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1A79E2FB"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91C5A">
        <w:rPr>
          <w:rFonts w:ascii="Arial" w:hAnsi="Arial" w:cs="Arial"/>
          <w:b/>
          <w:color w:val="000080"/>
          <w:sz w:val="34"/>
          <w:szCs w:val="34"/>
        </w:rPr>
        <w:t>4703</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7D1890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A91C5A">
        <w:rPr>
          <w:rFonts w:ascii="Arial" w:hAnsi="Arial" w:cs="Arial"/>
          <w:b/>
          <w:color w:val="000080"/>
          <w:sz w:val="34"/>
          <w:szCs w:val="34"/>
        </w:rPr>
        <w:t>7 March 2023</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29617067"/>
      <w:r>
        <w:lastRenderedPageBreak/>
        <w:t>TABLE OF CONTENTS</w:t>
      </w:r>
      <w:bookmarkEnd w:id="0"/>
      <w:bookmarkEnd w:id="1"/>
    </w:p>
    <w:p w14:paraId="10BBA4D3" w14:textId="77777777" w:rsidR="00885F63" w:rsidRDefault="00885F63" w:rsidP="00885F63"/>
    <w:p w14:paraId="15F0AC31" w14:textId="68BADB84" w:rsidR="00AA5142" w:rsidRDefault="00885F63">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29617067" w:history="1">
        <w:r w:rsidR="00AA5142" w:rsidRPr="00A37563">
          <w:rPr>
            <w:rStyle w:val="Hyperlink"/>
            <w:noProof/>
          </w:rPr>
          <w:t>TABLE OF CONTENTS</w:t>
        </w:r>
        <w:r w:rsidR="00AA5142">
          <w:rPr>
            <w:noProof/>
            <w:webHidden/>
          </w:rPr>
          <w:tab/>
        </w:r>
        <w:r w:rsidR="00AA5142">
          <w:rPr>
            <w:noProof/>
            <w:webHidden/>
          </w:rPr>
          <w:fldChar w:fldCharType="begin"/>
        </w:r>
        <w:r w:rsidR="00AA5142">
          <w:rPr>
            <w:noProof/>
            <w:webHidden/>
          </w:rPr>
          <w:instrText xml:space="preserve"> PAGEREF _Toc129617067 \h </w:instrText>
        </w:r>
        <w:r w:rsidR="00AA5142">
          <w:rPr>
            <w:noProof/>
            <w:webHidden/>
          </w:rPr>
        </w:r>
        <w:r w:rsidR="00AA5142">
          <w:rPr>
            <w:noProof/>
            <w:webHidden/>
          </w:rPr>
          <w:fldChar w:fldCharType="separate"/>
        </w:r>
        <w:r w:rsidR="00030CDD">
          <w:rPr>
            <w:noProof/>
            <w:webHidden/>
          </w:rPr>
          <w:t>i</w:t>
        </w:r>
        <w:r w:rsidR="00AA5142">
          <w:rPr>
            <w:noProof/>
            <w:webHidden/>
          </w:rPr>
          <w:fldChar w:fldCharType="end"/>
        </w:r>
      </w:hyperlink>
    </w:p>
    <w:p w14:paraId="4D0AA180" w14:textId="35636558" w:rsidR="00AA5142" w:rsidRDefault="002249BA">
      <w:pPr>
        <w:pStyle w:val="TOC2"/>
        <w:rPr>
          <w:rFonts w:asciiTheme="minorHAnsi" w:eastAsiaTheme="minorEastAsia" w:hAnsiTheme="minorHAnsi" w:cstheme="minorBidi"/>
          <w:b w:val="0"/>
          <w:bCs w:val="0"/>
          <w:noProof/>
        </w:rPr>
      </w:pPr>
      <w:hyperlink w:anchor="_Toc129617068" w:history="1">
        <w:r w:rsidR="00AA5142" w:rsidRPr="00A37563">
          <w:rPr>
            <w:rStyle w:val="Hyperlink"/>
            <w:noProof/>
          </w:rPr>
          <w:t>PRESENT:</w:t>
        </w:r>
        <w:r w:rsidR="00AA5142">
          <w:rPr>
            <w:noProof/>
            <w:webHidden/>
          </w:rPr>
          <w:tab/>
        </w:r>
        <w:r w:rsidR="00AA5142">
          <w:rPr>
            <w:noProof/>
            <w:webHidden/>
          </w:rPr>
          <w:fldChar w:fldCharType="begin"/>
        </w:r>
        <w:r w:rsidR="00AA5142">
          <w:rPr>
            <w:noProof/>
            <w:webHidden/>
          </w:rPr>
          <w:instrText xml:space="preserve"> PAGEREF _Toc129617068 \h </w:instrText>
        </w:r>
        <w:r w:rsidR="00AA5142">
          <w:rPr>
            <w:noProof/>
            <w:webHidden/>
          </w:rPr>
        </w:r>
        <w:r w:rsidR="00AA5142">
          <w:rPr>
            <w:noProof/>
            <w:webHidden/>
          </w:rPr>
          <w:fldChar w:fldCharType="separate"/>
        </w:r>
        <w:r w:rsidR="00030CDD">
          <w:rPr>
            <w:noProof/>
            <w:webHidden/>
          </w:rPr>
          <w:t>1</w:t>
        </w:r>
        <w:r w:rsidR="00AA5142">
          <w:rPr>
            <w:noProof/>
            <w:webHidden/>
          </w:rPr>
          <w:fldChar w:fldCharType="end"/>
        </w:r>
      </w:hyperlink>
    </w:p>
    <w:p w14:paraId="2BE29334" w14:textId="74D813CE" w:rsidR="00AA5142" w:rsidRDefault="002249BA">
      <w:pPr>
        <w:pStyle w:val="TOC2"/>
        <w:rPr>
          <w:rFonts w:asciiTheme="minorHAnsi" w:eastAsiaTheme="minorEastAsia" w:hAnsiTheme="minorHAnsi" w:cstheme="minorBidi"/>
          <w:b w:val="0"/>
          <w:bCs w:val="0"/>
          <w:noProof/>
        </w:rPr>
      </w:pPr>
      <w:hyperlink w:anchor="_Toc129617069" w:history="1">
        <w:r w:rsidR="00AA5142" w:rsidRPr="00A37563">
          <w:rPr>
            <w:rStyle w:val="Hyperlink"/>
            <w:noProof/>
          </w:rPr>
          <w:t>OPENING OF MEETING:</w:t>
        </w:r>
        <w:r w:rsidR="00AA5142">
          <w:rPr>
            <w:noProof/>
            <w:webHidden/>
          </w:rPr>
          <w:tab/>
        </w:r>
        <w:r w:rsidR="00AA5142">
          <w:rPr>
            <w:noProof/>
            <w:webHidden/>
          </w:rPr>
          <w:fldChar w:fldCharType="begin"/>
        </w:r>
        <w:r w:rsidR="00AA5142">
          <w:rPr>
            <w:noProof/>
            <w:webHidden/>
          </w:rPr>
          <w:instrText xml:space="preserve"> PAGEREF _Toc129617069 \h </w:instrText>
        </w:r>
        <w:r w:rsidR="00AA5142">
          <w:rPr>
            <w:noProof/>
            <w:webHidden/>
          </w:rPr>
        </w:r>
        <w:r w:rsidR="00AA5142">
          <w:rPr>
            <w:noProof/>
            <w:webHidden/>
          </w:rPr>
          <w:fldChar w:fldCharType="separate"/>
        </w:r>
        <w:r w:rsidR="00030CDD">
          <w:rPr>
            <w:noProof/>
            <w:webHidden/>
          </w:rPr>
          <w:t>1</w:t>
        </w:r>
        <w:r w:rsidR="00AA5142">
          <w:rPr>
            <w:noProof/>
            <w:webHidden/>
          </w:rPr>
          <w:fldChar w:fldCharType="end"/>
        </w:r>
      </w:hyperlink>
    </w:p>
    <w:p w14:paraId="2E35F45A" w14:textId="6BC69666" w:rsidR="00AA5142" w:rsidRDefault="002249BA">
      <w:pPr>
        <w:pStyle w:val="TOC2"/>
        <w:rPr>
          <w:rFonts w:asciiTheme="minorHAnsi" w:eastAsiaTheme="minorEastAsia" w:hAnsiTheme="minorHAnsi" w:cstheme="minorBidi"/>
          <w:b w:val="0"/>
          <w:bCs w:val="0"/>
          <w:noProof/>
        </w:rPr>
      </w:pPr>
      <w:hyperlink w:anchor="_Toc129617070" w:history="1">
        <w:r w:rsidR="00AA5142" w:rsidRPr="00A37563">
          <w:rPr>
            <w:rStyle w:val="Hyperlink"/>
            <w:noProof/>
          </w:rPr>
          <w:t>APOLOGY:</w:t>
        </w:r>
        <w:r w:rsidR="00AA5142">
          <w:rPr>
            <w:noProof/>
            <w:webHidden/>
          </w:rPr>
          <w:tab/>
        </w:r>
        <w:r w:rsidR="00AA5142">
          <w:rPr>
            <w:noProof/>
            <w:webHidden/>
          </w:rPr>
          <w:fldChar w:fldCharType="begin"/>
        </w:r>
        <w:r w:rsidR="00AA5142">
          <w:rPr>
            <w:noProof/>
            <w:webHidden/>
          </w:rPr>
          <w:instrText xml:space="preserve"> PAGEREF _Toc129617070 \h </w:instrText>
        </w:r>
        <w:r w:rsidR="00AA5142">
          <w:rPr>
            <w:noProof/>
            <w:webHidden/>
          </w:rPr>
        </w:r>
        <w:r w:rsidR="00AA5142">
          <w:rPr>
            <w:noProof/>
            <w:webHidden/>
          </w:rPr>
          <w:fldChar w:fldCharType="separate"/>
        </w:r>
        <w:r w:rsidR="00030CDD">
          <w:rPr>
            <w:noProof/>
            <w:webHidden/>
          </w:rPr>
          <w:t>1</w:t>
        </w:r>
        <w:r w:rsidR="00AA5142">
          <w:rPr>
            <w:noProof/>
            <w:webHidden/>
          </w:rPr>
          <w:fldChar w:fldCharType="end"/>
        </w:r>
      </w:hyperlink>
    </w:p>
    <w:p w14:paraId="66EBFEF4" w14:textId="48C98F98" w:rsidR="00AA5142" w:rsidRDefault="002249BA">
      <w:pPr>
        <w:pStyle w:val="TOC2"/>
        <w:rPr>
          <w:rFonts w:asciiTheme="minorHAnsi" w:eastAsiaTheme="minorEastAsia" w:hAnsiTheme="minorHAnsi" w:cstheme="minorBidi"/>
          <w:b w:val="0"/>
          <w:bCs w:val="0"/>
          <w:noProof/>
        </w:rPr>
      </w:pPr>
      <w:hyperlink w:anchor="_Toc129617071" w:history="1">
        <w:r w:rsidR="00AA5142" w:rsidRPr="00A37563">
          <w:rPr>
            <w:rStyle w:val="Hyperlink"/>
            <w:noProof/>
          </w:rPr>
          <w:t>MINUTES:</w:t>
        </w:r>
        <w:r w:rsidR="00AA5142">
          <w:rPr>
            <w:noProof/>
            <w:webHidden/>
          </w:rPr>
          <w:tab/>
        </w:r>
        <w:r w:rsidR="00AA5142">
          <w:rPr>
            <w:noProof/>
            <w:webHidden/>
          </w:rPr>
          <w:fldChar w:fldCharType="begin"/>
        </w:r>
        <w:r w:rsidR="00AA5142">
          <w:rPr>
            <w:noProof/>
            <w:webHidden/>
          </w:rPr>
          <w:instrText xml:space="preserve"> PAGEREF _Toc129617071 \h </w:instrText>
        </w:r>
        <w:r w:rsidR="00AA5142">
          <w:rPr>
            <w:noProof/>
            <w:webHidden/>
          </w:rPr>
        </w:r>
        <w:r w:rsidR="00AA5142">
          <w:rPr>
            <w:noProof/>
            <w:webHidden/>
          </w:rPr>
          <w:fldChar w:fldCharType="separate"/>
        </w:r>
        <w:r w:rsidR="00030CDD">
          <w:rPr>
            <w:noProof/>
            <w:webHidden/>
          </w:rPr>
          <w:t>1</w:t>
        </w:r>
        <w:r w:rsidR="00AA5142">
          <w:rPr>
            <w:noProof/>
            <w:webHidden/>
          </w:rPr>
          <w:fldChar w:fldCharType="end"/>
        </w:r>
      </w:hyperlink>
    </w:p>
    <w:p w14:paraId="06A0C3D1" w14:textId="66A0F648" w:rsidR="00AA5142" w:rsidRDefault="002249BA">
      <w:pPr>
        <w:pStyle w:val="TOC2"/>
        <w:rPr>
          <w:rFonts w:asciiTheme="minorHAnsi" w:eastAsiaTheme="minorEastAsia" w:hAnsiTheme="minorHAnsi" w:cstheme="minorBidi"/>
          <w:b w:val="0"/>
          <w:bCs w:val="0"/>
          <w:noProof/>
        </w:rPr>
      </w:pPr>
      <w:hyperlink w:anchor="_Toc129617072" w:history="1">
        <w:r w:rsidR="00AA5142" w:rsidRPr="00A37563">
          <w:rPr>
            <w:rStyle w:val="Hyperlink"/>
            <w:noProof/>
          </w:rPr>
          <w:t>PUBLIC PARTICIPATION:</w:t>
        </w:r>
        <w:r w:rsidR="00AA5142">
          <w:rPr>
            <w:noProof/>
            <w:webHidden/>
          </w:rPr>
          <w:tab/>
        </w:r>
        <w:r w:rsidR="00AA5142">
          <w:rPr>
            <w:noProof/>
            <w:webHidden/>
          </w:rPr>
          <w:fldChar w:fldCharType="begin"/>
        </w:r>
        <w:r w:rsidR="00AA5142">
          <w:rPr>
            <w:noProof/>
            <w:webHidden/>
          </w:rPr>
          <w:instrText xml:space="preserve"> PAGEREF _Toc129617072 \h </w:instrText>
        </w:r>
        <w:r w:rsidR="00AA5142">
          <w:rPr>
            <w:noProof/>
            <w:webHidden/>
          </w:rPr>
        </w:r>
        <w:r w:rsidR="00AA5142">
          <w:rPr>
            <w:noProof/>
            <w:webHidden/>
          </w:rPr>
          <w:fldChar w:fldCharType="separate"/>
        </w:r>
        <w:r w:rsidR="00030CDD">
          <w:rPr>
            <w:noProof/>
            <w:webHidden/>
          </w:rPr>
          <w:t>2</w:t>
        </w:r>
        <w:r w:rsidR="00AA5142">
          <w:rPr>
            <w:noProof/>
            <w:webHidden/>
          </w:rPr>
          <w:fldChar w:fldCharType="end"/>
        </w:r>
      </w:hyperlink>
    </w:p>
    <w:p w14:paraId="6084CEFD" w14:textId="6E7AE5F0" w:rsidR="00AA5142" w:rsidRDefault="002249BA">
      <w:pPr>
        <w:pStyle w:val="TOC2"/>
        <w:rPr>
          <w:rFonts w:asciiTheme="minorHAnsi" w:eastAsiaTheme="minorEastAsia" w:hAnsiTheme="minorHAnsi" w:cstheme="minorBidi"/>
          <w:b w:val="0"/>
          <w:bCs w:val="0"/>
          <w:noProof/>
        </w:rPr>
      </w:pPr>
      <w:hyperlink w:anchor="_Toc129617073" w:history="1">
        <w:r w:rsidR="00AA5142" w:rsidRPr="00A37563">
          <w:rPr>
            <w:rStyle w:val="Hyperlink"/>
            <w:noProof/>
          </w:rPr>
          <w:t>QUESTION TIME:</w:t>
        </w:r>
        <w:r w:rsidR="00AA5142">
          <w:rPr>
            <w:noProof/>
            <w:webHidden/>
          </w:rPr>
          <w:tab/>
        </w:r>
        <w:r w:rsidR="00AA5142">
          <w:rPr>
            <w:noProof/>
            <w:webHidden/>
          </w:rPr>
          <w:fldChar w:fldCharType="begin"/>
        </w:r>
        <w:r w:rsidR="00AA5142">
          <w:rPr>
            <w:noProof/>
            <w:webHidden/>
          </w:rPr>
          <w:instrText xml:space="preserve"> PAGEREF _Toc129617073 \h </w:instrText>
        </w:r>
        <w:r w:rsidR="00AA5142">
          <w:rPr>
            <w:noProof/>
            <w:webHidden/>
          </w:rPr>
        </w:r>
        <w:r w:rsidR="00AA5142">
          <w:rPr>
            <w:noProof/>
            <w:webHidden/>
          </w:rPr>
          <w:fldChar w:fldCharType="separate"/>
        </w:r>
        <w:r w:rsidR="00030CDD">
          <w:rPr>
            <w:noProof/>
            <w:webHidden/>
          </w:rPr>
          <w:t>3</w:t>
        </w:r>
        <w:r w:rsidR="00AA5142">
          <w:rPr>
            <w:noProof/>
            <w:webHidden/>
          </w:rPr>
          <w:fldChar w:fldCharType="end"/>
        </w:r>
      </w:hyperlink>
    </w:p>
    <w:p w14:paraId="6205A43D" w14:textId="11640104" w:rsidR="00AA5142" w:rsidRDefault="002249BA">
      <w:pPr>
        <w:pStyle w:val="TOC2"/>
        <w:rPr>
          <w:rFonts w:asciiTheme="minorHAnsi" w:eastAsiaTheme="minorEastAsia" w:hAnsiTheme="minorHAnsi" w:cstheme="minorBidi"/>
          <w:b w:val="0"/>
          <w:bCs w:val="0"/>
          <w:noProof/>
        </w:rPr>
      </w:pPr>
      <w:hyperlink w:anchor="_Toc129617074" w:history="1">
        <w:r w:rsidR="00AA5142" w:rsidRPr="00A37563">
          <w:rPr>
            <w:rStyle w:val="Hyperlink"/>
            <w:noProof/>
          </w:rPr>
          <w:t>CONSIDERATION OF COMMITTEE REPORTS:</w:t>
        </w:r>
        <w:r w:rsidR="00AA5142">
          <w:rPr>
            <w:noProof/>
            <w:webHidden/>
          </w:rPr>
          <w:tab/>
        </w:r>
        <w:r w:rsidR="00AA5142">
          <w:rPr>
            <w:noProof/>
            <w:webHidden/>
          </w:rPr>
          <w:fldChar w:fldCharType="begin"/>
        </w:r>
        <w:r w:rsidR="00AA5142">
          <w:rPr>
            <w:noProof/>
            <w:webHidden/>
          </w:rPr>
          <w:instrText xml:space="preserve"> PAGEREF _Toc129617074 \h </w:instrText>
        </w:r>
        <w:r w:rsidR="00AA5142">
          <w:rPr>
            <w:noProof/>
            <w:webHidden/>
          </w:rPr>
        </w:r>
        <w:r w:rsidR="00AA5142">
          <w:rPr>
            <w:noProof/>
            <w:webHidden/>
          </w:rPr>
          <w:fldChar w:fldCharType="separate"/>
        </w:r>
        <w:r w:rsidR="00030CDD">
          <w:rPr>
            <w:noProof/>
            <w:webHidden/>
          </w:rPr>
          <w:t>16</w:t>
        </w:r>
        <w:r w:rsidR="00AA5142">
          <w:rPr>
            <w:noProof/>
            <w:webHidden/>
          </w:rPr>
          <w:fldChar w:fldCharType="end"/>
        </w:r>
      </w:hyperlink>
    </w:p>
    <w:p w14:paraId="0D7A9A52" w14:textId="229D6C00"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75" w:history="1">
        <w:r w:rsidR="00AA5142" w:rsidRPr="00A37563">
          <w:rPr>
            <w:rStyle w:val="Hyperlink"/>
            <w:noProof/>
          </w:rPr>
          <w:t>ESTABLISHMENT AND COORDINATION COMMITTEE</w:t>
        </w:r>
        <w:r w:rsidR="00AA5142">
          <w:rPr>
            <w:noProof/>
            <w:webHidden/>
          </w:rPr>
          <w:tab/>
        </w:r>
        <w:r w:rsidR="00AA5142">
          <w:rPr>
            <w:noProof/>
            <w:webHidden/>
          </w:rPr>
          <w:fldChar w:fldCharType="begin"/>
        </w:r>
        <w:r w:rsidR="00AA5142">
          <w:rPr>
            <w:noProof/>
            <w:webHidden/>
          </w:rPr>
          <w:instrText xml:space="preserve"> PAGEREF _Toc129617075 \h </w:instrText>
        </w:r>
        <w:r w:rsidR="00AA5142">
          <w:rPr>
            <w:noProof/>
            <w:webHidden/>
          </w:rPr>
        </w:r>
        <w:r w:rsidR="00AA5142">
          <w:rPr>
            <w:noProof/>
            <w:webHidden/>
          </w:rPr>
          <w:fldChar w:fldCharType="separate"/>
        </w:r>
        <w:r w:rsidR="00030CDD">
          <w:rPr>
            <w:noProof/>
            <w:webHidden/>
          </w:rPr>
          <w:t>16</w:t>
        </w:r>
        <w:r w:rsidR="00AA5142">
          <w:rPr>
            <w:noProof/>
            <w:webHidden/>
          </w:rPr>
          <w:fldChar w:fldCharType="end"/>
        </w:r>
      </w:hyperlink>
    </w:p>
    <w:p w14:paraId="337EED51" w14:textId="4BB52C37" w:rsidR="00AA5142" w:rsidRDefault="002249BA">
      <w:pPr>
        <w:pStyle w:val="TOC4"/>
        <w:rPr>
          <w:rFonts w:asciiTheme="minorHAnsi" w:eastAsiaTheme="minorEastAsia" w:hAnsiTheme="minorHAnsi" w:cstheme="minorBidi"/>
          <w:noProof/>
          <w:sz w:val="22"/>
          <w:szCs w:val="22"/>
        </w:rPr>
      </w:pPr>
      <w:hyperlink w:anchor="_Toc129617076"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STORES BOARD SUBMISSION – LEASE AND OPERATION OF THE CAFÉ/RESTAURANT AT 285 MACARTHUR AVENUE, HAMILTON</w:t>
        </w:r>
        <w:r w:rsidR="00AA5142">
          <w:rPr>
            <w:noProof/>
            <w:webHidden/>
          </w:rPr>
          <w:tab/>
        </w:r>
        <w:r w:rsidR="00AA5142">
          <w:rPr>
            <w:noProof/>
            <w:webHidden/>
          </w:rPr>
          <w:fldChar w:fldCharType="begin"/>
        </w:r>
        <w:r w:rsidR="00AA5142">
          <w:rPr>
            <w:noProof/>
            <w:webHidden/>
          </w:rPr>
          <w:instrText xml:space="preserve"> PAGEREF _Toc129617076 \h </w:instrText>
        </w:r>
        <w:r w:rsidR="00AA5142">
          <w:rPr>
            <w:noProof/>
            <w:webHidden/>
          </w:rPr>
        </w:r>
        <w:r w:rsidR="00AA5142">
          <w:rPr>
            <w:noProof/>
            <w:webHidden/>
          </w:rPr>
          <w:fldChar w:fldCharType="separate"/>
        </w:r>
        <w:r w:rsidR="00030CDD">
          <w:rPr>
            <w:noProof/>
            <w:webHidden/>
          </w:rPr>
          <w:t>28</w:t>
        </w:r>
        <w:r w:rsidR="00AA5142">
          <w:rPr>
            <w:noProof/>
            <w:webHidden/>
          </w:rPr>
          <w:fldChar w:fldCharType="end"/>
        </w:r>
      </w:hyperlink>
    </w:p>
    <w:p w14:paraId="276318BD" w14:textId="1BF51A34" w:rsidR="00AA5142" w:rsidRDefault="002249BA">
      <w:pPr>
        <w:pStyle w:val="TOC4"/>
        <w:rPr>
          <w:rFonts w:asciiTheme="minorHAnsi" w:eastAsiaTheme="minorEastAsia" w:hAnsiTheme="minorHAnsi" w:cstheme="minorBidi"/>
          <w:noProof/>
          <w:sz w:val="22"/>
          <w:szCs w:val="22"/>
        </w:rPr>
      </w:pPr>
      <w:hyperlink w:anchor="_Toc129617077" w:history="1">
        <w:r w:rsidR="00AA5142" w:rsidRPr="00A37563">
          <w:rPr>
            <w:rStyle w:val="Hyperlink"/>
            <w:noProof/>
          </w:rPr>
          <w:t>B</w:t>
        </w:r>
        <w:r w:rsidR="00AA5142">
          <w:rPr>
            <w:rFonts w:asciiTheme="minorHAnsi" w:eastAsiaTheme="minorEastAsia" w:hAnsiTheme="minorHAnsi" w:cstheme="minorBidi"/>
            <w:noProof/>
            <w:sz w:val="22"/>
            <w:szCs w:val="22"/>
          </w:rPr>
          <w:tab/>
        </w:r>
        <w:r w:rsidR="00AA5142" w:rsidRPr="00A37563">
          <w:rPr>
            <w:rStyle w:val="Hyperlink"/>
            <w:noProof/>
          </w:rPr>
          <w:t>CONTRACTS AND TENDERING – REPORT OF CONTRACTS ACCEPTED BY DELEGATES OF COUNCIL FOR JANUARY 2023</w:t>
        </w:r>
        <w:r w:rsidR="00AA5142">
          <w:rPr>
            <w:noProof/>
            <w:webHidden/>
          </w:rPr>
          <w:tab/>
        </w:r>
        <w:r w:rsidR="00AA5142">
          <w:rPr>
            <w:noProof/>
            <w:webHidden/>
          </w:rPr>
          <w:fldChar w:fldCharType="begin"/>
        </w:r>
        <w:r w:rsidR="00AA5142">
          <w:rPr>
            <w:noProof/>
            <w:webHidden/>
          </w:rPr>
          <w:instrText xml:space="preserve"> PAGEREF _Toc129617077 \h </w:instrText>
        </w:r>
        <w:r w:rsidR="00AA5142">
          <w:rPr>
            <w:noProof/>
            <w:webHidden/>
          </w:rPr>
        </w:r>
        <w:r w:rsidR="00AA5142">
          <w:rPr>
            <w:noProof/>
            <w:webHidden/>
          </w:rPr>
          <w:fldChar w:fldCharType="separate"/>
        </w:r>
        <w:r w:rsidR="00030CDD">
          <w:rPr>
            <w:noProof/>
            <w:webHidden/>
          </w:rPr>
          <w:t>32</w:t>
        </w:r>
        <w:r w:rsidR="00AA5142">
          <w:rPr>
            <w:noProof/>
            <w:webHidden/>
          </w:rPr>
          <w:fldChar w:fldCharType="end"/>
        </w:r>
      </w:hyperlink>
    </w:p>
    <w:p w14:paraId="1FB8DC1C" w14:textId="4A5CDDE4"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78" w:history="1">
        <w:r w:rsidR="00AA5142" w:rsidRPr="00A37563">
          <w:rPr>
            <w:rStyle w:val="Hyperlink"/>
            <w:noProof/>
          </w:rPr>
          <w:t>ECONOMIC DEVELOPMENT AND THE BRISBANE 2032 OLYMPIC AND PARALYMPIC GAMES COMMITTEE</w:t>
        </w:r>
        <w:r w:rsidR="00AA5142">
          <w:rPr>
            <w:noProof/>
            <w:webHidden/>
          </w:rPr>
          <w:tab/>
        </w:r>
        <w:r w:rsidR="00AA5142">
          <w:rPr>
            <w:noProof/>
            <w:webHidden/>
          </w:rPr>
          <w:fldChar w:fldCharType="begin"/>
        </w:r>
        <w:r w:rsidR="00AA5142">
          <w:rPr>
            <w:noProof/>
            <w:webHidden/>
          </w:rPr>
          <w:instrText xml:space="preserve"> PAGEREF _Toc129617078 \h </w:instrText>
        </w:r>
        <w:r w:rsidR="00AA5142">
          <w:rPr>
            <w:noProof/>
            <w:webHidden/>
          </w:rPr>
        </w:r>
        <w:r w:rsidR="00AA5142">
          <w:rPr>
            <w:noProof/>
            <w:webHidden/>
          </w:rPr>
          <w:fldChar w:fldCharType="separate"/>
        </w:r>
        <w:r w:rsidR="00030CDD">
          <w:rPr>
            <w:noProof/>
            <w:webHidden/>
          </w:rPr>
          <w:t>35</w:t>
        </w:r>
        <w:r w:rsidR="00AA5142">
          <w:rPr>
            <w:noProof/>
            <w:webHidden/>
          </w:rPr>
          <w:fldChar w:fldCharType="end"/>
        </w:r>
      </w:hyperlink>
    </w:p>
    <w:p w14:paraId="11E0E2A9" w14:textId="4A150435" w:rsidR="00AA5142" w:rsidRDefault="002249BA">
      <w:pPr>
        <w:pStyle w:val="TOC4"/>
        <w:rPr>
          <w:rFonts w:asciiTheme="minorHAnsi" w:eastAsiaTheme="minorEastAsia" w:hAnsiTheme="minorHAnsi" w:cstheme="minorBidi"/>
          <w:noProof/>
          <w:sz w:val="22"/>
          <w:szCs w:val="22"/>
        </w:rPr>
      </w:pPr>
      <w:hyperlink w:anchor="_Toc129617079"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WOMEN IN BUSINESS</w:t>
        </w:r>
        <w:r w:rsidR="00AA5142">
          <w:rPr>
            <w:noProof/>
            <w:webHidden/>
          </w:rPr>
          <w:tab/>
        </w:r>
        <w:r w:rsidR="00AA5142">
          <w:rPr>
            <w:noProof/>
            <w:webHidden/>
          </w:rPr>
          <w:fldChar w:fldCharType="begin"/>
        </w:r>
        <w:r w:rsidR="00AA5142">
          <w:rPr>
            <w:noProof/>
            <w:webHidden/>
          </w:rPr>
          <w:instrText xml:space="preserve"> PAGEREF _Toc129617079 \h </w:instrText>
        </w:r>
        <w:r w:rsidR="00AA5142">
          <w:rPr>
            <w:noProof/>
            <w:webHidden/>
          </w:rPr>
        </w:r>
        <w:r w:rsidR="00AA5142">
          <w:rPr>
            <w:noProof/>
            <w:webHidden/>
          </w:rPr>
          <w:fldChar w:fldCharType="separate"/>
        </w:r>
        <w:r w:rsidR="00030CDD">
          <w:rPr>
            <w:noProof/>
            <w:webHidden/>
          </w:rPr>
          <w:t>36</w:t>
        </w:r>
        <w:r w:rsidR="00AA5142">
          <w:rPr>
            <w:noProof/>
            <w:webHidden/>
          </w:rPr>
          <w:fldChar w:fldCharType="end"/>
        </w:r>
      </w:hyperlink>
    </w:p>
    <w:p w14:paraId="7B64219E" w14:textId="3170D630"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80" w:history="1">
        <w:r w:rsidR="00AA5142" w:rsidRPr="00A37563">
          <w:rPr>
            <w:rStyle w:val="Hyperlink"/>
            <w:noProof/>
          </w:rPr>
          <w:t>TRANSPORT COMMITTEE</w:t>
        </w:r>
        <w:r w:rsidR="00AA5142">
          <w:rPr>
            <w:noProof/>
            <w:webHidden/>
          </w:rPr>
          <w:tab/>
        </w:r>
        <w:r w:rsidR="00AA5142">
          <w:rPr>
            <w:noProof/>
            <w:webHidden/>
          </w:rPr>
          <w:fldChar w:fldCharType="begin"/>
        </w:r>
        <w:r w:rsidR="00AA5142">
          <w:rPr>
            <w:noProof/>
            <w:webHidden/>
          </w:rPr>
          <w:instrText xml:space="preserve"> PAGEREF _Toc129617080 \h </w:instrText>
        </w:r>
        <w:r w:rsidR="00AA5142">
          <w:rPr>
            <w:noProof/>
            <w:webHidden/>
          </w:rPr>
        </w:r>
        <w:r w:rsidR="00AA5142">
          <w:rPr>
            <w:noProof/>
            <w:webHidden/>
          </w:rPr>
          <w:fldChar w:fldCharType="separate"/>
        </w:r>
        <w:r w:rsidR="00030CDD">
          <w:rPr>
            <w:noProof/>
            <w:webHidden/>
          </w:rPr>
          <w:t>36</w:t>
        </w:r>
        <w:r w:rsidR="00AA5142">
          <w:rPr>
            <w:noProof/>
            <w:webHidden/>
          </w:rPr>
          <w:fldChar w:fldCharType="end"/>
        </w:r>
      </w:hyperlink>
    </w:p>
    <w:p w14:paraId="4B6A9B64" w14:textId="3086E948" w:rsidR="00AA5142" w:rsidRDefault="002249BA">
      <w:pPr>
        <w:pStyle w:val="TOC4"/>
        <w:rPr>
          <w:rFonts w:asciiTheme="minorHAnsi" w:eastAsiaTheme="minorEastAsia" w:hAnsiTheme="minorHAnsi" w:cstheme="minorBidi"/>
          <w:noProof/>
          <w:sz w:val="22"/>
          <w:szCs w:val="22"/>
        </w:rPr>
      </w:pPr>
      <w:hyperlink w:anchor="_Toc129617081"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BRISBANE METRO MAJOR INFRASTRUCTURE UPDATE</w:t>
        </w:r>
        <w:r w:rsidR="00AA5142">
          <w:rPr>
            <w:noProof/>
            <w:webHidden/>
          </w:rPr>
          <w:tab/>
        </w:r>
        <w:r w:rsidR="00AA5142">
          <w:rPr>
            <w:noProof/>
            <w:webHidden/>
          </w:rPr>
          <w:fldChar w:fldCharType="begin"/>
        </w:r>
        <w:r w:rsidR="00AA5142">
          <w:rPr>
            <w:noProof/>
            <w:webHidden/>
          </w:rPr>
          <w:instrText xml:space="preserve"> PAGEREF _Toc129617081 \h </w:instrText>
        </w:r>
        <w:r w:rsidR="00AA5142">
          <w:rPr>
            <w:noProof/>
            <w:webHidden/>
          </w:rPr>
        </w:r>
        <w:r w:rsidR="00AA5142">
          <w:rPr>
            <w:noProof/>
            <w:webHidden/>
          </w:rPr>
          <w:fldChar w:fldCharType="separate"/>
        </w:r>
        <w:r w:rsidR="00030CDD">
          <w:rPr>
            <w:noProof/>
            <w:webHidden/>
          </w:rPr>
          <w:t>39</w:t>
        </w:r>
        <w:r w:rsidR="00AA5142">
          <w:rPr>
            <w:noProof/>
            <w:webHidden/>
          </w:rPr>
          <w:fldChar w:fldCharType="end"/>
        </w:r>
      </w:hyperlink>
    </w:p>
    <w:p w14:paraId="53D821DF" w14:textId="7F353895"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82" w:history="1">
        <w:r w:rsidR="00AA5142" w:rsidRPr="00A37563">
          <w:rPr>
            <w:rStyle w:val="Hyperlink"/>
            <w:noProof/>
          </w:rPr>
          <w:t>INFRASTRUCTURE COMMITTEE</w:t>
        </w:r>
        <w:r w:rsidR="00AA5142">
          <w:rPr>
            <w:noProof/>
            <w:webHidden/>
          </w:rPr>
          <w:tab/>
        </w:r>
        <w:r w:rsidR="00AA5142">
          <w:rPr>
            <w:noProof/>
            <w:webHidden/>
          </w:rPr>
          <w:fldChar w:fldCharType="begin"/>
        </w:r>
        <w:r w:rsidR="00AA5142">
          <w:rPr>
            <w:noProof/>
            <w:webHidden/>
          </w:rPr>
          <w:instrText xml:space="preserve"> PAGEREF _Toc129617082 \h </w:instrText>
        </w:r>
        <w:r w:rsidR="00AA5142">
          <w:rPr>
            <w:noProof/>
            <w:webHidden/>
          </w:rPr>
        </w:r>
        <w:r w:rsidR="00AA5142">
          <w:rPr>
            <w:noProof/>
            <w:webHidden/>
          </w:rPr>
          <w:fldChar w:fldCharType="separate"/>
        </w:r>
        <w:r w:rsidR="00030CDD">
          <w:rPr>
            <w:noProof/>
            <w:webHidden/>
          </w:rPr>
          <w:t>39</w:t>
        </w:r>
        <w:r w:rsidR="00AA5142">
          <w:rPr>
            <w:noProof/>
            <w:webHidden/>
          </w:rPr>
          <w:fldChar w:fldCharType="end"/>
        </w:r>
      </w:hyperlink>
    </w:p>
    <w:p w14:paraId="259839FC" w14:textId="27BED3AE" w:rsidR="00AA5142" w:rsidRDefault="002249BA">
      <w:pPr>
        <w:pStyle w:val="TOC4"/>
        <w:rPr>
          <w:rFonts w:asciiTheme="minorHAnsi" w:eastAsiaTheme="minorEastAsia" w:hAnsiTheme="minorHAnsi" w:cstheme="minorBidi"/>
          <w:noProof/>
          <w:sz w:val="22"/>
          <w:szCs w:val="22"/>
        </w:rPr>
      </w:pPr>
      <w:hyperlink w:anchor="_Toc129617083"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INNER CITY PROJECTS CONSTRUCTION UPDATE</w:t>
        </w:r>
        <w:r w:rsidR="00AA5142">
          <w:rPr>
            <w:noProof/>
            <w:webHidden/>
          </w:rPr>
          <w:tab/>
        </w:r>
        <w:r w:rsidR="00AA5142">
          <w:rPr>
            <w:noProof/>
            <w:webHidden/>
          </w:rPr>
          <w:fldChar w:fldCharType="begin"/>
        </w:r>
        <w:r w:rsidR="00AA5142">
          <w:rPr>
            <w:noProof/>
            <w:webHidden/>
          </w:rPr>
          <w:instrText xml:space="preserve"> PAGEREF _Toc129617083 \h </w:instrText>
        </w:r>
        <w:r w:rsidR="00AA5142">
          <w:rPr>
            <w:noProof/>
            <w:webHidden/>
          </w:rPr>
        </w:r>
        <w:r w:rsidR="00AA5142">
          <w:rPr>
            <w:noProof/>
            <w:webHidden/>
          </w:rPr>
          <w:fldChar w:fldCharType="separate"/>
        </w:r>
        <w:r w:rsidR="00030CDD">
          <w:rPr>
            <w:noProof/>
            <w:webHidden/>
          </w:rPr>
          <w:t>40</w:t>
        </w:r>
        <w:r w:rsidR="00AA5142">
          <w:rPr>
            <w:noProof/>
            <w:webHidden/>
          </w:rPr>
          <w:fldChar w:fldCharType="end"/>
        </w:r>
      </w:hyperlink>
    </w:p>
    <w:p w14:paraId="5BF54772" w14:textId="41327CF5"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84" w:history="1">
        <w:r w:rsidR="00AA5142" w:rsidRPr="00A37563">
          <w:rPr>
            <w:rStyle w:val="Hyperlink"/>
            <w:noProof/>
          </w:rPr>
          <w:t>CITY PLANNING AND SUBURBAN RENEWAL COMMITTEE</w:t>
        </w:r>
        <w:r w:rsidR="00AA5142">
          <w:rPr>
            <w:noProof/>
            <w:webHidden/>
          </w:rPr>
          <w:tab/>
        </w:r>
        <w:r w:rsidR="00AA5142">
          <w:rPr>
            <w:noProof/>
            <w:webHidden/>
          </w:rPr>
          <w:fldChar w:fldCharType="begin"/>
        </w:r>
        <w:r w:rsidR="00AA5142">
          <w:rPr>
            <w:noProof/>
            <w:webHidden/>
          </w:rPr>
          <w:instrText xml:space="preserve"> PAGEREF _Toc129617084 \h </w:instrText>
        </w:r>
        <w:r w:rsidR="00AA5142">
          <w:rPr>
            <w:noProof/>
            <w:webHidden/>
          </w:rPr>
        </w:r>
        <w:r w:rsidR="00AA5142">
          <w:rPr>
            <w:noProof/>
            <w:webHidden/>
          </w:rPr>
          <w:fldChar w:fldCharType="separate"/>
        </w:r>
        <w:r w:rsidR="00030CDD">
          <w:rPr>
            <w:noProof/>
            <w:webHidden/>
          </w:rPr>
          <w:t>42</w:t>
        </w:r>
        <w:r w:rsidR="00AA5142">
          <w:rPr>
            <w:noProof/>
            <w:webHidden/>
          </w:rPr>
          <w:fldChar w:fldCharType="end"/>
        </w:r>
      </w:hyperlink>
    </w:p>
    <w:p w14:paraId="6BC2C484" w14:textId="5222779D" w:rsidR="00AA5142" w:rsidRDefault="002249BA">
      <w:pPr>
        <w:pStyle w:val="TOC4"/>
        <w:rPr>
          <w:rFonts w:asciiTheme="minorHAnsi" w:eastAsiaTheme="minorEastAsia" w:hAnsiTheme="minorHAnsi" w:cstheme="minorBidi"/>
          <w:noProof/>
          <w:sz w:val="22"/>
          <w:szCs w:val="22"/>
        </w:rPr>
      </w:pPr>
      <w:hyperlink w:anchor="_Toc129617085"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169 WELLINGTON ROAD, EAST BRISBANE (A005910544)</w:t>
        </w:r>
        <w:r w:rsidR="00AA5142">
          <w:rPr>
            <w:noProof/>
            <w:webHidden/>
          </w:rPr>
          <w:tab/>
        </w:r>
        <w:r w:rsidR="00AA5142">
          <w:rPr>
            <w:noProof/>
            <w:webHidden/>
          </w:rPr>
          <w:fldChar w:fldCharType="begin"/>
        </w:r>
        <w:r w:rsidR="00AA5142">
          <w:rPr>
            <w:noProof/>
            <w:webHidden/>
          </w:rPr>
          <w:instrText xml:space="preserve"> PAGEREF _Toc129617085 \h </w:instrText>
        </w:r>
        <w:r w:rsidR="00AA5142">
          <w:rPr>
            <w:noProof/>
            <w:webHidden/>
          </w:rPr>
        </w:r>
        <w:r w:rsidR="00AA5142">
          <w:rPr>
            <w:noProof/>
            <w:webHidden/>
          </w:rPr>
          <w:fldChar w:fldCharType="separate"/>
        </w:r>
        <w:r w:rsidR="00030CDD">
          <w:rPr>
            <w:noProof/>
            <w:webHidden/>
          </w:rPr>
          <w:t>43</w:t>
        </w:r>
        <w:r w:rsidR="00AA5142">
          <w:rPr>
            <w:noProof/>
            <w:webHidden/>
          </w:rPr>
          <w:fldChar w:fldCharType="end"/>
        </w:r>
      </w:hyperlink>
    </w:p>
    <w:p w14:paraId="29F9EF92" w14:textId="16E002EB"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86" w:history="1">
        <w:r w:rsidR="00AA5142" w:rsidRPr="00A37563">
          <w:rPr>
            <w:rStyle w:val="Hyperlink"/>
            <w:noProof/>
          </w:rPr>
          <w:t>ENVIRONMENT, PARKS AND SUSTAINABILITY COMMITTEE</w:t>
        </w:r>
        <w:r w:rsidR="00AA5142">
          <w:rPr>
            <w:noProof/>
            <w:webHidden/>
          </w:rPr>
          <w:tab/>
        </w:r>
        <w:r w:rsidR="00AA5142">
          <w:rPr>
            <w:noProof/>
            <w:webHidden/>
          </w:rPr>
          <w:fldChar w:fldCharType="begin"/>
        </w:r>
        <w:r w:rsidR="00AA5142">
          <w:rPr>
            <w:noProof/>
            <w:webHidden/>
          </w:rPr>
          <w:instrText xml:space="preserve"> PAGEREF _Toc129617086 \h </w:instrText>
        </w:r>
        <w:r w:rsidR="00AA5142">
          <w:rPr>
            <w:noProof/>
            <w:webHidden/>
          </w:rPr>
        </w:r>
        <w:r w:rsidR="00AA5142">
          <w:rPr>
            <w:noProof/>
            <w:webHidden/>
          </w:rPr>
          <w:fldChar w:fldCharType="separate"/>
        </w:r>
        <w:r w:rsidR="00030CDD">
          <w:rPr>
            <w:noProof/>
            <w:webHidden/>
          </w:rPr>
          <w:t>45</w:t>
        </w:r>
        <w:r w:rsidR="00AA5142">
          <w:rPr>
            <w:noProof/>
            <w:webHidden/>
          </w:rPr>
          <w:fldChar w:fldCharType="end"/>
        </w:r>
      </w:hyperlink>
    </w:p>
    <w:p w14:paraId="74687200" w14:textId="7016EEB2" w:rsidR="00AA5142" w:rsidRDefault="002249BA">
      <w:pPr>
        <w:pStyle w:val="TOC4"/>
        <w:rPr>
          <w:rFonts w:asciiTheme="minorHAnsi" w:eastAsiaTheme="minorEastAsia" w:hAnsiTheme="minorHAnsi" w:cstheme="minorBidi"/>
          <w:noProof/>
          <w:sz w:val="22"/>
          <w:szCs w:val="22"/>
        </w:rPr>
      </w:pPr>
      <w:hyperlink w:anchor="_Toc129617087"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PARK CLASSIFICATION IN BRISBANE</w:t>
        </w:r>
        <w:r w:rsidR="00AA5142">
          <w:rPr>
            <w:noProof/>
            <w:webHidden/>
          </w:rPr>
          <w:tab/>
        </w:r>
        <w:r w:rsidR="00AA5142">
          <w:rPr>
            <w:noProof/>
            <w:webHidden/>
          </w:rPr>
          <w:fldChar w:fldCharType="begin"/>
        </w:r>
        <w:r w:rsidR="00AA5142">
          <w:rPr>
            <w:noProof/>
            <w:webHidden/>
          </w:rPr>
          <w:instrText xml:space="preserve"> PAGEREF _Toc129617087 \h </w:instrText>
        </w:r>
        <w:r w:rsidR="00AA5142">
          <w:rPr>
            <w:noProof/>
            <w:webHidden/>
          </w:rPr>
        </w:r>
        <w:r w:rsidR="00AA5142">
          <w:rPr>
            <w:noProof/>
            <w:webHidden/>
          </w:rPr>
          <w:fldChar w:fldCharType="separate"/>
        </w:r>
        <w:r w:rsidR="00030CDD">
          <w:rPr>
            <w:noProof/>
            <w:webHidden/>
          </w:rPr>
          <w:t>46</w:t>
        </w:r>
        <w:r w:rsidR="00AA5142">
          <w:rPr>
            <w:noProof/>
            <w:webHidden/>
          </w:rPr>
          <w:fldChar w:fldCharType="end"/>
        </w:r>
      </w:hyperlink>
    </w:p>
    <w:p w14:paraId="65EA7284" w14:textId="5D38576F"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88" w:history="1">
        <w:r w:rsidR="00AA5142" w:rsidRPr="00A37563">
          <w:rPr>
            <w:rStyle w:val="Hyperlink"/>
            <w:noProof/>
          </w:rPr>
          <w:t>CITY STANDARDS COMMITTEE</w:t>
        </w:r>
        <w:r w:rsidR="00AA5142">
          <w:rPr>
            <w:noProof/>
            <w:webHidden/>
          </w:rPr>
          <w:tab/>
        </w:r>
        <w:r w:rsidR="00AA5142">
          <w:rPr>
            <w:noProof/>
            <w:webHidden/>
          </w:rPr>
          <w:fldChar w:fldCharType="begin"/>
        </w:r>
        <w:r w:rsidR="00AA5142">
          <w:rPr>
            <w:noProof/>
            <w:webHidden/>
          </w:rPr>
          <w:instrText xml:space="preserve"> PAGEREF _Toc129617088 \h </w:instrText>
        </w:r>
        <w:r w:rsidR="00AA5142">
          <w:rPr>
            <w:noProof/>
            <w:webHidden/>
          </w:rPr>
        </w:r>
        <w:r w:rsidR="00AA5142">
          <w:rPr>
            <w:noProof/>
            <w:webHidden/>
          </w:rPr>
          <w:fldChar w:fldCharType="separate"/>
        </w:r>
        <w:r w:rsidR="00030CDD">
          <w:rPr>
            <w:noProof/>
            <w:webHidden/>
          </w:rPr>
          <w:t>47</w:t>
        </w:r>
        <w:r w:rsidR="00AA5142">
          <w:rPr>
            <w:noProof/>
            <w:webHidden/>
          </w:rPr>
          <w:fldChar w:fldCharType="end"/>
        </w:r>
      </w:hyperlink>
    </w:p>
    <w:p w14:paraId="6E38305B" w14:textId="07101ECA" w:rsidR="00AA5142" w:rsidRDefault="002249BA">
      <w:pPr>
        <w:pStyle w:val="TOC4"/>
        <w:rPr>
          <w:rFonts w:asciiTheme="minorHAnsi" w:eastAsiaTheme="minorEastAsia" w:hAnsiTheme="minorHAnsi" w:cstheme="minorBidi"/>
          <w:noProof/>
          <w:sz w:val="22"/>
          <w:szCs w:val="22"/>
        </w:rPr>
      </w:pPr>
      <w:hyperlink w:anchor="_Toc129617089"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BRISBANE STREET ART WALLS</w:t>
        </w:r>
        <w:r w:rsidR="00AA5142">
          <w:rPr>
            <w:noProof/>
            <w:webHidden/>
          </w:rPr>
          <w:tab/>
        </w:r>
        <w:r w:rsidR="00AA5142">
          <w:rPr>
            <w:noProof/>
            <w:webHidden/>
          </w:rPr>
          <w:fldChar w:fldCharType="begin"/>
        </w:r>
        <w:r w:rsidR="00AA5142">
          <w:rPr>
            <w:noProof/>
            <w:webHidden/>
          </w:rPr>
          <w:instrText xml:space="preserve"> PAGEREF _Toc129617089 \h </w:instrText>
        </w:r>
        <w:r w:rsidR="00AA5142">
          <w:rPr>
            <w:noProof/>
            <w:webHidden/>
          </w:rPr>
        </w:r>
        <w:r w:rsidR="00AA5142">
          <w:rPr>
            <w:noProof/>
            <w:webHidden/>
          </w:rPr>
          <w:fldChar w:fldCharType="separate"/>
        </w:r>
        <w:r w:rsidR="00030CDD">
          <w:rPr>
            <w:noProof/>
            <w:webHidden/>
          </w:rPr>
          <w:t>48</w:t>
        </w:r>
        <w:r w:rsidR="00AA5142">
          <w:rPr>
            <w:noProof/>
            <w:webHidden/>
          </w:rPr>
          <w:fldChar w:fldCharType="end"/>
        </w:r>
      </w:hyperlink>
    </w:p>
    <w:p w14:paraId="7CA3FD4E" w14:textId="2C92E4AD"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90" w:history="1">
        <w:r w:rsidR="00AA5142" w:rsidRPr="00A37563">
          <w:rPr>
            <w:rStyle w:val="Hyperlink"/>
            <w:noProof/>
          </w:rPr>
          <w:t>COMMUNITY, ARTS AND NIGHTTIME ECONOMY COMMITTEE</w:t>
        </w:r>
        <w:r w:rsidR="00AA5142">
          <w:rPr>
            <w:noProof/>
            <w:webHidden/>
          </w:rPr>
          <w:tab/>
        </w:r>
        <w:r w:rsidR="00AA5142">
          <w:rPr>
            <w:noProof/>
            <w:webHidden/>
          </w:rPr>
          <w:fldChar w:fldCharType="begin"/>
        </w:r>
        <w:r w:rsidR="00AA5142">
          <w:rPr>
            <w:noProof/>
            <w:webHidden/>
          </w:rPr>
          <w:instrText xml:space="preserve"> PAGEREF _Toc129617090 \h </w:instrText>
        </w:r>
        <w:r w:rsidR="00AA5142">
          <w:rPr>
            <w:noProof/>
            <w:webHidden/>
          </w:rPr>
        </w:r>
        <w:r w:rsidR="00AA5142">
          <w:rPr>
            <w:noProof/>
            <w:webHidden/>
          </w:rPr>
          <w:fldChar w:fldCharType="separate"/>
        </w:r>
        <w:r w:rsidR="00030CDD">
          <w:rPr>
            <w:noProof/>
            <w:webHidden/>
          </w:rPr>
          <w:t>49</w:t>
        </w:r>
        <w:r w:rsidR="00AA5142">
          <w:rPr>
            <w:noProof/>
            <w:webHidden/>
          </w:rPr>
          <w:fldChar w:fldCharType="end"/>
        </w:r>
      </w:hyperlink>
    </w:p>
    <w:p w14:paraId="3A39890E" w14:textId="446764D9" w:rsidR="00AA5142" w:rsidRDefault="002249BA">
      <w:pPr>
        <w:pStyle w:val="TOC4"/>
        <w:rPr>
          <w:rFonts w:asciiTheme="minorHAnsi" w:eastAsiaTheme="minorEastAsia" w:hAnsiTheme="minorHAnsi" w:cstheme="minorBidi"/>
          <w:noProof/>
          <w:sz w:val="22"/>
          <w:szCs w:val="22"/>
        </w:rPr>
      </w:pPr>
      <w:hyperlink w:anchor="_Toc129617091"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INCLUSIVE BRISBANE</w:t>
        </w:r>
        <w:r w:rsidR="00AA5142">
          <w:rPr>
            <w:noProof/>
            <w:webHidden/>
          </w:rPr>
          <w:tab/>
        </w:r>
        <w:r w:rsidR="00AA5142">
          <w:rPr>
            <w:noProof/>
            <w:webHidden/>
          </w:rPr>
          <w:fldChar w:fldCharType="begin"/>
        </w:r>
        <w:r w:rsidR="00AA5142">
          <w:rPr>
            <w:noProof/>
            <w:webHidden/>
          </w:rPr>
          <w:instrText xml:space="preserve"> PAGEREF _Toc129617091 \h </w:instrText>
        </w:r>
        <w:r w:rsidR="00AA5142">
          <w:rPr>
            <w:noProof/>
            <w:webHidden/>
          </w:rPr>
        </w:r>
        <w:r w:rsidR="00AA5142">
          <w:rPr>
            <w:noProof/>
            <w:webHidden/>
          </w:rPr>
          <w:fldChar w:fldCharType="separate"/>
        </w:r>
        <w:r w:rsidR="00030CDD">
          <w:rPr>
            <w:noProof/>
            <w:webHidden/>
          </w:rPr>
          <w:t>50</w:t>
        </w:r>
        <w:r w:rsidR="00AA5142">
          <w:rPr>
            <w:noProof/>
            <w:webHidden/>
          </w:rPr>
          <w:fldChar w:fldCharType="end"/>
        </w:r>
      </w:hyperlink>
    </w:p>
    <w:p w14:paraId="4C4BB155" w14:textId="5A443CED" w:rsidR="00AA5142" w:rsidRDefault="002249BA">
      <w:pPr>
        <w:pStyle w:val="TOC3"/>
        <w:tabs>
          <w:tab w:val="right" w:leader="underscore" w:pos="9016"/>
        </w:tabs>
        <w:rPr>
          <w:rFonts w:asciiTheme="minorHAnsi" w:eastAsiaTheme="minorEastAsia" w:hAnsiTheme="minorHAnsi" w:cstheme="minorBidi"/>
          <w:noProof/>
          <w:sz w:val="22"/>
          <w:szCs w:val="22"/>
        </w:rPr>
      </w:pPr>
      <w:hyperlink w:anchor="_Toc129617092" w:history="1">
        <w:r w:rsidR="00AA5142" w:rsidRPr="00A37563">
          <w:rPr>
            <w:rStyle w:val="Hyperlink"/>
            <w:noProof/>
          </w:rPr>
          <w:t>FINANCE AND CITY GOVERNANCE COMMITTEE</w:t>
        </w:r>
        <w:r w:rsidR="00AA5142">
          <w:rPr>
            <w:noProof/>
            <w:webHidden/>
          </w:rPr>
          <w:tab/>
        </w:r>
        <w:r w:rsidR="00AA5142">
          <w:rPr>
            <w:noProof/>
            <w:webHidden/>
          </w:rPr>
          <w:fldChar w:fldCharType="begin"/>
        </w:r>
        <w:r w:rsidR="00AA5142">
          <w:rPr>
            <w:noProof/>
            <w:webHidden/>
          </w:rPr>
          <w:instrText xml:space="preserve"> PAGEREF _Toc129617092 \h </w:instrText>
        </w:r>
        <w:r w:rsidR="00AA5142">
          <w:rPr>
            <w:noProof/>
            <w:webHidden/>
          </w:rPr>
        </w:r>
        <w:r w:rsidR="00AA5142">
          <w:rPr>
            <w:noProof/>
            <w:webHidden/>
          </w:rPr>
          <w:fldChar w:fldCharType="separate"/>
        </w:r>
        <w:r w:rsidR="00030CDD">
          <w:rPr>
            <w:noProof/>
            <w:webHidden/>
          </w:rPr>
          <w:t>52</w:t>
        </w:r>
        <w:r w:rsidR="00AA5142">
          <w:rPr>
            <w:noProof/>
            <w:webHidden/>
          </w:rPr>
          <w:fldChar w:fldCharType="end"/>
        </w:r>
      </w:hyperlink>
    </w:p>
    <w:p w14:paraId="0EDEDC27" w14:textId="2EBA3EFD" w:rsidR="00AA5142" w:rsidRDefault="002249BA">
      <w:pPr>
        <w:pStyle w:val="TOC4"/>
        <w:rPr>
          <w:rFonts w:asciiTheme="minorHAnsi" w:eastAsiaTheme="minorEastAsia" w:hAnsiTheme="minorHAnsi" w:cstheme="minorBidi"/>
          <w:noProof/>
          <w:sz w:val="22"/>
          <w:szCs w:val="22"/>
        </w:rPr>
      </w:pPr>
      <w:hyperlink w:anchor="_Toc129617093" w:history="1">
        <w:r w:rsidR="00AA5142" w:rsidRPr="00A37563">
          <w:rPr>
            <w:rStyle w:val="Hyperlink"/>
            <w:noProof/>
          </w:rPr>
          <w:t>A</w:t>
        </w:r>
        <w:r w:rsidR="00AA5142">
          <w:rPr>
            <w:rFonts w:asciiTheme="minorHAnsi" w:eastAsiaTheme="minorEastAsia" w:hAnsiTheme="minorHAnsi" w:cstheme="minorBidi"/>
            <w:noProof/>
            <w:sz w:val="22"/>
            <w:szCs w:val="22"/>
          </w:rPr>
          <w:tab/>
        </w:r>
        <w:r w:rsidR="00AA5142" w:rsidRPr="00A37563">
          <w:rPr>
            <w:rStyle w:val="Hyperlink"/>
            <w:noProof/>
          </w:rPr>
          <w:t>COMMITTEE PRESENTATION – EMPLOYEE WELLNESS</w:t>
        </w:r>
        <w:r w:rsidR="00AA5142">
          <w:rPr>
            <w:noProof/>
            <w:webHidden/>
          </w:rPr>
          <w:tab/>
        </w:r>
        <w:r w:rsidR="00AA5142">
          <w:rPr>
            <w:noProof/>
            <w:webHidden/>
          </w:rPr>
          <w:fldChar w:fldCharType="begin"/>
        </w:r>
        <w:r w:rsidR="00AA5142">
          <w:rPr>
            <w:noProof/>
            <w:webHidden/>
          </w:rPr>
          <w:instrText xml:space="preserve"> PAGEREF _Toc129617093 \h </w:instrText>
        </w:r>
        <w:r w:rsidR="00AA5142">
          <w:rPr>
            <w:noProof/>
            <w:webHidden/>
          </w:rPr>
        </w:r>
        <w:r w:rsidR="00AA5142">
          <w:rPr>
            <w:noProof/>
            <w:webHidden/>
          </w:rPr>
          <w:fldChar w:fldCharType="separate"/>
        </w:r>
        <w:r w:rsidR="00030CDD">
          <w:rPr>
            <w:noProof/>
            <w:webHidden/>
          </w:rPr>
          <w:t>52</w:t>
        </w:r>
        <w:r w:rsidR="00AA5142">
          <w:rPr>
            <w:noProof/>
            <w:webHidden/>
          </w:rPr>
          <w:fldChar w:fldCharType="end"/>
        </w:r>
      </w:hyperlink>
    </w:p>
    <w:p w14:paraId="16B08895" w14:textId="7573949A" w:rsidR="00AA5142" w:rsidRDefault="002249BA">
      <w:pPr>
        <w:pStyle w:val="TOC4"/>
        <w:rPr>
          <w:rFonts w:asciiTheme="minorHAnsi" w:eastAsiaTheme="minorEastAsia" w:hAnsiTheme="minorHAnsi" w:cstheme="minorBidi"/>
          <w:noProof/>
          <w:sz w:val="22"/>
          <w:szCs w:val="22"/>
        </w:rPr>
      </w:pPr>
      <w:hyperlink w:anchor="_Toc129617094" w:history="1">
        <w:r w:rsidR="00AA5142" w:rsidRPr="00A37563">
          <w:rPr>
            <w:rStyle w:val="Hyperlink"/>
            <w:noProof/>
          </w:rPr>
          <w:t>B</w:t>
        </w:r>
        <w:r w:rsidR="00AA5142">
          <w:rPr>
            <w:rFonts w:asciiTheme="minorHAnsi" w:eastAsiaTheme="minorEastAsia" w:hAnsiTheme="minorHAnsi" w:cstheme="minorBidi"/>
            <w:noProof/>
            <w:sz w:val="22"/>
            <w:szCs w:val="22"/>
          </w:rPr>
          <w:tab/>
        </w:r>
        <w:r w:rsidR="00AA5142" w:rsidRPr="00A37563">
          <w:rPr>
            <w:rStyle w:val="Hyperlink"/>
            <w:noProof/>
          </w:rPr>
          <w:t>COMMITTEE REPORT – FINANCIAL REPORTS (RECEIVABLES, RATES, PAYABLES, PROVISIONS AND MALLS) – DECEMBER 2022</w:t>
        </w:r>
        <w:r w:rsidR="00AA5142">
          <w:rPr>
            <w:noProof/>
            <w:webHidden/>
          </w:rPr>
          <w:tab/>
        </w:r>
        <w:r w:rsidR="00AA5142">
          <w:rPr>
            <w:noProof/>
            <w:webHidden/>
          </w:rPr>
          <w:fldChar w:fldCharType="begin"/>
        </w:r>
        <w:r w:rsidR="00AA5142">
          <w:rPr>
            <w:noProof/>
            <w:webHidden/>
          </w:rPr>
          <w:instrText xml:space="preserve"> PAGEREF _Toc129617094 \h </w:instrText>
        </w:r>
        <w:r w:rsidR="00AA5142">
          <w:rPr>
            <w:noProof/>
            <w:webHidden/>
          </w:rPr>
        </w:r>
        <w:r w:rsidR="00AA5142">
          <w:rPr>
            <w:noProof/>
            <w:webHidden/>
          </w:rPr>
          <w:fldChar w:fldCharType="separate"/>
        </w:r>
        <w:r w:rsidR="00030CDD">
          <w:rPr>
            <w:noProof/>
            <w:webHidden/>
          </w:rPr>
          <w:t>53</w:t>
        </w:r>
        <w:r w:rsidR="00AA5142">
          <w:rPr>
            <w:noProof/>
            <w:webHidden/>
          </w:rPr>
          <w:fldChar w:fldCharType="end"/>
        </w:r>
      </w:hyperlink>
    </w:p>
    <w:p w14:paraId="0D746964" w14:textId="4A991695" w:rsidR="00AA5142" w:rsidRDefault="002249BA">
      <w:pPr>
        <w:pStyle w:val="TOC4"/>
        <w:rPr>
          <w:rFonts w:asciiTheme="minorHAnsi" w:eastAsiaTheme="minorEastAsia" w:hAnsiTheme="minorHAnsi" w:cstheme="minorBidi"/>
          <w:noProof/>
          <w:sz w:val="22"/>
          <w:szCs w:val="22"/>
        </w:rPr>
      </w:pPr>
      <w:hyperlink w:anchor="_Toc129617095" w:history="1">
        <w:r w:rsidR="00AA5142" w:rsidRPr="00A37563">
          <w:rPr>
            <w:rStyle w:val="Hyperlink"/>
            <w:noProof/>
          </w:rPr>
          <w:t>C</w:t>
        </w:r>
        <w:r w:rsidR="00AA5142">
          <w:rPr>
            <w:rFonts w:asciiTheme="minorHAnsi" w:eastAsiaTheme="minorEastAsia" w:hAnsiTheme="minorHAnsi" w:cstheme="minorBidi"/>
            <w:noProof/>
            <w:sz w:val="22"/>
            <w:szCs w:val="22"/>
          </w:rPr>
          <w:tab/>
        </w:r>
        <w:r w:rsidR="00AA5142" w:rsidRPr="00A37563">
          <w:rPr>
            <w:rStyle w:val="Hyperlink"/>
            <w:noProof/>
          </w:rPr>
          <w:t>COMMITTEE REPORT – BANK AND INVESTMENT REPORT – JANUARY 2023</w:t>
        </w:r>
        <w:r w:rsidR="00AA5142">
          <w:rPr>
            <w:noProof/>
            <w:webHidden/>
          </w:rPr>
          <w:tab/>
        </w:r>
        <w:r w:rsidR="00AA5142">
          <w:rPr>
            <w:noProof/>
            <w:webHidden/>
          </w:rPr>
          <w:fldChar w:fldCharType="begin"/>
        </w:r>
        <w:r w:rsidR="00AA5142">
          <w:rPr>
            <w:noProof/>
            <w:webHidden/>
          </w:rPr>
          <w:instrText xml:space="preserve"> PAGEREF _Toc129617095 \h </w:instrText>
        </w:r>
        <w:r w:rsidR="00AA5142">
          <w:rPr>
            <w:noProof/>
            <w:webHidden/>
          </w:rPr>
        </w:r>
        <w:r w:rsidR="00AA5142">
          <w:rPr>
            <w:noProof/>
            <w:webHidden/>
          </w:rPr>
          <w:fldChar w:fldCharType="separate"/>
        </w:r>
        <w:r w:rsidR="00030CDD">
          <w:rPr>
            <w:noProof/>
            <w:webHidden/>
          </w:rPr>
          <w:t>53</w:t>
        </w:r>
        <w:r w:rsidR="00AA5142">
          <w:rPr>
            <w:noProof/>
            <w:webHidden/>
          </w:rPr>
          <w:fldChar w:fldCharType="end"/>
        </w:r>
      </w:hyperlink>
    </w:p>
    <w:p w14:paraId="45FBC9B7" w14:textId="32090FE7" w:rsidR="00AA5142" w:rsidRDefault="002249BA">
      <w:pPr>
        <w:pStyle w:val="TOC2"/>
        <w:rPr>
          <w:rFonts w:asciiTheme="minorHAnsi" w:eastAsiaTheme="minorEastAsia" w:hAnsiTheme="minorHAnsi" w:cstheme="minorBidi"/>
          <w:b w:val="0"/>
          <w:bCs w:val="0"/>
          <w:noProof/>
        </w:rPr>
      </w:pPr>
      <w:hyperlink w:anchor="_Toc129617096" w:history="1">
        <w:r w:rsidR="00AA5142" w:rsidRPr="00A37563">
          <w:rPr>
            <w:rStyle w:val="Hyperlink"/>
            <w:noProof/>
          </w:rPr>
          <w:t>CONSIDERATION OF NOTIFIED MOTION – 2022 FLOOD DAMAGE SHERWOOD AND CORINDA</w:t>
        </w:r>
        <w:r w:rsidR="00AA5142">
          <w:rPr>
            <w:noProof/>
            <w:webHidden/>
          </w:rPr>
          <w:tab/>
        </w:r>
        <w:r w:rsidR="00AA5142">
          <w:rPr>
            <w:noProof/>
            <w:webHidden/>
          </w:rPr>
          <w:fldChar w:fldCharType="begin"/>
        </w:r>
        <w:r w:rsidR="00AA5142">
          <w:rPr>
            <w:noProof/>
            <w:webHidden/>
          </w:rPr>
          <w:instrText xml:space="preserve"> PAGEREF _Toc129617096 \h </w:instrText>
        </w:r>
        <w:r w:rsidR="00AA5142">
          <w:rPr>
            <w:noProof/>
            <w:webHidden/>
          </w:rPr>
        </w:r>
        <w:r w:rsidR="00AA5142">
          <w:rPr>
            <w:noProof/>
            <w:webHidden/>
          </w:rPr>
          <w:fldChar w:fldCharType="separate"/>
        </w:r>
        <w:r w:rsidR="00030CDD">
          <w:rPr>
            <w:noProof/>
            <w:webHidden/>
          </w:rPr>
          <w:t>54</w:t>
        </w:r>
        <w:r w:rsidR="00AA5142">
          <w:rPr>
            <w:noProof/>
            <w:webHidden/>
          </w:rPr>
          <w:fldChar w:fldCharType="end"/>
        </w:r>
      </w:hyperlink>
    </w:p>
    <w:p w14:paraId="677647A5" w14:textId="3113E838" w:rsidR="00AA5142" w:rsidRDefault="002249BA">
      <w:pPr>
        <w:pStyle w:val="TOC2"/>
        <w:rPr>
          <w:rFonts w:asciiTheme="minorHAnsi" w:eastAsiaTheme="minorEastAsia" w:hAnsiTheme="minorHAnsi" w:cstheme="minorBidi"/>
          <w:b w:val="0"/>
          <w:bCs w:val="0"/>
          <w:noProof/>
        </w:rPr>
      </w:pPr>
      <w:hyperlink w:anchor="_Toc129617097" w:history="1">
        <w:r w:rsidR="00AA5142" w:rsidRPr="00A37563">
          <w:rPr>
            <w:rStyle w:val="Hyperlink"/>
            <w:noProof/>
          </w:rPr>
          <w:t>PRESENTATION OF PETITIONS:</w:t>
        </w:r>
        <w:r w:rsidR="00AA5142">
          <w:rPr>
            <w:noProof/>
            <w:webHidden/>
          </w:rPr>
          <w:tab/>
        </w:r>
        <w:r w:rsidR="00AA5142">
          <w:rPr>
            <w:noProof/>
            <w:webHidden/>
          </w:rPr>
          <w:fldChar w:fldCharType="begin"/>
        </w:r>
        <w:r w:rsidR="00AA5142">
          <w:rPr>
            <w:noProof/>
            <w:webHidden/>
          </w:rPr>
          <w:instrText xml:space="preserve"> PAGEREF _Toc129617097 \h </w:instrText>
        </w:r>
        <w:r w:rsidR="00AA5142">
          <w:rPr>
            <w:noProof/>
            <w:webHidden/>
          </w:rPr>
        </w:r>
        <w:r w:rsidR="00AA5142">
          <w:rPr>
            <w:noProof/>
            <w:webHidden/>
          </w:rPr>
          <w:fldChar w:fldCharType="separate"/>
        </w:r>
        <w:r w:rsidR="00030CDD">
          <w:rPr>
            <w:noProof/>
            <w:webHidden/>
          </w:rPr>
          <w:t>57</w:t>
        </w:r>
        <w:r w:rsidR="00AA5142">
          <w:rPr>
            <w:noProof/>
            <w:webHidden/>
          </w:rPr>
          <w:fldChar w:fldCharType="end"/>
        </w:r>
      </w:hyperlink>
    </w:p>
    <w:p w14:paraId="3FA780CC" w14:textId="6A395E25" w:rsidR="00AA5142" w:rsidRDefault="002249BA">
      <w:pPr>
        <w:pStyle w:val="TOC2"/>
        <w:rPr>
          <w:rFonts w:asciiTheme="minorHAnsi" w:eastAsiaTheme="minorEastAsia" w:hAnsiTheme="minorHAnsi" w:cstheme="minorBidi"/>
          <w:b w:val="0"/>
          <w:bCs w:val="0"/>
          <w:noProof/>
        </w:rPr>
      </w:pPr>
      <w:hyperlink w:anchor="_Toc129617098" w:history="1">
        <w:r w:rsidR="00AA5142" w:rsidRPr="00A37563">
          <w:rPr>
            <w:rStyle w:val="Hyperlink"/>
            <w:noProof/>
          </w:rPr>
          <w:t>GENERAL BUSINESS:</w:t>
        </w:r>
        <w:r w:rsidR="00AA5142">
          <w:rPr>
            <w:noProof/>
            <w:webHidden/>
          </w:rPr>
          <w:tab/>
        </w:r>
        <w:r w:rsidR="00AA5142">
          <w:rPr>
            <w:noProof/>
            <w:webHidden/>
          </w:rPr>
          <w:fldChar w:fldCharType="begin"/>
        </w:r>
        <w:r w:rsidR="00AA5142">
          <w:rPr>
            <w:noProof/>
            <w:webHidden/>
          </w:rPr>
          <w:instrText xml:space="preserve"> PAGEREF _Toc129617098 \h </w:instrText>
        </w:r>
        <w:r w:rsidR="00AA5142">
          <w:rPr>
            <w:noProof/>
            <w:webHidden/>
          </w:rPr>
        </w:r>
        <w:r w:rsidR="00AA5142">
          <w:rPr>
            <w:noProof/>
            <w:webHidden/>
          </w:rPr>
          <w:fldChar w:fldCharType="separate"/>
        </w:r>
        <w:r w:rsidR="00030CDD">
          <w:rPr>
            <w:noProof/>
            <w:webHidden/>
          </w:rPr>
          <w:t>58</w:t>
        </w:r>
        <w:r w:rsidR="00AA5142">
          <w:rPr>
            <w:noProof/>
            <w:webHidden/>
          </w:rPr>
          <w:fldChar w:fldCharType="end"/>
        </w:r>
      </w:hyperlink>
    </w:p>
    <w:p w14:paraId="1804F59E" w14:textId="0FCA941B" w:rsidR="00AA5142" w:rsidRDefault="002249BA">
      <w:pPr>
        <w:pStyle w:val="TOC2"/>
        <w:rPr>
          <w:rFonts w:asciiTheme="minorHAnsi" w:eastAsiaTheme="minorEastAsia" w:hAnsiTheme="minorHAnsi" w:cstheme="minorBidi"/>
          <w:b w:val="0"/>
          <w:bCs w:val="0"/>
          <w:noProof/>
        </w:rPr>
      </w:pPr>
      <w:hyperlink w:anchor="_Toc129617099" w:history="1">
        <w:r w:rsidR="00AA5142" w:rsidRPr="00A37563">
          <w:rPr>
            <w:rStyle w:val="Hyperlink"/>
            <w:noProof/>
          </w:rPr>
          <w:t>QUESTIONS OF WHICH DUE NOTICE HAS BEEN GIVEN:</w:t>
        </w:r>
        <w:r w:rsidR="00AA5142">
          <w:rPr>
            <w:noProof/>
            <w:webHidden/>
          </w:rPr>
          <w:tab/>
        </w:r>
        <w:r w:rsidR="00AA5142">
          <w:rPr>
            <w:noProof/>
            <w:webHidden/>
          </w:rPr>
          <w:fldChar w:fldCharType="begin"/>
        </w:r>
        <w:r w:rsidR="00AA5142">
          <w:rPr>
            <w:noProof/>
            <w:webHidden/>
          </w:rPr>
          <w:instrText xml:space="preserve"> PAGEREF _Toc129617099 \h </w:instrText>
        </w:r>
        <w:r w:rsidR="00AA5142">
          <w:rPr>
            <w:noProof/>
            <w:webHidden/>
          </w:rPr>
        </w:r>
        <w:r w:rsidR="00AA5142">
          <w:rPr>
            <w:noProof/>
            <w:webHidden/>
          </w:rPr>
          <w:fldChar w:fldCharType="separate"/>
        </w:r>
        <w:r w:rsidR="00030CDD">
          <w:rPr>
            <w:noProof/>
            <w:webHidden/>
          </w:rPr>
          <w:t>65</w:t>
        </w:r>
        <w:r w:rsidR="00AA5142">
          <w:rPr>
            <w:noProof/>
            <w:webHidden/>
          </w:rPr>
          <w:fldChar w:fldCharType="end"/>
        </w:r>
      </w:hyperlink>
    </w:p>
    <w:p w14:paraId="114F6A45" w14:textId="50297E8D" w:rsidR="00AA5142" w:rsidRDefault="002249BA">
      <w:pPr>
        <w:pStyle w:val="TOC2"/>
        <w:rPr>
          <w:rFonts w:asciiTheme="minorHAnsi" w:eastAsiaTheme="minorEastAsia" w:hAnsiTheme="minorHAnsi" w:cstheme="minorBidi"/>
          <w:b w:val="0"/>
          <w:bCs w:val="0"/>
          <w:noProof/>
        </w:rPr>
      </w:pPr>
      <w:hyperlink w:anchor="_Toc129617100" w:history="1">
        <w:r w:rsidR="00AA5142" w:rsidRPr="00A37563">
          <w:rPr>
            <w:rStyle w:val="Hyperlink"/>
            <w:noProof/>
          </w:rPr>
          <w:t>ANSWERS TO QUESTIONS OF WHICH DUE NOTICE HAS BEEN GIVEN:</w:t>
        </w:r>
        <w:r w:rsidR="00AA5142">
          <w:rPr>
            <w:noProof/>
            <w:webHidden/>
          </w:rPr>
          <w:tab/>
        </w:r>
        <w:r w:rsidR="00AA5142">
          <w:rPr>
            <w:noProof/>
            <w:webHidden/>
          </w:rPr>
          <w:fldChar w:fldCharType="begin"/>
        </w:r>
        <w:r w:rsidR="00AA5142">
          <w:rPr>
            <w:noProof/>
            <w:webHidden/>
          </w:rPr>
          <w:instrText xml:space="preserve"> PAGEREF _Toc129617100 \h </w:instrText>
        </w:r>
        <w:r w:rsidR="00AA5142">
          <w:rPr>
            <w:noProof/>
            <w:webHidden/>
          </w:rPr>
        </w:r>
        <w:r w:rsidR="00AA5142">
          <w:rPr>
            <w:noProof/>
            <w:webHidden/>
          </w:rPr>
          <w:fldChar w:fldCharType="separate"/>
        </w:r>
        <w:r w:rsidR="00030CDD">
          <w:rPr>
            <w:noProof/>
            <w:webHidden/>
          </w:rPr>
          <w:t>66</w:t>
        </w:r>
        <w:r w:rsidR="00AA5142">
          <w:rPr>
            <w:noProof/>
            <w:webHidden/>
          </w:rPr>
          <w:fldChar w:fldCharType="end"/>
        </w:r>
      </w:hyperlink>
    </w:p>
    <w:p w14:paraId="097D0BE4" w14:textId="2EAC9190"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29617068"/>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D6273D" w:rsidRDefault="00885F63" w:rsidP="00885F63">
      <w:r w:rsidRPr="00D6273D">
        <w:t>The Right Honourable</w:t>
      </w:r>
      <w:r w:rsidR="00156D69" w:rsidRPr="00D6273D">
        <w:t>,</w:t>
      </w:r>
      <w:r w:rsidRPr="00D6273D">
        <w:t xml:space="preserve"> the LORD MAYOR (Councillor </w:t>
      </w:r>
      <w:r w:rsidR="00A50533" w:rsidRPr="00D6273D">
        <w:t>Adrian SCHRINNER</w:t>
      </w:r>
      <w:r w:rsidRPr="00D6273D">
        <w:rPr>
          <w:smallCaps/>
        </w:rPr>
        <w:t xml:space="preserve">) – </w:t>
      </w:r>
      <w:r w:rsidRPr="00D6273D">
        <w:t>LNP</w:t>
      </w:r>
    </w:p>
    <w:p w14:paraId="093130C3" w14:textId="77F9CD7B" w:rsidR="00885F63" w:rsidRPr="00692280" w:rsidRDefault="00885F63" w:rsidP="00885F63">
      <w:r w:rsidRPr="00D6273D">
        <w:t>The Chair of Council</w:t>
      </w:r>
      <w:r w:rsidR="00555F2C" w:rsidRPr="00D6273D">
        <w:t xml:space="preserve">, </w:t>
      </w:r>
      <w:r w:rsidRPr="00D6273D">
        <w:t>Councillor</w:t>
      </w:r>
      <w:r w:rsidRPr="00D6273D">
        <w:rPr>
          <w:lang w:val="en-US"/>
        </w:rPr>
        <w:t xml:space="preserve"> </w:t>
      </w:r>
      <w:r w:rsidR="00595173" w:rsidRPr="00D6273D">
        <w:rPr>
          <w:lang w:val="en-US"/>
        </w:rPr>
        <w:t>David McLACHLAN (Hamilton)</w:t>
      </w:r>
      <w:r w:rsidRPr="00D6273D">
        <w:rPr>
          <w:lang w:val="en-US"/>
        </w:rPr>
        <w:t xml:space="preserve"> </w:t>
      </w:r>
      <w:r w:rsidRPr="00D6273D">
        <w:t>– LNP</w:t>
      </w:r>
    </w:p>
    <w:p w14:paraId="3F285858" w14:textId="77777777" w:rsidR="00885F63" w:rsidRPr="00692280"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692280" w14:paraId="4E0CB66F" w14:textId="77777777" w:rsidTr="00F61351">
        <w:trPr>
          <w:trHeight w:val="221"/>
        </w:trPr>
        <w:tc>
          <w:tcPr>
            <w:tcW w:w="4521" w:type="dxa"/>
          </w:tcPr>
          <w:p w14:paraId="09D207F5" w14:textId="77777777" w:rsidR="00885F63" w:rsidRPr="00692280" w:rsidRDefault="00885F63" w:rsidP="00F61351">
            <w:pPr>
              <w:rPr>
                <w:b/>
              </w:rPr>
            </w:pPr>
            <w:r w:rsidRPr="00692280">
              <w:rPr>
                <w:b/>
              </w:rPr>
              <w:t xml:space="preserve">LNP Councillors (and Wards) </w:t>
            </w:r>
          </w:p>
        </w:tc>
        <w:tc>
          <w:tcPr>
            <w:tcW w:w="4521" w:type="dxa"/>
          </w:tcPr>
          <w:p w14:paraId="5987E944" w14:textId="77777777" w:rsidR="00885F63" w:rsidRPr="00692280" w:rsidRDefault="00885F63" w:rsidP="00363BB8">
            <w:pPr>
              <w:jc w:val="left"/>
              <w:rPr>
                <w:b/>
              </w:rPr>
            </w:pPr>
            <w:r w:rsidRPr="00692280">
              <w:rPr>
                <w:b/>
              </w:rPr>
              <w:t>ALP Councillors (and Wards)</w:t>
            </w:r>
          </w:p>
        </w:tc>
      </w:tr>
      <w:tr w:rsidR="00885F63" w:rsidRPr="00692280" w14:paraId="5589E1C5" w14:textId="77777777" w:rsidTr="00D6273D">
        <w:trPr>
          <w:trHeight w:val="1566"/>
        </w:trPr>
        <w:tc>
          <w:tcPr>
            <w:tcW w:w="4521" w:type="dxa"/>
            <w:vMerge w:val="restart"/>
          </w:tcPr>
          <w:p w14:paraId="58BFAD45" w14:textId="77777777" w:rsidR="00885F63" w:rsidRPr="00D6273D" w:rsidRDefault="00885F63" w:rsidP="00F61351">
            <w:pPr>
              <w:rPr>
                <w:lang w:val="en-US"/>
              </w:rPr>
            </w:pPr>
            <w:r w:rsidRPr="00D6273D">
              <w:rPr>
                <w:lang w:val="en-US"/>
              </w:rPr>
              <w:t>Krista ADAMS (Holland Park)</w:t>
            </w:r>
            <w:r w:rsidR="00F10ECB" w:rsidRPr="00D6273D">
              <w:rPr>
                <w:lang w:val="en-US"/>
              </w:rPr>
              <w:t xml:space="preserve"> (Deputy Mayor)</w:t>
            </w:r>
          </w:p>
          <w:p w14:paraId="4C670DF3" w14:textId="77777777" w:rsidR="00836C71" w:rsidRPr="00D6273D" w:rsidRDefault="00836C71" w:rsidP="00F61351">
            <w:pPr>
              <w:rPr>
                <w:lang w:val="en-US"/>
              </w:rPr>
            </w:pPr>
            <w:r w:rsidRPr="00D6273D">
              <w:rPr>
                <w:lang w:val="en-US"/>
              </w:rPr>
              <w:t>Greg ADERMANN (Pullenvale)</w:t>
            </w:r>
          </w:p>
          <w:p w14:paraId="288F13F9" w14:textId="77777777" w:rsidR="00885F63" w:rsidRPr="00D6273D" w:rsidRDefault="00885F63" w:rsidP="00F61351">
            <w:pPr>
              <w:rPr>
                <w:lang w:val="en-US"/>
              </w:rPr>
            </w:pPr>
            <w:r w:rsidRPr="00D6273D">
              <w:rPr>
                <w:lang w:val="en-US"/>
              </w:rPr>
              <w:t>Adam ALLAN (Northgate)</w:t>
            </w:r>
          </w:p>
          <w:p w14:paraId="13FDF221" w14:textId="77777777" w:rsidR="009477A2" w:rsidRPr="00D6273D" w:rsidRDefault="009477A2" w:rsidP="00F61351">
            <w:pPr>
              <w:rPr>
                <w:lang w:val="en-US"/>
              </w:rPr>
            </w:pPr>
            <w:r w:rsidRPr="00D6273D">
              <w:rPr>
                <w:lang w:val="en-US"/>
              </w:rPr>
              <w:t>Lisa ATWOOD (Doboy)</w:t>
            </w:r>
          </w:p>
          <w:p w14:paraId="103E9816" w14:textId="77777777" w:rsidR="00F17802" w:rsidRPr="00D6273D" w:rsidRDefault="00F17802" w:rsidP="00F17802">
            <w:r w:rsidRPr="00D6273D">
              <w:rPr>
                <w:lang w:val="en-US"/>
              </w:rPr>
              <w:t xml:space="preserve">Fiona CUNNINGHAM </w:t>
            </w:r>
            <w:r w:rsidRPr="00D6273D">
              <w:t>(Coorparoo)</w:t>
            </w:r>
          </w:p>
          <w:p w14:paraId="4C5D2B08" w14:textId="77777777" w:rsidR="00F17802" w:rsidRPr="00D6273D" w:rsidRDefault="00F17802" w:rsidP="00F17802">
            <w:pPr>
              <w:rPr>
                <w:lang w:val="en-US"/>
              </w:rPr>
            </w:pPr>
            <w:r w:rsidRPr="00D6273D">
              <w:rPr>
                <w:lang w:val="en-US"/>
              </w:rPr>
              <w:t>Tracy DAVIS (McDowall)</w:t>
            </w:r>
          </w:p>
          <w:p w14:paraId="2D489DBC" w14:textId="77777777" w:rsidR="00F17802" w:rsidRPr="00D6273D" w:rsidRDefault="00F17802" w:rsidP="00F17802">
            <w:r w:rsidRPr="00D6273D">
              <w:t xml:space="preserve">Fiona HAMMOND (Marchant) </w:t>
            </w:r>
          </w:p>
          <w:p w14:paraId="55D8083E" w14:textId="77777777" w:rsidR="00F17802" w:rsidRPr="00D6273D" w:rsidRDefault="00F17802" w:rsidP="00F17802">
            <w:pPr>
              <w:rPr>
                <w:lang w:val="en-US"/>
              </w:rPr>
            </w:pPr>
            <w:r w:rsidRPr="00D6273D">
              <w:t>Vicki HOWARD (Central)</w:t>
            </w:r>
            <w:r w:rsidRPr="00D6273D">
              <w:rPr>
                <w:lang w:val="en-US"/>
              </w:rPr>
              <w:t xml:space="preserve"> </w:t>
            </w:r>
          </w:p>
          <w:p w14:paraId="5BC10F49" w14:textId="77777777" w:rsidR="00F17802" w:rsidRPr="00D6273D" w:rsidRDefault="00F17802" w:rsidP="00F17802">
            <w:pPr>
              <w:rPr>
                <w:lang w:val="en-US"/>
              </w:rPr>
            </w:pPr>
            <w:r w:rsidRPr="00D6273D">
              <w:rPr>
                <w:lang w:val="en-US"/>
              </w:rPr>
              <w:t>Steven HUANG (MacGregor)</w:t>
            </w:r>
          </w:p>
          <w:p w14:paraId="1874386B" w14:textId="77777777" w:rsidR="00A90E82" w:rsidRPr="00D6273D" w:rsidRDefault="00A90E82" w:rsidP="002A18A8">
            <w:pPr>
              <w:rPr>
                <w:lang w:val="en-US"/>
              </w:rPr>
            </w:pPr>
            <w:r w:rsidRPr="00D6273D">
              <w:rPr>
                <w:lang w:val="en-US"/>
              </w:rPr>
              <w:t>Sarah HUTTON (Jamboree)</w:t>
            </w:r>
          </w:p>
          <w:p w14:paraId="3DA50CA1" w14:textId="77777777" w:rsidR="002A18A8" w:rsidRPr="00D6273D" w:rsidRDefault="002A18A8" w:rsidP="002A18A8">
            <w:r w:rsidRPr="00D6273D">
              <w:rPr>
                <w:lang w:val="en-US"/>
              </w:rPr>
              <w:t>Sandy LANDERS (Bracken Ridge)</w:t>
            </w:r>
          </w:p>
          <w:p w14:paraId="7FE25952" w14:textId="77777777" w:rsidR="00F17802" w:rsidRPr="00D6273D" w:rsidRDefault="00F17802" w:rsidP="00F17802">
            <w:pPr>
              <w:rPr>
                <w:lang w:val="en-US"/>
              </w:rPr>
            </w:pPr>
            <w:r w:rsidRPr="00D6273D">
              <w:rPr>
                <w:lang w:val="en-US"/>
              </w:rPr>
              <w:t>James MACKAY (Walter Taylor)</w:t>
            </w:r>
            <w:r w:rsidRPr="00D6273D">
              <w:t xml:space="preserve"> </w:t>
            </w:r>
          </w:p>
          <w:p w14:paraId="2989A104" w14:textId="77777777" w:rsidR="00F17802" w:rsidRPr="00D6273D" w:rsidRDefault="00F17802" w:rsidP="00F17802">
            <w:pPr>
              <w:rPr>
                <w:lang w:val="en-US"/>
              </w:rPr>
            </w:pPr>
            <w:r w:rsidRPr="00D6273D">
              <w:rPr>
                <w:lang w:val="en-US"/>
              </w:rPr>
              <w:t>Kim MARX (Runcorn)</w:t>
            </w:r>
          </w:p>
          <w:p w14:paraId="1FF2E49B" w14:textId="516C3171" w:rsidR="00F17802" w:rsidRPr="00D6273D" w:rsidRDefault="00F17802" w:rsidP="00F17802">
            <w:pPr>
              <w:rPr>
                <w:lang w:val="en-US"/>
              </w:rPr>
            </w:pPr>
            <w:r w:rsidRPr="00D6273D">
              <w:rPr>
                <w:lang w:val="en-US"/>
              </w:rPr>
              <w:t>Peter MATIC (Paddington)</w:t>
            </w:r>
            <w:r w:rsidR="00A74A2C" w:rsidRPr="00D6273D">
              <w:rPr>
                <w:lang w:val="en-US"/>
              </w:rPr>
              <w:t xml:space="preserve"> (Deputy Chair of Council)</w:t>
            </w:r>
          </w:p>
          <w:p w14:paraId="53070FD1" w14:textId="77777777" w:rsidR="00F17802" w:rsidRPr="00D6273D" w:rsidRDefault="00F17802" w:rsidP="00F17802">
            <w:r w:rsidRPr="00D6273D">
              <w:rPr>
                <w:lang w:val="en-US"/>
              </w:rPr>
              <w:t>Ryan MURPHY (Chandler)</w:t>
            </w:r>
          </w:p>
          <w:p w14:paraId="50F6A56F" w14:textId="77777777" w:rsidR="00F17802" w:rsidRPr="00D6273D" w:rsidRDefault="00F17802" w:rsidP="00F17802">
            <w:r w:rsidRPr="00D6273D">
              <w:t>Angela OWEN (Calamvale)</w:t>
            </w:r>
          </w:p>
          <w:p w14:paraId="6209C784" w14:textId="54BC4D26" w:rsidR="0061764C" w:rsidRPr="00D6273D" w:rsidRDefault="00F17802" w:rsidP="00363BB8">
            <w:pPr>
              <w:jc w:val="left"/>
              <w:rPr>
                <w:lang w:val="en-US"/>
              </w:rPr>
            </w:pPr>
            <w:r w:rsidRPr="00D6273D">
              <w:rPr>
                <w:lang w:val="en-US"/>
              </w:rPr>
              <w:t xml:space="preserve">Steven TOOMEY (The Gap) </w:t>
            </w:r>
          </w:p>
          <w:p w14:paraId="21356B5E" w14:textId="0C4C1131" w:rsidR="00595173" w:rsidRPr="00692280" w:rsidRDefault="00595173" w:rsidP="00363BB8">
            <w:pPr>
              <w:jc w:val="left"/>
            </w:pPr>
            <w:r w:rsidRPr="00D6273D">
              <w:rPr>
                <w:lang w:val="en-US"/>
              </w:rPr>
              <w:t>Andrew WINES (Enoggera)</w:t>
            </w:r>
          </w:p>
        </w:tc>
        <w:tc>
          <w:tcPr>
            <w:tcW w:w="4521" w:type="dxa"/>
          </w:tcPr>
          <w:p w14:paraId="1964B909" w14:textId="77777777" w:rsidR="00CD3402" w:rsidRPr="00D6273D" w:rsidRDefault="00CD3402" w:rsidP="00363BB8">
            <w:pPr>
              <w:jc w:val="left"/>
              <w:rPr>
                <w:lang w:val="en-US"/>
              </w:rPr>
            </w:pPr>
            <w:r w:rsidRPr="00D6273D">
              <w:t>Jared</w:t>
            </w:r>
            <w:r w:rsidR="00D60623" w:rsidRPr="00D6273D">
              <w:t xml:space="preserve"> </w:t>
            </w:r>
            <w:r w:rsidRPr="00D6273D">
              <w:rPr>
                <w:lang w:val="en-US"/>
              </w:rPr>
              <w:t xml:space="preserve">CASSIDY (Deagon) </w:t>
            </w:r>
            <w:r w:rsidRPr="00D6273D">
              <w:t>(The Leader of the Opposition)</w:t>
            </w:r>
          </w:p>
          <w:p w14:paraId="481B5779" w14:textId="77777777" w:rsidR="00CD3402" w:rsidRPr="00D6273D" w:rsidRDefault="00CD3402" w:rsidP="00363BB8">
            <w:pPr>
              <w:jc w:val="left"/>
              <w:rPr>
                <w:lang w:val="en-US"/>
              </w:rPr>
            </w:pPr>
            <w:r w:rsidRPr="00D6273D">
              <w:t>Kara COOK (Morningside)</w:t>
            </w:r>
            <w:r w:rsidRPr="00D6273D" w:rsidDel="00925457">
              <w:t xml:space="preserve"> </w:t>
            </w:r>
            <w:r w:rsidRPr="00D6273D">
              <w:rPr>
                <w:lang w:val="en-US"/>
              </w:rPr>
              <w:t>(Deputy Leader of the Opposition)</w:t>
            </w:r>
          </w:p>
          <w:p w14:paraId="5BF7A88D" w14:textId="77777777" w:rsidR="00E11D7F" w:rsidRPr="00D6273D" w:rsidRDefault="00CD3402" w:rsidP="00363BB8">
            <w:pPr>
              <w:jc w:val="left"/>
              <w:rPr>
                <w:lang w:val="en-US"/>
              </w:rPr>
            </w:pPr>
            <w:r w:rsidRPr="00D6273D">
              <w:rPr>
                <w:lang w:val="en-US"/>
              </w:rPr>
              <w:t>Peter CUMMING (Wynnum Manly)</w:t>
            </w:r>
          </w:p>
          <w:p w14:paraId="6AF29721" w14:textId="77777777" w:rsidR="00885F63" w:rsidRPr="00692280" w:rsidRDefault="00885F63" w:rsidP="00363BB8">
            <w:pPr>
              <w:jc w:val="left"/>
              <w:rPr>
                <w:lang w:val="en-US"/>
              </w:rPr>
            </w:pPr>
            <w:r w:rsidRPr="00D6273D">
              <w:rPr>
                <w:lang w:val="en-US"/>
              </w:rPr>
              <w:t>Charles STRUNK (Forest Lake)</w:t>
            </w:r>
          </w:p>
          <w:p w14:paraId="779CCDA3" w14:textId="77777777" w:rsidR="0023596A" w:rsidRPr="00692280" w:rsidRDefault="0023596A" w:rsidP="00363BB8">
            <w:pPr>
              <w:jc w:val="left"/>
            </w:pPr>
          </w:p>
        </w:tc>
      </w:tr>
      <w:tr w:rsidR="00885F63" w:rsidRPr="00692280" w14:paraId="64D6A060" w14:textId="77777777" w:rsidTr="00F61351">
        <w:trPr>
          <w:trHeight w:val="707"/>
        </w:trPr>
        <w:tc>
          <w:tcPr>
            <w:tcW w:w="4521" w:type="dxa"/>
            <w:vMerge/>
          </w:tcPr>
          <w:p w14:paraId="25A730A3" w14:textId="77777777" w:rsidR="00885F63" w:rsidRPr="00692280" w:rsidRDefault="00885F63" w:rsidP="00F61351">
            <w:pPr>
              <w:rPr>
                <w:lang w:val="en-US"/>
              </w:rPr>
            </w:pPr>
          </w:p>
        </w:tc>
        <w:tc>
          <w:tcPr>
            <w:tcW w:w="4521" w:type="dxa"/>
          </w:tcPr>
          <w:p w14:paraId="1A01B08A" w14:textId="77777777" w:rsidR="00885F63" w:rsidRPr="00692280" w:rsidRDefault="00885F63" w:rsidP="00F61351">
            <w:pPr>
              <w:rPr>
                <w:b/>
                <w:lang w:val="en-US"/>
              </w:rPr>
            </w:pPr>
            <w:r w:rsidRPr="00692280">
              <w:rPr>
                <w:b/>
                <w:lang w:val="en-US"/>
              </w:rPr>
              <w:t>Queensland Greens Councillor (and Ward)</w:t>
            </w:r>
          </w:p>
          <w:p w14:paraId="4DDE5102" w14:textId="2C6F5317" w:rsidR="00885F63" w:rsidRPr="00692280" w:rsidRDefault="00885F63" w:rsidP="00F61351">
            <w:pPr>
              <w:rPr>
                <w:lang w:val="en-US"/>
              </w:rPr>
            </w:pPr>
            <w:r w:rsidRPr="00D6273D">
              <w:rPr>
                <w:lang w:val="en-US"/>
              </w:rPr>
              <w:t xml:space="preserve">Jonathan </w:t>
            </w:r>
            <w:r w:rsidR="009A7215" w:rsidRPr="00D6273D">
              <w:rPr>
                <w:lang w:val="en-US"/>
              </w:rPr>
              <w:t>SRIRANGANATHAN</w:t>
            </w:r>
            <w:r w:rsidRPr="00D6273D">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692280" w:rsidRDefault="00885F63" w:rsidP="00F61351">
            <w:pPr>
              <w:rPr>
                <w:lang w:val="en-US"/>
              </w:rPr>
            </w:pPr>
          </w:p>
        </w:tc>
        <w:tc>
          <w:tcPr>
            <w:tcW w:w="4521" w:type="dxa"/>
          </w:tcPr>
          <w:p w14:paraId="04783207" w14:textId="77777777" w:rsidR="00885F63" w:rsidRPr="00692280" w:rsidRDefault="00885F63" w:rsidP="00F61351">
            <w:pPr>
              <w:rPr>
                <w:b/>
                <w:lang w:val="en-US"/>
              </w:rPr>
            </w:pPr>
            <w:r w:rsidRPr="00692280">
              <w:rPr>
                <w:b/>
                <w:lang w:val="en-US"/>
              </w:rPr>
              <w:t>Independent Councillor (and Ward)</w:t>
            </w:r>
          </w:p>
          <w:p w14:paraId="1223F81C" w14:textId="77777777" w:rsidR="00885F63" w:rsidRDefault="00885F63" w:rsidP="00F61351">
            <w:pPr>
              <w:rPr>
                <w:b/>
                <w:lang w:val="en-US"/>
              </w:rPr>
            </w:pPr>
            <w:r w:rsidRPr="00D6273D">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29617069"/>
      <w:r>
        <w:t>OPENING OF MEETING:</w:t>
      </w:r>
      <w:bookmarkEnd w:id="4"/>
      <w:bookmarkEnd w:id="5"/>
    </w:p>
    <w:p w14:paraId="07F66A0C" w14:textId="77777777" w:rsidR="00885F63" w:rsidRDefault="00885F63" w:rsidP="00885F63"/>
    <w:p w14:paraId="134F0FED" w14:textId="1A2FEECA" w:rsidR="00885F63" w:rsidRDefault="00885F63" w:rsidP="00885F63">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7B8EB327" w14:textId="77777777" w:rsidR="00B957C5" w:rsidRDefault="00BD23B4" w:rsidP="00BD23B4">
      <w:pPr>
        <w:pStyle w:val="StyleBodyTextIndent2TimesNewRoman10ptItalicJustifie"/>
        <w:rPr>
          <w:i w:val="0"/>
          <w:iCs w:val="0"/>
        </w:rPr>
      </w:pPr>
      <w:r w:rsidRPr="00AC4E5E">
        <w:rPr>
          <w:i w:val="0"/>
          <w:iCs w:val="0"/>
        </w:rPr>
        <w:t>Chair:</w:t>
      </w:r>
      <w:r>
        <w:rPr>
          <w:i w:val="0"/>
          <w:iCs w:val="0"/>
        </w:rPr>
        <w:tab/>
      </w:r>
      <w:r w:rsidR="00B957C5" w:rsidRPr="00B957C5">
        <w:rPr>
          <w:i w:val="0"/>
          <w:iCs w:val="0"/>
        </w:rPr>
        <w:t xml:space="preserve">I declare the meeting open. </w:t>
      </w:r>
    </w:p>
    <w:p w14:paraId="6FFA26BA" w14:textId="68318F49" w:rsidR="00BD23B4" w:rsidRDefault="00B957C5" w:rsidP="00BD23B4">
      <w:pPr>
        <w:pStyle w:val="StyleBodyTextIndent2TimesNewRoman10ptItalicJustifie"/>
        <w:rPr>
          <w:i w:val="0"/>
          <w:iCs w:val="0"/>
        </w:rPr>
      </w:pPr>
      <w:r>
        <w:rPr>
          <w:i w:val="0"/>
          <w:iCs w:val="0"/>
        </w:rPr>
        <w:tab/>
      </w:r>
      <w:r w:rsidR="00BD23B4" w:rsidRPr="00F37783">
        <w:rPr>
          <w:i w:val="0"/>
          <w:iCs w:val="0"/>
        </w:rPr>
        <w:t>Are there any apologies?</w:t>
      </w:r>
      <w:r w:rsidR="00BD23B4">
        <w:rPr>
          <w:i w:val="0"/>
          <w:iCs w:val="0"/>
        </w:rPr>
        <w:t xml:space="preserve"> </w:t>
      </w:r>
    </w:p>
    <w:p w14:paraId="6AACB364" w14:textId="77777777" w:rsidR="00BD23B4" w:rsidRPr="00F37783" w:rsidRDefault="00BD23B4" w:rsidP="00AA5142">
      <w:pPr>
        <w:pStyle w:val="StyleBodyTextIndent2TimesNewRoman10ptItalicJustifie"/>
        <w:spacing w:after="0"/>
        <w:ind w:firstLine="0"/>
        <w:rPr>
          <w:i w:val="0"/>
          <w:iCs w:val="0"/>
        </w:rPr>
      </w:pPr>
      <w:r>
        <w:rPr>
          <w:i w:val="0"/>
          <w:iCs w:val="0"/>
        </w:rPr>
        <w:t>Councillor CASSIDY.</w:t>
      </w:r>
    </w:p>
    <w:p w14:paraId="278A5C34" w14:textId="77777777" w:rsidR="00BD23B4" w:rsidRDefault="00BD23B4" w:rsidP="002E6B3F"/>
    <w:p w14:paraId="417011C8" w14:textId="77777777" w:rsidR="00885F63" w:rsidRDefault="00885F63" w:rsidP="00885F63"/>
    <w:p w14:paraId="0366F289" w14:textId="77777777" w:rsidR="00885F63" w:rsidRPr="00692280" w:rsidRDefault="00885F63" w:rsidP="00885F63">
      <w:pPr>
        <w:pStyle w:val="Heading2"/>
      </w:pPr>
      <w:bookmarkStart w:id="6" w:name="_Toc129617070"/>
      <w:r w:rsidRPr="00D6273D">
        <w:t>APOLOGY:</w:t>
      </w:r>
      <w:bookmarkEnd w:id="6"/>
    </w:p>
    <w:p w14:paraId="1F73332F" w14:textId="73A099A5" w:rsidR="002831D7" w:rsidRPr="00692280" w:rsidRDefault="00796C86" w:rsidP="002831D7">
      <w:pPr>
        <w:jc w:val="right"/>
        <w:rPr>
          <w:rFonts w:ascii="Arial" w:hAnsi="Arial"/>
          <w:b/>
          <w:sz w:val="28"/>
        </w:rPr>
      </w:pPr>
      <w:r w:rsidRPr="00692280">
        <w:rPr>
          <w:rFonts w:ascii="Arial" w:hAnsi="Arial"/>
          <w:b/>
          <w:sz w:val="28"/>
        </w:rPr>
        <w:t>444</w:t>
      </w:r>
      <w:r w:rsidR="002831D7" w:rsidRPr="00692280">
        <w:rPr>
          <w:rFonts w:ascii="Arial" w:hAnsi="Arial"/>
          <w:b/>
          <w:sz w:val="28"/>
        </w:rPr>
        <w:t>/</w:t>
      </w:r>
      <w:r w:rsidR="009A7215" w:rsidRPr="00692280">
        <w:rPr>
          <w:rFonts w:ascii="Arial" w:hAnsi="Arial"/>
          <w:b/>
          <w:sz w:val="28"/>
        </w:rPr>
        <w:t>2022-23</w:t>
      </w:r>
    </w:p>
    <w:p w14:paraId="217F5B82" w14:textId="6F281844" w:rsidR="00885F63" w:rsidRPr="00D6273D" w:rsidRDefault="00885F63" w:rsidP="00692280">
      <w:pPr>
        <w:jc w:val="left"/>
        <w:rPr>
          <w:lang w:val="en-US"/>
        </w:rPr>
      </w:pPr>
      <w:r w:rsidRPr="00692280">
        <w:t xml:space="preserve">An apology was submitted on behalf of Councillor </w:t>
      </w:r>
      <w:bookmarkStart w:id="7" w:name="_Hlk93673274"/>
      <w:r w:rsidR="003C4328" w:rsidRPr="00D6273D">
        <w:rPr>
          <w:lang w:val="en-US"/>
        </w:rPr>
        <w:t>Steve GRIFFITHS</w:t>
      </w:r>
      <w:bookmarkEnd w:id="7"/>
      <w:r w:rsidR="001C510A" w:rsidRPr="00692280">
        <w:t xml:space="preserve"> </w:t>
      </w:r>
      <w:r w:rsidRPr="00692280">
        <w:t xml:space="preserve">and </w:t>
      </w:r>
      <w:r w:rsidR="003C4328" w:rsidRPr="00692280">
        <w:t>he</w:t>
      </w:r>
      <w:r w:rsidRPr="00692280">
        <w:t xml:space="preserve"> was granted </w:t>
      </w:r>
      <w:r w:rsidR="00FD5A16" w:rsidRPr="00692280">
        <w:t>a</w:t>
      </w:r>
      <w:r w:rsidR="00555F2C" w:rsidRPr="00692280">
        <w:t xml:space="preserve"> </w:t>
      </w:r>
      <w:r w:rsidRPr="00692280">
        <w:t xml:space="preserve">leave of absence from the meeting on the motion of Councillor </w:t>
      </w:r>
      <w:bookmarkStart w:id="8" w:name="_Hlk93673283"/>
      <w:bookmarkStart w:id="9" w:name="Text48"/>
      <w:r w:rsidR="003C4328" w:rsidRPr="00D6273D">
        <w:t xml:space="preserve">Jared </w:t>
      </w:r>
      <w:r w:rsidR="003C4328" w:rsidRPr="00D6273D">
        <w:rPr>
          <w:lang w:val="en-US"/>
        </w:rPr>
        <w:t>CASSIDY</w:t>
      </w:r>
      <w:bookmarkEnd w:id="8"/>
      <w:bookmarkEnd w:id="9"/>
      <w:r w:rsidRPr="00692280">
        <w:t xml:space="preserve">, seconded by Councillor </w:t>
      </w:r>
      <w:bookmarkStart w:id="10" w:name="Text49"/>
      <w:r w:rsidR="003C4328" w:rsidRPr="00D6273D">
        <w:rPr>
          <w:lang w:val="en-US"/>
        </w:rPr>
        <w:t xml:space="preserve">Charles </w:t>
      </w:r>
      <w:bookmarkEnd w:id="10"/>
      <w:r w:rsidR="009222A8" w:rsidRPr="009222A8">
        <w:rPr>
          <w:lang w:val="en-US"/>
        </w:rPr>
        <w:t>STRUNK.</w:t>
      </w:r>
    </w:p>
    <w:p w14:paraId="2DE63E01" w14:textId="77777777" w:rsidR="00885F63" w:rsidRDefault="00885F63" w:rsidP="00885F63"/>
    <w:p w14:paraId="66EE5699" w14:textId="77777777" w:rsidR="00BD23B4" w:rsidRPr="00D6273D" w:rsidRDefault="00BD23B4" w:rsidP="00BD23B4">
      <w:pPr>
        <w:pStyle w:val="BodyTextIndent2"/>
        <w:ind w:left="2880" w:hanging="2880"/>
        <w:rPr>
          <w:b w:val="0"/>
          <w:bCs/>
          <w:sz w:val="20"/>
        </w:rPr>
      </w:pPr>
      <w:r w:rsidRPr="00D6273D">
        <w:rPr>
          <w:b w:val="0"/>
          <w:bCs/>
          <w:sz w:val="20"/>
        </w:rPr>
        <w:t>Chair:</w:t>
      </w:r>
      <w:r w:rsidRPr="00D6273D">
        <w:rPr>
          <w:b w:val="0"/>
          <w:bCs/>
          <w:sz w:val="20"/>
        </w:rPr>
        <w:tab/>
        <w:t>Confirmation of minutes, please.</w:t>
      </w:r>
    </w:p>
    <w:p w14:paraId="74E5738B" w14:textId="4A21C589" w:rsidR="00885F63" w:rsidRDefault="00885F63" w:rsidP="00885F63"/>
    <w:p w14:paraId="0CA40738" w14:textId="77777777" w:rsidR="00DA5063" w:rsidRDefault="00DA5063" w:rsidP="00885F63"/>
    <w:p w14:paraId="3710CB1F" w14:textId="77777777" w:rsidR="00885F63" w:rsidRDefault="00885F63" w:rsidP="00885F63">
      <w:pPr>
        <w:pStyle w:val="Heading2"/>
      </w:pPr>
      <w:bookmarkStart w:id="11" w:name="_Toc129617071"/>
      <w:r>
        <w:t>MINUTES:</w:t>
      </w:r>
      <w:bookmarkEnd w:id="11"/>
    </w:p>
    <w:p w14:paraId="1A4D2FB8" w14:textId="22210D38" w:rsidR="00885F63" w:rsidRDefault="00796C86" w:rsidP="00885F63">
      <w:pPr>
        <w:jc w:val="right"/>
        <w:rPr>
          <w:rFonts w:ascii="Arial" w:hAnsi="Arial"/>
          <w:b/>
          <w:sz w:val="28"/>
        </w:rPr>
      </w:pPr>
      <w:bookmarkStart w:id="12" w:name="_Hlk46928709"/>
      <w:r>
        <w:rPr>
          <w:rFonts w:ascii="Arial" w:hAnsi="Arial"/>
          <w:b/>
          <w:sz w:val="28"/>
        </w:rPr>
        <w:t>445</w:t>
      </w:r>
      <w:r w:rsidR="00D0148E">
        <w:rPr>
          <w:rFonts w:ascii="Arial" w:hAnsi="Arial"/>
          <w:b/>
          <w:sz w:val="28"/>
        </w:rPr>
        <w:t>/</w:t>
      </w:r>
      <w:r w:rsidR="009A7215">
        <w:rPr>
          <w:rFonts w:ascii="Arial" w:hAnsi="Arial"/>
          <w:b/>
          <w:sz w:val="28"/>
        </w:rPr>
        <w:t>2022-23</w:t>
      </w:r>
      <w:bookmarkEnd w:id="12"/>
    </w:p>
    <w:p w14:paraId="1E2C55F3" w14:textId="79D72DEE" w:rsidR="00885F63" w:rsidRDefault="00885F63" w:rsidP="00885F63">
      <w:r>
        <w:t xml:space="preserve">The Minutes of the </w:t>
      </w:r>
      <w:r w:rsidR="00A91C5A">
        <w:t>4702</w:t>
      </w:r>
      <w:r w:rsidR="00FD5A16" w:rsidRPr="00E06FB6">
        <w:t xml:space="preserve"> </w:t>
      </w:r>
      <w:r w:rsidRPr="00E06FB6">
        <w:t>meeting</w:t>
      </w:r>
      <w:r>
        <w:t xml:space="preserve"> of Council</w:t>
      </w:r>
      <w:r w:rsidRPr="00E06FB6">
        <w:t xml:space="preserve"> held on </w:t>
      </w:r>
      <w:r w:rsidR="00A91C5A">
        <w:t>28 February 2023</w:t>
      </w:r>
      <w:r w:rsidRPr="00E06FB6">
        <w:t xml:space="preserve">, </w:t>
      </w:r>
      <w:r>
        <w:t xml:space="preserve">copies of which had been forwarded to each Councillor, were presented, taken as read and confirmed on the motion of Councillor </w:t>
      </w:r>
      <w:r w:rsidR="003C4328">
        <w:t>Sandy LANDERS</w:t>
      </w:r>
      <w:r>
        <w:t xml:space="preserve">, seconded by Councillor </w:t>
      </w:r>
      <w:r w:rsidR="003C4328">
        <w:t>Sarah HUTTON</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13" w:name="_Toc129617072"/>
      <w:r w:rsidRPr="00D6273D">
        <w:t>PUBLIC PARTICIPATION:</w:t>
      </w:r>
      <w:bookmarkEnd w:id="13"/>
    </w:p>
    <w:p w14:paraId="73735D09" w14:textId="7ABC4F16" w:rsidR="00885F63" w:rsidRDefault="00885F63" w:rsidP="00885F63"/>
    <w:p w14:paraId="1FAFC5FB" w14:textId="77777777" w:rsidR="00BD23B4" w:rsidRPr="00226A07" w:rsidRDefault="00BD23B4" w:rsidP="00BD23B4">
      <w:pPr>
        <w:pStyle w:val="StyleBodyTextIndent2TimesNewRoman10ptItalicJustifie"/>
        <w:rPr>
          <w:i w:val="0"/>
          <w:iCs w:val="0"/>
        </w:rPr>
      </w:pPr>
      <w:r w:rsidRPr="00AC4E5E">
        <w:rPr>
          <w:i w:val="0"/>
          <w:iCs w:val="0"/>
        </w:rPr>
        <w:t>Chair:</w:t>
      </w:r>
      <w:r>
        <w:rPr>
          <w:i w:val="0"/>
          <w:iCs w:val="0"/>
        </w:rPr>
        <w:tab/>
      </w:r>
      <w:r w:rsidRPr="00226A07">
        <w:rPr>
          <w:i w:val="0"/>
          <w:iCs w:val="0"/>
        </w:rPr>
        <w:t xml:space="preserve">Councillors, we have a public participant </w:t>
      </w:r>
      <w:r>
        <w:rPr>
          <w:i w:val="0"/>
          <w:iCs w:val="0"/>
        </w:rPr>
        <w:t xml:space="preserve">here </w:t>
      </w:r>
      <w:r w:rsidRPr="00226A07">
        <w:rPr>
          <w:i w:val="0"/>
          <w:iCs w:val="0"/>
        </w:rPr>
        <w:t>today</w:t>
      </w:r>
      <w:r>
        <w:rPr>
          <w:i w:val="0"/>
          <w:iCs w:val="0"/>
        </w:rPr>
        <w:t xml:space="preserve">. I’m calling on </w:t>
      </w:r>
      <w:r w:rsidRPr="00226A07">
        <w:rPr>
          <w:i w:val="0"/>
          <w:iCs w:val="0"/>
        </w:rPr>
        <w:t xml:space="preserve">Mr </w:t>
      </w:r>
      <w:r>
        <w:rPr>
          <w:i w:val="0"/>
          <w:iCs w:val="0"/>
        </w:rPr>
        <w:t>Craig Moore, who is coming into the Chamber at the moment to address the Chamber on Sit N Chat communications tables. There’s been information distributed to Councillors’ desks, as well. Mr Moore, you can sit or stand, depending on your preference, and you have five minutes when the microphone’s turned on.</w:t>
      </w:r>
    </w:p>
    <w:p w14:paraId="354AFB70" w14:textId="77673752" w:rsidR="00BD23B4" w:rsidRPr="00C77721" w:rsidRDefault="00BD23B4" w:rsidP="00BD23B4">
      <w:pPr>
        <w:pStyle w:val="StyleBodyTextIndent2TimesNewRoman10ptItalicJustifie"/>
        <w:rPr>
          <w:i w:val="0"/>
          <w:iCs w:val="0"/>
        </w:rPr>
      </w:pPr>
      <w:r>
        <w:rPr>
          <w:i w:val="0"/>
          <w:iCs w:val="0"/>
        </w:rPr>
        <w:t>Mr Craig Moore:</w:t>
      </w:r>
      <w:r>
        <w:rPr>
          <w:i w:val="0"/>
          <w:iCs w:val="0"/>
        </w:rPr>
        <w:tab/>
        <w:t>I’m ready.</w:t>
      </w:r>
    </w:p>
    <w:p w14:paraId="189CB595" w14:textId="77777777" w:rsidR="00BD23B4" w:rsidRDefault="00BD23B4" w:rsidP="00BD23B4">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Thank you. Thank you.</w:t>
      </w:r>
    </w:p>
    <w:p w14:paraId="156DCAEA" w14:textId="610B9726" w:rsidR="00FD5A16" w:rsidRPr="006F2F05" w:rsidRDefault="00A91C5A" w:rsidP="00692280">
      <w:pPr>
        <w:spacing w:after="120"/>
        <w:rPr>
          <w:b/>
          <w:u w:val="single"/>
        </w:rPr>
      </w:pPr>
      <w:bookmarkStart w:id="14" w:name="_Hlk93673431"/>
      <w:r w:rsidRPr="0069527D">
        <w:rPr>
          <w:b/>
          <w:u w:val="single"/>
        </w:rPr>
        <w:t>Mr Craig Moore</w:t>
      </w:r>
      <w:r w:rsidR="00FD5A16" w:rsidRPr="0069527D">
        <w:rPr>
          <w:b/>
          <w:u w:val="single"/>
        </w:rPr>
        <w:t xml:space="preserve"> – </w:t>
      </w:r>
      <w:bookmarkEnd w:id="14"/>
      <w:r w:rsidR="0069527D" w:rsidRPr="0069527D">
        <w:rPr>
          <w:b/>
          <w:u w:val="single"/>
        </w:rPr>
        <w:t xml:space="preserve">Sit N Chat Communication </w:t>
      </w:r>
      <w:r w:rsidR="0069527D">
        <w:rPr>
          <w:b/>
          <w:u w:val="single"/>
        </w:rPr>
        <w:t>T</w:t>
      </w:r>
      <w:r w:rsidR="0069527D" w:rsidRPr="0069527D">
        <w:rPr>
          <w:b/>
          <w:u w:val="single"/>
        </w:rPr>
        <w:t>ables</w:t>
      </w:r>
    </w:p>
    <w:p w14:paraId="3276FC08" w14:textId="77777777" w:rsidR="00BD23B4" w:rsidRDefault="00BD23B4" w:rsidP="00BD23B4">
      <w:pPr>
        <w:pStyle w:val="StyleBodyTextIndent2TimesNewRoman10ptItalicJustifie"/>
        <w:rPr>
          <w:i w:val="0"/>
          <w:iCs w:val="0"/>
        </w:rPr>
      </w:pPr>
      <w:r>
        <w:rPr>
          <w:i w:val="0"/>
          <w:iCs w:val="0"/>
        </w:rPr>
        <w:t>Mr Craig Moore:</w:t>
      </w:r>
      <w:r>
        <w:rPr>
          <w:i w:val="0"/>
          <w:iCs w:val="0"/>
        </w:rPr>
        <w:tab/>
        <w:t xml:space="preserve">Mr Chair, Councillors, LORD MAYOR, we are Sit N Chat, communities working and volunteering together while solving problems together. This is a first-of-its-kind project, never seen in the world before. Orange, aluminium Sit N Chat conversation table and chairs, permanently placed at strategic locations in parks, waterfronts and communities, replacing or adding to the existing aluminium tables that you already see in parks. By powder coating existing tables orange, we can keep costs down. We place a large, aluminium plate that covers the whole table, laser engrave a </w:t>
      </w:r>
      <w:r w:rsidRPr="00AA5142">
        <w:rPr>
          <w:i w:val="0"/>
          <w:iCs w:val="0"/>
        </w:rPr>
        <w:t>QR (Quick Response)</w:t>
      </w:r>
      <w:r>
        <w:rPr>
          <w:i w:val="0"/>
          <w:iCs w:val="0"/>
        </w:rPr>
        <w:t xml:space="preserve"> code and large wording which reads, ‘Anyone who sits at this table is open to have a conversation with anyone else who sits at this table’.</w:t>
      </w:r>
    </w:p>
    <w:p w14:paraId="19AF8F02" w14:textId="77777777" w:rsidR="00BD23B4" w:rsidRDefault="00BD23B4" w:rsidP="00BD23B4">
      <w:pPr>
        <w:pStyle w:val="StyleBodyTextIndent2TimesNewRoman10ptItalicJustifie"/>
        <w:ind w:firstLine="0"/>
        <w:rPr>
          <w:i w:val="0"/>
          <w:iCs w:val="0"/>
        </w:rPr>
      </w:pPr>
      <w:r>
        <w:rPr>
          <w:i w:val="0"/>
          <w:iCs w:val="0"/>
        </w:rPr>
        <w:t xml:space="preserve">The QR code links to an app with pop-up table map location and calendar for other groups and charities to schedule their own dates and timeslots at the tables, keeping interest in the tables while promoting their own causes in the public eye. The goal of these tables is to encourage conversation between people of all ages, as most people won’t sit down at a standard aluminium table when two or more people are already seated, but an orange conversation table gives that person the invitation to join in. The benefits of these tables are numerous. For one, they provide easy access for people with disability and the opportunity for the public to be involved and connect with others. In a world where technology often isolates us, these tables offer a way to break down barriers and foster community connection. Additionally, they provide a sense of belonging and contribution to the community while being part of something bigger than ourselves. </w:t>
      </w:r>
    </w:p>
    <w:p w14:paraId="7F0DF9DE" w14:textId="77777777" w:rsidR="00BD23B4" w:rsidRDefault="00BD23B4" w:rsidP="00BD23B4">
      <w:pPr>
        <w:pStyle w:val="StyleBodyTextIndent2TimesNewRoman10ptItalicJustifie"/>
        <w:ind w:firstLine="0"/>
        <w:rPr>
          <w:i w:val="0"/>
          <w:iCs w:val="0"/>
        </w:rPr>
      </w:pPr>
      <w:r>
        <w:rPr>
          <w:i w:val="0"/>
          <w:iCs w:val="0"/>
        </w:rPr>
        <w:t>The conversation tables will provide a place where people can come together and enjoy the company of others, share stories, make new friends. For seniors, these tables will provide an opportunity to stay engaged with their community and continue to learn and grow. The benefits of these tables are clear, the cost is minimum. The budget will cover the cost of materials, labour, and other expenses associated with installation or modernising the existing tables. We are also allocating funds for the development and maintenance of the QR code app and website.</w:t>
      </w:r>
    </w:p>
    <w:p w14:paraId="5637B80D" w14:textId="4DC236E8" w:rsidR="00BD23B4" w:rsidRDefault="00BD23B4" w:rsidP="00BD23B4">
      <w:pPr>
        <w:pStyle w:val="StyleBodyTextIndent2TimesNewRoman10ptItalicJustifie"/>
        <w:ind w:firstLine="0"/>
        <w:rPr>
          <w:i w:val="0"/>
          <w:iCs w:val="0"/>
        </w:rPr>
      </w:pPr>
      <w:r w:rsidRPr="00AA5142">
        <w:rPr>
          <w:i w:val="0"/>
          <w:iCs w:val="0"/>
        </w:rPr>
        <w:t>Funding request:</w:t>
      </w:r>
      <w:r w:rsidRPr="00B957C5">
        <w:rPr>
          <w:i w:val="0"/>
          <w:iCs w:val="0"/>
        </w:rPr>
        <w:t xml:space="preserve"> </w:t>
      </w:r>
      <w:r w:rsidR="00B957C5">
        <w:rPr>
          <w:i w:val="0"/>
          <w:iCs w:val="0"/>
        </w:rPr>
        <w:t>w</w:t>
      </w:r>
      <w:r>
        <w:rPr>
          <w:i w:val="0"/>
          <w:iCs w:val="0"/>
        </w:rPr>
        <w:t>e ideally are seeking $50,000 financial support from the Brisbane City Council to fund this project. Any ongoing costs will be raised through donations, from individuals and corporate sponsors. Brisbane, the friendly city, 2032 Olympic Games, another concept for these tables, Sit N Chat orange conversation sections at every public event. We’ve noticed that Council has invested a lot of money and resources into public events, however, seem to overlook the people that attend these events by themselves and might feel lonely, no matter what is happening at the event.</w:t>
      </w:r>
    </w:p>
    <w:p w14:paraId="329CB50C" w14:textId="68748854" w:rsidR="00BD23B4" w:rsidRDefault="00BD23B4" w:rsidP="00BD23B4">
      <w:pPr>
        <w:pStyle w:val="StyleBodyTextIndent2TimesNewRoman10ptItalicJustifie"/>
        <w:ind w:firstLine="0"/>
        <w:rPr>
          <w:i w:val="0"/>
          <w:iCs w:val="0"/>
        </w:rPr>
      </w:pPr>
      <w:r w:rsidRPr="00AA5142">
        <w:rPr>
          <w:i w:val="0"/>
          <w:iCs w:val="0"/>
        </w:rPr>
        <w:t>The solution:</w:t>
      </w:r>
      <w:r w:rsidRPr="00D8360D">
        <w:rPr>
          <w:i w:val="0"/>
          <w:iCs w:val="0"/>
        </w:rPr>
        <w:t xml:space="preserve"> </w:t>
      </w:r>
      <w:r w:rsidR="00D8360D">
        <w:rPr>
          <w:i w:val="0"/>
          <w:iCs w:val="0"/>
        </w:rPr>
        <w:t>a</w:t>
      </w:r>
      <w:r w:rsidRPr="00D8360D">
        <w:rPr>
          <w:i w:val="0"/>
          <w:iCs w:val="0"/>
        </w:rPr>
        <w:t>n</w:t>
      </w:r>
      <w:r>
        <w:rPr>
          <w:i w:val="0"/>
          <w:iCs w:val="0"/>
        </w:rPr>
        <w:t xml:space="preserve"> orange conversation section with marquee, the table and chairs, two signature flags, two volunteers to meet and greet the public</w:t>
      </w:r>
      <w:r w:rsidR="00D8360D">
        <w:rPr>
          <w:i w:val="0"/>
          <w:iCs w:val="0"/>
        </w:rPr>
        <w:t>—</w:t>
      </w:r>
      <w:r>
        <w:rPr>
          <w:i w:val="0"/>
          <w:iCs w:val="0"/>
        </w:rPr>
        <w:t>like Kmart greeters</w:t>
      </w:r>
      <w:r w:rsidR="00D8360D">
        <w:rPr>
          <w:i w:val="0"/>
          <w:iCs w:val="0"/>
        </w:rPr>
        <w:t>, i</w:t>
      </w:r>
      <w:r>
        <w:rPr>
          <w:i w:val="0"/>
          <w:iCs w:val="0"/>
        </w:rPr>
        <w:t>ntroducing people to each other, creating conversations with anyone who drops by, also having the knowledge and information of the event. The QR code will also assist other services in information they might need. All of this can be mobile. Dropped off and transported by our volunteers.</w:t>
      </w:r>
    </w:p>
    <w:p w14:paraId="40DA5D88" w14:textId="77777777" w:rsidR="00BD23B4" w:rsidRDefault="00BD23B4" w:rsidP="00BD23B4">
      <w:pPr>
        <w:pStyle w:val="StyleBodyTextIndent2TimesNewRoman10ptItalicJustifie"/>
        <w:ind w:firstLine="0"/>
        <w:rPr>
          <w:i w:val="0"/>
          <w:iCs w:val="0"/>
        </w:rPr>
      </w:pPr>
      <w:r w:rsidRPr="00AA5142">
        <w:rPr>
          <w:i w:val="0"/>
          <w:iCs w:val="0"/>
        </w:rPr>
        <w:lastRenderedPageBreak/>
        <w:t>The conclusion:</w:t>
      </w:r>
      <w:r>
        <w:rPr>
          <w:i w:val="0"/>
          <w:iCs w:val="0"/>
        </w:rPr>
        <w:t xml:space="preserve"> one in five Australians experience mental health. However, many people do not seek professional help due to fear of judgement, lack of access or affordability, or simply not knowing where to go. This project will save lives, and the table will be an orange beacon attracting media and public attention, showing all of Australia the care and innovation ideas that Brisbane City Council has for its community. Thank you for your time.</w:t>
      </w:r>
    </w:p>
    <w:p w14:paraId="144311E3" w14:textId="77777777" w:rsidR="00BD23B4" w:rsidRDefault="00BD23B4" w:rsidP="00BD23B4">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Mr Moore. </w:t>
      </w:r>
    </w:p>
    <w:p w14:paraId="6C11DF05" w14:textId="77777777" w:rsidR="00BD23B4" w:rsidRPr="00CB7895" w:rsidRDefault="00BD23B4" w:rsidP="00BD23B4">
      <w:pPr>
        <w:pStyle w:val="StyleBodyTextIndent2TimesNewRoman10ptItalicJustifie"/>
        <w:rPr>
          <w:i w:val="0"/>
          <w:iCs w:val="0"/>
        </w:rPr>
      </w:pPr>
      <w:r>
        <w:rPr>
          <w:i w:val="0"/>
          <w:iCs w:val="0"/>
        </w:rPr>
        <w:tab/>
        <w:t>Councillor HOWARD, would you like to respond?</w:t>
      </w:r>
    </w:p>
    <w:p w14:paraId="17BFAF57" w14:textId="23D8925D" w:rsidR="00885F63" w:rsidRPr="0025552B" w:rsidRDefault="00885F63" w:rsidP="00692280">
      <w:pPr>
        <w:spacing w:after="120"/>
        <w:rPr>
          <w:b/>
          <w:u w:val="single"/>
        </w:rPr>
      </w:pPr>
      <w:r w:rsidRPr="00465299">
        <w:rPr>
          <w:b/>
          <w:u w:val="single"/>
        </w:rPr>
        <w:t>Response</w:t>
      </w:r>
      <w:r w:rsidRPr="0025552B">
        <w:rPr>
          <w:b/>
          <w:u w:val="single"/>
        </w:rPr>
        <w:t xml:space="preserve"> by Councillor </w:t>
      </w:r>
      <w:r w:rsidR="003C4328">
        <w:rPr>
          <w:b/>
          <w:bCs/>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3C4328">
        <w:rPr>
          <w:b/>
          <w:u w:val="single"/>
        </w:rPr>
        <w:t>C</w:t>
      </w:r>
      <w:r w:rsidR="00692280">
        <w:rPr>
          <w:b/>
          <w:u w:val="single"/>
        </w:rPr>
        <w:t>ommunity, Arts and Nighttime Economy</w:t>
      </w:r>
      <w:r w:rsidR="003C4328" w:rsidRPr="0025552B">
        <w:rPr>
          <w:b/>
          <w:u w:val="single"/>
        </w:rPr>
        <w:t xml:space="preserve"> </w:t>
      </w:r>
      <w:r w:rsidRPr="0025552B">
        <w:rPr>
          <w:b/>
          <w:u w:val="single"/>
        </w:rPr>
        <w:t>Committee</w:t>
      </w:r>
    </w:p>
    <w:p w14:paraId="00082875" w14:textId="77777777" w:rsidR="00FB33C7" w:rsidRDefault="00FB33C7" w:rsidP="00FB33C7">
      <w:pPr>
        <w:pStyle w:val="StyleBodyTextIndent2TimesNewRoman10ptItalicJustifie"/>
        <w:rPr>
          <w:i w:val="0"/>
          <w:iCs w:val="0"/>
        </w:rPr>
      </w:pPr>
      <w:r>
        <w:rPr>
          <w:i w:val="0"/>
          <w:iCs w:val="0"/>
        </w:rPr>
        <w:t>Councillor HOWARD:</w:t>
      </w:r>
      <w:r>
        <w:rPr>
          <w:i w:val="0"/>
          <w:iCs w:val="0"/>
        </w:rPr>
        <w:tab/>
        <w:t xml:space="preserve">Thank you, Mr Chair, and thank you, Mr Moore, for that very passionate presentation. My name’s Vicki HOWARD. I’m the Civic Cabinet Chair for Community, so I would just like to once again thank you for addressing Council today and for the collective works of yourself and Sit N Chat volunteers in raising awareness of such an important issue. We know that loneliness can affect anyone at any stage of their lives anywhere across Brisbane, and the Schrinner Council is committed to creating a more connected Brisbane through our Inclusive Brisbane Plan. </w:t>
      </w:r>
    </w:p>
    <w:p w14:paraId="5404B5E4" w14:textId="599EFAE5" w:rsidR="00FB33C7" w:rsidRDefault="00FB33C7" w:rsidP="00FB33C7">
      <w:pPr>
        <w:pStyle w:val="StyleBodyTextIndent2TimesNewRoman10ptItalicJustifie"/>
        <w:ind w:firstLine="0"/>
        <w:rPr>
          <w:i w:val="0"/>
          <w:iCs w:val="0"/>
        </w:rPr>
      </w:pPr>
      <w:r>
        <w:rPr>
          <w:i w:val="0"/>
          <w:iCs w:val="0"/>
        </w:rPr>
        <w:t xml:space="preserve">Our Inclusive Brisbane Plan aims to make it easier for people of all ages, abilities, backgrounds to travel, work, live, enjoy and connect in Brisbane. Some of the initiatives that have been delivered through the plan to address social inclusion and encourage connection throughout Brisbane have included the Global Sanctuary Linking Generations project, which facilitates capacity building in local communities to develop intergenerational and intercultural activities that build relationships while reducing social inclusion, and the Brisbane Community Hubs project, which includes activities that develop relationships and wellbeing, leading to healthier and happier communities and while these are just two projects that Council has supported through our Inclusive Brisbane Plan, we acknowledge that there is always more that can be done in this space to support those in need. </w:t>
      </w:r>
    </w:p>
    <w:p w14:paraId="53C2DE2B" w14:textId="77777777" w:rsidR="00FB33C7" w:rsidRPr="00C77721" w:rsidRDefault="00FB33C7" w:rsidP="00FB33C7">
      <w:pPr>
        <w:pStyle w:val="StyleBodyTextIndent2TimesNewRoman10ptItalicJustifie"/>
        <w:ind w:firstLine="0"/>
        <w:rPr>
          <w:i w:val="0"/>
          <w:iCs w:val="0"/>
        </w:rPr>
      </w:pPr>
      <w:r>
        <w:rPr>
          <w:i w:val="0"/>
          <w:iCs w:val="0"/>
        </w:rPr>
        <w:t>I understand that you have already been in discussions with Councillor CUMMING with regards to the great work that you are doing and the plans that you have in Brisbane. Going forward, I would like to put you in touch with the City Standards area of Council who manage our assets in parks, including benches and tables, to discuss the suitability of your proposal. Again, thank you for taking the time today to address Council and for your tireless work in raising this issue within the community. Thank you.</w:t>
      </w:r>
    </w:p>
    <w:p w14:paraId="75D20623" w14:textId="77777777" w:rsidR="00FB33C7" w:rsidRDefault="00FB33C7" w:rsidP="00AA5142">
      <w:pPr>
        <w:pStyle w:val="StyleBodyTextIndent2TimesNewRoman10ptItalicJustifie"/>
        <w:spacing w:after="0"/>
        <w:rPr>
          <w:i w:val="0"/>
          <w:iCs w:val="0"/>
        </w:rPr>
      </w:pPr>
      <w:r>
        <w:rPr>
          <w:i w:val="0"/>
          <w:iCs w:val="0"/>
        </w:rPr>
        <w:t>Chair</w:t>
      </w:r>
      <w:r w:rsidRPr="00CB7895">
        <w:rPr>
          <w:i w:val="0"/>
          <w:iCs w:val="0"/>
        </w:rPr>
        <w:t>:</w:t>
      </w:r>
      <w:r w:rsidRPr="00CB7895">
        <w:rPr>
          <w:i w:val="0"/>
          <w:iCs w:val="0"/>
        </w:rPr>
        <w:tab/>
      </w:r>
      <w:r>
        <w:rPr>
          <w:i w:val="0"/>
          <w:iCs w:val="0"/>
        </w:rPr>
        <w:t xml:space="preserve">Thanks, Mr Moore. Thanks for coming in.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5" w:name="_Toc129617073"/>
      <w:r>
        <w:t>QUESTION TIME:</w:t>
      </w:r>
      <w:bookmarkEnd w:id="15"/>
    </w:p>
    <w:p w14:paraId="1E9730B6" w14:textId="77777777" w:rsidR="00885F63" w:rsidRDefault="00885F63" w:rsidP="00885F63">
      <w:pPr>
        <w:rPr>
          <w:b/>
        </w:rPr>
      </w:pPr>
    </w:p>
    <w:p w14:paraId="5AD69CD4" w14:textId="77777777" w:rsidR="00FB33C7" w:rsidRDefault="00FB33C7" w:rsidP="00FB33C7">
      <w:pPr>
        <w:pStyle w:val="StyleBodyTextIndent2TimesNewRoman10ptItalicJustifie"/>
        <w:rPr>
          <w:i w:val="0"/>
          <w:iCs w:val="0"/>
        </w:rPr>
      </w:pPr>
      <w:bookmarkStart w:id="16" w:name="_Hlk93673445"/>
      <w:r>
        <w:rPr>
          <w:i w:val="0"/>
          <w:iCs w:val="0"/>
        </w:rPr>
        <w:t>Chair</w:t>
      </w:r>
      <w:r w:rsidRPr="00CB7895">
        <w:rPr>
          <w:i w:val="0"/>
          <w:iCs w:val="0"/>
        </w:rPr>
        <w:t>:</w:t>
      </w:r>
      <w:r>
        <w:rPr>
          <w:i w:val="0"/>
          <w:iCs w:val="0"/>
        </w:rPr>
        <w:tab/>
        <w:t xml:space="preserve">Councillors, Question Time. </w:t>
      </w:r>
    </w:p>
    <w:p w14:paraId="764B4B27" w14:textId="430C111D" w:rsidR="00FB33C7" w:rsidRDefault="00FB33C7" w:rsidP="00FB33C7">
      <w:pPr>
        <w:pStyle w:val="StyleBodyTextIndent2TimesNewRoman10ptItalicJustifie"/>
        <w:rPr>
          <w:i w:val="0"/>
          <w:iCs w:val="0"/>
        </w:rPr>
      </w:pPr>
      <w:r>
        <w:rPr>
          <w:i w:val="0"/>
          <w:iCs w:val="0"/>
        </w:rPr>
        <w:tab/>
        <w:t xml:space="preserve">Are there any questions of the LORD MAYOR or a Civic Cabinet Chair of any of the </w:t>
      </w:r>
      <w:r w:rsidR="007D60E6">
        <w:rPr>
          <w:i w:val="0"/>
          <w:iCs w:val="0"/>
        </w:rPr>
        <w:t>Standing Committee</w:t>
      </w:r>
      <w:r>
        <w:rPr>
          <w:i w:val="0"/>
          <w:iCs w:val="0"/>
        </w:rPr>
        <w:t>s?</w:t>
      </w:r>
      <w:r w:rsidRPr="00DF36C0">
        <w:rPr>
          <w:i w:val="0"/>
          <w:iCs w:val="0"/>
        </w:rPr>
        <w:t xml:space="preserve"> </w:t>
      </w:r>
    </w:p>
    <w:p w14:paraId="418F04B7" w14:textId="77777777" w:rsidR="00FB33C7" w:rsidRDefault="00FB33C7" w:rsidP="00FB33C7">
      <w:pPr>
        <w:pStyle w:val="StyleBodyTextIndent2TimesNewRoman10ptItalicJustifie"/>
        <w:rPr>
          <w:i w:val="0"/>
          <w:iCs w:val="0"/>
        </w:rPr>
      </w:pPr>
      <w:r>
        <w:rPr>
          <w:i w:val="0"/>
          <w:iCs w:val="0"/>
        </w:rPr>
        <w:tab/>
        <w:t>Councillor MACKAY.</w:t>
      </w:r>
    </w:p>
    <w:p w14:paraId="6B6951FF" w14:textId="77777777" w:rsidR="00FD5A16" w:rsidRDefault="00FD5A16">
      <w:pPr>
        <w:jc w:val="right"/>
        <w:rPr>
          <w:b/>
          <w:bCs/>
          <w:u w:val="single"/>
        </w:rPr>
      </w:pPr>
      <w:r>
        <w:rPr>
          <w:b/>
          <w:bCs/>
          <w:u w:val="single"/>
        </w:rPr>
        <w:t>Question 1</w:t>
      </w:r>
    </w:p>
    <w:p w14:paraId="61B1406D" w14:textId="77777777" w:rsidR="00FB33C7" w:rsidRDefault="00FB33C7" w:rsidP="00FB33C7">
      <w:pPr>
        <w:pStyle w:val="StyleBodyTextIndent2TimesNewRoman10ptItalicJustifie"/>
        <w:rPr>
          <w:i w:val="0"/>
          <w:iCs w:val="0"/>
        </w:rPr>
      </w:pPr>
      <w:r>
        <w:rPr>
          <w:i w:val="0"/>
          <w:iCs w:val="0"/>
        </w:rPr>
        <w:t>Councillor MACKAY:</w:t>
      </w:r>
      <w:r>
        <w:rPr>
          <w:i w:val="0"/>
          <w:iCs w:val="0"/>
        </w:rPr>
        <w:tab/>
        <w:t xml:space="preserve">Thanks, Chair. My question is to the LORD MAYOR. </w:t>
      </w:r>
    </w:p>
    <w:p w14:paraId="68018384" w14:textId="77777777" w:rsidR="00FB33C7" w:rsidRPr="00C77721" w:rsidRDefault="00FB33C7" w:rsidP="00FB33C7">
      <w:pPr>
        <w:pStyle w:val="StyleBodyTextIndent2TimesNewRoman10ptItalicJustifie"/>
        <w:rPr>
          <w:i w:val="0"/>
          <w:iCs w:val="0"/>
        </w:rPr>
      </w:pPr>
      <w:r>
        <w:rPr>
          <w:i w:val="0"/>
          <w:iCs w:val="0"/>
        </w:rPr>
        <w:tab/>
        <w:t xml:space="preserve">LORD MAYOR, last week, you launched </w:t>
      </w:r>
      <w:r w:rsidRPr="00882859">
        <w:t>Brisbane’s</w:t>
      </w:r>
      <w:r w:rsidRPr="009076C0">
        <w:t xml:space="preserve"> </w:t>
      </w:r>
      <w:r w:rsidRPr="0099092D">
        <w:t>Sustainable Growth</w:t>
      </w:r>
      <w:r>
        <w:rPr>
          <w:i w:val="0"/>
          <w:iCs w:val="0"/>
        </w:rPr>
        <w:t xml:space="preserve"> </w:t>
      </w:r>
      <w:r w:rsidRPr="00882859">
        <w:t>Strategy</w:t>
      </w:r>
      <w:r>
        <w:rPr>
          <w:i w:val="0"/>
          <w:iCs w:val="0"/>
        </w:rPr>
        <w:t>, which is our city’s housing and homelessness strategy. It’s a bold plan, common-sense plan that will make sure that the growth of our city will be managed in a considered and sustainable way. Can you please update the Chamber on how this strategy will help address the long-term need for housing availability, including the provision of rental accommodation in the right locations?</w:t>
      </w:r>
    </w:p>
    <w:p w14:paraId="1D1F4AB4" w14:textId="77777777" w:rsidR="00FB33C7" w:rsidRPr="00CB7895"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w:t>
      </w:r>
    </w:p>
    <w:p w14:paraId="54819682" w14:textId="40F94AEB" w:rsidR="00FB33C7" w:rsidRDefault="00FB33C7" w:rsidP="00FB33C7">
      <w:pPr>
        <w:pStyle w:val="StyleBodyTextIndent2TimesNewRoman10ptItalicJustifie"/>
        <w:rPr>
          <w:i w:val="0"/>
          <w:iCs w:val="0"/>
        </w:rPr>
      </w:pPr>
      <w:r>
        <w:rPr>
          <w:i w:val="0"/>
          <w:iCs w:val="0"/>
        </w:rPr>
        <w:lastRenderedPageBreak/>
        <w:t>LORD MAYOR:</w:t>
      </w:r>
      <w:r>
        <w:rPr>
          <w:i w:val="0"/>
          <w:iCs w:val="0"/>
        </w:rPr>
        <w:tab/>
        <w:t>Thank you, Mr Chair, and also thank you, Councillor MACKAY, for the question and indeed, it is a common-sense plan because we know that growth is coming. We know that growth has continued for many years in Brisbane, and it is not going to slow down. We are the fastest</w:t>
      </w:r>
      <w:r w:rsidR="007D60E6">
        <w:rPr>
          <w:i w:val="0"/>
          <w:iCs w:val="0"/>
        </w:rPr>
        <w:t xml:space="preserve"> </w:t>
      </w:r>
      <w:r>
        <w:rPr>
          <w:i w:val="0"/>
          <w:iCs w:val="0"/>
        </w:rPr>
        <w:t>growing capital city in Australia. People are coming here. I understand why people want to come here. It’s a fantastic, liveable place and growth is coming. So, our job as the Administration of the city, as the leaders of the city, is to make sure that growth is managed sustainably, sustainable growth.</w:t>
      </w:r>
    </w:p>
    <w:p w14:paraId="0A77DF22" w14:textId="36BBFADB" w:rsidR="00FB33C7" w:rsidRDefault="00FB33C7" w:rsidP="00FB33C7">
      <w:pPr>
        <w:pStyle w:val="StyleBodyTextIndent2TimesNewRoman10ptItalicJustifie"/>
        <w:ind w:firstLine="0"/>
        <w:rPr>
          <w:i w:val="0"/>
          <w:iCs w:val="0"/>
        </w:rPr>
      </w:pPr>
      <w:r>
        <w:rPr>
          <w:i w:val="0"/>
          <w:iCs w:val="0"/>
        </w:rPr>
        <w:t xml:space="preserve">We know that there’s various ways that you can respond to growth, but there is only one way that is sustainable, and that is ensuring that we have an approach that sees our greenspace and our lifestyle areas and our liveability protected. It ensures that growth happens where there is good transport and facilities. It ensures that growth happens around the inner city and growth happens around major centres and growth happens in suburban renewal areas, but that our wonderful lifestyle in Brisbane is protected and our environment is protected. That’s very much what our </w:t>
      </w:r>
      <w:r w:rsidRPr="00DB3E1B">
        <w:rPr>
          <w:i w:val="0"/>
          <w:iCs w:val="0"/>
        </w:rPr>
        <w:t>Sustainable Growth</w:t>
      </w:r>
      <w:r>
        <w:t xml:space="preserve"> </w:t>
      </w:r>
      <w:r w:rsidR="004437B5" w:rsidRPr="00AA5142">
        <w:rPr>
          <w:i w:val="0"/>
          <w:iCs w:val="0"/>
        </w:rPr>
        <w:t>S</w:t>
      </w:r>
      <w:r>
        <w:rPr>
          <w:i w:val="0"/>
          <w:iCs w:val="0"/>
        </w:rPr>
        <w:t>trategy is all about. It’s about making sure the growth is managed, the growth is well planned, and it’s the right homes in the right places to ensure that we have a sustainable city going forward.</w:t>
      </w:r>
    </w:p>
    <w:p w14:paraId="33B7D007" w14:textId="77777777" w:rsidR="00FB33C7" w:rsidRDefault="00FB33C7" w:rsidP="00FB33C7">
      <w:pPr>
        <w:pStyle w:val="StyleBodyTextIndent2TimesNewRoman10ptItalicJustifie"/>
        <w:ind w:firstLine="0"/>
        <w:rPr>
          <w:i w:val="0"/>
          <w:iCs w:val="0"/>
        </w:rPr>
      </w:pPr>
      <w:r>
        <w:rPr>
          <w:i w:val="0"/>
          <w:iCs w:val="0"/>
        </w:rPr>
        <w:t xml:space="preserve">Now, part of that growth strategy is our proposal for the </w:t>
      </w:r>
      <w:proofErr w:type="spellStart"/>
      <w:r>
        <w:rPr>
          <w:i w:val="0"/>
          <w:iCs w:val="0"/>
        </w:rPr>
        <w:t>Kurilpa</w:t>
      </w:r>
      <w:proofErr w:type="spellEnd"/>
      <w:r>
        <w:rPr>
          <w:i w:val="0"/>
          <w:iCs w:val="0"/>
        </w:rPr>
        <w:t xml:space="preserve"> precinct, which I believe has the opportunity to become Australia’s most sustainable community,</w:t>
      </w:r>
      <w:r w:rsidRPr="006F3FAB">
        <w:rPr>
          <w:i w:val="0"/>
          <w:iCs w:val="0"/>
        </w:rPr>
        <w:t xml:space="preserve"> </w:t>
      </w:r>
      <w:r>
        <w:rPr>
          <w:i w:val="0"/>
          <w:iCs w:val="0"/>
        </w:rPr>
        <w:t>Australia’s most sustainable community. You cannot find a more well-located place to have additional homes for people that need them, to increase supply.</w:t>
      </w:r>
    </w:p>
    <w:p w14:paraId="2DB46A9F" w14:textId="77777777" w:rsidR="00FB33C7" w:rsidRDefault="00FB33C7" w:rsidP="00FB33C7">
      <w:pPr>
        <w:pStyle w:val="StyleBodyTextIndent2TimesNewRoman10ptItalicJustifie"/>
      </w:pPr>
      <w:r>
        <w:t>Councillor interjecting.</w:t>
      </w:r>
    </w:p>
    <w:p w14:paraId="7D6B1393" w14:textId="77777777" w:rsidR="00FB33C7" w:rsidRDefault="00FB33C7" w:rsidP="00FB33C7">
      <w:pPr>
        <w:pStyle w:val="StyleBodyTextIndent2TimesNewRoman10ptItalicJustifie"/>
        <w:rPr>
          <w:i w:val="0"/>
          <w:iCs w:val="0"/>
        </w:rPr>
      </w:pPr>
      <w:r>
        <w:rPr>
          <w:i w:val="0"/>
          <w:iCs w:val="0"/>
        </w:rPr>
        <w:t>LORD MAYOR:</w:t>
      </w:r>
      <w:r>
        <w:rPr>
          <w:i w:val="0"/>
          <w:iCs w:val="0"/>
        </w:rPr>
        <w:tab/>
        <w:t>You cannot find—</w:t>
      </w:r>
    </w:p>
    <w:p w14:paraId="0FDAE8FD"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JOHNSTON, please.</w:t>
      </w:r>
    </w:p>
    <w:p w14:paraId="5C28EBAE" w14:textId="77777777" w:rsidR="00FB33C7" w:rsidRDefault="00FB33C7" w:rsidP="00FB33C7">
      <w:pPr>
        <w:pStyle w:val="StyleBodyTextIndent2TimesNewRoman10ptItalicJustifie"/>
      </w:pPr>
      <w:r>
        <w:t>Councillor interjecting.</w:t>
      </w:r>
    </w:p>
    <w:p w14:paraId="28E64DC6"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MURPHY, please.</w:t>
      </w:r>
    </w:p>
    <w:p w14:paraId="26427D6C" w14:textId="77777777" w:rsidR="00FB33C7" w:rsidRDefault="00FB33C7" w:rsidP="00FB33C7">
      <w:pPr>
        <w:pStyle w:val="StyleBodyTextIndent2TimesNewRoman10ptItalicJustifie"/>
        <w:rPr>
          <w:i w:val="0"/>
          <w:iCs w:val="0"/>
        </w:rPr>
      </w:pPr>
      <w:r>
        <w:rPr>
          <w:i w:val="0"/>
          <w:iCs w:val="0"/>
        </w:rPr>
        <w:t>LORD MAYOR:</w:t>
      </w:r>
      <w:r>
        <w:rPr>
          <w:i w:val="0"/>
          <w:iCs w:val="0"/>
        </w:rPr>
        <w:tab/>
        <w:t xml:space="preserve">You cannot find a place with better access to public transport. You have two train stations nearby. You have a Metro station being constructed. You have the CityGlider. You have more bridges in that part of the Brisbane River than any other section of the Brisbane River. You have a great network of cycleways and walking paths and riverwalks. You have walking distance from the city. It is all available right there in that </w:t>
      </w:r>
      <w:proofErr w:type="spellStart"/>
      <w:r>
        <w:rPr>
          <w:i w:val="0"/>
          <w:iCs w:val="0"/>
        </w:rPr>
        <w:t>Kurilpa</w:t>
      </w:r>
      <w:proofErr w:type="spellEnd"/>
      <w:r>
        <w:rPr>
          <w:i w:val="0"/>
          <w:iCs w:val="0"/>
        </w:rPr>
        <w:t xml:space="preserve"> precinct, and if you cannot have additional homes being built there, well then, where can you have them? Where can you have them? </w:t>
      </w:r>
    </w:p>
    <w:p w14:paraId="5FD25F91" w14:textId="77777777" w:rsidR="00FB33C7" w:rsidRDefault="00FB33C7" w:rsidP="00FB33C7">
      <w:pPr>
        <w:pStyle w:val="StyleBodyTextIndent2TimesNewRoman10ptItalicJustifie"/>
        <w:ind w:firstLine="0"/>
        <w:rPr>
          <w:i w:val="0"/>
          <w:iCs w:val="0"/>
        </w:rPr>
      </w:pPr>
      <w:r>
        <w:rPr>
          <w:i w:val="0"/>
          <w:iCs w:val="0"/>
        </w:rPr>
        <w:t xml:space="preserve">The choice we have as a city is to choose whether we want a sustainable path going forward and sustainable growth, or to choose whether we want a pathway of more urban sprawl, putting people in areas that don’t have good access to transport or facilities. That is not the smart way to manage our city. Now, we know that there are very limited greenfield areas available in Brisbane, and part of our strategy, a key part of it is to actually limit further greenfield growth, because what’s there that is green, we want to stay green. What is green, we want to stay green—when it comes to our environment. I’m not talking about politics; I’m talking about our environment. </w:t>
      </w:r>
    </w:p>
    <w:p w14:paraId="24A91485" w14:textId="77777777" w:rsidR="00FB33C7" w:rsidRDefault="00FB33C7" w:rsidP="00FB33C7">
      <w:pPr>
        <w:pStyle w:val="StyleBodyTextIndent2TimesNewRoman10ptItalicJustifie"/>
        <w:ind w:firstLine="0"/>
        <w:rPr>
          <w:i w:val="0"/>
          <w:iCs w:val="0"/>
        </w:rPr>
      </w:pPr>
      <w:r>
        <w:rPr>
          <w:i w:val="0"/>
          <w:iCs w:val="0"/>
        </w:rPr>
        <w:t>What we know here is that, when it comes to the political debate on these issues, it’s a really clear choice. Do you put people in the right locations with great facilities and great transport? Or do you take a not in my backyard approach? Or do you take the easy approach, which is to oppose, oppose, oppose when new homes are being proposed, when new homes need to be built urgently, when there is little supply, not only of new homes for people to buy, but also of new homes for people to rent?</w:t>
      </w:r>
    </w:p>
    <w:p w14:paraId="0584F9CD" w14:textId="64936319" w:rsidR="00FB33C7" w:rsidRDefault="00FB33C7" w:rsidP="00FB33C7">
      <w:pPr>
        <w:pStyle w:val="StyleBodyTextIndent2TimesNewRoman10ptItalicJustifie"/>
        <w:ind w:firstLine="0"/>
        <w:rPr>
          <w:i w:val="0"/>
          <w:iCs w:val="0"/>
        </w:rPr>
      </w:pPr>
      <w:r>
        <w:rPr>
          <w:i w:val="0"/>
          <w:iCs w:val="0"/>
        </w:rPr>
        <w:t xml:space="preserve">Our approach is different. Our approach is making sure there will be plenty of supply, and that supply is in locations where people want to live and locations where there’s great access to facilities. That’s the sustainable plan for our city and that’s the </w:t>
      </w:r>
      <w:r w:rsidRPr="00DB3E1B">
        <w:rPr>
          <w:i w:val="0"/>
          <w:iCs w:val="0"/>
        </w:rPr>
        <w:t>Sustainable Growth</w:t>
      </w:r>
      <w:r>
        <w:t xml:space="preserve"> </w:t>
      </w:r>
      <w:r w:rsidR="004437B5">
        <w:rPr>
          <w:i w:val="0"/>
          <w:iCs w:val="0"/>
        </w:rPr>
        <w:t>S</w:t>
      </w:r>
      <w:r>
        <w:rPr>
          <w:i w:val="0"/>
          <w:iCs w:val="0"/>
        </w:rPr>
        <w:t xml:space="preserve">trategy that we put forward. </w:t>
      </w:r>
      <w:r>
        <w:rPr>
          <w:i w:val="0"/>
          <w:iCs w:val="0"/>
        </w:rPr>
        <w:lastRenderedPageBreak/>
        <w:t xml:space="preserve">It is an anti-sprawl policy. It is an urban consolidation policy. It is an urban consolidation policy. It is a sustainable policy which will see precincts like </w:t>
      </w:r>
      <w:proofErr w:type="spellStart"/>
      <w:r>
        <w:rPr>
          <w:i w:val="0"/>
          <w:iCs w:val="0"/>
        </w:rPr>
        <w:t>Kurilpa</w:t>
      </w:r>
      <w:proofErr w:type="spellEnd"/>
      <w:r>
        <w:rPr>
          <w:i w:val="0"/>
          <w:iCs w:val="0"/>
        </w:rPr>
        <w:t xml:space="preserve"> becoming not only Brisbane’s most sustainable communities, but some of the most sustainable communities in the country of Australia.</w:t>
      </w:r>
    </w:p>
    <w:p w14:paraId="596FEBE3" w14:textId="77777777" w:rsidR="00FB33C7" w:rsidRDefault="00FB33C7" w:rsidP="00FB33C7">
      <w:pPr>
        <w:pStyle w:val="StyleBodyTextIndent2TimesNewRoman10ptItalicJustifie"/>
        <w:ind w:firstLine="0"/>
        <w:rPr>
          <w:i w:val="0"/>
          <w:iCs w:val="0"/>
        </w:rPr>
      </w:pPr>
      <w:r>
        <w:rPr>
          <w:i w:val="0"/>
          <w:iCs w:val="0"/>
        </w:rPr>
        <w:t>So, I commend this particular strategy to the people of Brisbane. I commend it to the Chamber. It is one that we have thought very carefully about because we want to protect Brisbane’s liveability. We want to protect Brisbane’s lifestyle, but we do need to accommodate new homes. There needs to be a significant increase in the supply of new homes. Anyone who says that, oh yes, we can have new homes but somewhere else, in someone else’s area—</w:t>
      </w:r>
    </w:p>
    <w:p w14:paraId="35B94912"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w:t>
      </w:r>
    </w:p>
    <w:p w14:paraId="2034F6B5" w14:textId="77777777" w:rsidR="00FB33C7" w:rsidRDefault="00FB33C7" w:rsidP="00FB33C7">
      <w:pPr>
        <w:pStyle w:val="StyleBodyTextIndent2TimesNewRoman10ptItalicJustifie"/>
        <w:rPr>
          <w:i w:val="0"/>
          <w:iCs w:val="0"/>
        </w:rPr>
      </w:pPr>
      <w:r>
        <w:rPr>
          <w:i w:val="0"/>
          <w:iCs w:val="0"/>
        </w:rPr>
        <w:t>LORD MAYOR:</w:t>
      </w:r>
      <w:r>
        <w:rPr>
          <w:i w:val="0"/>
          <w:iCs w:val="0"/>
        </w:rPr>
        <w:tab/>
        <w:t>—is not being part of the solution.</w:t>
      </w:r>
    </w:p>
    <w:p w14:paraId="2AE935F4"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—your time has expired. </w:t>
      </w:r>
    </w:p>
    <w:p w14:paraId="4FC78DF5" w14:textId="77777777" w:rsidR="00FB33C7" w:rsidRDefault="00FB33C7" w:rsidP="00FB33C7">
      <w:pPr>
        <w:pStyle w:val="StyleBodyTextIndent2TimesNewRoman10ptItalicJustifie"/>
        <w:rPr>
          <w:i w:val="0"/>
          <w:iCs w:val="0"/>
        </w:rPr>
      </w:pPr>
      <w:r>
        <w:rPr>
          <w:i w:val="0"/>
          <w:iCs w:val="0"/>
        </w:rPr>
        <w:tab/>
        <w:t>Further questions?</w:t>
      </w:r>
      <w:r w:rsidRPr="00B50186">
        <w:rPr>
          <w:i w:val="0"/>
          <w:iCs w:val="0"/>
        </w:rPr>
        <w:t xml:space="preserve"> </w:t>
      </w:r>
    </w:p>
    <w:p w14:paraId="359DD250" w14:textId="77777777" w:rsidR="00FB33C7" w:rsidRDefault="00FB33C7" w:rsidP="00FB33C7">
      <w:pPr>
        <w:pStyle w:val="StyleBodyTextIndent2TimesNewRoman10ptItalicJustifie"/>
        <w:rPr>
          <w:i w:val="0"/>
          <w:iCs w:val="0"/>
        </w:rPr>
      </w:pPr>
      <w:r>
        <w:rPr>
          <w:i w:val="0"/>
          <w:iCs w:val="0"/>
        </w:rPr>
        <w:tab/>
        <w:t>Councillor CASSIDY.</w:t>
      </w:r>
    </w:p>
    <w:p w14:paraId="171EFC58" w14:textId="68551CDA" w:rsidR="00FD5A16" w:rsidRDefault="00FD5A16" w:rsidP="00FD5A16">
      <w:pPr>
        <w:jc w:val="right"/>
        <w:rPr>
          <w:b/>
          <w:bCs/>
          <w:u w:val="single"/>
        </w:rPr>
      </w:pPr>
      <w:r>
        <w:rPr>
          <w:b/>
          <w:bCs/>
          <w:u w:val="single"/>
        </w:rPr>
        <w:t>Question 2</w:t>
      </w:r>
    </w:p>
    <w:p w14:paraId="785B96A2" w14:textId="77777777" w:rsidR="00FB33C7" w:rsidRDefault="00FB33C7" w:rsidP="00FB33C7">
      <w:pPr>
        <w:pStyle w:val="StyleBodyTextIndent2TimesNewRoman10ptItalicJustifie"/>
        <w:rPr>
          <w:i w:val="0"/>
          <w:iCs w:val="0"/>
        </w:rPr>
      </w:pPr>
      <w:r>
        <w:rPr>
          <w:i w:val="0"/>
          <w:iCs w:val="0"/>
        </w:rPr>
        <w:t>Councillor CASSIDY:</w:t>
      </w:r>
      <w:r>
        <w:rPr>
          <w:i w:val="0"/>
          <w:iCs w:val="0"/>
        </w:rPr>
        <w:tab/>
        <w:t xml:space="preserve">Thanks very much, Chair. My question is to the Chair of the City Planning Committee, Councillor Adam ALLAN. </w:t>
      </w:r>
    </w:p>
    <w:p w14:paraId="6CAEB7DD" w14:textId="0BC52057" w:rsidR="00FB33C7" w:rsidRPr="00C77721" w:rsidRDefault="00FB33C7" w:rsidP="00FB33C7">
      <w:pPr>
        <w:pStyle w:val="StyleBodyTextIndent2TimesNewRoman10ptItalicJustifie"/>
        <w:rPr>
          <w:i w:val="0"/>
          <w:iCs w:val="0"/>
        </w:rPr>
      </w:pPr>
      <w:r>
        <w:rPr>
          <w:i w:val="0"/>
          <w:iCs w:val="0"/>
        </w:rPr>
        <w:tab/>
        <w:t>Councillor ALLAN, over a year has passed since the 2022 floods, and residents right across Brisbane are scratching their heads, wondering what has changed with your LNP Administration’s approach to planning and development in flood</w:t>
      </w:r>
      <w:r w:rsidR="006D7153">
        <w:rPr>
          <w:i w:val="0"/>
          <w:iCs w:val="0"/>
        </w:rPr>
        <w:t>-</w:t>
      </w:r>
      <w:r>
        <w:rPr>
          <w:i w:val="0"/>
          <w:iCs w:val="0"/>
        </w:rPr>
        <w:t>prone areas. In June last year, you said Council was reviewing City Plan and the use of cheap fill being used to achieve required building heights instead of houses sitting on stumps. Filling inevitably pushes the problem further down the road. When will changes to building practices in flood</w:t>
      </w:r>
      <w:r w:rsidR="006D7153">
        <w:rPr>
          <w:i w:val="0"/>
          <w:iCs w:val="0"/>
        </w:rPr>
        <w:t>-</w:t>
      </w:r>
      <w:r>
        <w:rPr>
          <w:i w:val="0"/>
          <w:iCs w:val="0"/>
        </w:rPr>
        <w:t>prone areas change?</w:t>
      </w:r>
    </w:p>
    <w:p w14:paraId="05D09299"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Councillor ALLAN. </w:t>
      </w:r>
    </w:p>
    <w:p w14:paraId="2D94AE0E" w14:textId="77777777" w:rsidR="00FB33C7" w:rsidRPr="00CB7895" w:rsidRDefault="00FB33C7" w:rsidP="00FB33C7">
      <w:pPr>
        <w:pStyle w:val="StyleBodyTextIndent2TimesNewRoman10ptItalicJustifie"/>
        <w:rPr>
          <w:i w:val="0"/>
          <w:iCs w:val="0"/>
        </w:rPr>
      </w:pPr>
      <w:r>
        <w:rPr>
          <w:i w:val="0"/>
          <w:iCs w:val="0"/>
        </w:rPr>
        <w:tab/>
        <w:t>Councillor—</w:t>
      </w:r>
    </w:p>
    <w:p w14:paraId="3BE62AF3" w14:textId="2476676C" w:rsidR="00FB33C7" w:rsidRPr="00C77721" w:rsidRDefault="00FB33C7" w:rsidP="00FB33C7">
      <w:pPr>
        <w:pStyle w:val="StyleBodyTextIndent2TimesNewRoman10ptItalicJustifie"/>
        <w:rPr>
          <w:i w:val="0"/>
          <w:iCs w:val="0"/>
        </w:rPr>
      </w:pPr>
      <w:r>
        <w:rPr>
          <w:i w:val="0"/>
          <w:iCs w:val="0"/>
        </w:rPr>
        <w:t>Councillor ALLAN:</w:t>
      </w:r>
      <w:r>
        <w:rPr>
          <w:i w:val="0"/>
          <w:iCs w:val="0"/>
        </w:rPr>
        <w:tab/>
        <w:t>Well, thank you, Mr Chair, and I’m not sure all of that question actually relates to the City Planning and Suburban Renewal portfolio. Certainly, some of the flood</w:t>
      </w:r>
      <w:r w:rsidR="006D7153">
        <w:rPr>
          <w:i w:val="0"/>
          <w:iCs w:val="0"/>
        </w:rPr>
        <w:t>-</w:t>
      </w:r>
      <w:r>
        <w:rPr>
          <w:i w:val="0"/>
          <w:iCs w:val="0"/>
        </w:rPr>
        <w:t>related points he raised actually sit in other portfolios, but to the extent that I can, I will answer the questions that—</w:t>
      </w:r>
    </w:p>
    <w:p w14:paraId="080A7A48" w14:textId="77777777" w:rsidR="00FB33C7" w:rsidRPr="001A3FCC" w:rsidRDefault="00FB33C7" w:rsidP="00FB33C7">
      <w:pPr>
        <w:pStyle w:val="StyleBodyTextIndent2TimesNewRoman10ptItalicJustifie"/>
      </w:pPr>
      <w:r>
        <w:t>Councillor interjecting.</w:t>
      </w:r>
    </w:p>
    <w:p w14:paraId="1501D302"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Councillor JOHNSTON, please. </w:t>
      </w:r>
    </w:p>
    <w:p w14:paraId="0208A5B5" w14:textId="77777777" w:rsidR="00FB33C7" w:rsidRDefault="00FB33C7" w:rsidP="00FB33C7">
      <w:pPr>
        <w:pStyle w:val="StyleBodyTextIndent2TimesNewRoman10ptItalicJustifie"/>
        <w:rPr>
          <w:i w:val="0"/>
          <w:iCs w:val="0"/>
        </w:rPr>
      </w:pPr>
      <w:r>
        <w:rPr>
          <w:i w:val="0"/>
          <w:iCs w:val="0"/>
        </w:rPr>
        <w:t>Councillor ALLAN:</w:t>
      </w:r>
      <w:r>
        <w:rPr>
          <w:i w:val="0"/>
          <w:iCs w:val="0"/>
        </w:rPr>
        <w:tab/>
        <w:t>—he raised. You know, in the context of Brisbane City, we’ve taken quite accurate readings of what happened in the 2022 floods. They’ve been reflected in our flood mapping, so we do know where flooding occurred in 2022. We’ve got good visibility to that. Certainly, this sort of notion that we can’t build in anywhere that might have some kind of flood risk is not a solution for Brisbane. We recognise that Brisbane is built on a flood plain, and that we will continue to allow selective development in certain areas with recognition that those homes need to be resilient. We also recognise that, to bring about resilience of homes in these areas, some of these sites need to be filled, some of them need to be lifted, some of them need to have resilient materials used.</w:t>
      </w:r>
    </w:p>
    <w:p w14:paraId="20C9CA27" w14:textId="77777777" w:rsidR="00FB33C7" w:rsidRDefault="00FB33C7" w:rsidP="00FB33C7">
      <w:pPr>
        <w:pStyle w:val="StyleBodyTextIndent2TimesNewRoman10ptItalicJustifie"/>
        <w:ind w:firstLine="0"/>
        <w:rPr>
          <w:i w:val="0"/>
          <w:iCs w:val="0"/>
        </w:rPr>
      </w:pPr>
      <w:r>
        <w:rPr>
          <w:i w:val="0"/>
          <w:iCs w:val="0"/>
        </w:rPr>
        <w:t>Certainly, in the context of what I’m seeing around the city, and certainly what I’m seeing coming through the Development Services area, is that residents are responding to our guidance on flood immunity. They are looking to increase the heights under their ground floor accommodation. So we are seeing the responses after the floods in 2022. Development Services put out a number of factsheets to help residents to attain better flood immunity. We also had Talk to a Planner sessions where we guided people on what they could do to ensure resilience. Those flood factsheets still exist. We’re continuing to engage residents to help with flood immunity.</w:t>
      </w:r>
    </w:p>
    <w:p w14:paraId="785CF2E3" w14:textId="77777777" w:rsidR="00FB33C7" w:rsidRPr="00C77721" w:rsidRDefault="00FB33C7" w:rsidP="00FB33C7">
      <w:pPr>
        <w:pStyle w:val="StyleBodyTextIndent2TimesNewRoman10ptItalicJustifie"/>
        <w:rPr>
          <w:i w:val="0"/>
          <w:iCs w:val="0"/>
        </w:rPr>
      </w:pPr>
      <w:r>
        <w:rPr>
          <w:i w:val="0"/>
          <w:iCs w:val="0"/>
        </w:rPr>
        <w:lastRenderedPageBreak/>
        <w:t>Councillor CASSIDY:</w:t>
      </w:r>
      <w:r>
        <w:rPr>
          <w:i w:val="0"/>
          <w:iCs w:val="0"/>
        </w:rPr>
        <w:tab/>
        <w:t>Point of order, Chair.</w:t>
      </w:r>
    </w:p>
    <w:p w14:paraId="20DEF291"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Councillor CASSIDY.</w:t>
      </w:r>
    </w:p>
    <w:p w14:paraId="240C6125" w14:textId="77777777" w:rsidR="00FB33C7" w:rsidRPr="00CB7895" w:rsidRDefault="00FB33C7" w:rsidP="00FB33C7">
      <w:pPr>
        <w:pStyle w:val="StyleBodyTextIndent2TimesNewRoman10ptItalicJustifie"/>
        <w:rPr>
          <w:i w:val="0"/>
          <w:iCs w:val="0"/>
        </w:rPr>
      </w:pPr>
      <w:r>
        <w:rPr>
          <w:i w:val="0"/>
          <w:iCs w:val="0"/>
        </w:rPr>
        <w:t>Councillor CASSIDY:</w:t>
      </w:r>
      <w:r>
        <w:rPr>
          <w:i w:val="0"/>
          <w:iCs w:val="0"/>
        </w:rPr>
        <w:tab/>
        <w:t>I do appreciate this information, but my question was around Councillor ALLAN’s comments in budget information sessions in June last year where he said a review of City Plan was being undertaken around the practices of using fill instead of homes being on stumps. I just want to know how that is progressing and when changes will be brought in.</w:t>
      </w:r>
    </w:p>
    <w:p w14:paraId="09F79253"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Your question goes to relevance.</w:t>
      </w:r>
      <w:r w:rsidRPr="007011F8">
        <w:rPr>
          <w:i w:val="0"/>
          <w:iCs w:val="0"/>
        </w:rPr>
        <w:t xml:space="preserve"> </w:t>
      </w:r>
      <w:r>
        <w:rPr>
          <w:i w:val="0"/>
          <w:iCs w:val="0"/>
        </w:rPr>
        <w:t>Councillor ALLAN is being relevant to the question. I don’t uphold your point of order.</w:t>
      </w:r>
    </w:p>
    <w:p w14:paraId="79B5315F" w14:textId="77777777" w:rsidR="00FB33C7" w:rsidRPr="00C77721" w:rsidRDefault="00FB33C7" w:rsidP="00FB33C7">
      <w:pPr>
        <w:pStyle w:val="StyleBodyTextIndent2TimesNewRoman10ptItalicJustifie"/>
        <w:rPr>
          <w:i w:val="0"/>
          <w:iCs w:val="0"/>
        </w:rPr>
      </w:pPr>
      <w:r>
        <w:rPr>
          <w:i w:val="0"/>
          <w:iCs w:val="0"/>
        </w:rPr>
        <w:t>Councillor ALLAN:</w:t>
      </w:r>
      <w:r>
        <w:rPr>
          <w:i w:val="0"/>
          <w:iCs w:val="0"/>
        </w:rPr>
        <w:tab/>
        <w:t xml:space="preserve">Yes, and I think in the context of any changes to City Plan, we are constantly reviewing City Plan. My view on this is, obviously, in certain locations, filling of the site would be relevant. In other locations, then some sort of build-up of the home would be a better solution. So, it’s not as if it’s a blanket approval for all locations across the city. It will be site specific, and more importantly, any changes that do come about because of our review of these particular building requirements will have to go through the major amendment process in most cases. It’s also worth bearing in mind that a lot of this is actually guided by </w:t>
      </w:r>
      <w:r w:rsidRPr="00AA5142">
        <w:rPr>
          <w:i w:val="0"/>
          <w:iCs w:val="0"/>
        </w:rPr>
        <w:t>QDC (Queensland Development Code)</w:t>
      </w:r>
      <w:r w:rsidRPr="00A7109C">
        <w:rPr>
          <w:i w:val="0"/>
          <w:iCs w:val="0"/>
        </w:rPr>
        <w:t xml:space="preserve"> </w:t>
      </w:r>
      <w:r>
        <w:rPr>
          <w:i w:val="0"/>
          <w:iCs w:val="0"/>
        </w:rPr>
        <w:t>building requirements. It’s a complex domain, and it’s something that we will continue to review.</w:t>
      </w:r>
    </w:p>
    <w:p w14:paraId="373404B2"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61A4EBD1" w14:textId="77777777" w:rsidR="00FB33C7" w:rsidRDefault="00FB33C7" w:rsidP="00FB33C7">
      <w:pPr>
        <w:pStyle w:val="StyleBodyTextIndent2TimesNewRoman10ptItalicJustifie"/>
        <w:rPr>
          <w:i w:val="0"/>
          <w:iCs w:val="0"/>
        </w:rPr>
      </w:pPr>
      <w:r>
        <w:rPr>
          <w:i w:val="0"/>
          <w:iCs w:val="0"/>
        </w:rPr>
        <w:tab/>
        <w:t xml:space="preserve">Further questions? </w:t>
      </w:r>
    </w:p>
    <w:p w14:paraId="0EF791E3" w14:textId="77777777" w:rsidR="00FB33C7" w:rsidRDefault="00FB33C7" w:rsidP="00FB33C7">
      <w:pPr>
        <w:pStyle w:val="StyleBodyTextIndent2TimesNewRoman10ptItalicJustifie"/>
        <w:rPr>
          <w:i w:val="0"/>
          <w:iCs w:val="0"/>
        </w:rPr>
      </w:pPr>
      <w:r>
        <w:rPr>
          <w:i w:val="0"/>
          <w:iCs w:val="0"/>
        </w:rPr>
        <w:tab/>
        <w:t>Councillor HUTTON.</w:t>
      </w:r>
    </w:p>
    <w:p w14:paraId="59F2B36B" w14:textId="63E254C3" w:rsidR="00FD5A16" w:rsidRDefault="00FD5A16" w:rsidP="00FD5A16">
      <w:pPr>
        <w:jc w:val="right"/>
        <w:rPr>
          <w:b/>
          <w:bCs/>
          <w:u w:val="single"/>
        </w:rPr>
      </w:pPr>
      <w:r>
        <w:rPr>
          <w:b/>
          <w:bCs/>
          <w:u w:val="single"/>
        </w:rPr>
        <w:t>Question 3</w:t>
      </w:r>
    </w:p>
    <w:p w14:paraId="182B1394" w14:textId="77777777" w:rsidR="00FB33C7" w:rsidRDefault="00FB33C7" w:rsidP="00FB33C7">
      <w:pPr>
        <w:pStyle w:val="StyleBodyTextIndent2TimesNewRoman10ptItalicJustifie"/>
        <w:rPr>
          <w:i w:val="0"/>
          <w:iCs w:val="0"/>
        </w:rPr>
      </w:pPr>
      <w:r>
        <w:rPr>
          <w:i w:val="0"/>
          <w:iCs w:val="0"/>
        </w:rPr>
        <w:t>Councillor HUTTON:</w:t>
      </w:r>
      <w:r>
        <w:rPr>
          <w:i w:val="0"/>
          <w:iCs w:val="0"/>
        </w:rPr>
        <w:tab/>
        <w:t xml:space="preserve">Thank you, Chair. My question is to the Chair of Economic Development and the Brisbane 2032 Olympic and Paralympic Games Committee, Councillor ADAMS. </w:t>
      </w:r>
    </w:p>
    <w:p w14:paraId="479AC5FE" w14:textId="77777777" w:rsidR="00FB33C7" w:rsidRPr="00241659" w:rsidRDefault="00FB33C7" w:rsidP="00FB33C7">
      <w:pPr>
        <w:pStyle w:val="StyleBodyTextIndent2TimesNewRoman10ptItalicJustifie"/>
      </w:pPr>
      <w:r>
        <w:rPr>
          <w:i w:val="0"/>
          <w:iCs w:val="0"/>
        </w:rPr>
        <w:tab/>
        <w:t xml:space="preserve">DEPUTY MAYOR, last week, the LORD MAYOR announced </w:t>
      </w:r>
      <w:r w:rsidRPr="009076C0">
        <w:rPr>
          <w:iCs w:val="0"/>
        </w:rPr>
        <w:t>Brisbane’s Sustainable Growth Strategy</w:t>
      </w:r>
      <w:r>
        <w:rPr>
          <w:i w:val="0"/>
          <w:iCs w:val="0"/>
        </w:rPr>
        <w:t xml:space="preserve">, which is our city’s housing and homelessness strategy. In this plan, there is a key focus on the </w:t>
      </w:r>
      <w:proofErr w:type="spellStart"/>
      <w:r>
        <w:rPr>
          <w:i w:val="0"/>
          <w:iCs w:val="0"/>
        </w:rPr>
        <w:t>Kurilpa</w:t>
      </w:r>
      <w:proofErr w:type="spellEnd"/>
      <w:r>
        <w:rPr>
          <w:i w:val="0"/>
          <w:iCs w:val="0"/>
        </w:rPr>
        <w:t xml:space="preserve"> precinct, which is a key site for hosting the Olympics. Can you please update the Chamber on our vision for </w:t>
      </w:r>
      <w:proofErr w:type="spellStart"/>
      <w:r>
        <w:rPr>
          <w:i w:val="0"/>
          <w:iCs w:val="0"/>
        </w:rPr>
        <w:t>Kurilpa</w:t>
      </w:r>
      <w:proofErr w:type="spellEnd"/>
      <w:r>
        <w:rPr>
          <w:i w:val="0"/>
          <w:iCs w:val="0"/>
        </w:rPr>
        <w:t>, including its plan in the 2032 Olympic and Paralympic Games and its likely legacy?</w:t>
      </w:r>
    </w:p>
    <w:p w14:paraId="17AA8814" w14:textId="77777777" w:rsidR="00FB33C7" w:rsidRPr="00CB7895"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DEPUTY MAYOR, Councillor ADAMS.</w:t>
      </w:r>
    </w:p>
    <w:p w14:paraId="043322D6" w14:textId="271C3847" w:rsidR="00FB33C7" w:rsidRDefault="00FB33C7" w:rsidP="00FB33C7">
      <w:pPr>
        <w:pStyle w:val="StyleBodyTextIndent2TimesNewRoman10ptItalicJustifie"/>
        <w:rPr>
          <w:i w:val="0"/>
          <w:iCs w:val="0"/>
        </w:rPr>
      </w:pPr>
      <w:r>
        <w:rPr>
          <w:i w:val="0"/>
          <w:iCs w:val="0"/>
        </w:rPr>
        <w:t>DEPUTY MAYOR:</w:t>
      </w:r>
      <w:r>
        <w:rPr>
          <w:i w:val="0"/>
          <w:iCs w:val="0"/>
        </w:rPr>
        <w:tab/>
        <w:t xml:space="preserve">Thank you, Mr Chair, and thank you, Councillor HUTTON, for the question, because as was announced and as we just heard from the LORD MAYOR, through our housing and homelessness strategy, the </w:t>
      </w:r>
      <w:r w:rsidRPr="009076C0">
        <w:rPr>
          <w:iCs w:val="0"/>
        </w:rPr>
        <w:t>Brisbane’s Sustainable Growth Strategy</w:t>
      </w:r>
      <w:r>
        <w:rPr>
          <w:i w:val="0"/>
          <w:iCs w:val="0"/>
        </w:rPr>
        <w:t xml:space="preserve">, </w:t>
      </w:r>
      <w:proofErr w:type="spellStart"/>
      <w:r>
        <w:rPr>
          <w:i w:val="0"/>
          <w:iCs w:val="0"/>
        </w:rPr>
        <w:t>Kurilpa</w:t>
      </w:r>
      <w:proofErr w:type="spellEnd"/>
      <w:r>
        <w:rPr>
          <w:i w:val="0"/>
          <w:iCs w:val="0"/>
        </w:rPr>
        <w:t xml:space="preserve"> and South Brisbane is going to play a very important role in the future of homes and dwellings, and it’s going to go a long way to helping alleviate the housing and rental stresses we are currently experiencing. Up</w:t>
      </w:r>
      <w:r w:rsidR="000942EF">
        <w:rPr>
          <w:i w:val="0"/>
          <w:iCs w:val="0"/>
        </w:rPr>
        <w:t>,</w:t>
      </w:r>
      <w:r>
        <w:rPr>
          <w:i w:val="0"/>
          <w:iCs w:val="0"/>
        </w:rPr>
        <w:t xml:space="preserve"> not out</w:t>
      </w:r>
      <w:r w:rsidR="000942EF">
        <w:rPr>
          <w:i w:val="0"/>
          <w:iCs w:val="0"/>
        </w:rPr>
        <w:t>,</w:t>
      </w:r>
      <w:r>
        <w:rPr>
          <w:i w:val="0"/>
          <w:iCs w:val="0"/>
        </w:rPr>
        <w:t xml:space="preserve"> is the message here. By allowing CBD</w:t>
      </w:r>
      <w:r w:rsidR="000942EF">
        <w:rPr>
          <w:i w:val="0"/>
          <w:iCs w:val="0"/>
        </w:rPr>
        <w:t>-</w:t>
      </w:r>
      <w:r>
        <w:rPr>
          <w:i w:val="0"/>
          <w:iCs w:val="0"/>
        </w:rPr>
        <w:t xml:space="preserve">style heights for residential buildings in this area—which is not a far stretch, being just over the river from the city centre—we are kickstarting plans to deliver thousands of new homes. </w:t>
      </w:r>
    </w:p>
    <w:p w14:paraId="38CC2EBB" w14:textId="77777777" w:rsidR="00FB33C7" w:rsidRDefault="00FB33C7" w:rsidP="00FB33C7">
      <w:pPr>
        <w:pStyle w:val="StyleBodyTextIndent2TimesNewRoman10ptItalicJustifie"/>
        <w:ind w:firstLine="0"/>
        <w:rPr>
          <w:i w:val="0"/>
          <w:iCs w:val="0"/>
        </w:rPr>
      </w:pPr>
      <w:r>
        <w:rPr>
          <w:i w:val="0"/>
          <w:iCs w:val="0"/>
        </w:rPr>
        <w:t xml:space="preserve">This is about thinking strategically about how we are going to move forward as a city and have the foresight to make these changes now, so the Brisbane of tomorrow will be even better. We are a city with very limited greenfield development areas, so we have to look for opportunities that make the most of what we have and protect the things that make our city so appealing. Our parks and greenspaces, our outdoor lifestyle, the character of our suburbs, and the overall liveability of our city is all the things that people love most about Brisbane, are the things we need to protect when we’re planning for the future. </w:t>
      </w:r>
    </w:p>
    <w:p w14:paraId="0C297E40" w14:textId="3C40B8A3" w:rsidR="00FB33C7" w:rsidRDefault="00FB33C7" w:rsidP="00FB33C7">
      <w:pPr>
        <w:pStyle w:val="StyleBodyTextIndent2TimesNewRoman10ptItalicJustifie"/>
        <w:ind w:firstLine="0"/>
        <w:rPr>
          <w:i w:val="0"/>
          <w:iCs w:val="0"/>
        </w:rPr>
      </w:pPr>
      <w:r>
        <w:rPr>
          <w:i w:val="0"/>
          <w:iCs w:val="0"/>
        </w:rPr>
        <w:t xml:space="preserve">That is the focus for this plan for the </w:t>
      </w:r>
      <w:proofErr w:type="spellStart"/>
      <w:r>
        <w:rPr>
          <w:i w:val="0"/>
          <w:iCs w:val="0"/>
        </w:rPr>
        <w:t>Kurilpa</w:t>
      </w:r>
      <w:proofErr w:type="spellEnd"/>
      <w:r>
        <w:rPr>
          <w:i w:val="0"/>
          <w:iCs w:val="0"/>
        </w:rPr>
        <w:t xml:space="preserve"> precinct. It’s about making the most of the existing and planned infrastructure for the inner city and leveraging these networks to deliver our housing and employment needs. The </w:t>
      </w:r>
      <w:proofErr w:type="spellStart"/>
      <w:r>
        <w:rPr>
          <w:i w:val="0"/>
          <w:iCs w:val="0"/>
        </w:rPr>
        <w:t>Kurilpa</w:t>
      </w:r>
      <w:proofErr w:type="spellEnd"/>
      <w:r>
        <w:rPr>
          <w:i w:val="0"/>
          <w:iCs w:val="0"/>
        </w:rPr>
        <w:t xml:space="preserve"> precinct is arguably one of the most connected precincts in Brisbane. As we just heard from the LORD MAYOR, it makes it a very attractive and </w:t>
      </w:r>
      <w:r>
        <w:rPr>
          <w:i w:val="0"/>
          <w:iCs w:val="0"/>
        </w:rPr>
        <w:lastRenderedPageBreak/>
        <w:t>desirable place to live. Close to two rail stations, the new Brisbane Metro, high</w:t>
      </w:r>
      <w:r w:rsidR="005401A3">
        <w:rPr>
          <w:i w:val="0"/>
          <w:iCs w:val="0"/>
        </w:rPr>
        <w:t>-</w:t>
      </w:r>
      <w:r>
        <w:rPr>
          <w:i w:val="0"/>
          <w:iCs w:val="0"/>
        </w:rPr>
        <w:t xml:space="preserve">frequency bus services, multiple footbridges and ferries and of course, all of the active transport connections that go with that, as well. On top of that, it’s got a fantastic cultural and entertainment precinct and it’s got the beach right there beside it, overlooking the city, as well. A thriving day and nighttime economy that will only get better as the precinct continues to grow. </w:t>
      </w:r>
    </w:p>
    <w:p w14:paraId="2EDD0736" w14:textId="19F8086E" w:rsidR="00FB33C7" w:rsidRDefault="00FB33C7" w:rsidP="00FB33C7">
      <w:pPr>
        <w:pStyle w:val="StyleBodyTextIndent2TimesNewRoman10ptItalicJustifie"/>
        <w:ind w:firstLine="0"/>
        <w:rPr>
          <w:i w:val="0"/>
          <w:iCs w:val="0"/>
        </w:rPr>
      </w:pPr>
      <w:r>
        <w:rPr>
          <w:i w:val="0"/>
          <w:iCs w:val="0"/>
        </w:rPr>
        <w:t xml:space="preserve">It has all the right ingredients for what could become the most sustainable community in Brisbane and while it won’t happen overnight, it is a significant first step towards our long-term vision for Brisbane and a key part of our Olympic and Paralympic </w:t>
      </w:r>
      <w:r w:rsidR="005401A3">
        <w:rPr>
          <w:i w:val="0"/>
          <w:iCs w:val="0"/>
        </w:rPr>
        <w:t>L</w:t>
      </w:r>
      <w:r>
        <w:rPr>
          <w:i w:val="0"/>
          <w:iCs w:val="0"/>
        </w:rPr>
        <w:t>egacy vision. We cannot underestimate the power of the Games and the generational benefits that it will bring to Brisbane.</w:t>
      </w:r>
    </w:p>
    <w:p w14:paraId="706A71AA" w14:textId="44AB2619" w:rsidR="00FB33C7" w:rsidRDefault="00FB33C7" w:rsidP="00FB33C7">
      <w:pPr>
        <w:pStyle w:val="StyleBodyTextIndent2TimesNewRoman10ptItalicJustifie"/>
        <w:ind w:firstLine="0"/>
        <w:rPr>
          <w:i w:val="0"/>
          <w:iCs w:val="0"/>
        </w:rPr>
      </w:pPr>
      <w:r>
        <w:rPr>
          <w:i w:val="0"/>
          <w:iCs w:val="0"/>
        </w:rPr>
        <w:t xml:space="preserve">With the new Gabba Stadium just around the corner, through to South Bank and connecting with the Brisbane Live Arena at Roma Street, you can really start to see the big picture and understand just how important this corner of Brisbane will be for our city’s success into the future. The State Government have already made decisions on </w:t>
      </w:r>
      <w:r w:rsidR="005401A3">
        <w:rPr>
          <w:i w:val="0"/>
          <w:iCs w:val="0"/>
        </w:rPr>
        <w:t>T</w:t>
      </w:r>
      <w:r>
        <w:rPr>
          <w:i w:val="0"/>
          <w:iCs w:val="0"/>
        </w:rPr>
        <w:t xml:space="preserve">he Gabba, expanding the PDA </w:t>
      </w:r>
      <w:r w:rsidR="005401A3">
        <w:rPr>
          <w:i w:val="0"/>
          <w:iCs w:val="0"/>
        </w:rPr>
        <w:t>(p</w:t>
      </w:r>
      <w:r w:rsidR="005401A3" w:rsidRPr="005401A3">
        <w:rPr>
          <w:i w:val="0"/>
          <w:iCs w:val="0"/>
        </w:rPr>
        <w:t xml:space="preserve">riority </w:t>
      </w:r>
      <w:r w:rsidR="005401A3">
        <w:rPr>
          <w:i w:val="0"/>
          <w:iCs w:val="0"/>
        </w:rPr>
        <w:t>d</w:t>
      </w:r>
      <w:r w:rsidR="005401A3" w:rsidRPr="005401A3">
        <w:rPr>
          <w:i w:val="0"/>
          <w:iCs w:val="0"/>
        </w:rPr>
        <w:t xml:space="preserve">evelopment </w:t>
      </w:r>
      <w:r w:rsidR="005401A3">
        <w:rPr>
          <w:i w:val="0"/>
          <w:iCs w:val="0"/>
        </w:rPr>
        <w:t>a</w:t>
      </w:r>
      <w:r w:rsidR="005401A3" w:rsidRPr="005401A3">
        <w:rPr>
          <w:i w:val="0"/>
          <w:iCs w:val="0"/>
        </w:rPr>
        <w:t>rea</w:t>
      </w:r>
      <w:r w:rsidR="005401A3">
        <w:rPr>
          <w:i w:val="0"/>
          <w:iCs w:val="0"/>
        </w:rPr>
        <w:t>)</w:t>
      </w:r>
      <w:r w:rsidR="005401A3" w:rsidRPr="005401A3">
        <w:rPr>
          <w:i w:val="0"/>
          <w:iCs w:val="0"/>
        </w:rPr>
        <w:t xml:space="preserve"> </w:t>
      </w:r>
      <w:r>
        <w:rPr>
          <w:i w:val="0"/>
          <w:iCs w:val="0"/>
        </w:rPr>
        <w:t xml:space="preserve">beyond its current boundaries, to create what they say will be a major urban renewal precinct. An important part of this plan will include the active travel corridor through to South Bank and the CBD. Capturing the </w:t>
      </w:r>
      <w:proofErr w:type="spellStart"/>
      <w:r>
        <w:rPr>
          <w:i w:val="0"/>
          <w:iCs w:val="0"/>
        </w:rPr>
        <w:t>Kurilpa</w:t>
      </w:r>
      <w:proofErr w:type="spellEnd"/>
      <w:r>
        <w:rPr>
          <w:i w:val="0"/>
          <w:iCs w:val="0"/>
        </w:rPr>
        <w:t xml:space="preserve"> precinct in these efforts is an obvious inclusion and one that will only further leverage the opportunities that will come our way over the next 10</w:t>
      </w:r>
      <w:r w:rsidR="005401A3">
        <w:rPr>
          <w:i w:val="0"/>
          <w:iCs w:val="0"/>
        </w:rPr>
        <w:t> </w:t>
      </w:r>
      <w:r>
        <w:rPr>
          <w:i w:val="0"/>
          <w:iCs w:val="0"/>
        </w:rPr>
        <w:t>years and beyond.</w:t>
      </w:r>
    </w:p>
    <w:p w14:paraId="3E9778CD" w14:textId="080228B8" w:rsidR="00FB33C7" w:rsidRDefault="00FB33C7" w:rsidP="00FB33C7">
      <w:pPr>
        <w:pStyle w:val="StyleBodyTextIndent2TimesNewRoman10ptItalicJustifie"/>
        <w:ind w:firstLine="0"/>
        <w:rPr>
          <w:i w:val="0"/>
          <w:iCs w:val="0"/>
        </w:rPr>
      </w:pPr>
      <w:r>
        <w:rPr>
          <w:i w:val="0"/>
          <w:iCs w:val="0"/>
        </w:rPr>
        <w:t>As we talk about the future and how we plan to move forward as a city, I can’t help but feel a little bit of déjà vu on this one. What is an ambitious and common-sense plan from our LORD MAYOR is not out of step with the priorities we’ve had in this Administration for many years. It was almost 15</w:t>
      </w:r>
      <w:r w:rsidR="005401A3">
        <w:rPr>
          <w:i w:val="0"/>
          <w:iCs w:val="0"/>
        </w:rPr>
        <w:t> </w:t>
      </w:r>
      <w:r>
        <w:rPr>
          <w:i w:val="0"/>
          <w:iCs w:val="0"/>
        </w:rPr>
        <w:t>years ago when Councillor Cooper, the then Planning Chair, and I as the Deputy</w:t>
      </w:r>
      <w:r w:rsidR="005401A3">
        <w:rPr>
          <w:i w:val="0"/>
          <w:iCs w:val="0"/>
        </w:rPr>
        <w:t>,</w:t>
      </w:r>
      <w:r>
        <w:rPr>
          <w:i w:val="0"/>
          <w:iCs w:val="0"/>
        </w:rPr>
        <w:t xml:space="preserve"> called for increased heights and densities in the key areas of the city, including </w:t>
      </w:r>
      <w:proofErr w:type="spellStart"/>
      <w:r>
        <w:rPr>
          <w:i w:val="0"/>
          <w:iCs w:val="0"/>
        </w:rPr>
        <w:t>Kurilpa</w:t>
      </w:r>
      <w:proofErr w:type="spellEnd"/>
      <w:r>
        <w:rPr>
          <w:i w:val="0"/>
          <w:iCs w:val="0"/>
        </w:rPr>
        <w:t>, as an anti-sprawl solution for our growing city. The then</w:t>
      </w:r>
      <w:r w:rsidR="005401A3">
        <w:rPr>
          <w:i w:val="0"/>
          <w:iCs w:val="0"/>
        </w:rPr>
        <w:noBreakHyphen/>
      </w:r>
      <w:r>
        <w:rPr>
          <w:i w:val="0"/>
          <w:iCs w:val="0"/>
        </w:rPr>
        <w:t xml:space="preserve">Opposition supported it, LORD MAYOR, you may remember. Councillor Hinchcliffe stood up and said, this is the </w:t>
      </w:r>
      <w:r w:rsidRPr="00987312">
        <w:rPr>
          <w:i w:val="0"/>
          <w:iCs w:val="0"/>
        </w:rPr>
        <w:t>Amanda</w:t>
      </w:r>
      <w:r>
        <w:rPr>
          <w:i w:val="0"/>
          <w:iCs w:val="0"/>
        </w:rPr>
        <w:t xml:space="preserve"> amendment and we support it because it’s smart. </w:t>
      </w:r>
    </w:p>
    <w:p w14:paraId="540215A1" w14:textId="3155B831" w:rsidR="00FB33C7" w:rsidRDefault="00FB33C7" w:rsidP="00FB33C7">
      <w:pPr>
        <w:pStyle w:val="StyleBodyTextIndent2TimesNewRoman10ptItalicJustifie"/>
        <w:ind w:firstLine="0"/>
        <w:rPr>
          <w:i w:val="0"/>
          <w:iCs w:val="0"/>
        </w:rPr>
      </w:pPr>
      <w:r>
        <w:rPr>
          <w:i w:val="0"/>
          <w:iCs w:val="0"/>
        </w:rPr>
        <w:t xml:space="preserve">Back then, it was about meeting the targets set in the </w:t>
      </w:r>
      <w:r w:rsidR="005401A3">
        <w:rPr>
          <w:i w:val="0"/>
          <w:iCs w:val="0"/>
        </w:rPr>
        <w:t>State</w:t>
      </w:r>
      <w:r>
        <w:rPr>
          <w:i w:val="0"/>
          <w:iCs w:val="0"/>
        </w:rPr>
        <w:t xml:space="preserve"> South East Queensland Regional Plan and a way to tackle traffic congestion, enhance public transport, protect our city’s greenspaces, and make Brisbane the most sustainable city in Australia. A lot has happened since then. There’s been a </w:t>
      </w:r>
      <w:r w:rsidRPr="00AA5142">
        <w:rPr>
          <w:i w:val="0"/>
          <w:iCs w:val="0"/>
        </w:rPr>
        <w:t>GFC (Global Financial Crisis)</w:t>
      </w:r>
      <w:r w:rsidRPr="005401A3">
        <w:rPr>
          <w:i w:val="0"/>
          <w:iCs w:val="0"/>
        </w:rPr>
        <w:t>,</w:t>
      </w:r>
      <w:r>
        <w:rPr>
          <w:i w:val="0"/>
          <w:iCs w:val="0"/>
        </w:rPr>
        <w:t xml:space="preserve"> two floods, a global pandemic, and then becoming an Olympic </w:t>
      </w:r>
      <w:r w:rsidR="005401A3">
        <w:rPr>
          <w:i w:val="0"/>
          <w:iCs w:val="0"/>
        </w:rPr>
        <w:t>H</w:t>
      </w:r>
      <w:r>
        <w:rPr>
          <w:i w:val="0"/>
          <w:iCs w:val="0"/>
        </w:rPr>
        <w:t xml:space="preserve">ost </w:t>
      </w:r>
      <w:r w:rsidR="005401A3">
        <w:rPr>
          <w:i w:val="0"/>
          <w:iCs w:val="0"/>
        </w:rPr>
        <w:t>C</w:t>
      </w:r>
      <w:r>
        <w:rPr>
          <w:i w:val="0"/>
          <w:iCs w:val="0"/>
        </w:rPr>
        <w:t>ity, but this solution still just makes sense and we need to get on with it. We’ve delivered the public transport. We’ve talked about traffic congestion with Metro. We are protecting our greenspaces with not only South Bank, but South Bank 2.0</w:t>
      </w:r>
      <w:r w:rsidR="005401A3">
        <w:rPr>
          <w:i w:val="0"/>
          <w:iCs w:val="0"/>
        </w:rPr>
        <w:t>,</w:t>
      </w:r>
      <w:r>
        <w:rPr>
          <w:i w:val="0"/>
          <w:iCs w:val="0"/>
        </w:rPr>
        <w:t xml:space="preserve"> on the plans for this area, as well. </w:t>
      </w:r>
    </w:p>
    <w:p w14:paraId="6F04B46D" w14:textId="77777777" w:rsidR="00FB33C7" w:rsidRPr="00C77721" w:rsidRDefault="00FB33C7" w:rsidP="00FB33C7">
      <w:pPr>
        <w:pStyle w:val="StyleBodyTextIndent2TimesNewRoman10ptItalicJustifie"/>
        <w:ind w:firstLine="0"/>
        <w:rPr>
          <w:i w:val="0"/>
          <w:iCs w:val="0"/>
        </w:rPr>
      </w:pPr>
      <w:r>
        <w:rPr>
          <w:i w:val="0"/>
          <w:iCs w:val="0"/>
        </w:rPr>
        <w:t xml:space="preserve">Now, we need to look at the homing and the employment opportunities in this area, and now it is even more important that we go up, not out. Over the coming weeks, we’ll be working with the State Government to ensure that the additional infrastructure needed to support the community is planned for and delivered. We’ll be making sure that the community benefit outcomes in this precinct will be beyond what we’ve seen before, and sustainability is at the forefront of every decision. We will make sure the community is consulted and connected to the vision for the future of this area. We hold high expectations for the </w:t>
      </w:r>
      <w:proofErr w:type="spellStart"/>
      <w:r>
        <w:rPr>
          <w:i w:val="0"/>
          <w:iCs w:val="0"/>
        </w:rPr>
        <w:t>Kurilpa</w:t>
      </w:r>
      <w:proofErr w:type="spellEnd"/>
      <w:r>
        <w:rPr>
          <w:i w:val="0"/>
          <w:iCs w:val="0"/>
        </w:rPr>
        <w:t xml:space="preserve"> precinct and we’re excited to share this journey with the residents of Brisbane.</w:t>
      </w:r>
    </w:p>
    <w:p w14:paraId="228AABDE" w14:textId="77777777" w:rsidR="00FB33C7"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3CF01746" w14:textId="77777777" w:rsidR="00FB33C7" w:rsidRDefault="00FB33C7" w:rsidP="00FB33C7">
      <w:pPr>
        <w:pStyle w:val="StyleBodyTextIndent2TimesNewRoman10ptItalicJustifie"/>
        <w:rPr>
          <w:i w:val="0"/>
          <w:iCs w:val="0"/>
        </w:rPr>
      </w:pPr>
      <w:r>
        <w:rPr>
          <w:i w:val="0"/>
          <w:iCs w:val="0"/>
        </w:rPr>
        <w:tab/>
        <w:t xml:space="preserve">Further questions? </w:t>
      </w:r>
    </w:p>
    <w:p w14:paraId="61B9B809" w14:textId="77777777" w:rsidR="00FB33C7" w:rsidRDefault="00FB33C7" w:rsidP="00FB33C7">
      <w:pPr>
        <w:pStyle w:val="StyleBodyTextIndent2TimesNewRoman10ptItalicJustifie"/>
        <w:rPr>
          <w:i w:val="0"/>
          <w:iCs w:val="0"/>
        </w:rPr>
      </w:pPr>
      <w:r>
        <w:rPr>
          <w:i w:val="0"/>
          <w:iCs w:val="0"/>
        </w:rPr>
        <w:tab/>
        <w:t>Councillor JOHNSTON.</w:t>
      </w:r>
    </w:p>
    <w:p w14:paraId="18272575" w14:textId="6D3FEFED" w:rsidR="00FD5A16" w:rsidRDefault="00FD5A16" w:rsidP="00D6273D">
      <w:pPr>
        <w:keepNext/>
        <w:keepLines/>
        <w:jc w:val="right"/>
        <w:rPr>
          <w:b/>
          <w:bCs/>
          <w:u w:val="single"/>
        </w:rPr>
      </w:pPr>
      <w:r>
        <w:rPr>
          <w:b/>
          <w:bCs/>
          <w:u w:val="single"/>
        </w:rPr>
        <w:lastRenderedPageBreak/>
        <w:t>Question 4</w:t>
      </w:r>
    </w:p>
    <w:p w14:paraId="788A3488" w14:textId="77777777" w:rsidR="00FB33C7" w:rsidRDefault="00FB33C7" w:rsidP="00D6273D">
      <w:pPr>
        <w:pStyle w:val="StyleBodyTextIndent2TimesNewRoman10ptItalicJustifie"/>
        <w:keepNext/>
        <w:keepLines/>
        <w:rPr>
          <w:i w:val="0"/>
          <w:iCs w:val="0"/>
        </w:rPr>
      </w:pPr>
      <w:r>
        <w:rPr>
          <w:i w:val="0"/>
          <w:iCs w:val="0"/>
        </w:rPr>
        <w:t>Councillor JOHNSTON:</w:t>
      </w:r>
      <w:r>
        <w:rPr>
          <w:i w:val="0"/>
          <w:iCs w:val="0"/>
        </w:rPr>
        <w:tab/>
        <w:t xml:space="preserve">Yes. Oh, my Lord. God help the poor people of Brisbane in 20 or 30 years when they look back on this Administration’s legacy. </w:t>
      </w:r>
    </w:p>
    <w:p w14:paraId="690E2DA1" w14:textId="3BC90C46" w:rsidR="00FB33C7" w:rsidRPr="00C77721" w:rsidRDefault="00FB33C7" w:rsidP="00FB33C7">
      <w:pPr>
        <w:pStyle w:val="StyleBodyTextIndent2TimesNewRoman10ptItalicJustifie"/>
        <w:rPr>
          <w:i w:val="0"/>
          <w:iCs w:val="0"/>
        </w:rPr>
      </w:pPr>
      <w:r>
        <w:rPr>
          <w:i w:val="0"/>
          <w:iCs w:val="0"/>
        </w:rPr>
        <w:tab/>
        <w:t>LORD MAYOR, you recently and unilaterally announced that Hyde Road, Yeronga, a precinct that flooded badly in 1974, 2011, and again in 2022, would be rezoned from its industrial use without any consultation with the local community, none. Now, your handpicked Planning Chair, Councillor</w:t>
      </w:r>
      <w:r w:rsidR="00D63353">
        <w:rPr>
          <w:i w:val="0"/>
          <w:iCs w:val="0"/>
        </w:rPr>
        <w:t xml:space="preserve"> </w:t>
      </w:r>
      <w:r>
        <w:rPr>
          <w:i w:val="0"/>
          <w:iCs w:val="0"/>
        </w:rPr>
        <w:t xml:space="preserve">ALLAN, is attending a corporate event for your secretive Better Suburbs Initiative Board to, </w:t>
      </w:r>
      <w:r w:rsidR="00D63353">
        <w:rPr>
          <w:i w:val="0"/>
          <w:iCs w:val="0"/>
        </w:rPr>
        <w:t>‘</w:t>
      </w:r>
      <w:r>
        <w:rPr>
          <w:i w:val="0"/>
          <w:iCs w:val="0"/>
        </w:rPr>
        <w:t>learn how to transition from redundant industrial to hipster heaven</w:t>
      </w:r>
      <w:r w:rsidR="00D63353">
        <w:rPr>
          <w:i w:val="0"/>
          <w:iCs w:val="0"/>
        </w:rPr>
        <w:t>’</w:t>
      </w:r>
      <w:r>
        <w:rPr>
          <w:i w:val="0"/>
          <w:iCs w:val="0"/>
        </w:rPr>
        <w:t>. Why is the future of local communities up for sale to the highest bidder under your Administration while residents are excluded and ignored?</w:t>
      </w:r>
    </w:p>
    <w:p w14:paraId="5FF96CCD" w14:textId="77777777" w:rsidR="00FB33C7" w:rsidRPr="00CB7895" w:rsidRDefault="00FB33C7" w:rsidP="00FB33C7">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w:t>
      </w:r>
    </w:p>
    <w:p w14:paraId="70BA1B89" w14:textId="77777777" w:rsidR="00C73E41" w:rsidRPr="00C77721" w:rsidRDefault="00C73E41" w:rsidP="00C73E41">
      <w:pPr>
        <w:pStyle w:val="StyleBodyTextIndent2TimesNewRoman10ptItalicJustifie"/>
        <w:rPr>
          <w:i w:val="0"/>
          <w:iCs w:val="0"/>
        </w:rPr>
      </w:pPr>
      <w:r>
        <w:rPr>
          <w:i w:val="0"/>
          <w:iCs w:val="0"/>
        </w:rPr>
        <w:t>LORD MAYOR:</w:t>
      </w:r>
      <w:r>
        <w:rPr>
          <w:i w:val="0"/>
          <w:iCs w:val="0"/>
        </w:rPr>
        <w:tab/>
        <w:t>Well, it’s just an outrageous—well, actually, it’s not a question, just a political statement from someone who just opposes everything that happens. We’ve heard the claims that the sky is falling before. In fact, every week, the sky is falling, according to Councillor JOHNSTON. What we’re seeing here is a great opportunity to create some more homes and some vibrant precincts, to take what is an industrial area and convert something special. Now, I understand if Councillor JOHNSTON doesn’t want that to happen. That’s her position. That’s fine. She’s entitled to that position, but we’ve been very clear that we want to see suburban renewal because we need to create vibrant communities in underutilised industrial areas to add more residential footprint into the City of Brisbane. Now, there’s only a limited amount of residential land available.</w:t>
      </w:r>
    </w:p>
    <w:p w14:paraId="2EBF44EA" w14:textId="77777777" w:rsidR="00C73E41" w:rsidRDefault="00C73E41" w:rsidP="00C73E41">
      <w:pPr>
        <w:pStyle w:val="StyleBodyTextIndent2TimesNewRoman10ptItalicJustifie"/>
        <w:rPr>
          <w:i w:val="0"/>
          <w:iCs w:val="0"/>
        </w:rPr>
      </w:pPr>
      <w:r>
        <w:rPr>
          <w:i w:val="0"/>
          <w:iCs w:val="0"/>
        </w:rPr>
        <w:t>Councillor JOHNSTON:</w:t>
      </w:r>
      <w:r>
        <w:rPr>
          <w:i w:val="0"/>
          <w:iCs w:val="0"/>
        </w:rPr>
        <w:tab/>
        <w:t>Point of order.</w:t>
      </w:r>
    </w:p>
    <w:p w14:paraId="7AC39F71" w14:textId="77777777" w:rsidR="00C73E41" w:rsidRPr="00CB7895"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Councillor JOHNSTON.</w:t>
      </w:r>
    </w:p>
    <w:p w14:paraId="3DC8BB78" w14:textId="77777777" w:rsidR="00C73E41" w:rsidRPr="00C77721" w:rsidRDefault="00C73E41" w:rsidP="00C73E41">
      <w:pPr>
        <w:pStyle w:val="StyleBodyTextIndent2TimesNewRoman10ptItalicJustifie"/>
        <w:rPr>
          <w:i w:val="0"/>
          <w:iCs w:val="0"/>
        </w:rPr>
      </w:pPr>
      <w:r>
        <w:rPr>
          <w:i w:val="0"/>
          <w:iCs w:val="0"/>
        </w:rPr>
        <w:t>Councillor JOHNSTON:</w:t>
      </w:r>
      <w:r>
        <w:rPr>
          <w:i w:val="0"/>
          <w:iCs w:val="0"/>
        </w:rPr>
        <w:tab/>
        <w:t>Yes, my question is specifically about Hyde Road, Yeronga.</w:t>
      </w:r>
    </w:p>
    <w:p w14:paraId="58CCC987" w14:textId="77777777" w:rsidR="00C73E41" w:rsidRPr="00CB7895"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Thank you. The LORD MAYOR is being relevant to the question.</w:t>
      </w:r>
    </w:p>
    <w:p w14:paraId="435C1F34" w14:textId="77777777" w:rsidR="00C73E41" w:rsidRPr="00C77721" w:rsidRDefault="00C73E41" w:rsidP="00C73E41">
      <w:pPr>
        <w:pStyle w:val="StyleBodyTextIndent2TimesNewRoman10ptItalicJustifie"/>
        <w:rPr>
          <w:i w:val="0"/>
          <w:iCs w:val="0"/>
        </w:rPr>
      </w:pPr>
      <w:r>
        <w:rPr>
          <w:i w:val="0"/>
          <w:iCs w:val="0"/>
        </w:rPr>
        <w:t>LORD MAYOR:</w:t>
      </w:r>
      <w:r>
        <w:rPr>
          <w:i w:val="0"/>
          <w:iCs w:val="0"/>
        </w:rPr>
        <w:tab/>
        <w:t>Hyde Road, Yeronga was one of a number of locations and, in fact, around 70 hectares of land which has been identified for further exploration for suburban renewal opportunities. Now, Councillor JOHNSTON has to decide whether she wants some suburban renewal, some new, vibrant precincts in her area, or whether she wants to take the Greens’ approach, which is just say no, whether she wants to be part of the problem or part of the solution.</w:t>
      </w:r>
    </w:p>
    <w:p w14:paraId="4025DB97" w14:textId="77777777" w:rsidR="00C73E41" w:rsidRPr="00C77721" w:rsidRDefault="00C73E41" w:rsidP="00C73E41">
      <w:pPr>
        <w:pStyle w:val="StyleBodyTextIndent2TimesNewRoman10ptItalicJustifie"/>
        <w:rPr>
          <w:i w:val="0"/>
          <w:iCs w:val="0"/>
        </w:rPr>
      </w:pPr>
      <w:r>
        <w:rPr>
          <w:i w:val="0"/>
          <w:iCs w:val="0"/>
        </w:rPr>
        <w:t>Councillor JOHNSTON:</w:t>
      </w:r>
      <w:r>
        <w:rPr>
          <w:i w:val="0"/>
          <w:iCs w:val="0"/>
        </w:rPr>
        <w:tab/>
        <w:t>Point of order, Mr Chair.</w:t>
      </w:r>
    </w:p>
    <w:p w14:paraId="0766178F"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Councillor JOHNSTON.</w:t>
      </w:r>
    </w:p>
    <w:p w14:paraId="72A28B68" w14:textId="77777777" w:rsidR="00C73E41" w:rsidRPr="00CB7895" w:rsidRDefault="00C73E41" w:rsidP="00C73E41">
      <w:pPr>
        <w:pStyle w:val="StyleBodyTextIndent2TimesNewRoman10ptItalicJustifie"/>
        <w:rPr>
          <w:i w:val="0"/>
          <w:iCs w:val="0"/>
        </w:rPr>
      </w:pPr>
      <w:r>
        <w:rPr>
          <w:i w:val="0"/>
          <w:iCs w:val="0"/>
        </w:rPr>
        <w:t>Councillor JOHNSTON:</w:t>
      </w:r>
      <w:r>
        <w:rPr>
          <w:i w:val="0"/>
          <w:iCs w:val="0"/>
        </w:rPr>
        <w:tab/>
        <w:t>I’m not in the question and I’m seeking advice from the LORD MAYOR in this question about why the future of local communities is up for sale to the highest bidder under his Administration while residents are excluded and ignored.</w:t>
      </w:r>
    </w:p>
    <w:p w14:paraId="60CB1967"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I don’t uphold your point of—</w:t>
      </w:r>
    </w:p>
    <w:p w14:paraId="6A9A71BC" w14:textId="77777777" w:rsidR="00C73E41" w:rsidRDefault="00C73E41" w:rsidP="00C73E41">
      <w:pPr>
        <w:pStyle w:val="StyleBodyTextIndent2TimesNewRoman10ptItalicJustifie"/>
        <w:rPr>
          <w:i w:val="0"/>
          <w:iCs w:val="0"/>
        </w:rPr>
      </w:pPr>
      <w:r>
        <w:rPr>
          <w:i w:val="0"/>
          <w:iCs w:val="0"/>
        </w:rPr>
        <w:t>Councillor JOHNSTON:</w:t>
      </w:r>
      <w:r>
        <w:rPr>
          <w:i w:val="0"/>
          <w:iCs w:val="0"/>
        </w:rPr>
        <w:tab/>
        <w:t>It’s not my policy, it’s the LORD MAYOR’s.</w:t>
      </w:r>
    </w:p>
    <w:p w14:paraId="420A3A06"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I don’t uphold your point of order, Councillor JOHNSTON. The LORD MAYOR is being relevant to the question.</w:t>
      </w:r>
    </w:p>
    <w:p w14:paraId="1D60D445" w14:textId="77777777" w:rsidR="00C73E41" w:rsidRPr="00C77721" w:rsidRDefault="00C73E41" w:rsidP="00C73E41">
      <w:pPr>
        <w:pStyle w:val="StyleBodyTextIndent2TimesNewRoman10ptItalicJustifie"/>
        <w:rPr>
          <w:i w:val="0"/>
          <w:iCs w:val="0"/>
        </w:rPr>
      </w:pPr>
      <w:r>
        <w:rPr>
          <w:i w:val="0"/>
          <w:iCs w:val="0"/>
        </w:rPr>
        <w:t>LORD MAYOR:</w:t>
      </w:r>
      <w:r>
        <w:rPr>
          <w:i w:val="0"/>
          <w:iCs w:val="0"/>
        </w:rPr>
        <w:tab/>
        <w:t>As I said—</w:t>
      </w:r>
    </w:p>
    <w:p w14:paraId="26BC179C" w14:textId="77777777" w:rsidR="00C73E41" w:rsidRDefault="00C73E41" w:rsidP="00C73E41">
      <w:pPr>
        <w:pStyle w:val="StyleBodyTextIndent2TimesNewRoman10ptItalicJustifie"/>
        <w:rPr>
          <w:i w:val="0"/>
          <w:iCs w:val="0"/>
        </w:rPr>
      </w:pPr>
      <w:r>
        <w:rPr>
          <w:i w:val="0"/>
          <w:iCs w:val="0"/>
        </w:rPr>
        <w:t>Councillor JOHNSTON:</w:t>
      </w:r>
      <w:r>
        <w:rPr>
          <w:i w:val="0"/>
          <w:iCs w:val="0"/>
        </w:rPr>
        <w:tab/>
        <w:t>Attacking me is relevant to the question?</w:t>
      </w:r>
    </w:p>
    <w:p w14:paraId="18E28C86" w14:textId="77777777" w:rsidR="00C73E41" w:rsidRDefault="00C73E41" w:rsidP="00C73E41">
      <w:pPr>
        <w:pStyle w:val="StyleBodyTextIndent2TimesNewRoman10ptItalicJustifie"/>
        <w:rPr>
          <w:i w:val="0"/>
          <w:iCs w:val="0"/>
        </w:rPr>
      </w:pPr>
      <w:r>
        <w:rPr>
          <w:i w:val="0"/>
          <w:iCs w:val="0"/>
        </w:rPr>
        <w:t>LORD MAYOR:</w:t>
      </w:r>
      <w:r>
        <w:rPr>
          <w:i w:val="0"/>
          <w:iCs w:val="0"/>
        </w:rPr>
        <w:tab/>
        <w:t>—an outrageous political statement from Councillor JOHNSTON, one that, sadly, we’ve come to expect week-in, week-out, but the reality is, we’ve been very clear about our desire to see suburban renewal. When residents think about, well, what this means for communities. Is Teneriffe and Newstead a better place now than when it was an industrial and commercial area? Is it, in fact, one of the most desirable places to live in the city now? Is that a degradation of an area or is it a vibrant renewal of an area?</w:t>
      </w:r>
    </w:p>
    <w:p w14:paraId="4635A3C8" w14:textId="77777777" w:rsidR="00C73E41" w:rsidRPr="00C77721" w:rsidRDefault="00C73E41" w:rsidP="00C73E41">
      <w:pPr>
        <w:pStyle w:val="StyleBodyTextIndent2TimesNewRoman10ptItalicJustifie"/>
        <w:rPr>
          <w:i w:val="0"/>
          <w:iCs w:val="0"/>
        </w:rPr>
      </w:pPr>
      <w:r>
        <w:rPr>
          <w:i w:val="0"/>
          <w:iCs w:val="0"/>
        </w:rPr>
        <w:lastRenderedPageBreak/>
        <w:t>Councillor JOHNSTON:</w:t>
      </w:r>
      <w:r>
        <w:rPr>
          <w:i w:val="0"/>
          <w:iCs w:val="0"/>
        </w:rPr>
        <w:tab/>
        <w:t>Point of order.</w:t>
      </w:r>
    </w:p>
    <w:p w14:paraId="12D904DA"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Councillor JOHNSTON.</w:t>
      </w:r>
    </w:p>
    <w:p w14:paraId="2A9BE6D4" w14:textId="77777777" w:rsidR="00C73E41" w:rsidRPr="00C77721" w:rsidRDefault="00C73E41" w:rsidP="00C73E41">
      <w:pPr>
        <w:pStyle w:val="StyleBodyTextIndent2TimesNewRoman10ptItalicJustifie"/>
        <w:rPr>
          <w:i w:val="0"/>
          <w:iCs w:val="0"/>
        </w:rPr>
      </w:pPr>
      <w:r>
        <w:rPr>
          <w:i w:val="0"/>
          <w:iCs w:val="0"/>
        </w:rPr>
        <w:t>Councillor JOHNSTON:</w:t>
      </w:r>
      <w:r>
        <w:rPr>
          <w:i w:val="0"/>
          <w:iCs w:val="0"/>
        </w:rPr>
        <w:tab/>
        <w:t>Again, my question is about Hyde Road, Yeronga. It’s not about Teneriffe or other areas—</w:t>
      </w:r>
    </w:p>
    <w:p w14:paraId="39F31F5E"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With a—</w:t>
      </w:r>
    </w:p>
    <w:p w14:paraId="3F073682" w14:textId="77777777" w:rsidR="00C73E41" w:rsidRDefault="00C73E41" w:rsidP="00C73E41">
      <w:pPr>
        <w:pStyle w:val="StyleBodyTextIndent2TimesNewRoman10ptItalicJustifie"/>
        <w:rPr>
          <w:i w:val="0"/>
          <w:iCs w:val="0"/>
        </w:rPr>
      </w:pPr>
      <w:r>
        <w:rPr>
          <w:i w:val="0"/>
          <w:iCs w:val="0"/>
        </w:rPr>
        <w:t>Councillor JOHNSTON:</w:t>
      </w:r>
      <w:r>
        <w:rPr>
          <w:i w:val="0"/>
          <w:iCs w:val="0"/>
        </w:rPr>
        <w:tab/>
        <w:t>—and I’d ask you to draw the LORD MAYOR back to answering the question.</w:t>
      </w:r>
    </w:p>
    <w:p w14:paraId="12C2FF82"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JOHNSTON, the question was a fairly lengthy question involving suburban renewal issues and the LORD MAYOR is being relevant to the question.</w:t>
      </w:r>
    </w:p>
    <w:p w14:paraId="5DD0CF61" w14:textId="77777777" w:rsidR="00C73E41" w:rsidRPr="00EB4F75" w:rsidRDefault="00C73E41" w:rsidP="00C73E41">
      <w:pPr>
        <w:pStyle w:val="StyleBodyTextIndent2TimesNewRoman10ptItalicJustifie"/>
      </w:pPr>
      <w:r>
        <w:t>Councillor interjecting.</w:t>
      </w:r>
    </w:p>
    <w:p w14:paraId="2EB09C13" w14:textId="77777777" w:rsidR="00C73E41" w:rsidRDefault="00C73E41" w:rsidP="00C73E41">
      <w:pPr>
        <w:pStyle w:val="StyleBodyTextIndent2TimesNewRoman10ptItalicJustifie"/>
        <w:rPr>
          <w:i w:val="0"/>
          <w:iCs w:val="0"/>
        </w:rPr>
      </w:pPr>
      <w:r>
        <w:rPr>
          <w:i w:val="0"/>
          <w:iCs w:val="0"/>
        </w:rPr>
        <w:t>LORD MAYOR:</w:t>
      </w:r>
      <w:r>
        <w:rPr>
          <w:i w:val="0"/>
          <w:iCs w:val="0"/>
        </w:rPr>
        <w:tab/>
        <w:t>In the middle of a housing crisis, where there is a desperate need for new supply of housing, there’s an opportunity to take an area like the Hyde Road precinct, which at the moment is, quite clearly, an underutilised light industrial area, and to create a vibrant community. If Councillor JOHNSTON is against that, by all means, she can speak up, but I am for creating new, vibrant communities. I’m about making our city and its suburbs better, and this is a proven approach which dates back 30 years in Brisbane, starting with urban renewal and now moving into suburban renewal. If anyone tells you that these precincts have not made Brisbane better, they’ve not been paying attention. These precincts have delivered a fantastic outcome. They’ve become lifestyle precincts which have seen industrial areas transformed into vibrant communities.</w:t>
      </w:r>
    </w:p>
    <w:p w14:paraId="48604497" w14:textId="77777777" w:rsidR="00C73E41" w:rsidRDefault="00C73E41" w:rsidP="00C73E41">
      <w:pPr>
        <w:pStyle w:val="StyleBodyTextIndent2TimesNewRoman10ptItalicJustifie"/>
        <w:ind w:firstLine="0"/>
        <w:rPr>
          <w:i w:val="0"/>
          <w:iCs w:val="0"/>
        </w:rPr>
      </w:pPr>
      <w:r>
        <w:rPr>
          <w:i w:val="0"/>
          <w:iCs w:val="0"/>
        </w:rPr>
        <w:t>Now, obviously, Hyde Road is one of a number that we are having a look at, but it is ultimately our desire to add a wonderful addition to the Yeronga community through this and to create some more homes for people in a time when they desperately need them. So, as I said, we’re very openly and clearly identifying areas that can be explored for suburban renewal. We will continue down this path because it is good for communities and it’s good for Brisbane, and it creates homes in a time when we desperately need homes. If Councillor JOHNSTON wants to stand in the way, that is her choice. Standing in the way has always been her policy. She stood in the way of a bus depot to provide improved services for her community. She claimed, falsely—</w:t>
      </w:r>
    </w:p>
    <w:p w14:paraId="30343DD5" w14:textId="77777777" w:rsidR="00C73E41" w:rsidRPr="00EB4F75" w:rsidRDefault="00C73E41" w:rsidP="00C73E41">
      <w:pPr>
        <w:pStyle w:val="StyleBodyTextIndent2TimesNewRoman10ptItalicJustifie"/>
      </w:pPr>
      <w:r>
        <w:t>Councillor interjecting.</w:t>
      </w:r>
    </w:p>
    <w:p w14:paraId="5F34DA36" w14:textId="77777777" w:rsidR="00C73E41" w:rsidRDefault="00C73E41" w:rsidP="00C73E41">
      <w:pPr>
        <w:pStyle w:val="StyleBodyTextIndent2TimesNewRoman10ptItalicJustifie"/>
        <w:rPr>
          <w:i w:val="0"/>
          <w:iCs w:val="0"/>
        </w:rPr>
      </w:pPr>
      <w:r>
        <w:rPr>
          <w:i w:val="0"/>
          <w:iCs w:val="0"/>
        </w:rPr>
        <w:t>LORD MAYOR:</w:t>
      </w:r>
      <w:r>
        <w:rPr>
          <w:i w:val="0"/>
          <w:iCs w:val="0"/>
        </w:rPr>
        <w:tab/>
        <w:t>—that children will be killed on the roads because of this bus depot, and guess what?</w:t>
      </w:r>
    </w:p>
    <w:p w14:paraId="09A42E8D" w14:textId="77777777" w:rsidR="00C73E41" w:rsidRPr="00EB4F75" w:rsidRDefault="00C73E41" w:rsidP="00C73E41">
      <w:pPr>
        <w:pStyle w:val="StyleBodyTextIndent2TimesNewRoman10ptItalicJustifie"/>
      </w:pPr>
      <w:r>
        <w:t>Councillor interjecting.</w:t>
      </w:r>
    </w:p>
    <w:p w14:paraId="7A9A7E08" w14:textId="77777777" w:rsidR="00C73E41" w:rsidRPr="00C77721" w:rsidRDefault="00C73E41" w:rsidP="00C73E41">
      <w:pPr>
        <w:pStyle w:val="StyleBodyTextIndent2TimesNewRoman10ptItalicJustifie"/>
        <w:rPr>
          <w:i w:val="0"/>
          <w:iCs w:val="0"/>
        </w:rPr>
      </w:pPr>
      <w:r>
        <w:rPr>
          <w:i w:val="0"/>
          <w:iCs w:val="0"/>
        </w:rPr>
        <w:t>LORD MAYOR:</w:t>
      </w:r>
      <w:r>
        <w:rPr>
          <w:i w:val="0"/>
          <w:iCs w:val="0"/>
        </w:rPr>
        <w:tab/>
        <w:t>The only thing that has happened, the only thing that has happened is we’ve actually got one of Brisbane’s best bus depots and, in fact, a favourite with the bus operators, to provide services to an important part of Brisbane. The people of Councillor JOHNSTON’s ward should know by now that, when Councillor JOHNSTON says the sky is falling and when she makes outrageous claims, to think twice about believing those claims.</w:t>
      </w:r>
    </w:p>
    <w:p w14:paraId="13E1FC8F"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5FA2B2F8" w14:textId="77777777" w:rsidR="00C73E41" w:rsidRDefault="00C73E41" w:rsidP="00C73E41">
      <w:pPr>
        <w:pStyle w:val="StyleBodyTextIndent2TimesNewRoman10ptItalicJustifie"/>
        <w:rPr>
          <w:i w:val="0"/>
          <w:iCs w:val="0"/>
        </w:rPr>
      </w:pPr>
      <w:r>
        <w:rPr>
          <w:i w:val="0"/>
          <w:iCs w:val="0"/>
        </w:rPr>
        <w:tab/>
        <w:t xml:space="preserve">Further questions? </w:t>
      </w:r>
    </w:p>
    <w:p w14:paraId="7FB8B6B2" w14:textId="77777777" w:rsidR="00C73E41" w:rsidRPr="00CB7895" w:rsidRDefault="00C73E41" w:rsidP="00C73E41">
      <w:pPr>
        <w:pStyle w:val="StyleBodyTextIndent2TimesNewRoman10ptItalicJustifie"/>
        <w:rPr>
          <w:i w:val="0"/>
          <w:iCs w:val="0"/>
        </w:rPr>
      </w:pPr>
      <w:r>
        <w:rPr>
          <w:i w:val="0"/>
          <w:iCs w:val="0"/>
        </w:rPr>
        <w:tab/>
        <w:t>Councillor HAMMOND.</w:t>
      </w:r>
    </w:p>
    <w:p w14:paraId="6B0DFE91" w14:textId="79078CF6" w:rsidR="00FD5A16" w:rsidRDefault="00FD5A16" w:rsidP="00FD5A16">
      <w:pPr>
        <w:jc w:val="right"/>
        <w:rPr>
          <w:b/>
          <w:bCs/>
          <w:u w:val="single"/>
        </w:rPr>
      </w:pPr>
      <w:r>
        <w:rPr>
          <w:b/>
          <w:bCs/>
          <w:u w:val="single"/>
        </w:rPr>
        <w:t>Question 5</w:t>
      </w:r>
    </w:p>
    <w:p w14:paraId="20CAAAE1" w14:textId="77777777" w:rsidR="00C73E41" w:rsidRDefault="00C73E41" w:rsidP="00C73E41">
      <w:pPr>
        <w:pStyle w:val="StyleBodyTextIndent2TimesNewRoman10ptItalicJustifie"/>
        <w:rPr>
          <w:i w:val="0"/>
          <w:iCs w:val="0"/>
        </w:rPr>
      </w:pPr>
      <w:r>
        <w:rPr>
          <w:i w:val="0"/>
          <w:iCs w:val="0"/>
        </w:rPr>
        <w:t>Councillor HAMMOND:</w:t>
      </w:r>
      <w:r>
        <w:rPr>
          <w:i w:val="0"/>
          <w:iCs w:val="0"/>
        </w:rPr>
        <w:tab/>
        <w:t xml:space="preserve">Thank you, Mr Chair. My question is to the Chair of City Planning and Suburban Renewal Committee, Councillor ALLAN. </w:t>
      </w:r>
    </w:p>
    <w:p w14:paraId="1A0A38FB" w14:textId="77777777" w:rsidR="00C73E41" w:rsidRPr="00C77721" w:rsidRDefault="00C73E41" w:rsidP="00C73E41">
      <w:pPr>
        <w:pStyle w:val="StyleBodyTextIndent2TimesNewRoman10ptItalicJustifie"/>
        <w:rPr>
          <w:i w:val="0"/>
          <w:iCs w:val="0"/>
        </w:rPr>
      </w:pPr>
      <w:r>
        <w:rPr>
          <w:i w:val="0"/>
          <w:iCs w:val="0"/>
        </w:rPr>
        <w:tab/>
        <w:t xml:space="preserve">Last week, the LORD MAYOR announced </w:t>
      </w:r>
      <w:r w:rsidRPr="009076C0">
        <w:rPr>
          <w:iCs w:val="0"/>
        </w:rPr>
        <w:t>Brisbane’s Sustainable Growth Strategy</w:t>
      </w:r>
      <w:r>
        <w:rPr>
          <w:i w:val="0"/>
          <w:iCs w:val="0"/>
        </w:rPr>
        <w:t xml:space="preserve">, which is our city’s housing and homelessness strategy. This document contains the Schrinner Council’s plan to create thousands of new homes across our city. We just heard about one of the key initiatives and its connection to the Olympics, but can you please update the Chamber on any </w:t>
      </w:r>
      <w:r>
        <w:rPr>
          <w:i w:val="0"/>
          <w:iCs w:val="0"/>
        </w:rPr>
        <w:lastRenderedPageBreak/>
        <w:t>other initiative in this strategy and how our plan will protect Brisbane’s suburbs? Is the Chair aware of any other alternative vision for Brisbane?</w:t>
      </w:r>
    </w:p>
    <w:p w14:paraId="1538B45A" w14:textId="77777777" w:rsidR="00C73E41" w:rsidRPr="00CB7895"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ALLAN.</w:t>
      </w:r>
    </w:p>
    <w:p w14:paraId="3B6B98E4" w14:textId="77777777" w:rsidR="00C73E41" w:rsidRPr="002351C8" w:rsidRDefault="00C73E41" w:rsidP="00C73E41">
      <w:pPr>
        <w:pStyle w:val="StyleBodyTextIndent2TimesNewRoman10ptItalicJustifie"/>
        <w:rPr>
          <w:i w:val="0"/>
          <w:iCs w:val="0"/>
        </w:rPr>
      </w:pPr>
      <w:r>
        <w:rPr>
          <w:i w:val="0"/>
          <w:iCs w:val="0"/>
        </w:rPr>
        <w:t>Councillor ALLAN:</w:t>
      </w:r>
      <w:r>
        <w:rPr>
          <w:i w:val="0"/>
          <w:iCs w:val="0"/>
        </w:rPr>
        <w:tab/>
        <w:t xml:space="preserve">Thank you, Mr Chair, and thank you, Councillor HAMMOND, for the question. As Australia’s fastest growing capital city, our subtropical climate and desirable lifestyle have made Brisbane an attractive place to live, work and play. We have experienced unprecedented levels of population growth with an influx of interstate residents moving to our city, and you can’t blame them. To support this, we need a strategy that will accommodate growth sustainably through well-planned and targeted initiatives. Last week, the LORD MAYOR released </w:t>
      </w:r>
      <w:r w:rsidRPr="009076C0">
        <w:rPr>
          <w:iCs w:val="0"/>
        </w:rPr>
        <w:t>Brisbane’s Sustainable Growth Strategy</w:t>
      </w:r>
      <w:r>
        <w:rPr>
          <w:i w:val="0"/>
          <w:iCs w:val="0"/>
        </w:rPr>
        <w:t>, which outlines our plans for addressing housing and homelessness across the city. This strategy outlines Council’s short to medium-term initiatives to address the challenge</w:t>
      </w:r>
      <w:r w:rsidRPr="002351C8">
        <w:rPr>
          <w:i w:val="0"/>
          <w:iCs w:val="0"/>
        </w:rPr>
        <w:t>s of population growth and changing housing needs.</w:t>
      </w:r>
    </w:p>
    <w:p w14:paraId="29D54583" w14:textId="77777777" w:rsidR="00C73E41" w:rsidRPr="002351C8" w:rsidRDefault="00C73E41" w:rsidP="00C73E41">
      <w:pPr>
        <w:pStyle w:val="StyleBodyTextIndent2TimesNewRoman10ptItalicJustifie"/>
        <w:ind w:firstLine="0"/>
        <w:rPr>
          <w:i w:val="0"/>
          <w:iCs w:val="0"/>
        </w:rPr>
      </w:pPr>
      <w:r w:rsidRPr="002351C8">
        <w:rPr>
          <w:i w:val="0"/>
          <w:iCs w:val="0"/>
        </w:rPr>
        <w:t xml:space="preserve">The LORD MAYOR and DEPUTY MAYOR have already updated this Chamber on this strategy, including unlocking opportunities through urban renewal such as within the </w:t>
      </w:r>
      <w:proofErr w:type="spellStart"/>
      <w:r w:rsidRPr="002351C8">
        <w:rPr>
          <w:i w:val="0"/>
          <w:iCs w:val="0"/>
        </w:rPr>
        <w:t>Kurilpa</w:t>
      </w:r>
      <w:proofErr w:type="spellEnd"/>
      <w:r w:rsidRPr="002351C8">
        <w:rPr>
          <w:i w:val="0"/>
          <w:iCs w:val="0"/>
        </w:rPr>
        <w:t xml:space="preserve"> precinct, but this strategy isn’t just limited to the inner city, despite what Councillor CASSIDY thinks. It’s about providing the right mix of housing in the right locations to ensure that Brisbane residents at every stage of life have a place to call home. We will build on the initiatives outlined in our industrial strategy, </w:t>
      </w:r>
      <w:r w:rsidRPr="002351C8">
        <w:t>Brisbane: Our Productive City</w:t>
      </w:r>
      <w:r w:rsidRPr="002351C8">
        <w:rPr>
          <w:i w:val="0"/>
          <w:iCs w:val="0"/>
        </w:rPr>
        <w:t>, released late last year. This includes facilitating housing supply through suburban renewal precinct planning.</w:t>
      </w:r>
    </w:p>
    <w:p w14:paraId="75D86E88" w14:textId="4850FBDB" w:rsidR="00C73E41" w:rsidRPr="002351C8" w:rsidRDefault="00C73E41" w:rsidP="00C73E41">
      <w:pPr>
        <w:pStyle w:val="StyleBodyTextIndent2TimesNewRoman10ptItalicJustifie"/>
        <w:ind w:firstLine="0"/>
        <w:rPr>
          <w:i w:val="0"/>
          <w:iCs w:val="0"/>
        </w:rPr>
      </w:pPr>
      <w:r w:rsidRPr="002351C8">
        <w:rPr>
          <w:i w:val="0"/>
          <w:iCs w:val="0"/>
        </w:rPr>
        <w:t xml:space="preserve">Without new greenfield to turn to, we will need to continue to identify areas, potentially remnant industrial areas, that can be unlocked to create vibrant new </w:t>
      </w:r>
      <w:r w:rsidR="00BD1D10">
        <w:rPr>
          <w:i w:val="0"/>
          <w:iCs w:val="0"/>
        </w:rPr>
        <w:t>r</w:t>
      </w:r>
      <w:r w:rsidRPr="002351C8">
        <w:rPr>
          <w:i w:val="0"/>
          <w:iCs w:val="0"/>
        </w:rPr>
        <w:t xml:space="preserve">esidential and </w:t>
      </w:r>
      <w:r w:rsidR="00BD1D10">
        <w:rPr>
          <w:i w:val="0"/>
          <w:iCs w:val="0"/>
        </w:rPr>
        <w:t>m</w:t>
      </w:r>
      <w:r w:rsidRPr="002351C8">
        <w:rPr>
          <w:i w:val="0"/>
          <w:iCs w:val="0"/>
        </w:rPr>
        <w:t xml:space="preserve">ixed-use communities. In addition to these sites, the strategy also outlines how Council will review major city centres such as Carindale, Chermside, Garden City, Indooroopilly, Toombul, and Toowong to unlock more housing supply and even more jobs. We also recognise the role of </w:t>
      </w:r>
      <w:r w:rsidR="00BD1D10">
        <w:rPr>
          <w:i w:val="0"/>
          <w:iCs w:val="0"/>
        </w:rPr>
        <w:t>b</w:t>
      </w:r>
      <w:r w:rsidRPr="002351C8">
        <w:rPr>
          <w:i w:val="0"/>
          <w:iCs w:val="0"/>
        </w:rPr>
        <w:t>uild</w:t>
      </w:r>
      <w:r w:rsidR="00BD1D10">
        <w:rPr>
          <w:i w:val="0"/>
          <w:iCs w:val="0"/>
        </w:rPr>
        <w:t>-</w:t>
      </w:r>
      <w:r w:rsidRPr="002351C8">
        <w:rPr>
          <w:i w:val="0"/>
          <w:iCs w:val="0"/>
        </w:rPr>
        <w:t>to</w:t>
      </w:r>
      <w:r w:rsidR="00BD1D10">
        <w:rPr>
          <w:i w:val="0"/>
          <w:iCs w:val="0"/>
        </w:rPr>
        <w:t>-r</w:t>
      </w:r>
      <w:r w:rsidRPr="002351C8">
        <w:rPr>
          <w:i w:val="0"/>
          <w:iCs w:val="0"/>
        </w:rPr>
        <w:t xml:space="preserve">ent, which is a model that’s certainly gaining popularity and is providing key housing options. </w:t>
      </w:r>
    </w:p>
    <w:p w14:paraId="0B153D3D" w14:textId="461B8A1E" w:rsidR="00C73E41" w:rsidRPr="002351C8" w:rsidRDefault="00C73E41" w:rsidP="00C73E41">
      <w:pPr>
        <w:pStyle w:val="StyleBodyTextIndent2TimesNewRoman10ptItalicJustifie"/>
        <w:ind w:firstLine="0"/>
        <w:rPr>
          <w:i w:val="0"/>
          <w:iCs w:val="0"/>
        </w:rPr>
      </w:pPr>
      <w:r w:rsidRPr="002351C8">
        <w:rPr>
          <w:i w:val="0"/>
          <w:iCs w:val="0"/>
        </w:rPr>
        <w:t xml:space="preserve">As Australia continues to urbanise and inner city land values increase, owning a house can suddenly become a more distant dream for many. There is a new generation who are prepared to rent for longer in order to continue to access the lifestyle, location and amenity-rich environment that they are attracted to, and the </w:t>
      </w:r>
      <w:r w:rsidR="00BD1D10">
        <w:rPr>
          <w:i w:val="0"/>
          <w:iCs w:val="0"/>
        </w:rPr>
        <w:t>b</w:t>
      </w:r>
      <w:r w:rsidRPr="002351C8">
        <w:rPr>
          <w:i w:val="0"/>
          <w:iCs w:val="0"/>
        </w:rPr>
        <w:t>uild</w:t>
      </w:r>
      <w:r w:rsidR="00BD1D10">
        <w:rPr>
          <w:i w:val="0"/>
          <w:iCs w:val="0"/>
        </w:rPr>
        <w:t>-</w:t>
      </w:r>
      <w:r w:rsidRPr="002351C8">
        <w:rPr>
          <w:i w:val="0"/>
          <w:iCs w:val="0"/>
        </w:rPr>
        <w:t>to</w:t>
      </w:r>
      <w:r w:rsidR="00BD1D10">
        <w:rPr>
          <w:i w:val="0"/>
          <w:iCs w:val="0"/>
        </w:rPr>
        <w:t>-r</w:t>
      </w:r>
      <w:r w:rsidRPr="002351C8">
        <w:rPr>
          <w:i w:val="0"/>
          <w:iCs w:val="0"/>
        </w:rPr>
        <w:t xml:space="preserve">ent model covers this desire. As such, we have included incentives for </w:t>
      </w:r>
      <w:r w:rsidR="00BD1D10">
        <w:rPr>
          <w:i w:val="0"/>
          <w:iCs w:val="0"/>
        </w:rPr>
        <w:t>b</w:t>
      </w:r>
      <w:r w:rsidRPr="002351C8">
        <w:rPr>
          <w:i w:val="0"/>
          <w:iCs w:val="0"/>
        </w:rPr>
        <w:t>uild</w:t>
      </w:r>
      <w:r w:rsidR="00BD1D10">
        <w:rPr>
          <w:i w:val="0"/>
          <w:iCs w:val="0"/>
        </w:rPr>
        <w:t>-</w:t>
      </w:r>
      <w:r w:rsidRPr="002351C8">
        <w:rPr>
          <w:i w:val="0"/>
          <w:iCs w:val="0"/>
        </w:rPr>
        <w:t>to</w:t>
      </w:r>
      <w:r w:rsidR="00BD1D10">
        <w:rPr>
          <w:i w:val="0"/>
          <w:iCs w:val="0"/>
        </w:rPr>
        <w:t>-r</w:t>
      </w:r>
      <w:r w:rsidRPr="002351C8">
        <w:rPr>
          <w:i w:val="0"/>
          <w:iCs w:val="0"/>
        </w:rPr>
        <w:t>ent developments by allowing infrastructure charges to be paid over time and establishing a special approval unit. The strategy is all about the right housing in the right location.</w:t>
      </w:r>
    </w:p>
    <w:p w14:paraId="48DAFAF1" w14:textId="77777777" w:rsidR="00C73E41" w:rsidRPr="002351C8" w:rsidRDefault="00C73E41" w:rsidP="00C73E41">
      <w:pPr>
        <w:pStyle w:val="StyleBodyTextIndent2TimesNewRoman10ptItalicJustifie"/>
        <w:ind w:firstLine="0"/>
        <w:rPr>
          <w:i w:val="0"/>
          <w:iCs w:val="0"/>
        </w:rPr>
      </w:pPr>
      <w:r w:rsidRPr="002351C8">
        <w:rPr>
          <w:i w:val="0"/>
          <w:iCs w:val="0"/>
        </w:rPr>
        <w:t>Mr Chair, as for Labor’s record on housing in this Chamber, we all know they like to vote against our neighbourhood plans and many of our planning scheme amendments, but what is more alarming than Labor’s voting record is Councillor CASSIDY’s tweets from last Thursday. It was clear he had an opinion without first reading the strategy. It’s very familiar to his response to the flood recovery report. This is evident that he is still calling for a comprehensive housing strategy, but if he’d have picked up the document and read it, he would have seen that the cover clearly states that it’s our city’s housing and homelessness strategy.</w:t>
      </w:r>
    </w:p>
    <w:p w14:paraId="13D9C8B8" w14:textId="77777777" w:rsidR="00C73E41" w:rsidRPr="002351C8" w:rsidRDefault="00C73E41" w:rsidP="00C73E41">
      <w:pPr>
        <w:pStyle w:val="StyleBodyTextIndent2TimesNewRoman10ptItalicJustifie"/>
      </w:pPr>
      <w:r w:rsidRPr="002351C8">
        <w:t>Councillor interjecting.</w:t>
      </w:r>
    </w:p>
    <w:p w14:paraId="24F5F42A" w14:textId="77777777" w:rsidR="00C73E41" w:rsidRDefault="00C73E41" w:rsidP="00C73E41">
      <w:pPr>
        <w:pStyle w:val="StyleBodyTextIndent2TimesNewRoman10ptItalicJustifie"/>
        <w:rPr>
          <w:i w:val="0"/>
          <w:iCs w:val="0"/>
        </w:rPr>
      </w:pPr>
      <w:r w:rsidRPr="002351C8">
        <w:rPr>
          <w:i w:val="0"/>
          <w:iCs w:val="0"/>
        </w:rPr>
        <w:t>Councillor ALLAN:</w:t>
      </w:r>
      <w:r w:rsidRPr="002351C8">
        <w:rPr>
          <w:i w:val="0"/>
          <w:iCs w:val="0"/>
        </w:rPr>
        <w:tab/>
        <w:t xml:space="preserve">As for whether the strategy focuses on the suburbs, again, if he’d opened the document and looked through it, he would have seen plenty of suburbs mentioned, including Pallara and his own suburb of Sandgate, as one of many opportunities for suburban renewal. Mr Chair, despite Councillor CASSIDY’s mistruths in his tweets, the second priority area of the strategy is about providing diverse and affordable housing. Just to clarify what Council already does in this space, we offer very generous infrastructure charges discounts for community organisations and not-for-profit organisations </w:t>
      </w:r>
      <w:r w:rsidRPr="002351C8">
        <w:rPr>
          <w:i w:val="0"/>
          <w:iCs w:val="0"/>
        </w:rPr>
        <w:lastRenderedPageBreak/>
        <w:t xml:space="preserve">already. Affordable housing providers fall </w:t>
      </w:r>
      <w:r>
        <w:rPr>
          <w:i w:val="0"/>
          <w:iCs w:val="0"/>
        </w:rPr>
        <w:t>into this category and they have and will continue to benefit from reduced fees for many years.</w:t>
      </w:r>
    </w:p>
    <w:p w14:paraId="0AA4C761" w14:textId="298E872D" w:rsidR="00C73E41" w:rsidRDefault="00C73E41" w:rsidP="00C73E41">
      <w:pPr>
        <w:pStyle w:val="StyleBodyTextIndent2TimesNewRoman10ptItalicJustifie"/>
        <w:ind w:firstLine="0"/>
        <w:rPr>
          <w:i w:val="0"/>
          <w:iCs w:val="0"/>
        </w:rPr>
      </w:pPr>
      <w:r>
        <w:rPr>
          <w:i w:val="0"/>
          <w:iCs w:val="0"/>
        </w:rPr>
        <w:t xml:space="preserve">In addition to infrastructure charge discounts of up to $45,000, they are also eligible for up to 50% discount on their </w:t>
      </w:r>
      <w:r w:rsidRPr="00AA5142">
        <w:rPr>
          <w:i w:val="0"/>
          <w:iCs w:val="0"/>
        </w:rPr>
        <w:t>DA</w:t>
      </w:r>
      <w:r>
        <w:rPr>
          <w:i w:val="0"/>
          <w:iCs w:val="0"/>
        </w:rPr>
        <w:t xml:space="preserve"> </w:t>
      </w:r>
      <w:r w:rsidR="00BD1D10">
        <w:rPr>
          <w:i w:val="0"/>
          <w:iCs w:val="0"/>
        </w:rPr>
        <w:t>(</w:t>
      </w:r>
      <w:r w:rsidR="00BD1D10" w:rsidRPr="00BD1D10">
        <w:rPr>
          <w:i w:val="0"/>
          <w:iCs w:val="0"/>
        </w:rPr>
        <w:t>development approval</w:t>
      </w:r>
      <w:r w:rsidR="00BD1D10">
        <w:rPr>
          <w:i w:val="0"/>
          <w:iCs w:val="0"/>
        </w:rPr>
        <w:t>)</w:t>
      </w:r>
      <w:r w:rsidR="00BD1D10" w:rsidRPr="00BD1D10">
        <w:rPr>
          <w:i w:val="0"/>
          <w:iCs w:val="0"/>
        </w:rPr>
        <w:t xml:space="preserve"> </w:t>
      </w:r>
      <w:r>
        <w:rPr>
          <w:i w:val="0"/>
          <w:iCs w:val="0"/>
        </w:rPr>
        <w:t>fees when they lodge. As for Councillor CASSIDY’s comments on</w:t>
      </w:r>
      <w:r w:rsidRPr="002351C8">
        <w:rPr>
          <w:i w:val="0"/>
          <w:iCs w:val="0"/>
        </w:rPr>
        <w:t xml:space="preserve"> Council’s infrastructure plan, in November, we brought through amendment 1B to the Local Government Infrastructure Plan</w:t>
      </w:r>
      <w:r w:rsidR="00A41928">
        <w:rPr>
          <w:i w:val="0"/>
          <w:iCs w:val="0"/>
        </w:rPr>
        <w:t xml:space="preserve"> (LGIP) </w:t>
      </w:r>
      <w:r w:rsidRPr="002351C8">
        <w:rPr>
          <w:i w:val="0"/>
          <w:iCs w:val="0"/>
        </w:rPr>
        <w:t>and Long Term Infrastructure Plan. This amendment was our five-yearly review of both plans to ensu</w:t>
      </w:r>
      <w:r>
        <w:rPr>
          <w:i w:val="0"/>
          <w:iCs w:val="0"/>
        </w:rPr>
        <w:t>re that our city’s future development aligns with the infrastructure needed to support this growing population. If Councillor CASSIDY was so outraged by our plans back then, one would expect him to vote against this amendment. However, he chose to abstain.</w:t>
      </w:r>
    </w:p>
    <w:p w14:paraId="6E8178BA" w14:textId="77777777" w:rsidR="00C73E41" w:rsidRPr="002351C8" w:rsidRDefault="00C73E41" w:rsidP="00C73E41">
      <w:pPr>
        <w:pStyle w:val="StyleBodyTextIndent2TimesNewRoman10ptItalicJustifie"/>
        <w:ind w:firstLine="0"/>
        <w:rPr>
          <w:i w:val="0"/>
          <w:iCs w:val="0"/>
        </w:rPr>
      </w:pPr>
      <w:r>
        <w:rPr>
          <w:i w:val="0"/>
          <w:iCs w:val="0"/>
        </w:rPr>
        <w:t>I don’t have high expectations of Councillor CASSIDY. They clearly have no vision for this city. They clearly have no vision for housing in</w:t>
      </w:r>
      <w:r w:rsidRPr="002351C8">
        <w:rPr>
          <w:i w:val="0"/>
          <w:iCs w:val="0"/>
        </w:rPr>
        <w:t xml:space="preserve"> this city. However, I do expect him to read the documents and, when making tweets, ensure that they are relevant to what‘s in the document so that—</w:t>
      </w:r>
    </w:p>
    <w:p w14:paraId="78016304" w14:textId="77777777" w:rsidR="00C73E41" w:rsidRPr="002351C8" w:rsidRDefault="00C73E41" w:rsidP="00C73E41">
      <w:pPr>
        <w:pStyle w:val="StyleBodyTextIndent2TimesNewRoman10ptItalicJustifie"/>
        <w:rPr>
          <w:i w:val="0"/>
          <w:iCs w:val="0"/>
        </w:rPr>
      </w:pPr>
      <w:r w:rsidRPr="002351C8">
        <w:rPr>
          <w:i w:val="0"/>
          <w:iCs w:val="0"/>
        </w:rPr>
        <w:t>Chair:</w:t>
      </w:r>
      <w:r w:rsidRPr="002351C8">
        <w:rPr>
          <w:i w:val="0"/>
          <w:iCs w:val="0"/>
        </w:rPr>
        <w:tab/>
        <w:t>Councillor ALLAN, your time has expired.</w:t>
      </w:r>
    </w:p>
    <w:p w14:paraId="68407C93" w14:textId="77777777" w:rsidR="00C73E41" w:rsidRDefault="00C73E41" w:rsidP="00C73E41">
      <w:pPr>
        <w:pStyle w:val="StyleBodyTextIndent2TimesNewRoman10ptItalicJustifie"/>
        <w:rPr>
          <w:i w:val="0"/>
          <w:iCs w:val="0"/>
        </w:rPr>
      </w:pPr>
      <w:r>
        <w:rPr>
          <w:i w:val="0"/>
          <w:iCs w:val="0"/>
        </w:rPr>
        <w:tab/>
        <w:t xml:space="preserve">Further questions? </w:t>
      </w:r>
    </w:p>
    <w:p w14:paraId="0CF7F171" w14:textId="77777777" w:rsidR="00C73E41" w:rsidRPr="00CB7895" w:rsidRDefault="00C73E41" w:rsidP="00C73E41">
      <w:pPr>
        <w:pStyle w:val="StyleBodyTextIndent2TimesNewRoman10ptItalicJustifie"/>
        <w:rPr>
          <w:i w:val="0"/>
          <w:iCs w:val="0"/>
        </w:rPr>
      </w:pPr>
      <w:r>
        <w:rPr>
          <w:i w:val="0"/>
          <w:iCs w:val="0"/>
        </w:rPr>
        <w:tab/>
        <w:t>Councillor COOK.</w:t>
      </w:r>
    </w:p>
    <w:p w14:paraId="01AB77C5" w14:textId="6E4E9F44" w:rsidR="00FD5A16" w:rsidRDefault="00FD5A16" w:rsidP="00FD5A16">
      <w:pPr>
        <w:jc w:val="right"/>
        <w:rPr>
          <w:b/>
          <w:bCs/>
          <w:u w:val="single"/>
        </w:rPr>
      </w:pPr>
      <w:r>
        <w:rPr>
          <w:b/>
          <w:bCs/>
          <w:u w:val="single"/>
        </w:rPr>
        <w:t>Question 6</w:t>
      </w:r>
    </w:p>
    <w:p w14:paraId="7143F126" w14:textId="77777777" w:rsidR="00C73E41" w:rsidRDefault="00C73E41" w:rsidP="00C73E41">
      <w:pPr>
        <w:pStyle w:val="StyleBodyTextIndent2TimesNewRoman10ptItalicJustifie"/>
        <w:rPr>
          <w:i w:val="0"/>
          <w:iCs w:val="0"/>
        </w:rPr>
      </w:pPr>
      <w:r>
        <w:rPr>
          <w:i w:val="0"/>
          <w:iCs w:val="0"/>
        </w:rPr>
        <w:t>Councillor COOK:</w:t>
      </w:r>
      <w:r>
        <w:rPr>
          <w:i w:val="0"/>
          <w:iCs w:val="0"/>
        </w:rPr>
        <w:tab/>
        <w:t xml:space="preserve">Thank you, Mr Chair. My question is to the LORD MAYOR. </w:t>
      </w:r>
    </w:p>
    <w:p w14:paraId="568726E1" w14:textId="583CA4B2" w:rsidR="00C73E41" w:rsidRDefault="00C73E41" w:rsidP="00C73E41">
      <w:pPr>
        <w:pStyle w:val="StyleBodyTextIndent2TimesNewRoman10ptItalicJustifie"/>
        <w:rPr>
          <w:i w:val="0"/>
          <w:iCs w:val="0"/>
        </w:rPr>
      </w:pPr>
      <w:r>
        <w:rPr>
          <w:i w:val="0"/>
          <w:iCs w:val="0"/>
        </w:rPr>
        <w:tab/>
        <w:t xml:space="preserve">LORD MAYOR, tomorrow is International Women's Day. The theme for this year is Embrace Equity. This LNP Council voted against equal representation for women on Council boards. There </w:t>
      </w:r>
      <w:r w:rsidRPr="002351C8">
        <w:rPr>
          <w:i w:val="0"/>
          <w:iCs w:val="0"/>
        </w:rPr>
        <w:t>are two men for every woman in the Council workforce. I have been personally catcalled by those opposite during a Council meeting. What goes on behind closed doors to Council staff is even worse. Former LNP Mayor</w:t>
      </w:r>
      <w:r w:rsidR="003F7904">
        <w:rPr>
          <w:i w:val="0"/>
          <w:iCs w:val="0"/>
        </w:rPr>
        <w:t>,</w:t>
      </w:r>
      <w:r w:rsidRPr="002351C8">
        <w:rPr>
          <w:i w:val="0"/>
          <w:iCs w:val="0"/>
        </w:rPr>
        <w:t xml:space="preserve"> Graham Quirk</w:t>
      </w:r>
      <w:r w:rsidR="003F7904">
        <w:rPr>
          <w:i w:val="0"/>
          <w:iCs w:val="0"/>
        </w:rPr>
        <w:t>,</w:t>
      </w:r>
      <w:r w:rsidRPr="002351C8">
        <w:rPr>
          <w:i w:val="0"/>
          <w:iCs w:val="0"/>
        </w:rPr>
        <w:t xml:space="preserve"> said, and I quote, ‘it’s no wonder women can’t get on’, in reference to female Councillors in this Chamber. Another LNP Councillor told someone to gro</w:t>
      </w:r>
      <w:r>
        <w:rPr>
          <w:i w:val="0"/>
          <w:iCs w:val="0"/>
        </w:rPr>
        <w:t>w a pair during a Council debate.</w:t>
      </w:r>
    </w:p>
    <w:p w14:paraId="19EB6B1E" w14:textId="77777777" w:rsidR="00C73E41" w:rsidRPr="00C77721" w:rsidRDefault="00C73E41" w:rsidP="00C73E41">
      <w:pPr>
        <w:pStyle w:val="StyleBodyTextIndent2TimesNewRoman10ptItalicJustifie"/>
        <w:ind w:firstLine="0"/>
        <w:rPr>
          <w:i w:val="0"/>
          <w:iCs w:val="0"/>
        </w:rPr>
      </w:pPr>
      <w:r>
        <w:rPr>
          <w:i w:val="0"/>
          <w:iCs w:val="0"/>
        </w:rPr>
        <w:t>There have been even more allegations of sexism and bullying from LNP Councillors towards women in recent months. This disgraceful behaviour by LNP Councillors has done no favours for women, whether they want to get involved in politics or work for Council.</w:t>
      </w:r>
    </w:p>
    <w:p w14:paraId="77792E85" w14:textId="77777777" w:rsidR="00C73E41" w:rsidRDefault="00C73E41" w:rsidP="00C73E41">
      <w:pPr>
        <w:pStyle w:val="StyleBodyTextIndent2TimesNewRoman10ptItalicJustifie"/>
        <w:rPr>
          <w:i w:val="0"/>
          <w:iCs w:val="0"/>
        </w:rPr>
      </w:pPr>
      <w:r>
        <w:rPr>
          <w:i w:val="0"/>
          <w:iCs w:val="0"/>
        </w:rPr>
        <w:t>Councillor HOWARD:</w:t>
      </w:r>
      <w:r>
        <w:rPr>
          <w:i w:val="0"/>
          <w:iCs w:val="0"/>
        </w:rPr>
        <w:tab/>
        <w:t>Point of order, Mr Chair. I just wondered if there’s a question.</w:t>
      </w:r>
    </w:p>
    <w:p w14:paraId="7EFA8F3C" w14:textId="77777777" w:rsidR="00C73E41" w:rsidRPr="00C77721" w:rsidRDefault="00C73E41" w:rsidP="00C73E41">
      <w:pPr>
        <w:pStyle w:val="StyleBodyTextIndent2TimesNewRoman10ptItalicJustifie"/>
        <w:rPr>
          <w:i w:val="0"/>
          <w:iCs w:val="0"/>
        </w:rPr>
      </w:pPr>
      <w:r>
        <w:rPr>
          <w:i w:val="0"/>
          <w:iCs w:val="0"/>
        </w:rPr>
        <w:t>Councillor COOK:</w:t>
      </w:r>
      <w:r>
        <w:rPr>
          <w:i w:val="0"/>
          <w:iCs w:val="0"/>
        </w:rPr>
        <w:tab/>
        <w:t>LORD MAYOR—</w:t>
      </w:r>
    </w:p>
    <w:p w14:paraId="6D55F8CA"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Pr>
          <w:i w:val="0"/>
          <w:iCs w:val="0"/>
        </w:rPr>
        <w:tab/>
        <w:t>Point of—excuse me, point of order. Is there a question coming soon, Councillor COOK?</w:t>
      </w:r>
    </w:p>
    <w:p w14:paraId="1636514D" w14:textId="77777777" w:rsidR="00C73E41" w:rsidRPr="00213F6A" w:rsidRDefault="00C73E41" w:rsidP="00C73E41">
      <w:pPr>
        <w:pStyle w:val="StyleBodyTextIndent2TimesNewRoman10ptItalicJustifie"/>
      </w:pPr>
      <w:r>
        <w:t>Councillors interjecting.</w:t>
      </w:r>
    </w:p>
    <w:p w14:paraId="3CD9AA73"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Pr>
          <w:i w:val="0"/>
          <w:iCs w:val="0"/>
        </w:rPr>
        <w:tab/>
        <w:t>You’ve been—you have been—</w:t>
      </w:r>
    </w:p>
    <w:p w14:paraId="056CCF74" w14:textId="77777777" w:rsidR="00C73E41" w:rsidRPr="00213F6A" w:rsidRDefault="00C73E41" w:rsidP="00C73E41">
      <w:pPr>
        <w:pStyle w:val="StyleBodyTextIndent2TimesNewRoman10ptItalicJustifie"/>
      </w:pPr>
      <w:r>
        <w:t>Councillor interjecting.</w:t>
      </w:r>
    </w:p>
    <w:p w14:paraId="3A5F482B"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Pr>
          <w:i w:val="0"/>
          <w:iCs w:val="0"/>
        </w:rPr>
        <w:tab/>
        <w:t>Yes, with a question.</w:t>
      </w:r>
    </w:p>
    <w:p w14:paraId="746067D8" w14:textId="77777777" w:rsidR="00C73E41" w:rsidRPr="00213F6A" w:rsidRDefault="00C73E41" w:rsidP="00C73E41">
      <w:pPr>
        <w:pStyle w:val="StyleBodyTextIndent2TimesNewRoman10ptItalicJustifie"/>
      </w:pPr>
      <w:r>
        <w:t>Councillor interjecting.</w:t>
      </w:r>
    </w:p>
    <w:p w14:paraId="317CBB96"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Pr>
          <w:i w:val="0"/>
          <w:iCs w:val="0"/>
        </w:rPr>
        <w:tab/>
        <w:t>Councillor COOK, I uphold the point of order. Is there a question coming soon?</w:t>
      </w:r>
    </w:p>
    <w:p w14:paraId="1935358C" w14:textId="77777777" w:rsidR="00C73E41" w:rsidRPr="00C77721" w:rsidRDefault="00C73E41" w:rsidP="00C73E41">
      <w:pPr>
        <w:pStyle w:val="StyleBodyTextIndent2TimesNewRoman10ptItalicJustifie"/>
        <w:rPr>
          <w:i w:val="0"/>
          <w:iCs w:val="0"/>
        </w:rPr>
      </w:pPr>
      <w:r>
        <w:rPr>
          <w:i w:val="0"/>
          <w:iCs w:val="0"/>
        </w:rPr>
        <w:t>Councillor COOK:</w:t>
      </w:r>
      <w:r>
        <w:rPr>
          <w:i w:val="0"/>
          <w:iCs w:val="0"/>
        </w:rPr>
        <w:tab/>
        <w:t>It is Question Time, Mr Chair.</w:t>
      </w:r>
    </w:p>
    <w:p w14:paraId="2953FD59"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Yes, but so far, you’ve been reading a statement. I’m asking if you’re going to ask a question.</w:t>
      </w:r>
    </w:p>
    <w:p w14:paraId="162B0FBC" w14:textId="77777777" w:rsidR="00C73E41" w:rsidRDefault="00C73E41" w:rsidP="00C73E41">
      <w:pPr>
        <w:pStyle w:val="StyleBodyTextIndent2TimesNewRoman10ptItalicJustifie"/>
        <w:rPr>
          <w:i w:val="0"/>
          <w:iCs w:val="0"/>
        </w:rPr>
      </w:pPr>
      <w:r>
        <w:rPr>
          <w:i w:val="0"/>
          <w:iCs w:val="0"/>
        </w:rPr>
        <w:t>Councillor COOK:</w:t>
      </w:r>
      <w:r>
        <w:rPr>
          <w:i w:val="0"/>
          <w:iCs w:val="0"/>
        </w:rPr>
        <w:tab/>
        <w:t xml:space="preserve">I will be asking a question in Question Time, Mr Chair. </w:t>
      </w:r>
    </w:p>
    <w:p w14:paraId="0D074EF4" w14:textId="77777777" w:rsidR="00C73E41" w:rsidRDefault="00C73E41" w:rsidP="00C73E41">
      <w:pPr>
        <w:pStyle w:val="StyleBodyTextIndent2TimesNewRoman10ptItalicJustifie"/>
        <w:rPr>
          <w:i w:val="0"/>
          <w:iCs w:val="0"/>
        </w:rPr>
      </w:pPr>
      <w:r>
        <w:rPr>
          <w:i w:val="0"/>
          <w:iCs w:val="0"/>
        </w:rPr>
        <w:tab/>
        <w:t>LORD MAYOR—</w:t>
      </w:r>
    </w:p>
    <w:p w14:paraId="6C6CAE32" w14:textId="77777777" w:rsidR="00C73E41" w:rsidRPr="00213F6A" w:rsidRDefault="00C73E41" w:rsidP="00C73E41">
      <w:pPr>
        <w:pStyle w:val="StyleBodyTextIndent2TimesNewRoman10ptItalicJustifie"/>
      </w:pPr>
      <w:r>
        <w:t>Councillor interjecting.</w:t>
      </w:r>
    </w:p>
    <w:p w14:paraId="20639FEA" w14:textId="77777777" w:rsidR="00C73E41" w:rsidRDefault="00C73E41" w:rsidP="00C73E41">
      <w:pPr>
        <w:pStyle w:val="StyleBodyTextIndent2TimesNewRoman10ptItalicJustifie"/>
        <w:rPr>
          <w:i w:val="0"/>
          <w:iCs w:val="0"/>
        </w:rPr>
      </w:pPr>
      <w:r>
        <w:rPr>
          <w:i w:val="0"/>
          <w:iCs w:val="0"/>
        </w:rPr>
        <w:lastRenderedPageBreak/>
        <w:t>Councillor COOK:</w:t>
      </w:r>
      <w:r>
        <w:rPr>
          <w:i w:val="0"/>
          <w:iCs w:val="0"/>
        </w:rPr>
        <w:tab/>
        <w:t xml:space="preserve">LORD MAYOR, in these circumstances, with all of these examples, how could you possibly claim that you, as LORD MAYOR of this city, are embracing </w:t>
      </w:r>
      <w:r w:rsidRPr="00BB5250">
        <w:rPr>
          <w:i w:val="0"/>
          <w:iCs w:val="0"/>
        </w:rPr>
        <w:t>equity</w:t>
      </w:r>
      <w:r>
        <w:rPr>
          <w:i w:val="0"/>
          <w:iCs w:val="0"/>
        </w:rPr>
        <w:t>?</w:t>
      </w:r>
    </w:p>
    <w:p w14:paraId="28FA8F47" w14:textId="77777777" w:rsidR="00C73E41" w:rsidRPr="00CB7895"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w:t>
      </w:r>
    </w:p>
    <w:p w14:paraId="2F576445" w14:textId="77777777" w:rsidR="00C73E41" w:rsidRDefault="00C73E41" w:rsidP="00C73E41">
      <w:pPr>
        <w:pStyle w:val="StyleBodyTextIndent2TimesNewRoman10ptItalicJustifie"/>
        <w:rPr>
          <w:i w:val="0"/>
          <w:iCs w:val="0"/>
        </w:rPr>
      </w:pPr>
      <w:r>
        <w:rPr>
          <w:i w:val="0"/>
          <w:iCs w:val="0"/>
        </w:rPr>
        <w:t>LORD MAYOR:</w:t>
      </w:r>
      <w:r>
        <w:rPr>
          <w:i w:val="0"/>
          <w:iCs w:val="0"/>
        </w:rPr>
        <w:tab/>
        <w:t>Exactly the type of rubbish that we have come to expect from Councillor COOK, the one female Labor Councillor who is now leaving the Labor Council team, leaving them with none.</w:t>
      </w:r>
    </w:p>
    <w:p w14:paraId="46AE7DDD" w14:textId="77777777" w:rsidR="00C73E41" w:rsidRPr="00213F6A" w:rsidRDefault="00C73E41" w:rsidP="00C73E41">
      <w:pPr>
        <w:pStyle w:val="StyleBodyTextIndent2TimesNewRoman10ptItalicJustifie"/>
      </w:pPr>
      <w:r>
        <w:t>Councillor interjecting.</w:t>
      </w:r>
    </w:p>
    <w:p w14:paraId="2F1F561C" w14:textId="77777777" w:rsidR="00C73E41" w:rsidRDefault="00C73E41" w:rsidP="00C73E41">
      <w:pPr>
        <w:pStyle w:val="StyleBodyTextIndent2TimesNewRoman10ptItalicJustifie"/>
        <w:rPr>
          <w:i w:val="0"/>
          <w:iCs w:val="0"/>
        </w:rPr>
      </w:pPr>
      <w:r>
        <w:rPr>
          <w:i w:val="0"/>
          <w:iCs w:val="0"/>
        </w:rPr>
        <w:t>LORD MAYOR:</w:t>
      </w:r>
      <w:r>
        <w:rPr>
          <w:i w:val="0"/>
          <w:iCs w:val="0"/>
        </w:rPr>
        <w:tab/>
        <w:t xml:space="preserve">None. Yet we have equal representation on our side, not only in the team but in the Cabinet, as she refers to some historical discussions which, once again, she has misrepresented. Now, she refers to things that apparently happened before I was LORD MAYOR as though they were recent fact. My record as LORD MAYOR is very clear. I have a team that has equal representation of men and women. I have a Cabinet that has </w:t>
      </w:r>
      <w:r w:rsidRPr="002351C8">
        <w:rPr>
          <w:i w:val="0"/>
          <w:iCs w:val="0"/>
        </w:rPr>
        <w:t>equal representation of men and women. In fact, if you have a look at some of our entities—I was just talking to Councillor ADAMS—the Powerhouse, which is a Council-owned entity and, in fact, I don’t think there are any men on the board of the Powerhouse. There is a female Chair, a female CEO, and virtually every member o</w:t>
      </w:r>
      <w:r>
        <w:rPr>
          <w:i w:val="0"/>
          <w:iCs w:val="0"/>
        </w:rPr>
        <w:t>f the Board is a woman.</w:t>
      </w:r>
    </w:p>
    <w:p w14:paraId="60374D4E" w14:textId="77777777" w:rsidR="00C73E41" w:rsidRPr="00330593" w:rsidRDefault="00C73E41" w:rsidP="00C73E41">
      <w:pPr>
        <w:pStyle w:val="StyleBodyTextIndent2TimesNewRoman10ptItalicJustifie"/>
      </w:pPr>
      <w:r>
        <w:t>Councillors interjecting.</w:t>
      </w:r>
    </w:p>
    <w:p w14:paraId="449DA112" w14:textId="77777777" w:rsidR="00C73E41" w:rsidRDefault="00C73E41" w:rsidP="00C73E41">
      <w:pPr>
        <w:pStyle w:val="StyleBodyTextIndent2TimesNewRoman10ptItalicJustifie"/>
        <w:rPr>
          <w:i w:val="0"/>
          <w:iCs w:val="0"/>
        </w:rPr>
      </w:pPr>
      <w:r>
        <w:rPr>
          <w:i w:val="0"/>
          <w:iCs w:val="0"/>
        </w:rPr>
        <w:t>LORD MAYOR:</w:t>
      </w:r>
      <w:r>
        <w:rPr>
          <w:i w:val="0"/>
          <w:iCs w:val="0"/>
        </w:rPr>
        <w:tab/>
      </w:r>
      <w:r w:rsidRPr="00AA5142">
        <w:rPr>
          <w:i w:val="0"/>
          <w:iCs w:val="0"/>
        </w:rPr>
        <w:t>CBIC</w:t>
      </w:r>
      <w:r>
        <w:rPr>
          <w:i w:val="0"/>
          <w:iCs w:val="0"/>
        </w:rPr>
        <w:t xml:space="preserve"> (City of Brisbane Investment Corporation), a female Chair and a female CEO. In fact—</w:t>
      </w:r>
    </w:p>
    <w:p w14:paraId="6E39136A" w14:textId="77777777" w:rsidR="00C73E41" w:rsidRPr="00330593" w:rsidRDefault="00C73E41" w:rsidP="00C73E41">
      <w:pPr>
        <w:pStyle w:val="StyleBodyTextIndent2TimesNewRoman10ptItalicJustifie"/>
      </w:pPr>
      <w:r>
        <w:t>Councillor interjecting.</w:t>
      </w:r>
    </w:p>
    <w:p w14:paraId="1EAACE95" w14:textId="77777777" w:rsidR="00C73E41" w:rsidRDefault="00C73E41" w:rsidP="00C73E41">
      <w:pPr>
        <w:pStyle w:val="StyleBodyTextIndent2TimesNewRoman10ptItalicJustifie"/>
        <w:rPr>
          <w:i w:val="0"/>
          <w:iCs w:val="0"/>
        </w:rPr>
      </w:pPr>
      <w:r>
        <w:rPr>
          <w:i w:val="0"/>
          <w:iCs w:val="0"/>
        </w:rPr>
        <w:t>LORD MAYOR:</w:t>
      </w:r>
      <w:r>
        <w:rPr>
          <w:i w:val="0"/>
          <w:iCs w:val="0"/>
        </w:rPr>
        <w:tab/>
        <w:t>In fact—</w:t>
      </w:r>
    </w:p>
    <w:p w14:paraId="19C3F463" w14:textId="77777777" w:rsidR="00C73E41" w:rsidRPr="00330593" w:rsidRDefault="00C73E41" w:rsidP="00C73E41">
      <w:pPr>
        <w:pStyle w:val="StyleBodyTextIndent2TimesNewRoman10ptItalicJustifie"/>
      </w:pPr>
      <w:r>
        <w:t>Councillor interjecting.</w:t>
      </w:r>
    </w:p>
    <w:p w14:paraId="0D832DAB" w14:textId="77777777" w:rsidR="00C73E41" w:rsidRDefault="00C73E41" w:rsidP="00C73E41">
      <w:pPr>
        <w:pStyle w:val="StyleBodyTextIndent2TimesNewRoman10ptItalicJustifie"/>
        <w:rPr>
          <w:i w:val="0"/>
          <w:iCs w:val="0"/>
        </w:rPr>
      </w:pPr>
      <w:r>
        <w:rPr>
          <w:i w:val="0"/>
          <w:iCs w:val="0"/>
        </w:rPr>
        <w:t>LORD MAYOR:</w:t>
      </w:r>
      <w:r>
        <w:rPr>
          <w:i w:val="0"/>
          <w:iCs w:val="0"/>
        </w:rPr>
        <w:tab/>
        <w:t>In fact, the only people with an appalling record here are the Labor Council. The one female member of their team is pulling up stumps because she can’t get ahead. That says it all. That says it all about their pathetic team and their terrible approach when it comes to equity. They talk about it, but they can never deliver it. We don’t talk about it. We just get on and deliver it. It is the way with everything. These people virtue signal, yet they have no record, they have nothing to stand on when it comes to their record, yet we get on and we do the job, and we have a fantastic outcome for the city as a result. The Cabinet make-up, for the first time in the City of Brisbane’s history, in almost 100 years, that we have seen equal representation of men and women. We see in our team, the first time in almost 100 years, that we have an equal number of men and women in our Administration.</w:t>
      </w:r>
    </w:p>
    <w:p w14:paraId="7C7BB955" w14:textId="5BE4A0DD" w:rsidR="00C73E41" w:rsidRDefault="00C73E41" w:rsidP="00C73E41">
      <w:pPr>
        <w:pStyle w:val="StyleBodyTextIndent2TimesNewRoman10ptItalicJustifie"/>
        <w:ind w:firstLine="0"/>
        <w:rPr>
          <w:i w:val="0"/>
          <w:iCs w:val="0"/>
        </w:rPr>
      </w:pPr>
      <w:r>
        <w:rPr>
          <w:i w:val="0"/>
          <w:iCs w:val="0"/>
        </w:rPr>
        <w:t xml:space="preserve">As I mentioned before, Council-controlled entities like the Powerhouse, they are run by females. They are run by these amazing, strong women. In fact, just today, we appointed our new Manager of Transport for Brisbane. Man or woman? Take a guess. I’ll tell you who, the person who was best qualified for the job. She also happens to be a woman, an amazing, talented and capable woman who will take our </w:t>
      </w:r>
      <w:r w:rsidR="003F7904">
        <w:rPr>
          <w:i w:val="0"/>
          <w:iCs w:val="0"/>
        </w:rPr>
        <w:t>T</w:t>
      </w:r>
      <w:r>
        <w:rPr>
          <w:i w:val="0"/>
          <w:iCs w:val="0"/>
        </w:rPr>
        <w:t xml:space="preserve">ransport policy forward with us together, working together. That happened today. That appointment and announcement is today. So, while Councillor COOK can moan and groan, I think her issues relate to her own team and the fact that she cannot get ahead in a team that is stacked full of men. </w:t>
      </w:r>
    </w:p>
    <w:p w14:paraId="3181E545" w14:textId="77777777" w:rsidR="00C73E41" w:rsidRDefault="00C73E41" w:rsidP="00C73E41">
      <w:pPr>
        <w:pStyle w:val="StyleBodyTextIndent2TimesNewRoman10ptItalicJustifie"/>
        <w:ind w:firstLine="0"/>
        <w:rPr>
          <w:i w:val="0"/>
          <w:iCs w:val="0"/>
        </w:rPr>
      </w:pPr>
      <w:r>
        <w:rPr>
          <w:i w:val="0"/>
          <w:iCs w:val="0"/>
        </w:rPr>
        <w:t>We have a different situation on our side and we are proud of that, and it is better for Brisbane that we have this balanced team. Let’s focus on outcomes. Let’s focus on realities. Let’s not focus on personal agendas here and personal disappointments.</w:t>
      </w:r>
    </w:p>
    <w:p w14:paraId="5F45576A"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02376510" w14:textId="77777777" w:rsidR="00C73E41" w:rsidRDefault="00C73E41" w:rsidP="00C73E41">
      <w:pPr>
        <w:pStyle w:val="StyleBodyTextIndent2TimesNewRoman10ptItalicJustifie"/>
        <w:rPr>
          <w:i w:val="0"/>
          <w:iCs w:val="0"/>
        </w:rPr>
      </w:pPr>
      <w:r>
        <w:rPr>
          <w:i w:val="0"/>
          <w:iCs w:val="0"/>
        </w:rPr>
        <w:tab/>
        <w:t xml:space="preserve">Further questions? </w:t>
      </w:r>
    </w:p>
    <w:p w14:paraId="222CCB57" w14:textId="77777777" w:rsidR="00C73E41" w:rsidRPr="00CB7895" w:rsidRDefault="00C73E41" w:rsidP="00C73E41">
      <w:pPr>
        <w:pStyle w:val="StyleBodyTextIndent2TimesNewRoman10ptItalicJustifie"/>
        <w:rPr>
          <w:i w:val="0"/>
          <w:iCs w:val="0"/>
        </w:rPr>
      </w:pPr>
      <w:r>
        <w:rPr>
          <w:i w:val="0"/>
          <w:iCs w:val="0"/>
        </w:rPr>
        <w:tab/>
        <w:t>Councillor LANDERS.</w:t>
      </w:r>
    </w:p>
    <w:p w14:paraId="6CD5417D" w14:textId="2AAC0AAF" w:rsidR="00FD5A16" w:rsidRDefault="00FD5A16" w:rsidP="00FD5A16">
      <w:pPr>
        <w:jc w:val="right"/>
        <w:rPr>
          <w:b/>
          <w:bCs/>
          <w:u w:val="single"/>
        </w:rPr>
      </w:pPr>
      <w:r>
        <w:rPr>
          <w:b/>
          <w:bCs/>
          <w:u w:val="single"/>
        </w:rPr>
        <w:lastRenderedPageBreak/>
        <w:t>Question 7</w:t>
      </w:r>
    </w:p>
    <w:p w14:paraId="33A73EE2" w14:textId="77777777" w:rsidR="00C73E41" w:rsidRDefault="00C73E41" w:rsidP="00C73E41">
      <w:pPr>
        <w:pStyle w:val="StyleBodyTextIndent2TimesNewRoman10ptItalicJustifie"/>
        <w:rPr>
          <w:i w:val="0"/>
          <w:iCs w:val="0"/>
        </w:rPr>
      </w:pPr>
      <w:r>
        <w:rPr>
          <w:i w:val="0"/>
          <w:iCs w:val="0"/>
        </w:rPr>
        <w:t>Councillor LANDERS:</w:t>
      </w:r>
      <w:r>
        <w:rPr>
          <w:i w:val="0"/>
          <w:iCs w:val="0"/>
        </w:rPr>
        <w:tab/>
        <w:t xml:space="preserve">My question is to the Chair of the Infrastructure Committee, Councillor WINES. </w:t>
      </w:r>
    </w:p>
    <w:p w14:paraId="32242717" w14:textId="6CFC1E1E" w:rsidR="00C73E41" w:rsidRPr="00C77721" w:rsidRDefault="00C73E41" w:rsidP="00C73E41">
      <w:pPr>
        <w:pStyle w:val="StyleBodyTextIndent2TimesNewRoman10ptItalicJustifie"/>
        <w:rPr>
          <w:i w:val="0"/>
          <w:iCs w:val="0"/>
        </w:rPr>
      </w:pPr>
      <w:r>
        <w:rPr>
          <w:i w:val="0"/>
          <w:iCs w:val="0"/>
        </w:rPr>
        <w:tab/>
        <w:t xml:space="preserve">Councillor WINES, the </w:t>
      </w:r>
      <w:r w:rsidRPr="00BB5250">
        <w:rPr>
          <w:i w:val="0"/>
          <w:iCs w:val="0"/>
        </w:rPr>
        <w:t>Schrinner</w:t>
      </w:r>
      <w:r>
        <w:rPr>
          <w:i w:val="0"/>
          <w:iCs w:val="0"/>
        </w:rPr>
        <w:t xml:space="preserve"> Council’s record in keeping Brisbane the most clean, green and sustainable city is often spoken about in the Chamber. Can you please update the Chamber on how the Schrinner Council is using innovative ways to keep our city clean and green, and can you highlight any recent achievements for Brisbane </w:t>
      </w:r>
      <w:r w:rsidR="003F7904">
        <w:rPr>
          <w:i w:val="0"/>
          <w:iCs w:val="0"/>
        </w:rPr>
        <w:t>I</w:t>
      </w:r>
      <w:r>
        <w:rPr>
          <w:i w:val="0"/>
          <w:iCs w:val="0"/>
        </w:rPr>
        <w:t>nfrastructure in this space?</w:t>
      </w:r>
    </w:p>
    <w:p w14:paraId="2FFC5FAB" w14:textId="77777777" w:rsidR="00C73E41" w:rsidRPr="00CB7895"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WINES.</w:t>
      </w:r>
    </w:p>
    <w:p w14:paraId="7FEEF371" w14:textId="77777777" w:rsidR="00C73E41" w:rsidRDefault="00C73E41" w:rsidP="00C73E41">
      <w:pPr>
        <w:pStyle w:val="StyleBodyTextIndent2TimesNewRoman10ptItalicJustifie"/>
        <w:rPr>
          <w:i w:val="0"/>
          <w:iCs w:val="0"/>
        </w:rPr>
      </w:pPr>
      <w:r>
        <w:rPr>
          <w:i w:val="0"/>
          <w:iCs w:val="0"/>
        </w:rPr>
        <w:t>Councillor WINES:</w:t>
      </w:r>
      <w:r>
        <w:rPr>
          <w:i w:val="0"/>
          <w:iCs w:val="0"/>
        </w:rPr>
        <w:tab/>
        <w:t>Thank you, Mr Chair, and can I thank Councillor LANDERS for her question and recognise her ongoing commitment to sustainable material in our infrastructure? Now, one of the things that I’ve been really proud since I’ve been Chair and one of the things that we, as an organisation, as a group, as a Council Administration have been really proud of is our commitment to recycled and renewable and sustainable materials in our construction. Our commitment extends beyond merely the environmental elements around carbon, but beyond that, into making sure that the materials we use in our construction are renewable.</w:t>
      </w:r>
    </w:p>
    <w:p w14:paraId="0CFE2B78" w14:textId="1F1C4AF4" w:rsidR="00C73E41" w:rsidRPr="002351C8" w:rsidRDefault="00C73E41" w:rsidP="00C73E41">
      <w:pPr>
        <w:pStyle w:val="StyleBodyTextIndent2TimesNewRoman10ptItalicJustifie"/>
        <w:ind w:firstLine="0"/>
        <w:rPr>
          <w:i w:val="0"/>
          <w:iCs w:val="0"/>
        </w:rPr>
      </w:pPr>
      <w:r>
        <w:rPr>
          <w:i w:val="0"/>
          <w:iCs w:val="0"/>
        </w:rPr>
        <w:t>Some of the best ex</w:t>
      </w:r>
      <w:r w:rsidRPr="002351C8">
        <w:rPr>
          <w:i w:val="0"/>
          <w:iCs w:val="0"/>
        </w:rPr>
        <w:t xml:space="preserve">amples that I can think, off the top of my head, would be </w:t>
      </w:r>
      <w:proofErr w:type="spellStart"/>
      <w:r w:rsidRPr="002351C8">
        <w:rPr>
          <w:i w:val="0"/>
          <w:iCs w:val="0"/>
        </w:rPr>
        <w:t>Rickertt</w:t>
      </w:r>
      <w:proofErr w:type="spellEnd"/>
      <w:r w:rsidRPr="002351C8">
        <w:rPr>
          <w:i w:val="0"/>
          <w:iCs w:val="0"/>
        </w:rPr>
        <w:t xml:space="preserve"> Road in the eastern suburbs—I believe </w:t>
      </w:r>
      <w:proofErr w:type="spellStart"/>
      <w:r w:rsidRPr="002351C8">
        <w:rPr>
          <w:i w:val="0"/>
          <w:iCs w:val="0"/>
        </w:rPr>
        <w:t>Rickertt</w:t>
      </w:r>
      <w:proofErr w:type="spellEnd"/>
      <w:r w:rsidRPr="002351C8">
        <w:rPr>
          <w:i w:val="0"/>
          <w:iCs w:val="0"/>
        </w:rPr>
        <w:t xml:space="preserve"> Road is in Burbank, or it’s very near the edge of the city, and 20% of the material used in that was recycled in some form. I actually had the presentation this morning in our </w:t>
      </w:r>
      <w:r w:rsidR="007D60E6">
        <w:rPr>
          <w:i w:val="0"/>
          <w:iCs w:val="0"/>
        </w:rPr>
        <w:t>Committee</w:t>
      </w:r>
      <w:r w:rsidRPr="002351C8">
        <w:rPr>
          <w:i w:val="0"/>
          <w:iCs w:val="0"/>
        </w:rPr>
        <w:t xml:space="preserve"> from the Asphalt Innovation Committee, who are celebrating 10 years of work inside this organisation. Their work is an ongoing commitment to finding better ways and more sustainable ways to use renewable materials in our construction work, to make sure that we remain ahead of the game when it comes to sustainability. We used—there’s a term called recycled asphalt pavement, which I happen to have some with me, which will shock you all. I have it right here in a small jar. This is—</w:t>
      </w:r>
    </w:p>
    <w:p w14:paraId="0DD63FFD" w14:textId="77777777" w:rsidR="00C73E41" w:rsidRPr="002351C8" w:rsidRDefault="00C73E41" w:rsidP="00C73E41">
      <w:pPr>
        <w:pStyle w:val="StyleBodyTextIndent2TimesNewRoman10ptItalicJustifie"/>
      </w:pPr>
      <w:r w:rsidRPr="002351C8">
        <w:t>Councillor interjecting.</w:t>
      </w:r>
    </w:p>
    <w:p w14:paraId="6F617286" w14:textId="1B743567" w:rsidR="00C73E41" w:rsidRPr="002351C8" w:rsidRDefault="00C73E41" w:rsidP="00C73E41">
      <w:pPr>
        <w:pStyle w:val="StyleBodyTextIndent2TimesNewRoman10ptItalicJustifie"/>
        <w:rPr>
          <w:i w:val="0"/>
          <w:iCs w:val="0"/>
        </w:rPr>
      </w:pPr>
      <w:r w:rsidRPr="002351C8">
        <w:rPr>
          <w:i w:val="0"/>
          <w:iCs w:val="0"/>
        </w:rPr>
        <w:t>Councillor WINES:</w:t>
      </w:r>
      <w:r w:rsidRPr="002351C8">
        <w:rPr>
          <w:i w:val="0"/>
          <w:iCs w:val="0"/>
        </w:rPr>
        <w:tab/>
        <w:t>What we will do here is, the surface-level asphalt can often be picked up off the surface when we renew the surface and it can be used</w:t>
      </w:r>
      <w:r w:rsidR="003F7904">
        <w:rPr>
          <w:i w:val="0"/>
          <w:iCs w:val="0"/>
        </w:rPr>
        <w:t>—n</w:t>
      </w:r>
      <w:r w:rsidRPr="002351C8">
        <w:rPr>
          <w:i w:val="0"/>
          <w:iCs w:val="0"/>
        </w:rPr>
        <w:t xml:space="preserve">ow, it depends on which type of asphalt you can use, but up to 20% of recyclable material can be used in asphalt. The issue, of course, that the Council should be aware of is </w:t>
      </w:r>
      <w:r w:rsidR="0056303F" w:rsidRPr="002351C8">
        <w:rPr>
          <w:i w:val="0"/>
          <w:iCs w:val="0"/>
        </w:rPr>
        <w:t>that</w:t>
      </w:r>
      <w:r w:rsidRPr="002351C8">
        <w:rPr>
          <w:i w:val="0"/>
          <w:iCs w:val="0"/>
        </w:rPr>
        <w:t xml:space="preserve"> the more we use it, the smaller it gets and the harder it is to use it in the future, but that’s one of the products we use, and we aim to get up to 20% recycled surface asphalt.</w:t>
      </w:r>
    </w:p>
    <w:p w14:paraId="08735F91" w14:textId="77777777" w:rsidR="00C73E41" w:rsidRPr="002351C8" w:rsidRDefault="00C73E41" w:rsidP="00C73E41">
      <w:pPr>
        <w:pStyle w:val="StyleBodyTextIndent2TimesNewRoman10ptItalicJustifie"/>
        <w:ind w:firstLine="0"/>
        <w:rPr>
          <w:i w:val="0"/>
          <w:iCs w:val="0"/>
        </w:rPr>
      </w:pPr>
      <w:r w:rsidRPr="002351C8">
        <w:rPr>
          <w:i w:val="0"/>
          <w:iCs w:val="0"/>
        </w:rPr>
        <w:t>One of the other products we use is, of course, crushed glass. Now, crushed glass is a sand substitute here, so this is the larger crushed glass. In that, we’re able to use that as a sand substitute in asphalt, and this product in my hand can make up to five per cent of the surface of the road.</w:t>
      </w:r>
    </w:p>
    <w:p w14:paraId="4D25EBE8" w14:textId="77777777" w:rsidR="00C73E41" w:rsidRPr="002351C8" w:rsidRDefault="00C73E41" w:rsidP="00C73E41">
      <w:pPr>
        <w:pStyle w:val="StyleBodyTextIndent2TimesNewRoman10ptItalicJustifie"/>
      </w:pPr>
      <w:r w:rsidRPr="002351C8">
        <w:t>Councillor interjecting.</w:t>
      </w:r>
    </w:p>
    <w:p w14:paraId="42D7FFE5" w14:textId="77777777" w:rsidR="00C73E41" w:rsidRPr="002351C8" w:rsidRDefault="00C73E41" w:rsidP="00C73E41">
      <w:pPr>
        <w:pStyle w:val="StyleBodyTextIndent2TimesNewRoman10ptItalicJustifie"/>
        <w:rPr>
          <w:i w:val="0"/>
          <w:iCs w:val="0"/>
        </w:rPr>
      </w:pPr>
      <w:r w:rsidRPr="002351C8">
        <w:rPr>
          <w:i w:val="0"/>
          <w:iCs w:val="0"/>
        </w:rPr>
        <w:t>Councillor WINES:</w:t>
      </w:r>
      <w:r w:rsidRPr="002351C8">
        <w:rPr>
          <w:i w:val="0"/>
          <w:iCs w:val="0"/>
        </w:rPr>
        <w:tab/>
        <w:t>I have received a secondary question from my colleague. No, it won’t cut your toes or your feet if you walk on it, but it is ground-up glass as a sand substitute. As everyone here would know, sand is a resource, is a mineral that we are forced to mine. This means we don’t have to mine it, and it works as an active replacement for that.</w:t>
      </w:r>
    </w:p>
    <w:p w14:paraId="7380BB25" w14:textId="77777777" w:rsidR="00C73E41" w:rsidRPr="002351C8" w:rsidRDefault="00C73E41" w:rsidP="00C73E41">
      <w:pPr>
        <w:pStyle w:val="StyleBodyTextIndent2TimesNewRoman10ptItalicJustifie"/>
        <w:ind w:firstLine="0"/>
        <w:rPr>
          <w:i w:val="0"/>
          <w:iCs w:val="0"/>
        </w:rPr>
      </w:pPr>
      <w:r w:rsidRPr="002351C8">
        <w:rPr>
          <w:i w:val="0"/>
          <w:iCs w:val="0"/>
        </w:rPr>
        <w:t>This is another type of crushed glass in this jar here, and it’s used in bedding sand application, so that’s in the lower levels of the road. I’ve been having an interesting discussion with some of our colleagues and some of the officers about, in the road resurfacing program, should we rightly call it that or should we recognise it as a road reconstruction program? Because, in so many ways, we actually rebuild the road in a lot of instances, and a lot of the work we do in the road resurfacing program is actually design and road improvement, not merely surface replacement.</w:t>
      </w:r>
    </w:p>
    <w:p w14:paraId="2C987B2B" w14:textId="77777777" w:rsidR="00C73E41" w:rsidRPr="002351C8" w:rsidRDefault="00C73E41" w:rsidP="00C73E41">
      <w:pPr>
        <w:pStyle w:val="StyleBodyTextIndent2TimesNewRoman10ptItalicJustifie"/>
        <w:ind w:firstLine="0"/>
        <w:rPr>
          <w:i w:val="0"/>
          <w:iCs w:val="0"/>
        </w:rPr>
      </w:pPr>
      <w:r w:rsidRPr="002351C8">
        <w:rPr>
          <w:i w:val="0"/>
          <w:iCs w:val="0"/>
        </w:rPr>
        <w:t xml:space="preserve">This is part of the subterranean bedding that goes in, and this again works as a sand substitute. I’m not sure if others can see it, but it’s a much finer type </w:t>
      </w:r>
      <w:r w:rsidRPr="002351C8">
        <w:rPr>
          <w:i w:val="0"/>
          <w:iCs w:val="0"/>
        </w:rPr>
        <w:lastRenderedPageBreak/>
        <w:t>of sand that we use there. Also, to make sure that we keep the surface responsive, and when you put heavier vehicles on the road, it’s often better if they have an ability to bounce back, and that’s why we use a form of crumbed tyre rubber. We demonstrated this over in Ruth Street in Wilston about two weeks ago. It’s an ingredient we use, up to 15% in Type 3 asphalt and five per cent in Type 2 asphalt. For Councillors’ awareness, this is a kind of ground truck tyre, not a ground car tyre. We are hoping to be able to use ground car tyres in the future, but at this point, this is a use for ground car tyres—excuse me, ground truck tyres, not—excuse me.</w:t>
      </w:r>
    </w:p>
    <w:p w14:paraId="70B9FCDB" w14:textId="77777777" w:rsidR="00C73E41" w:rsidRPr="00D16351" w:rsidRDefault="00C73E41" w:rsidP="00C73E41">
      <w:pPr>
        <w:pStyle w:val="StyleBodyTextIndent2TimesNewRoman10ptItalicJustifie"/>
      </w:pPr>
      <w:r w:rsidRPr="002351C8">
        <w:t>Councillor interjecting.</w:t>
      </w:r>
    </w:p>
    <w:p w14:paraId="2A264E67" w14:textId="77777777" w:rsidR="00C73E41" w:rsidRDefault="00C73E41" w:rsidP="00C73E41">
      <w:pPr>
        <w:pStyle w:val="StyleBodyTextIndent2TimesNewRoman10ptItalicJustifie"/>
        <w:rPr>
          <w:i w:val="0"/>
          <w:iCs w:val="0"/>
        </w:rPr>
      </w:pPr>
      <w:r>
        <w:rPr>
          <w:i w:val="0"/>
          <w:iCs w:val="0"/>
        </w:rPr>
        <w:t>Councillor WINES:</w:t>
      </w:r>
      <w:r>
        <w:rPr>
          <w:i w:val="0"/>
          <w:iCs w:val="0"/>
        </w:rPr>
        <w:tab/>
        <w:t>It makes our—the question again, does it make our roads bouncy? No, but it makes them bounce back better in the future.</w:t>
      </w:r>
    </w:p>
    <w:p w14:paraId="1A9A8E2D" w14:textId="77777777" w:rsidR="00C73E41" w:rsidRPr="00D16351" w:rsidRDefault="00C73E41" w:rsidP="00C73E41">
      <w:pPr>
        <w:pStyle w:val="StyleBodyTextIndent2TimesNewRoman10ptItalicJustifie"/>
      </w:pPr>
      <w:r>
        <w:t>Councillor interjecting.</w:t>
      </w:r>
    </w:p>
    <w:p w14:paraId="364D1623" w14:textId="77777777" w:rsidR="00C73E41" w:rsidRDefault="00C73E41" w:rsidP="00C73E41">
      <w:pPr>
        <w:pStyle w:val="StyleBodyTextIndent2TimesNewRoman10ptItalicJustifie"/>
        <w:rPr>
          <w:i w:val="0"/>
          <w:iCs w:val="0"/>
        </w:rPr>
      </w:pPr>
      <w:r>
        <w:rPr>
          <w:i w:val="0"/>
          <w:iCs w:val="0"/>
        </w:rPr>
        <w:t>Councillor WINES:</w:t>
      </w:r>
      <w:r>
        <w:rPr>
          <w:i w:val="0"/>
          <w:iCs w:val="0"/>
        </w:rPr>
        <w:tab/>
        <w:t>It’s exactly—it is quite literally—</w:t>
      </w:r>
    </w:p>
    <w:p w14:paraId="4657029F" w14:textId="77777777" w:rsidR="00C73E41" w:rsidRPr="00D16351" w:rsidRDefault="00C73E41" w:rsidP="00C73E41">
      <w:pPr>
        <w:pStyle w:val="StyleBodyTextIndent2TimesNewRoman10ptItalicJustifie"/>
      </w:pPr>
      <w:r>
        <w:t>Councillor interjecting.</w:t>
      </w:r>
    </w:p>
    <w:p w14:paraId="130C79A9" w14:textId="77777777" w:rsidR="00C73E41" w:rsidRDefault="00C73E41" w:rsidP="00C73E41">
      <w:pPr>
        <w:pStyle w:val="StyleBodyTextIndent2TimesNewRoman10ptItalicJustifie"/>
        <w:rPr>
          <w:i w:val="0"/>
          <w:iCs w:val="0"/>
        </w:rPr>
      </w:pPr>
      <w:r>
        <w:rPr>
          <w:i w:val="0"/>
          <w:iCs w:val="0"/>
        </w:rPr>
        <w:t>Councillor WINES:</w:t>
      </w:r>
      <w:r>
        <w:rPr>
          <w:i w:val="0"/>
          <w:iCs w:val="0"/>
        </w:rPr>
        <w:tab/>
        <w:t>It is quite literally where the rubber hits the road. I just wanted to demonstrate this as practical ways that we reuse materials from earlier roads, and where materials—when you hand in your glass bottles, where do they go? It’s these sorts of uses that we use for them. I just want to take a moment, thank Councillor LANDERS for the question, reassure her of our ongoing commitment to recycling and genuine sustainability in our construction programs—</w:t>
      </w:r>
    </w:p>
    <w:p w14:paraId="60A41173"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WINES, your—</w:t>
      </w:r>
    </w:p>
    <w:p w14:paraId="113E4671" w14:textId="77777777" w:rsidR="00C73E41" w:rsidRDefault="00C73E41" w:rsidP="00C73E41">
      <w:pPr>
        <w:pStyle w:val="StyleBodyTextIndent2TimesNewRoman10ptItalicJustifie"/>
        <w:rPr>
          <w:i w:val="0"/>
          <w:iCs w:val="0"/>
        </w:rPr>
      </w:pPr>
      <w:r>
        <w:rPr>
          <w:i w:val="0"/>
          <w:iCs w:val="0"/>
        </w:rPr>
        <w:t>Councillor WINES:</w:t>
      </w:r>
      <w:r>
        <w:rPr>
          <w:i w:val="0"/>
          <w:iCs w:val="0"/>
        </w:rPr>
        <w:tab/>
        <w:t>—and I know it’s something we’ll be doing for a long time yet.</w:t>
      </w:r>
    </w:p>
    <w:p w14:paraId="1D21127A"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—time has expired. </w:t>
      </w:r>
    </w:p>
    <w:p w14:paraId="18CE995B" w14:textId="77777777" w:rsidR="00C73E41" w:rsidRDefault="00C73E41" w:rsidP="00C73E41">
      <w:pPr>
        <w:pStyle w:val="StyleBodyTextIndent2TimesNewRoman10ptItalicJustifie"/>
        <w:rPr>
          <w:i w:val="0"/>
          <w:iCs w:val="0"/>
        </w:rPr>
      </w:pPr>
      <w:r>
        <w:rPr>
          <w:i w:val="0"/>
          <w:iCs w:val="0"/>
        </w:rPr>
        <w:tab/>
        <w:t xml:space="preserve">Further questions? </w:t>
      </w:r>
    </w:p>
    <w:p w14:paraId="48DDF307" w14:textId="77777777" w:rsidR="00C73E41" w:rsidRPr="00CB7895" w:rsidRDefault="00C73E41" w:rsidP="00C73E41">
      <w:pPr>
        <w:pStyle w:val="StyleBodyTextIndent2TimesNewRoman10ptItalicJustifie"/>
        <w:rPr>
          <w:i w:val="0"/>
          <w:iCs w:val="0"/>
        </w:rPr>
      </w:pPr>
      <w:r>
        <w:rPr>
          <w:i w:val="0"/>
          <w:iCs w:val="0"/>
        </w:rPr>
        <w:tab/>
        <w:t>Councillor CASSIDY.</w:t>
      </w:r>
    </w:p>
    <w:p w14:paraId="5A3A0911" w14:textId="77777777" w:rsidR="00FD5A16" w:rsidRDefault="00FD5A16" w:rsidP="00FD5A16">
      <w:pPr>
        <w:jc w:val="right"/>
        <w:rPr>
          <w:b/>
          <w:bCs/>
          <w:u w:val="single"/>
        </w:rPr>
      </w:pPr>
      <w:r>
        <w:rPr>
          <w:b/>
          <w:bCs/>
          <w:u w:val="single"/>
        </w:rPr>
        <w:t>Question 8</w:t>
      </w:r>
    </w:p>
    <w:p w14:paraId="5ACB1AA9" w14:textId="77777777" w:rsidR="00C73E41" w:rsidRDefault="00C73E41" w:rsidP="00C73E41">
      <w:pPr>
        <w:pStyle w:val="StyleBodyTextIndent2TimesNewRoman10ptItalicJustifie"/>
        <w:rPr>
          <w:i w:val="0"/>
          <w:iCs w:val="0"/>
        </w:rPr>
      </w:pPr>
      <w:r>
        <w:rPr>
          <w:i w:val="0"/>
          <w:iCs w:val="0"/>
        </w:rPr>
        <w:t>Councillor CASSIDY:</w:t>
      </w:r>
      <w:r>
        <w:rPr>
          <w:i w:val="0"/>
          <w:iCs w:val="0"/>
        </w:rPr>
        <w:tab/>
        <w:t xml:space="preserve">Thanks very much, Chair. My question is to the LORD MAYOR. </w:t>
      </w:r>
    </w:p>
    <w:p w14:paraId="3CCAA6E0" w14:textId="14BA7330" w:rsidR="00C73E41" w:rsidRPr="00C77721" w:rsidRDefault="00C73E41" w:rsidP="00C73E41">
      <w:pPr>
        <w:pStyle w:val="StyleBodyTextIndent2TimesNewRoman10ptItalicJustifie"/>
        <w:rPr>
          <w:i w:val="0"/>
          <w:iCs w:val="0"/>
        </w:rPr>
      </w:pPr>
      <w:r>
        <w:rPr>
          <w:i w:val="0"/>
          <w:iCs w:val="0"/>
        </w:rPr>
        <w:tab/>
        <w:t xml:space="preserve">LORD MAYOR, when I told this Chamber last week that Councillor Sandy LANDERS told a local netball club that there was no money for upgrades to the facility at Fitzgibbon, the Councillor for Bracken Ridge claimed she never said that at all. So, either Councillor LANDERS has a very poor </w:t>
      </w:r>
      <w:r w:rsidR="0056303F">
        <w:rPr>
          <w:i w:val="0"/>
          <w:iCs w:val="0"/>
        </w:rPr>
        <w:t>memory,</w:t>
      </w:r>
      <w:r>
        <w:rPr>
          <w:i w:val="0"/>
          <w:iCs w:val="0"/>
        </w:rPr>
        <w:t xml:space="preserve"> or she did, in fact, never say that, which means there is money for this facility which is bursting at the seams. LORD MAYOR, if you believe members of this local club were lying and there is, in fact, funding available, could you please advise how much you will be spending on expanding these courts at this facility at Fitzgibbon and the construction timeframe?</w:t>
      </w:r>
    </w:p>
    <w:p w14:paraId="4570C547"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w:t>
      </w:r>
    </w:p>
    <w:p w14:paraId="124D0FD5" w14:textId="77777777" w:rsidR="00C73E41" w:rsidRPr="00C77721" w:rsidRDefault="00C73E41" w:rsidP="00C73E41">
      <w:pPr>
        <w:pStyle w:val="StyleBodyTextIndent2TimesNewRoman10ptItalicJustifie"/>
        <w:rPr>
          <w:i w:val="0"/>
          <w:iCs w:val="0"/>
        </w:rPr>
      </w:pPr>
      <w:r>
        <w:rPr>
          <w:i w:val="0"/>
          <w:iCs w:val="0"/>
        </w:rPr>
        <w:t>LORD MAYOR:</w:t>
      </w:r>
      <w:r>
        <w:rPr>
          <w:i w:val="0"/>
          <w:iCs w:val="0"/>
        </w:rPr>
        <w:tab/>
        <w:t>I did suspect someone was lying, but it wasn’t the club. Guess who?</w:t>
      </w:r>
    </w:p>
    <w:p w14:paraId="31652C75"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11674253" w14:textId="77777777" w:rsidR="00C73E41" w:rsidRDefault="00C73E41" w:rsidP="00C73E41">
      <w:pPr>
        <w:pStyle w:val="StyleBodyTextIndent2TimesNewRoman10ptItalicJustifie"/>
        <w:rPr>
          <w:i w:val="0"/>
          <w:iCs w:val="0"/>
        </w:rPr>
      </w:pPr>
      <w:r>
        <w:rPr>
          <w:i w:val="0"/>
          <w:iCs w:val="0"/>
        </w:rPr>
        <w:tab/>
        <w:t xml:space="preserve">Further questions? </w:t>
      </w:r>
    </w:p>
    <w:p w14:paraId="41681802" w14:textId="77777777" w:rsidR="00C73E41" w:rsidRPr="00CB7895" w:rsidRDefault="00C73E41" w:rsidP="00C73E41">
      <w:pPr>
        <w:pStyle w:val="StyleBodyTextIndent2TimesNewRoman10ptItalicJustifie"/>
        <w:rPr>
          <w:i w:val="0"/>
          <w:iCs w:val="0"/>
        </w:rPr>
      </w:pPr>
      <w:r>
        <w:rPr>
          <w:i w:val="0"/>
          <w:iCs w:val="0"/>
        </w:rPr>
        <w:tab/>
        <w:t>Councillor ATWOOD.</w:t>
      </w:r>
    </w:p>
    <w:p w14:paraId="213EA969" w14:textId="0CB5890F" w:rsidR="00FD5A16" w:rsidRDefault="00FD5A16" w:rsidP="00FD5A16">
      <w:pPr>
        <w:jc w:val="right"/>
        <w:rPr>
          <w:b/>
          <w:bCs/>
          <w:u w:val="single"/>
        </w:rPr>
      </w:pPr>
      <w:r>
        <w:rPr>
          <w:b/>
          <w:bCs/>
          <w:u w:val="single"/>
        </w:rPr>
        <w:t>Question 9</w:t>
      </w:r>
    </w:p>
    <w:p w14:paraId="060BD151" w14:textId="77777777" w:rsidR="00C73E41" w:rsidRDefault="00C73E41" w:rsidP="00C73E41">
      <w:pPr>
        <w:pStyle w:val="StyleBodyTextIndent2TimesNewRoman10ptItalicJustifie"/>
        <w:rPr>
          <w:i w:val="0"/>
          <w:iCs w:val="0"/>
        </w:rPr>
      </w:pPr>
      <w:r>
        <w:rPr>
          <w:i w:val="0"/>
          <w:iCs w:val="0"/>
        </w:rPr>
        <w:t>Councillor ATWOOD:</w:t>
      </w:r>
      <w:r>
        <w:rPr>
          <w:i w:val="0"/>
          <w:iCs w:val="0"/>
        </w:rPr>
        <w:tab/>
        <w:t xml:space="preserve">Thank you. My question is to the Chair of the Environment, Parks and Sustainability Committee, Councillor DAVIS. </w:t>
      </w:r>
    </w:p>
    <w:p w14:paraId="0E69D703" w14:textId="77777777" w:rsidR="00C73E41" w:rsidRPr="00C77721" w:rsidRDefault="00C73E41" w:rsidP="00C73E41">
      <w:pPr>
        <w:pStyle w:val="StyleBodyTextIndent2TimesNewRoman10ptItalicJustifie"/>
        <w:rPr>
          <w:i w:val="0"/>
          <w:iCs w:val="0"/>
        </w:rPr>
      </w:pPr>
      <w:r>
        <w:rPr>
          <w:i w:val="0"/>
          <w:iCs w:val="0"/>
        </w:rPr>
        <w:tab/>
        <w:t>Councillor DAVIS, earlier this morning, the LORD MAYOR and I saw the start of construction on the Brisbane International Cycle Park, a brand new cycling facility that will enhance the current Murarrie Recreation Reserve. Can you please update the Chamber on how this facility will improve sport and rec opportunities for Brisbane residents?</w:t>
      </w:r>
    </w:p>
    <w:p w14:paraId="0D6A459D" w14:textId="77777777" w:rsidR="00C73E41" w:rsidRDefault="00C73E41" w:rsidP="00C73E41">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40FD625D" w14:textId="77777777" w:rsidR="00C73E41" w:rsidRPr="00CB7895" w:rsidRDefault="00C73E41" w:rsidP="00C73E41">
      <w:pPr>
        <w:pStyle w:val="StyleBodyTextIndent2TimesNewRoman10ptItalicJustifie"/>
        <w:rPr>
          <w:i w:val="0"/>
          <w:iCs w:val="0"/>
        </w:rPr>
      </w:pPr>
      <w:r>
        <w:rPr>
          <w:i w:val="0"/>
          <w:iCs w:val="0"/>
        </w:rPr>
        <w:lastRenderedPageBreak/>
        <w:tab/>
        <w:t>Councillor DAVIS.</w:t>
      </w:r>
    </w:p>
    <w:p w14:paraId="1D09CE13" w14:textId="77777777" w:rsidR="00C73E41" w:rsidRDefault="00C73E41" w:rsidP="00FB33C7">
      <w:pPr>
        <w:pStyle w:val="StyleBodyTextIndent2TimesNewRoman10ptItalicJustifie"/>
        <w:rPr>
          <w:i w:val="0"/>
          <w:iCs w:val="0"/>
        </w:rPr>
      </w:pPr>
    </w:p>
    <w:p w14:paraId="757CD1AA" w14:textId="41B59A89" w:rsidR="00FB33C7" w:rsidRDefault="00FB33C7" w:rsidP="00FB33C7">
      <w:pPr>
        <w:pStyle w:val="StyleBodyTextIndent2TimesNewRoman10ptItalicJustifie"/>
        <w:rPr>
          <w:i w:val="0"/>
          <w:iCs w:val="0"/>
        </w:rPr>
      </w:pPr>
      <w:r w:rsidRPr="00BF3E7C">
        <w:rPr>
          <w:i w:val="0"/>
          <w:iCs w:val="0"/>
        </w:rPr>
        <w:t>Councillor DAVIS:</w:t>
      </w:r>
      <w:r w:rsidRPr="00BF3E7C">
        <w:rPr>
          <w:i w:val="0"/>
          <w:iCs w:val="0"/>
        </w:rPr>
        <w:tab/>
        <w:t xml:space="preserve">Thank you, Mr Chair, and through you, I thank Councillor ATWOOD for the question. I know Councillor ATWOOD has been a passionate advocate for this project and I know she was very excited to be out there onsite with the LORD MAYOR this morning to kickstart the construction of this fantastic project. Mr Chair, Brisbane has more parks than any other capital city in Australia. Across this network, the Schrinner Council is making sure there’s something to see and do for everyone, whether they’re kicking a football around or participating in elite sporting competition. That’s why the Brisbane International Cycle </w:t>
      </w:r>
      <w:r w:rsidR="00C73E41" w:rsidRPr="00BF3E7C">
        <w:rPr>
          <w:i w:val="0"/>
          <w:iCs w:val="0"/>
        </w:rPr>
        <w:t>Park (</w:t>
      </w:r>
      <w:r w:rsidRPr="00BF3E7C">
        <w:rPr>
          <w:i w:val="0"/>
          <w:iCs w:val="0"/>
        </w:rPr>
        <w:t>BICP) is such an exciting project.</w:t>
      </w:r>
    </w:p>
    <w:p w14:paraId="50845294" w14:textId="77777777" w:rsidR="00FB33C7" w:rsidRDefault="00FB33C7" w:rsidP="00FB33C7">
      <w:pPr>
        <w:pStyle w:val="StyleBodyTextIndent2TimesNewRoman10ptItalicJustifie"/>
        <w:ind w:firstLine="0"/>
        <w:rPr>
          <w:i w:val="0"/>
          <w:iCs w:val="0"/>
        </w:rPr>
      </w:pPr>
      <w:r>
        <w:rPr>
          <w:i w:val="0"/>
          <w:iCs w:val="0"/>
        </w:rPr>
        <w:t xml:space="preserve">Murarrie Recreation Reserve, which Councillor ATWOOD tells me is affectionately referred to as </w:t>
      </w:r>
      <w:r w:rsidRPr="006103A5">
        <w:rPr>
          <w:i w:val="0"/>
          <w:iCs w:val="0"/>
        </w:rPr>
        <w:t>Muzz</w:t>
      </w:r>
      <w:r>
        <w:rPr>
          <w:i w:val="0"/>
          <w:iCs w:val="0"/>
        </w:rPr>
        <w:t xml:space="preserve">, has been a favourite of the Brisbane cycling community for many years, but with the BICP, we really will be unlocking its potential as a sporting venue unlike any other. It’s been years in the making. We started talking to the community back in 2019 and throughout COVID, we developed the final concept plan which we released to the community in </w:t>
      </w:r>
      <w:r w:rsidRPr="006103A5">
        <w:rPr>
          <w:i w:val="0"/>
          <w:iCs w:val="0"/>
        </w:rPr>
        <w:t>late 2021</w:t>
      </w:r>
      <w:r>
        <w:rPr>
          <w:i w:val="0"/>
          <w:iCs w:val="0"/>
        </w:rPr>
        <w:t xml:space="preserve">. There was overwhelming support for the concept plan, both from the local community and the Balmoral Cycling Club, who have called Murarrie Rec their home for many years. The concept was also worked through with </w:t>
      </w:r>
      <w:proofErr w:type="spellStart"/>
      <w:r>
        <w:rPr>
          <w:i w:val="0"/>
          <w:iCs w:val="0"/>
        </w:rPr>
        <w:t>AusCycling</w:t>
      </w:r>
      <w:proofErr w:type="spellEnd"/>
      <w:r>
        <w:rPr>
          <w:i w:val="0"/>
          <w:iCs w:val="0"/>
        </w:rPr>
        <w:t xml:space="preserve">, the national peak body for all things on two wheels, and consulted with </w:t>
      </w:r>
      <w:r w:rsidRPr="00AA5142">
        <w:rPr>
          <w:i w:val="0"/>
          <w:iCs w:val="0"/>
        </w:rPr>
        <w:t xml:space="preserve">Union </w:t>
      </w:r>
      <w:proofErr w:type="spellStart"/>
      <w:r w:rsidRPr="00AA5142">
        <w:rPr>
          <w:i w:val="0"/>
          <w:iCs w:val="0"/>
        </w:rPr>
        <w:t>Cycliste</w:t>
      </w:r>
      <w:proofErr w:type="spellEnd"/>
      <w:r w:rsidRPr="00AA5142">
        <w:rPr>
          <w:i w:val="0"/>
          <w:iCs w:val="0"/>
        </w:rPr>
        <w:t xml:space="preserve"> Internationale</w:t>
      </w:r>
      <w:r>
        <w:rPr>
          <w:i w:val="0"/>
          <w:iCs w:val="0"/>
        </w:rPr>
        <w:t xml:space="preserve">, the world governing body for sport cycling. </w:t>
      </w:r>
    </w:p>
    <w:p w14:paraId="7F60E049" w14:textId="77777777" w:rsidR="00FB33C7" w:rsidRDefault="00FB33C7" w:rsidP="00FB33C7">
      <w:pPr>
        <w:pStyle w:val="StyleBodyTextIndent2TimesNewRoman10ptItalicJustifie"/>
        <w:ind w:firstLine="0"/>
        <w:rPr>
          <w:i w:val="0"/>
          <w:iCs w:val="0"/>
        </w:rPr>
      </w:pPr>
      <w:r>
        <w:rPr>
          <w:i w:val="0"/>
          <w:iCs w:val="0"/>
        </w:rPr>
        <w:t xml:space="preserve">Because of this work, we’re now delivering something that’s not just unique for Brisbane, but absolutely world standard. With construction commencing today, we’re expecting Murarrie Recreation Reserve to be completed by 2024. Work will be delivered by a Brisbane-based builder using local contractors and suppliers, with over 1,800 people working on the project, including 35 apprentices. The new criterium track will be built to international standard and will become a premier destination for elite cycling events. We’re conserving and repurposing the existing 1.4 kilometres of bitumen, the bitumen cycling track for general recreational uses. </w:t>
      </w:r>
    </w:p>
    <w:p w14:paraId="42895FA2" w14:textId="77777777" w:rsidR="00FB33C7" w:rsidRDefault="00FB33C7" w:rsidP="00FB33C7">
      <w:pPr>
        <w:pStyle w:val="StyleBodyTextIndent2TimesNewRoman10ptItalicJustifie"/>
        <w:ind w:firstLine="0"/>
        <w:rPr>
          <w:i w:val="0"/>
          <w:iCs w:val="0"/>
        </w:rPr>
      </w:pPr>
      <w:r>
        <w:rPr>
          <w:i w:val="0"/>
          <w:iCs w:val="0"/>
        </w:rPr>
        <w:t xml:space="preserve">We’re also integrating a new, 500-metre inline speed skating track into the reserve to support Brisbane’s growing community of roller skaters, whether they’re training competitively or just having a bit of fun. The skating track can serve a dual purpose and can also be used as a junior cycle track for the kids. These facilities will be supported by new and upgraded amenities, like a brand new, </w:t>
      </w:r>
      <w:r w:rsidRPr="006103A5">
        <w:rPr>
          <w:i w:val="0"/>
          <w:iCs w:val="0"/>
        </w:rPr>
        <w:t>state-of-the-art</w:t>
      </w:r>
      <w:r>
        <w:rPr>
          <w:i w:val="0"/>
          <w:iCs w:val="0"/>
        </w:rPr>
        <w:t xml:space="preserve"> clubhouse for Balmoral Cycling Club and an upgraded car park. We’ll also be improving access around the reserve, including footpaths, connecting the new facilities with the existing junior cricket fields, skate park, basketball </w:t>
      </w:r>
      <w:r w:rsidRPr="006103A5">
        <w:rPr>
          <w:i w:val="0"/>
          <w:iCs w:val="0"/>
        </w:rPr>
        <w:t>half court</w:t>
      </w:r>
      <w:r>
        <w:rPr>
          <w:i w:val="0"/>
          <w:iCs w:val="0"/>
        </w:rPr>
        <w:t xml:space="preserve"> and, of course, the Vicki Wilson playground.</w:t>
      </w:r>
    </w:p>
    <w:p w14:paraId="2B26A14B" w14:textId="54318430" w:rsidR="00FB33C7" w:rsidRDefault="00FB33C7" w:rsidP="00FB33C7">
      <w:pPr>
        <w:pStyle w:val="StyleBodyTextIndent2TimesNewRoman10ptItalicJustifie"/>
        <w:ind w:firstLine="0"/>
        <w:rPr>
          <w:i w:val="0"/>
          <w:iCs w:val="0"/>
        </w:rPr>
      </w:pPr>
      <w:r>
        <w:rPr>
          <w:i w:val="0"/>
          <w:iCs w:val="0"/>
        </w:rPr>
        <w:t xml:space="preserve">The 2021 concept plan also identified a number of exciting future opportunities the reserve could accommodate, including a </w:t>
      </w:r>
      <w:r w:rsidRPr="006103A5">
        <w:rPr>
          <w:i w:val="0"/>
          <w:iCs w:val="0"/>
        </w:rPr>
        <w:t>learn-to-ride</w:t>
      </w:r>
      <w:r>
        <w:rPr>
          <w:i w:val="0"/>
          <w:iCs w:val="0"/>
        </w:rPr>
        <w:t xml:space="preserve"> facility, a BMX track, a mountain bike skills course, and a dog off-leash area. Of course, we are mindful of the reserve’s historic use as a landfill site, so remediation and replanting works will be undertaken where required. Mr</w:t>
      </w:r>
      <w:r w:rsidR="00BF3E7C">
        <w:rPr>
          <w:i w:val="0"/>
          <w:iCs w:val="0"/>
        </w:rPr>
        <w:t> </w:t>
      </w:r>
      <w:r>
        <w:rPr>
          <w:i w:val="0"/>
          <w:iCs w:val="0"/>
        </w:rPr>
        <w:t xml:space="preserve">Chair, there’s so much potential in the massive, 34-hectare space right in the heart of the south-eastern suburbs. It’s a big project and we’re pleased to have the support of both the State and Federal Governments to deliver the BICP. As an Olympic and Paralympic </w:t>
      </w:r>
      <w:r w:rsidRPr="006103A5">
        <w:rPr>
          <w:i w:val="0"/>
          <w:iCs w:val="0"/>
        </w:rPr>
        <w:t>Host City</w:t>
      </w:r>
      <w:r>
        <w:rPr>
          <w:i w:val="0"/>
          <w:iCs w:val="0"/>
        </w:rPr>
        <w:t>, we’re going to see growth over the next decade all over the city and we’re making sure that we have the amenities to meet that growth. That’s why we’re not waiting until 2032. Thank you, Mr Chair.</w:t>
      </w:r>
    </w:p>
    <w:p w14:paraId="11FCC1C2" w14:textId="77777777" w:rsidR="00FB33C7" w:rsidRDefault="00FB33C7" w:rsidP="00FB33C7">
      <w:pPr>
        <w:pStyle w:val="StyleBodyTextIndent2TimesNewRoman10ptItalicJustifie"/>
        <w:rPr>
          <w:i w:val="0"/>
          <w:iCs w:val="0"/>
        </w:rPr>
      </w:pPr>
      <w:r>
        <w:rPr>
          <w:i w:val="0"/>
          <w:iCs w:val="0"/>
        </w:rPr>
        <w:t>Chair:</w:t>
      </w:r>
      <w:r>
        <w:rPr>
          <w:i w:val="0"/>
          <w:iCs w:val="0"/>
        </w:rPr>
        <w:tab/>
        <w:t>Thank you.</w:t>
      </w:r>
    </w:p>
    <w:p w14:paraId="28A1EC65" w14:textId="77777777" w:rsidR="00FB33C7" w:rsidRDefault="00FB33C7" w:rsidP="00FB33C7">
      <w:pPr>
        <w:pStyle w:val="StyleBodyTextIndent2TimesNewRoman10ptItalicJustifie"/>
        <w:rPr>
          <w:i w:val="0"/>
          <w:iCs w:val="0"/>
        </w:rPr>
      </w:pPr>
      <w:r>
        <w:rPr>
          <w:i w:val="0"/>
          <w:iCs w:val="0"/>
        </w:rPr>
        <w:tab/>
        <w:t>That ends Question Time.</w:t>
      </w:r>
    </w:p>
    <w:p w14:paraId="66F6AC04" w14:textId="30691E77" w:rsidR="00FB33C7" w:rsidRDefault="00FB33C7" w:rsidP="00FB33C7">
      <w:pPr>
        <w:pStyle w:val="StyleBodyTextIndent2TimesNewRoman10ptItalicJustifie"/>
        <w:spacing w:after="0"/>
        <w:rPr>
          <w:i w:val="0"/>
          <w:iCs w:val="0"/>
        </w:rPr>
      </w:pPr>
      <w:r>
        <w:rPr>
          <w:i w:val="0"/>
          <w:iCs w:val="0"/>
        </w:rPr>
        <w:tab/>
        <w:t>L</w:t>
      </w:r>
      <w:r w:rsidR="00BF3E7C">
        <w:rPr>
          <w:i w:val="0"/>
          <w:iCs w:val="0"/>
        </w:rPr>
        <w:t xml:space="preserve">ORD </w:t>
      </w:r>
      <w:r w:rsidRPr="0056303F">
        <w:rPr>
          <w:i w:val="0"/>
          <w:iCs w:val="0"/>
        </w:rPr>
        <w:t>M</w:t>
      </w:r>
      <w:r w:rsidR="00BF3E7C">
        <w:rPr>
          <w:i w:val="0"/>
          <w:iCs w:val="0"/>
        </w:rPr>
        <w:t>AYOR</w:t>
      </w:r>
      <w:r w:rsidRPr="0056303F">
        <w:rPr>
          <w:i w:val="0"/>
          <w:iCs w:val="0"/>
        </w:rPr>
        <w:t xml:space="preserve">, </w:t>
      </w:r>
      <w:r w:rsidRPr="00D6273D">
        <w:rPr>
          <w:i w:val="0"/>
          <w:iCs w:val="0"/>
        </w:rPr>
        <w:t xml:space="preserve">Establishment and Coordination </w:t>
      </w:r>
      <w:r w:rsidRPr="0056303F">
        <w:rPr>
          <w:i w:val="0"/>
          <w:iCs w:val="0"/>
        </w:rPr>
        <w:t>Committee</w:t>
      </w:r>
      <w:r w:rsidR="00773BB5">
        <w:rPr>
          <w:i w:val="0"/>
          <w:iCs w:val="0"/>
        </w:rPr>
        <w:t xml:space="preserve"> (E&amp;C)</w:t>
      </w:r>
      <w:r>
        <w:rPr>
          <w:i w:val="0"/>
          <w:iCs w:val="0"/>
        </w:rPr>
        <w:t xml:space="preserve"> report 27</w:t>
      </w:r>
      <w:r w:rsidR="00773BB5">
        <w:rPr>
          <w:i w:val="0"/>
          <w:iCs w:val="0"/>
        </w:rPr>
        <w:t> </w:t>
      </w:r>
      <w:r>
        <w:rPr>
          <w:i w:val="0"/>
          <w:iCs w:val="0"/>
        </w:rPr>
        <w:t>February 2023 please.</w:t>
      </w:r>
    </w:p>
    <w:p w14:paraId="3CC2F285" w14:textId="77777777" w:rsidR="00885F63" w:rsidRDefault="00885F63" w:rsidP="00885F63">
      <w:pPr>
        <w:pStyle w:val="Heading2"/>
      </w:pPr>
      <w:bookmarkStart w:id="17" w:name="_Toc129617074"/>
      <w:bookmarkEnd w:id="16"/>
      <w:r w:rsidRPr="00605D85">
        <w:lastRenderedPageBreak/>
        <w:t xml:space="preserve">CONSIDERATION </w:t>
      </w:r>
      <w:r>
        <w:t>OF COMMITTEE REPORTS:</w:t>
      </w:r>
      <w:bookmarkEnd w:id="17"/>
    </w:p>
    <w:p w14:paraId="1DDEA8CB" w14:textId="77777777" w:rsidR="00885F63" w:rsidRDefault="00885F63" w:rsidP="00885F63"/>
    <w:p w14:paraId="01FE2A5F" w14:textId="77777777" w:rsidR="00885F63" w:rsidRDefault="00885F63" w:rsidP="00885F63">
      <w:pPr>
        <w:pStyle w:val="Heading3"/>
      </w:pPr>
      <w:bookmarkStart w:id="18" w:name="_Toc129617075"/>
      <w:r w:rsidRPr="00605D85">
        <w:t>ESTABLISHMENT AND COORDINATION</w:t>
      </w:r>
      <w:r>
        <w:t xml:space="preserve"> COMMITTEE</w:t>
      </w:r>
      <w:bookmarkEnd w:id="18"/>
    </w:p>
    <w:p w14:paraId="0EAC41F3" w14:textId="77777777" w:rsidR="00885F63" w:rsidRDefault="00885F63" w:rsidP="00885F63"/>
    <w:p w14:paraId="016ACD0B" w14:textId="40B8AF55"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A91C5A">
        <w:t>27 February 2023</w:t>
      </w:r>
      <w:r>
        <w:t xml:space="preserve">, be adopted. </w:t>
      </w:r>
    </w:p>
    <w:p w14:paraId="7948C73B" w14:textId="77777777" w:rsidR="00885F63" w:rsidRPr="00465299" w:rsidRDefault="00885F63" w:rsidP="00885F63">
      <w:pPr>
        <w:tabs>
          <w:tab w:val="left" w:pos="-1440"/>
        </w:tabs>
        <w:spacing w:line="218" w:lineRule="auto"/>
        <w:ind w:left="720" w:hanging="720"/>
        <w:rPr>
          <w:bCs/>
          <w:szCs w:val="24"/>
        </w:rPr>
      </w:pPr>
    </w:p>
    <w:p w14:paraId="05FC9971" w14:textId="77777777" w:rsidR="00913F2F" w:rsidRPr="00CB7895" w:rsidRDefault="00913F2F" w:rsidP="00913F2F">
      <w:pPr>
        <w:pStyle w:val="StyleBodyTextIndent2TimesNewRoman10ptItalicJustifie"/>
        <w:rPr>
          <w:i w:val="0"/>
          <w:iCs w:val="0"/>
        </w:rPr>
      </w:pPr>
      <w:r>
        <w:rPr>
          <w:i w:val="0"/>
          <w:iCs w:val="0"/>
        </w:rPr>
        <w:t>Chair:</w:t>
      </w:r>
      <w:r>
        <w:rPr>
          <w:i w:val="0"/>
          <w:iCs w:val="0"/>
        </w:rPr>
        <w:tab/>
        <w:t>LORD MAYOR.</w:t>
      </w:r>
    </w:p>
    <w:p w14:paraId="469726D1" w14:textId="77777777" w:rsidR="00913F2F" w:rsidRDefault="00913F2F" w:rsidP="00913F2F">
      <w:pPr>
        <w:pStyle w:val="StyleBodyTextIndent2TimesNewRoman10ptItalicJustifie"/>
        <w:rPr>
          <w:i w:val="0"/>
          <w:iCs w:val="0"/>
        </w:rPr>
      </w:pPr>
      <w:r>
        <w:rPr>
          <w:i w:val="0"/>
          <w:iCs w:val="0"/>
        </w:rPr>
        <w:t>LORD MAYOR:</w:t>
      </w:r>
      <w:r>
        <w:rPr>
          <w:i w:val="0"/>
          <w:iCs w:val="0"/>
        </w:rPr>
        <w:tab/>
        <w:t>Thank you, Mr Chair. Last night, all of our assets were lit up in blue to support World Lymphoedema Day. This awareness day falls annually on 6 March and is used to raise awareness of this chronic condition of lymphoedema and support those living with this condition.</w:t>
      </w:r>
    </w:p>
    <w:p w14:paraId="2FB9048E" w14:textId="77777777" w:rsidR="00913F2F" w:rsidRDefault="00913F2F" w:rsidP="00913F2F">
      <w:pPr>
        <w:pStyle w:val="StyleBodyTextIndent2TimesNewRoman10ptItalicJustifie"/>
        <w:ind w:firstLine="0"/>
        <w:rPr>
          <w:i w:val="0"/>
          <w:iCs w:val="0"/>
        </w:rPr>
      </w:pPr>
      <w:r>
        <w:rPr>
          <w:i w:val="0"/>
          <w:iCs w:val="0"/>
        </w:rPr>
        <w:t>This week is Queensland Women’s Week, and to support the annual event, all of our assets will be lit up in purple. Queensland Women’s Week recognises and celebrates successes and achievements of women and girls across Queensland.</w:t>
      </w:r>
    </w:p>
    <w:p w14:paraId="67F09340" w14:textId="77777777" w:rsidR="00913F2F" w:rsidRDefault="00913F2F" w:rsidP="00913F2F">
      <w:pPr>
        <w:pStyle w:val="StyleBodyTextIndent2TimesNewRoman10ptItalicJustifie"/>
        <w:ind w:firstLine="0"/>
        <w:rPr>
          <w:i w:val="0"/>
          <w:iCs w:val="0"/>
        </w:rPr>
      </w:pPr>
      <w:r>
        <w:rPr>
          <w:i w:val="0"/>
          <w:iCs w:val="0"/>
        </w:rPr>
        <w:t>Tomorrow night, the Tropical Dome, Story Bridge, Victoria Bridge, Sandgate Town Hall and Reddacliff Place will be lit up in purple again for International Women’s Day.</w:t>
      </w:r>
      <w:r w:rsidRPr="006210B3">
        <w:rPr>
          <w:i w:val="0"/>
          <w:iCs w:val="0"/>
        </w:rPr>
        <w:t xml:space="preserve"> </w:t>
      </w:r>
      <w:r>
        <w:rPr>
          <w:i w:val="0"/>
          <w:iCs w:val="0"/>
        </w:rPr>
        <w:t xml:space="preserve">International Women’s Day, as we know, falls on 8 March and we celebrate the achievements of women in our city and our community, and promote the interests and the </w:t>
      </w:r>
      <w:r w:rsidRPr="00492BB6">
        <w:rPr>
          <w:i w:val="0"/>
          <w:iCs w:val="0"/>
        </w:rPr>
        <w:t>wellbeing</w:t>
      </w:r>
      <w:r>
        <w:rPr>
          <w:i w:val="0"/>
          <w:iCs w:val="0"/>
        </w:rPr>
        <w:t xml:space="preserve"> of all women.</w:t>
      </w:r>
    </w:p>
    <w:p w14:paraId="134DEC06" w14:textId="77777777" w:rsidR="00913F2F" w:rsidRDefault="00913F2F" w:rsidP="00913F2F">
      <w:pPr>
        <w:pStyle w:val="StyleBodyTextIndent2TimesNewRoman10ptItalicJustifie"/>
        <w:ind w:firstLine="0"/>
        <w:rPr>
          <w:i w:val="0"/>
          <w:iCs w:val="0"/>
        </w:rPr>
      </w:pPr>
      <w:r>
        <w:rPr>
          <w:i w:val="0"/>
          <w:iCs w:val="0"/>
        </w:rPr>
        <w:t>On Friday night, the Story Bridge, Reddacliff Place and Victoria Bridge will be lit up in purple again, this time to support the third anniversary of 4 Voices. 4 Voices aims to connect vulnerable women and girls who suffer from social isolation, domestic violence, and homelessness through an outreach service to support them with items and services that they don’t currently have.</w:t>
      </w:r>
    </w:p>
    <w:p w14:paraId="2F6459A1" w14:textId="77777777" w:rsidR="00913F2F" w:rsidRDefault="00913F2F" w:rsidP="00913F2F">
      <w:pPr>
        <w:pStyle w:val="StyleBodyTextIndent2TimesNewRoman10ptItalicJustifie"/>
        <w:ind w:firstLine="0"/>
        <w:rPr>
          <w:i w:val="0"/>
          <w:iCs w:val="0"/>
        </w:rPr>
      </w:pPr>
      <w:r>
        <w:rPr>
          <w:i w:val="0"/>
          <w:iCs w:val="0"/>
        </w:rPr>
        <w:t>This Saturday is the Brisbane Irish Festival and the St Patrick’s Day Parade. Any prizes for guessing which colour the assets will be lit up on the weekend? The St Patrick’s Day Parade has been held on the streets of Brisbane since at least 1989 and there are lots of floats we’re looking forward to seeing in this celebration of Irish culture in our local community.</w:t>
      </w:r>
    </w:p>
    <w:p w14:paraId="37CF38DA" w14:textId="77777777" w:rsidR="00913F2F" w:rsidRDefault="00913F2F" w:rsidP="00913F2F">
      <w:pPr>
        <w:pStyle w:val="StyleBodyTextIndent2TimesNewRoman10ptItalicJustifie"/>
        <w:ind w:firstLine="0"/>
        <w:rPr>
          <w:i w:val="0"/>
          <w:iCs w:val="0"/>
        </w:rPr>
      </w:pPr>
      <w:r>
        <w:rPr>
          <w:i w:val="0"/>
          <w:iCs w:val="0"/>
        </w:rPr>
        <w:t>On Sunday, our assets will be lit up in pink to support the International Women’s Day Fun Run. This year, the Fun Run is sponsored by RACQ (</w:t>
      </w:r>
      <w:r w:rsidRPr="006C30CB">
        <w:rPr>
          <w:i w:val="0"/>
          <w:iCs w:val="0"/>
        </w:rPr>
        <w:t>Royal Automobile Club of Queensland</w:t>
      </w:r>
      <w:r>
        <w:rPr>
          <w:i w:val="0"/>
          <w:iCs w:val="0"/>
        </w:rPr>
        <w:t>) and all funds raised go to the Mater Hospital to better understand and treat breast cancer.</w:t>
      </w:r>
    </w:p>
    <w:p w14:paraId="23C4C1FD" w14:textId="77777777" w:rsidR="00913F2F" w:rsidRDefault="00913F2F" w:rsidP="00913F2F">
      <w:pPr>
        <w:pStyle w:val="StyleBodyTextIndent2TimesNewRoman10ptItalicJustifie"/>
        <w:ind w:firstLine="0"/>
        <w:rPr>
          <w:i w:val="0"/>
          <w:iCs w:val="0"/>
        </w:rPr>
      </w:pPr>
      <w:r>
        <w:rPr>
          <w:i w:val="0"/>
          <w:iCs w:val="0"/>
        </w:rPr>
        <w:t xml:space="preserve">In terms of item A, it’s the lease and operation of the café and restaurant at 285 MacArthur Avenue, Hamilton. Now, I wonder, given last week’s contribution from the Opposition, whether they’ll support this or whether they’ll see this as the commercialisation of a public space, which apparently is a no-no now under Labor, despite their long record of supporting it in the past. This café, interestingly, was not constructed by the Brisbane City Council. It was in fact constructed by the State Government and their </w:t>
      </w:r>
      <w:r w:rsidRPr="000C715C">
        <w:rPr>
          <w:i w:val="0"/>
          <w:iCs w:val="0"/>
        </w:rPr>
        <w:t>local development agency. It was opened by the Port of Brisbane in 2008 an</w:t>
      </w:r>
      <w:r>
        <w:rPr>
          <w:i w:val="0"/>
          <w:iCs w:val="0"/>
        </w:rPr>
        <w:t>d it was transferred to Council for us to manage on an ongoing basis.</w:t>
      </w:r>
    </w:p>
    <w:p w14:paraId="4E52C2A1" w14:textId="77777777" w:rsidR="00913F2F" w:rsidRDefault="00913F2F" w:rsidP="00913F2F">
      <w:pPr>
        <w:pStyle w:val="StyleBodyTextIndent2TimesNewRoman10ptItalicJustifie"/>
        <w:ind w:firstLine="0"/>
        <w:rPr>
          <w:i w:val="0"/>
          <w:iCs w:val="0"/>
        </w:rPr>
      </w:pPr>
      <w:r>
        <w:rPr>
          <w:i w:val="0"/>
          <w:iCs w:val="0"/>
        </w:rPr>
        <w:t xml:space="preserve">The premises sits on the Northshore Riverside Park, which includes a playground, the cycle path, picnic areas, a ferry terminal, and a beach on the banks of the Brisbane River at Hamilton. The most recent lease agreement commenced on 1 February 2012 and expired last year. An operator is currently in possession of the premises on a month-to-month arrangement while a tender was completed. Council’s tender sought to establish a new lease for an initial term of seven years with an option to extend for a potential term of up to five years beyond that. </w:t>
      </w:r>
    </w:p>
    <w:p w14:paraId="58016B69" w14:textId="0D55B628" w:rsidR="00913F2F" w:rsidRDefault="00913F2F" w:rsidP="00913F2F">
      <w:pPr>
        <w:pStyle w:val="StyleBodyTextIndent2TimesNewRoman10ptItalicJustifie"/>
        <w:ind w:firstLine="0"/>
        <w:rPr>
          <w:i w:val="0"/>
          <w:iCs w:val="0"/>
        </w:rPr>
      </w:pPr>
      <w:r>
        <w:rPr>
          <w:i w:val="0"/>
          <w:iCs w:val="0"/>
        </w:rPr>
        <w:t xml:space="preserve">Full responses to the tender were received, with the successful tenderer offering the highest score across the criteria and the most competitive commercial outcome for ratepayers. The successful tenderer, </w:t>
      </w:r>
      <w:proofErr w:type="spellStart"/>
      <w:r>
        <w:rPr>
          <w:i w:val="0"/>
          <w:iCs w:val="0"/>
        </w:rPr>
        <w:t>Muragh</w:t>
      </w:r>
      <w:proofErr w:type="spellEnd"/>
      <w:r>
        <w:rPr>
          <w:i w:val="0"/>
          <w:iCs w:val="0"/>
        </w:rPr>
        <w:t xml:space="preserve">, is a Brisbane owned and operated local company with two other key venues in </w:t>
      </w:r>
      <w:r>
        <w:rPr>
          <w:i w:val="0"/>
          <w:iCs w:val="0"/>
        </w:rPr>
        <w:lastRenderedPageBreak/>
        <w:t>Brisbane, namely The Jetty at South Bank and Botany at Newstead. Their pitch included full activation of the site, complementing the use of the surrounding parklands and fitting into it. The new fit</w:t>
      </w:r>
      <w:r w:rsidR="00773BB5">
        <w:rPr>
          <w:i w:val="0"/>
          <w:iCs w:val="0"/>
        </w:rPr>
        <w:t xml:space="preserve"> </w:t>
      </w:r>
      <w:r>
        <w:rPr>
          <w:i w:val="0"/>
          <w:iCs w:val="0"/>
        </w:rPr>
        <w:t xml:space="preserve">out will be seen both indoor and outdoor, and the space will be used well. </w:t>
      </w:r>
    </w:p>
    <w:p w14:paraId="49827B94" w14:textId="77777777" w:rsidR="00913F2F" w:rsidRDefault="00913F2F" w:rsidP="00913F2F">
      <w:pPr>
        <w:pStyle w:val="StyleBodyTextIndent2TimesNewRoman10ptItalicJustifie"/>
        <w:ind w:firstLine="0"/>
        <w:rPr>
          <w:i w:val="0"/>
          <w:iCs w:val="0"/>
        </w:rPr>
      </w:pPr>
      <w:r>
        <w:rPr>
          <w:i w:val="0"/>
          <w:iCs w:val="0"/>
        </w:rPr>
        <w:t>The operators have indicated a willingness to offer a varied menu to cater for the takeaway and casual dining, as well as functions. They also proposed to offer grazing platters and takeaway picnics for customers to take to the nearby beach area and the surrounding parkland. We wish the operators all the best as they establish this new business, and we’re pleased to continue to work with local businesses to activate our parks and create more things to see and do, as well as obviously an income stream that comes to support great projects right across the City of Brisbane.</w:t>
      </w:r>
    </w:p>
    <w:p w14:paraId="2DCBADD7" w14:textId="77777777" w:rsidR="00913F2F" w:rsidRDefault="00913F2F" w:rsidP="00913F2F">
      <w:pPr>
        <w:pStyle w:val="StyleBodyTextIndent2TimesNewRoman10ptItalicJustifie"/>
        <w:ind w:firstLine="0"/>
        <w:rPr>
          <w:i w:val="0"/>
          <w:iCs w:val="0"/>
        </w:rPr>
      </w:pPr>
      <w:r>
        <w:rPr>
          <w:i w:val="0"/>
          <w:iCs w:val="0"/>
        </w:rPr>
        <w:t>Item B is the contracts and tendering report for January 2023. In this report, out of 10 contracts, how many do you think are being awarded to local suppliers?</w:t>
      </w:r>
    </w:p>
    <w:p w14:paraId="79D8D91C" w14:textId="77777777" w:rsidR="00913F2F" w:rsidRPr="00981A93" w:rsidRDefault="00913F2F" w:rsidP="00913F2F">
      <w:pPr>
        <w:pStyle w:val="StyleBodyTextIndent2TimesNewRoman10ptItalicJustifie"/>
      </w:pPr>
      <w:r>
        <w:t>Councillor interjecting.</w:t>
      </w:r>
    </w:p>
    <w:p w14:paraId="0F0DF65E" w14:textId="77777777" w:rsidR="00913F2F" w:rsidRDefault="00913F2F" w:rsidP="00913F2F">
      <w:pPr>
        <w:pStyle w:val="StyleBodyTextIndent2TimesNewRoman10ptItalicJustifie"/>
        <w:rPr>
          <w:i w:val="0"/>
          <w:iCs w:val="0"/>
        </w:rPr>
      </w:pPr>
      <w:r>
        <w:rPr>
          <w:i w:val="0"/>
          <w:iCs w:val="0"/>
        </w:rPr>
        <w:t>LORD MAYOR:</w:t>
      </w:r>
      <w:r>
        <w:rPr>
          <w:i w:val="0"/>
          <w:iCs w:val="0"/>
        </w:rPr>
        <w:tab/>
        <w:t xml:space="preserve">Eight? No. Ten. Ten out of 10, in fact, being awarded to local suppliers. </w:t>
      </w:r>
      <w:r w:rsidRPr="006103A5">
        <w:rPr>
          <w:i w:val="0"/>
          <w:iCs w:val="0"/>
        </w:rPr>
        <w:t>One hundred and thirty-four</w:t>
      </w:r>
      <w:r>
        <w:rPr>
          <w:i w:val="0"/>
          <w:iCs w:val="0"/>
        </w:rPr>
        <w:t xml:space="preserve"> contracts have been awarded to local suppliers so far this financial year, being 88% of all contracts. The total spend so far with local suppliers is $855 million. At this point, the end of January and the financial year, a spend with local suppliers of $855 million. Notable contracts include the supply and delivery of drainage pipes and culverts to be installed at various locations across the suburbs, including The Gap, Hendra, and Pallara, all part of our record investment in drainage across the city.</w:t>
      </w:r>
    </w:p>
    <w:p w14:paraId="25B13CE8" w14:textId="77777777" w:rsidR="00913F2F" w:rsidRDefault="00913F2F" w:rsidP="00913F2F">
      <w:pPr>
        <w:pStyle w:val="StyleBodyTextIndent2TimesNewRoman10ptItalicJustifie"/>
        <w:ind w:firstLine="0"/>
        <w:rPr>
          <w:i w:val="0"/>
          <w:iCs w:val="0"/>
        </w:rPr>
      </w:pPr>
      <w:r>
        <w:rPr>
          <w:i w:val="0"/>
          <w:iCs w:val="0"/>
        </w:rPr>
        <w:t xml:space="preserve">The Windsor Community Centre, which was a commitment that we made at the last election, Councillor WINES, and construction begins on that centre this week. The Brothers Saint </w:t>
      </w:r>
      <w:proofErr w:type="spellStart"/>
      <w:r>
        <w:rPr>
          <w:i w:val="0"/>
          <w:iCs w:val="0"/>
        </w:rPr>
        <w:t>Brendans</w:t>
      </w:r>
      <w:proofErr w:type="spellEnd"/>
      <w:r>
        <w:rPr>
          <w:i w:val="0"/>
          <w:iCs w:val="0"/>
        </w:rPr>
        <w:t xml:space="preserve"> Rugby Club in Rocklea, the club had significant damage during the floods in 2022. The contract is for a roof replacement and other structural repair works at the site. So, there’s a number of important contracts coming through. Part of our record investment in not only Brisbane, but in the suburbs of Brisbane and also our support for local suppliers that create local jobs. Thank you, Mr Chair.</w:t>
      </w:r>
    </w:p>
    <w:p w14:paraId="1B7A5212"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3EAB4273" w14:textId="77777777" w:rsidR="00913F2F" w:rsidRDefault="00913F2F" w:rsidP="00913F2F">
      <w:pPr>
        <w:pStyle w:val="StyleBodyTextIndent2TimesNewRoman10ptItalicJustifie"/>
        <w:rPr>
          <w:i w:val="0"/>
          <w:iCs w:val="0"/>
        </w:rPr>
      </w:pPr>
      <w:r>
        <w:rPr>
          <w:i w:val="0"/>
          <w:iCs w:val="0"/>
        </w:rPr>
        <w:tab/>
        <w:t xml:space="preserve">Further speakers? </w:t>
      </w:r>
    </w:p>
    <w:p w14:paraId="4B20FB4F" w14:textId="77777777" w:rsidR="00913F2F" w:rsidRDefault="00913F2F" w:rsidP="00913F2F">
      <w:pPr>
        <w:pStyle w:val="StyleBodyTextIndent2TimesNewRoman10ptItalicJustifie"/>
        <w:rPr>
          <w:i w:val="0"/>
          <w:iCs w:val="0"/>
        </w:rPr>
      </w:pPr>
      <w:r>
        <w:rPr>
          <w:i w:val="0"/>
          <w:iCs w:val="0"/>
        </w:rPr>
        <w:tab/>
        <w:t>Councillor CASSIDY.</w:t>
      </w:r>
    </w:p>
    <w:p w14:paraId="4B55F51E" w14:textId="77777777" w:rsidR="00913F2F" w:rsidRDefault="00913F2F" w:rsidP="00913F2F">
      <w:pPr>
        <w:pStyle w:val="StyleBodyTextIndent2TimesNewRoman10ptItalicJustifie"/>
        <w:rPr>
          <w:i w:val="0"/>
          <w:iCs w:val="0"/>
        </w:rPr>
      </w:pPr>
      <w:r>
        <w:rPr>
          <w:i w:val="0"/>
          <w:iCs w:val="0"/>
        </w:rPr>
        <w:t>Councillor CASSIDY:</w:t>
      </w:r>
      <w:r>
        <w:rPr>
          <w:i w:val="0"/>
          <w:iCs w:val="0"/>
        </w:rPr>
        <w:tab/>
        <w:t>Thanks, Chair. I rise to speak on these two items before us today, the lease of the café and contracts and tendering before us today. You know, it’s got to be once bitten, twice shy when it comes to these kinds of arrangements under this LNP Administration for the lease of these cafés, because we know one of two things happens, Chair, either they don’t do the due diligence around really critical aspects of these leases, or they do and they in fact enter them knowing that workers might be ripped off or businesses that engage in these contracts may never carry out the works that they commit to doing.</w:t>
      </w:r>
    </w:p>
    <w:p w14:paraId="3BA95D8F" w14:textId="77777777" w:rsidR="00913F2F" w:rsidRPr="00C77721" w:rsidRDefault="00913F2F" w:rsidP="00913F2F">
      <w:pPr>
        <w:pStyle w:val="StyleBodyTextIndent2TimesNewRoman10ptItalicJustifie"/>
        <w:rPr>
          <w:i w:val="0"/>
          <w:iCs w:val="0"/>
        </w:rPr>
      </w:pPr>
      <w:r>
        <w:rPr>
          <w:i w:val="0"/>
          <w:iCs w:val="0"/>
        </w:rPr>
        <w:t>DEPUTY MAYOR:</w:t>
      </w:r>
      <w:r>
        <w:rPr>
          <w:i w:val="0"/>
          <w:iCs w:val="0"/>
        </w:rPr>
        <w:tab/>
        <w:t>Point of order, Mr Chair.</w:t>
      </w:r>
    </w:p>
    <w:p w14:paraId="6B7712BC"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DEPUTY MAYOR.</w:t>
      </w:r>
    </w:p>
    <w:p w14:paraId="5216A3B1" w14:textId="77777777" w:rsidR="00913F2F" w:rsidRDefault="00913F2F" w:rsidP="00913F2F">
      <w:pPr>
        <w:pStyle w:val="StyleBodyTextIndent2TimesNewRoman10ptItalicJustifie"/>
        <w:rPr>
          <w:i w:val="0"/>
          <w:iCs w:val="0"/>
        </w:rPr>
      </w:pPr>
      <w:r>
        <w:rPr>
          <w:i w:val="0"/>
          <w:iCs w:val="0"/>
        </w:rPr>
        <w:t>DEPUTY MAYOR:</w:t>
      </w:r>
      <w:r>
        <w:rPr>
          <w:i w:val="0"/>
          <w:iCs w:val="0"/>
        </w:rPr>
        <w:tab/>
        <w:t>I believe that the Councillor is imputing motive on Council officers who work very hard to make sure procurement matters are dealt with diligently.</w:t>
      </w:r>
    </w:p>
    <w:p w14:paraId="49929EA2"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Yes. Councillor CASSIDY, you are reflecting on Council officers, and I ask you to come back to the point before us. </w:t>
      </w:r>
    </w:p>
    <w:p w14:paraId="18DC84D2" w14:textId="77777777" w:rsidR="00913F2F" w:rsidRPr="00C77721" w:rsidRDefault="00913F2F" w:rsidP="00913F2F">
      <w:pPr>
        <w:pStyle w:val="StyleBodyTextIndent2TimesNewRoman10ptItalicJustifie"/>
        <w:rPr>
          <w:i w:val="0"/>
          <w:iCs w:val="0"/>
        </w:rPr>
      </w:pPr>
      <w:r>
        <w:rPr>
          <w:i w:val="0"/>
          <w:iCs w:val="0"/>
        </w:rPr>
        <w:t>Councillor CASSIDY:</w:t>
      </w:r>
      <w:r>
        <w:rPr>
          <w:i w:val="0"/>
          <w:iCs w:val="0"/>
        </w:rPr>
        <w:tab/>
        <w:t>No, I didn’t. I said this LNP Administration.</w:t>
      </w:r>
    </w:p>
    <w:p w14:paraId="5EE02934"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Yes, but—</w:t>
      </w:r>
    </w:p>
    <w:p w14:paraId="5899A394" w14:textId="77777777" w:rsidR="00913F2F" w:rsidRPr="00981A93" w:rsidRDefault="00913F2F" w:rsidP="00913F2F">
      <w:pPr>
        <w:pStyle w:val="StyleBodyTextIndent2TimesNewRoman10ptItalicJustifie"/>
      </w:pPr>
      <w:r>
        <w:t>Councillor interjecting.</w:t>
      </w:r>
    </w:p>
    <w:p w14:paraId="19254FFE"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—it is Council officers who undertake the work in regards to— </w:t>
      </w:r>
    </w:p>
    <w:p w14:paraId="477A73FA" w14:textId="77777777" w:rsidR="00913F2F" w:rsidRDefault="00913F2F" w:rsidP="00913F2F">
      <w:pPr>
        <w:pStyle w:val="StyleBodyTextIndent2TimesNewRoman10ptItalicJustifie"/>
        <w:rPr>
          <w:i w:val="0"/>
          <w:iCs w:val="0"/>
        </w:rPr>
      </w:pPr>
      <w:r>
        <w:rPr>
          <w:i w:val="0"/>
          <w:iCs w:val="0"/>
        </w:rPr>
        <w:lastRenderedPageBreak/>
        <w:t>Councillor CASSIDY:</w:t>
      </w:r>
      <w:r>
        <w:rPr>
          <w:i w:val="0"/>
          <w:iCs w:val="0"/>
        </w:rPr>
        <w:tab/>
        <w:t>Sorry, this is the report of the Establishment and Coordination Committee, so these decisions were made last week by these LNP Councillors just sitting here.</w:t>
      </w:r>
    </w:p>
    <w:p w14:paraId="3FC01A35" w14:textId="77777777" w:rsidR="00913F2F" w:rsidRPr="00981A93" w:rsidRDefault="00913F2F" w:rsidP="00913F2F">
      <w:pPr>
        <w:pStyle w:val="StyleBodyTextIndent2TimesNewRoman10ptItalicJustifie"/>
      </w:pPr>
      <w:r>
        <w:t>Councillors interjecting.</w:t>
      </w:r>
    </w:p>
    <w:p w14:paraId="47BA3BAB" w14:textId="77777777" w:rsidR="00913F2F" w:rsidRDefault="00913F2F" w:rsidP="00913F2F">
      <w:pPr>
        <w:pStyle w:val="StyleBodyTextIndent2TimesNewRoman10ptItalicJustifie"/>
        <w:rPr>
          <w:i w:val="0"/>
          <w:iCs w:val="0"/>
        </w:rPr>
      </w:pPr>
      <w:r>
        <w:rPr>
          <w:i w:val="0"/>
          <w:iCs w:val="0"/>
        </w:rPr>
        <w:t>LORD MAYOR:</w:t>
      </w:r>
      <w:r>
        <w:rPr>
          <w:i w:val="0"/>
          <w:iCs w:val="0"/>
        </w:rPr>
        <w:tab/>
        <w:t>This is a delegated decision.</w:t>
      </w:r>
    </w:p>
    <w:p w14:paraId="4E8FF5D9" w14:textId="77777777" w:rsidR="00913F2F" w:rsidRDefault="00913F2F" w:rsidP="00913F2F">
      <w:pPr>
        <w:pStyle w:val="StyleBodyTextIndent2TimesNewRoman10ptItalicJustifie"/>
        <w:rPr>
          <w:i w:val="0"/>
          <w:iCs w:val="0"/>
        </w:rPr>
      </w:pPr>
      <w:r>
        <w:rPr>
          <w:i w:val="0"/>
          <w:iCs w:val="0"/>
        </w:rPr>
        <w:t>Councillor CASSIDY:</w:t>
      </w:r>
      <w:r>
        <w:rPr>
          <w:i w:val="0"/>
          <w:iCs w:val="0"/>
        </w:rPr>
        <w:tab/>
        <w:t>What is this? So we’re going to just have a debate here?</w:t>
      </w:r>
    </w:p>
    <w:p w14:paraId="03D760CD" w14:textId="3E09929B" w:rsidR="00913F2F" w:rsidRPr="00C77721" w:rsidRDefault="00913F2F" w:rsidP="00913F2F">
      <w:pPr>
        <w:pStyle w:val="StyleBodyTextIndent2TimesNewRoman10ptItalicJustifie"/>
        <w:rPr>
          <w:i w:val="0"/>
          <w:iCs w:val="0"/>
        </w:rPr>
      </w:pPr>
      <w:r>
        <w:rPr>
          <w:i w:val="0"/>
          <w:iCs w:val="0"/>
        </w:rPr>
        <w:t>LORD MAYOR:</w:t>
      </w:r>
      <w:r>
        <w:rPr>
          <w:i w:val="0"/>
          <w:iCs w:val="0"/>
        </w:rPr>
        <w:tab/>
        <w:t xml:space="preserve">It’s not made by </w:t>
      </w:r>
      <w:r w:rsidRPr="008D72B3">
        <w:rPr>
          <w:i w:val="0"/>
          <w:iCs w:val="0"/>
        </w:rPr>
        <w:t>E&amp;C</w:t>
      </w:r>
      <w:r>
        <w:rPr>
          <w:i w:val="0"/>
          <w:iCs w:val="0"/>
        </w:rPr>
        <w:t>. It is delegated, Mr</w:t>
      </w:r>
      <w:r w:rsidR="00773BB5">
        <w:rPr>
          <w:i w:val="0"/>
          <w:iCs w:val="0"/>
        </w:rPr>
        <w:t> </w:t>
      </w:r>
      <w:r>
        <w:rPr>
          <w:i w:val="0"/>
          <w:iCs w:val="0"/>
        </w:rPr>
        <w:t>Chair.</w:t>
      </w:r>
    </w:p>
    <w:p w14:paraId="78A93937"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Yes, look, to the point of order, these are—</w:t>
      </w:r>
    </w:p>
    <w:p w14:paraId="0F04DB49" w14:textId="77777777" w:rsidR="00913F2F" w:rsidRPr="00981A93" w:rsidRDefault="00913F2F" w:rsidP="00913F2F">
      <w:pPr>
        <w:pStyle w:val="StyleBodyTextIndent2TimesNewRoman10ptItalicJustifie"/>
      </w:pPr>
      <w:r>
        <w:t>Councillors interjecting.</w:t>
      </w:r>
    </w:p>
    <w:p w14:paraId="485D2D00"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—and to the LORD MAYOR’s point, these are delegated decisions made by Council officers.</w:t>
      </w:r>
    </w:p>
    <w:p w14:paraId="39943CA8" w14:textId="77777777" w:rsidR="00913F2F" w:rsidRDefault="00913F2F" w:rsidP="00913F2F">
      <w:pPr>
        <w:pStyle w:val="StyleBodyTextIndent2TimesNewRoman10ptItalicJustifie"/>
        <w:rPr>
          <w:i w:val="0"/>
          <w:iCs w:val="0"/>
        </w:rPr>
      </w:pPr>
      <w:r>
        <w:rPr>
          <w:i w:val="0"/>
          <w:iCs w:val="0"/>
        </w:rPr>
        <w:t>Councillor CASSIDY:</w:t>
      </w:r>
      <w:r>
        <w:rPr>
          <w:i w:val="0"/>
          <w:iCs w:val="0"/>
        </w:rPr>
        <w:tab/>
        <w:t>So, the LORD MAYOR is now saying that, apparently, he doesn’t have any oversight of what goes on in Council. As the LORD MAYOR of this city, he’s now saying that, when it comes to—it’s all delegated out when it comes to, when it comes to giving contracts to employers who rip off their employees, when it comes to giving contracts to businesses on publicly</w:t>
      </w:r>
      <w:r>
        <w:rPr>
          <w:i w:val="0"/>
          <w:iCs w:val="0"/>
        </w:rPr>
        <w:noBreakHyphen/>
        <w:t>owned facilities, and they never carry out any of those works, and they sit mothballed—</w:t>
      </w:r>
    </w:p>
    <w:p w14:paraId="06E7C2D7"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Councillor—Councillor CASSIDY—</w:t>
      </w:r>
    </w:p>
    <w:p w14:paraId="042A625D" w14:textId="77777777" w:rsidR="00913F2F" w:rsidRPr="00C77721" w:rsidRDefault="00913F2F" w:rsidP="00913F2F">
      <w:pPr>
        <w:pStyle w:val="StyleBodyTextIndent2TimesNewRoman10ptItalicJustifie"/>
        <w:rPr>
          <w:i w:val="0"/>
          <w:iCs w:val="0"/>
        </w:rPr>
      </w:pPr>
      <w:r>
        <w:rPr>
          <w:i w:val="0"/>
          <w:iCs w:val="0"/>
        </w:rPr>
        <w:t>Councillor CASSIDY:</w:t>
      </w:r>
      <w:r>
        <w:rPr>
          <w:i w:val="0"/>
          <w:iCs w:val="0"/>
        </w:rPr>
        <w:tab/>
        <w:t>—like at</w:t>
      </w:r>
      <w:r w:rsidRPr="006103A5">
        <w:rPr>
          <w:i w:val="0"/>
          <w:iCs w:val="0"/>
        </w:rPr>
        <w:t xml:space="preserve"> Mt Coot-</w:t>
      </w:r>
      <w:proofErr w:type="spellStart"/>
      <w:r w:rsidRPr="006103A5">
        <w:rPr>
          <w:i w:val="0"/>
          <w:iCs w:val="0"/>
        </w:rPr>
        <w:t>tha</w:t>
      </w:r>
      <w:proofErr w:type="spellEnd"/>
      <w:r>
        <w:rPr>
          <w:i w:val="0"/>
          <w:iCs w:val="0"/>
        </w:rPr>
        <w:t xml:space="preserve">— </w:t>
      </w:r>
    </w:p>
    <w:p w14:paraId="690C3C5C"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—can I bring you back to this—</w:t>
      </w:r>
    </w:p>
    <w:p w14:paraId="15748691" w14:textId="77777777" w:rsidR="00913F2F" w:rsidRDefault="00913F2F" w:rsidP="00913F2F">
      <w:pPr>
        <w:pStyle w:val="StyleBodyTextIndent2TimesNewRoman10ptItalicJustifie"/>
        <w:rPr>
          <w:i w:val="0"/>
          <w:iCs w:val="0"/>
        </w:rPr>
      </w:pPr>
      <w:r>
        <w:rPr>
          <w:i w:val="0"/>
          <w:iCs w:val="0"/>
        </w:rPr>
        <w:t>Councillor CASSIDY:</w:t>
      </w:r>
      <w:r>
        <w:rPr>
          <w:i w:val="0"/>
          <w:iCs w:val="0"/>
        </w:rPr>
        <w:tab/>
        <w:t>—like at Pig ‘N’ Whistle—</w:t>
      </w:r>
    </w:p>
    <w:p w14:paraId="325B26CB" w14:textId="77777777" w:rsidR="00913F2F" w:rsidRPr="00981A93" w:rsidRDefault="00913F2F" w:rsidP="00913F2F">
      <w:pPr>
        <w:pStyle w:val="StyleBodyTextIndent2TimesNewRoman10ptItalicJustifie"/>
      </w:pPr>
      <w:r>
        <w:t>Councillor interjecting.</w:t>
      </w:r>
    </w:p>
    <w:p w14:paraId="6DEC0379" w14:textId="77777777" w:rsidR="00913F2F" w:rsidRDefault="00913F2F" w:rsidP="00913F2F">
      <w:pPr>
        <w:pStyle w:val="StyleBodyTextIndent2TimesNewRoman10ptItalicJustifie"/>
        <w:rPr>
          <w:i w:val="0"/>
          <w:iCs w:val="0"/>
        </w:rPr>
      </w:pPr>
      <w:r>
        <w:rPr>
          <w:i w:val="0"/>
          <w:iCs w:val="0"/>
        </w:rPr>
        <w:t>Councillor CASSIDY:</w:t>
      </w:r>
      <w:r>
        <w:rPr>
          <w:i w:val="0"/>
          <w:iCs w:val="0"/>
        </w:rPr>
        <w:tab/>
        <w:t xml:space="preserve">—and like at Jimmy’s on the Mall. </w:t>
      </w:r>
    </w:p>
    <w:p w14:paraId="124E2EF9"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CASSIDY, can I bring you back to the report, please, which is about—</w:t>
      </w:r>
    </w:p>
    <w:p w14:paraId="5C6CBD3A" w14:textId="77777777" w:rsidR="00913F2F" w:rsidRDefault="00913F2F" w:rsidP="00913F2F">
      <w:pPr>
        <w:pStyle w:val="StyleBodyTextIndent2TimesNewRoman10ptItalicJustifie"/>
        <w:rPr>
          <w:i w:val="0"/>
          <w:iCs w:val="0"/>
        </w:rPr>
      </w:pPr>
      <w:r>
        <w:rPr>
          <w:i w:val="0"/>
          <w:iCs w:val="0"/>
        </w:rPr>
        <w:t>Councillor CASSIDY:</w:t>
      </w:r>
      <w:r>
        <w:rPr>
          <w:i w:val="0"/>
          <w:iCs w:val="0"/>
        </w:rPr>
        <w:tab/>
        <w:t>This is exactly what we’re talking about.</w:t>
      </w:r>
    </w:p>
    <w:p w14:paraId="52A451CE"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—a delegated decision that has been through E&amp;C last week.</w:t>
      </w:r>
    </w:p>
    <w:p w14:paraId="04E32FB8" w14:textId="77777777" w:rsidR="00913F2F" w:rsidRDefault="00913F2F" w:rsidP="00913F2F">
      <w:pPr>
        <w:pStyle w:val="StyleBodyTextIndent2TimesNewRoman10ptItalicJustifie"/>
        <w:rPr>
          <w:i w:val="0"/>
          <w:iCs w:val="0"/>
        </w:rPr>
      </w:pPr>
      <w:r>
        <w:rPr>
          <w:i w:val="0"/>
          <w:iCs w:val="0"/>
        </w:rPr>
        <w:t>Councillor CASSIDY:</w:t>
      </w:r>
      <w:r>
        <w:rPr>
          <w:i w:val="0"/>
          <w:iCs w:val="0"/>
        </w:rPr>
        <w:tab/>
        <w:t>Yes, that—</w:t>
      </w:r>
    </w:p>
    <w:p w14:paraId="1AAA5E31"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Point of order, Chair.</w:t>
      </w:r>
    </w:p>
    <w:p w14:paraId="14EC480F"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Councillor SRIRANGANATHAN.</w:t>
      </w:r>
    </w:p>
    <w:p w14:paraId="47951B26"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I’m sorry, I’m having a bit of trouble following, but it sounds like what you’re saying is that the Opposition Councillors are not allowed to criticise decisions being made by the Administration. Is that the implication?</w:t>
      </w:r>
    </w:p>
    <w:p w14:paraId="3E3F6762"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SRIRANGANATHAN, the point of order that was taken was in regard to imputing motive, and the imputed motive was about the decisions that have been put to the E&amp;C Committee by Council officers. That was the issue that I was being asked to rule on.</w:t>
      </w:r>
    </w:p>
    <w:p w14:paraId="216DE7A1" w14:textId="77777777" w:rsidR="00913F2F" w:rsidRDefault="00913F2F" w:rsidP="00913F2F">
      <w:pPr>
        <w:pStyle w:val="StyleBodyTextIndent2TimesNewRoman10ptItalicJustifie"/>
        <w:rPr>
          <w:i w:val="0"/>
          <w:iCs w:val="0"/>
        </w:rPr>
      </w:pPr>
      <w:r>
        <w:rPr>
          <w:i w:val="0"/>
          <w:iCs w:val="0"/>
        </w:rPr>
        <w:t>DEPUTY MAYOR:</w:t>
      </w:r>
      <w:r>
        <w:rPr>
          <w:i w:val="0"/>
          <w:iCs w:val="0"/>
        </w:rPr>
        <w:tab/>
        <w:t>Point of order.</w:t>
      </w:r>
    </w:p>
    <w:p w14:paraId="105BDAD7"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w:t>
      </w:r>
    </w:p>
    <w:p w14:paraId="2EE72B4B" w14:textId="77777777" w:rsidR="00913F2F" w:rsidRDefault="00913F2F" w:rsidP="00913F2F">
      <w:pPr>
        <w:pStyle w:val="StyleBodyTextIndent2TimesNewRoman10ptItalicJustifie"/>
        <w:rPr>
          <w:i w:val="0"/>
          <w:iCs w:val="0"/>
        </w:rPr>
      </w:pPr>
      <w:r>
        <w:rPr>
          <w:i w:val="0"/>
          <w:iCs w:val="0"/>
        </w:rPr>
        <w:t>DEPUTY MAYOR:</w:t>
      </w:r>
      <w:r>
        <w:rPr>
          <w:i w:val="0"/>
          <w:iCs w:val="0"/>
        </w:rPr>
        <w:tab/>
        <w:t>Probably not point of order, I just wanted to make it clear, if you read the title, it is the contracts by delegates to Council.</w:t>
      </w:r>
    </w:p>
    <w:p w14:paraId="7574B722"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Point of order, Chair.</w:t>
      </w:r>
    </w:p>
    <w:p w14:paraId="19A279DB" w14:textId="77777777" w:rsidR="00913F2F" w:rsidRDefault="00913F2F" w:rsidP="00913F2F">
      <w:pPr>
        <w:pStyle w:val="StyleBodyTextIndent2TimesNewRoman10ptItalicJustifie"/>
        <w:rPr>
          <w:i w:val="0"/>
          <w:iCs w:val="0"/>
        </w:rPr>
      </w:pPr>
      <w:r>
        <w:rPr>
          <w:i w:val="0"/>
          <w:iCs w:val="0"/>
        </w:rPr>
        <w:t>DEPUTY MAYOR:</w:t>
      </w:r>
      <w:r>
        <w:rPr>
          <w:i w:val="0"/>
          <w:iCs w:val="0"/>
        </w:rPr>
        <w:tab/>
        <w:t>These contracts are decided before they come to us.</w:t>
      </w:r>
    </w:p>
    <w:p w14:paraId="09298C9F" w14:textId="77777777" w:rsidR="00913F2F" w:rsidRPr="00C322F9" w:rsidRDefault="00913F2F" w:rsidP="00913F2F">
      <w:pPr>
        <w:pStyle w:val="StyleBodyTextIndent2TimesNewRoman10ptItalicJustifie"/>
      </w:pPr>
      <w:r>
        <w:t>Councillor interjecting.</w:t>
      </w:r>
    </w:p>
    <w:p w14:paraId="1A045CDF"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Excuse me, Councillor JOHNSTON, you’re not on your feet. </w:t>
      </w:r>
    </w:p>
    <w:p w14:paraId="346B97D3" w14:textId="77777777" w:rsidR="00913F2F" w:rsidRDefault="00913F2F" w:rsidP="00913F2F">
      <w:pPr>
        <w:pStyle w:val="StyleBodyTextIndent2TimesNewRoman10ptItalicJustifie"/>
        <w:rPr>
          <w:i w:val="0"/>
          <w:iCs w:val="0"/>
        </w:rPr>
      </w:pPr>
      <w:r>
        <w:rPr>
          <w:i w:val="0"/>
          <w:iCs w:val="0"/>
        </w:rPr>
        <w:tab/>
        <w:t>Councillor SRIRANGANATHAN.</w:t>
      </w:r>
    </w:p>
    <w:p w14:paraId="1EAC5810" w14:textId="77777777" w:rsidR="00913F2F" w:rsidRPr="00C322F9" w:rsidRDefault="00913F2F" w:rsidP="00913F2F">
      <w:pPr>
        <w:pStyle w:val="StyleBodyTextIndent2TimesNewRoman10ptItalicJustifie"/>
      </w:pPr>
      <w:r>
        <w:lastRenderedPageBreak/>
        <w:t>Councillors interjecting.</w:t>
      </w:r>
    </w:p>
    <w:p w14:paraId="54BB328E"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It sounds like you’re—</w:t>
      </w:r>
    </w:p>
    <w:p w14:paraId="2C8F5C23" w14:textId="77777777" w:rsidR="00913F2F" w:rsidRPr="00C322F9" w:rsidRDefault="00913F2F" w:rsidP="00913F2F">
      <w:pPr>
        <w:pStyle w:val="StyleBodyTextIndent2TimesNewRoman10ptItalicJustifie"/>
      </w:pPr>
      <w:r>
        <w:t>Councillors interjecting.</w:t>
      </w:r>
    </w:p>
    <w:p w14:paraId="12CE696F"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It sounds like you’re now allowing Councillors to just stand up and talk, even if they don’t actually have a point of order.</w:t>
      </w:r>
    </w:p>
    <w:p w14:paraId="13AF7C14" w14:textId="77777777" w:rsidR="00913F2F" w:rsidRPr="00C322F9" w:rsidRDefault="00913F2F" w:rsidP="00913F2F">
      <w:pPr>
        <w:pStyle w:val="StyleBodyTextIndent2TimesNewRoman10ptItalicJustifie"/>
      </w:pPr>
      <w:r>
        <w:t>Councillors interjecting.</w:t>
      </w:r>
    </w:p>
    <w:p w14:paraId="4E37B9F2"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Why did you stand up?</w:t>
      </w:r>
    </w:p>
    <w:p w14:paraId="4AE558F9"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Please can I have some—Councillors, please, some order in this place. </w:t>
      </w:r>
    </w:p>
    <w:p w14:paraId="5B931D0D" w14:textId="77777777" w:rsidR="00913F2F" w:rsidRDefault="00913F2F" w:rsidP="00913F2F">
      <w:pPr>
        <w:pStyle w:val="StyleBodyTextIndent2TimesNewRoman10ptItalicJustifie"/>
        <w:rPr>
          <w:i w:val="0"/>
          <w:iCs w:val="0"/>
        </w:rPr>
      </w:pPr>
      <w:r>
        <w:rPr>
          <w:i w:val="0"/>
          <w:iCs w:val="0"/>
        </w:rPr>
        <w:tab/>
        <w:t>Councillor CASSIDY, if I can bring you back to the report, please.</w:t>
      </w:r>
    </w:p>
    <w:p w14:paraId="35CE5856" w14:textId="104A0DE4" w:rsidR="00913F2F" w:rsidRDefault="00913F2F" w:rsidP="00913F2F">
      <w:pPr>
        <w:pStyle w:val="StyleBodyTextIndent2TimesNewRoman10ptItalicJustifie"/>
        <w:rPr>
          <w:i w:val="0"/>
          <w:iCs w:val="0"/>
        </w:rPr>
      </w:pPr>
      <w:r>
        <w:rPr>
          <w:i w:val="0"/>
          <w:iCs w:val="0"/>
        </w:rPr>
        <w:t>Councillor CASSIDY:</w:t>
      </w:r>
      <w:r>
        <w:rPr>
          <w:i w:val="0"/>
          <w:iCs w:val="0"/>
        </w:rPr>
        <w:tab/>
        <w:t xml:space="preserve">They’re very touchy about this, obviously, because they got found out. They got found out a few weeks ago, Chair, that one of their previous contracts that they issued for the Pig ‘N’ Whistle and Jimmy’s on the Mall, those people engaged in wage theft. There was a finding against them, and $200,000 in unpaid wages had to be paid back. This document, this Establishment and Coordination Committee report before us today that that </w:t>
      </w:r>
      <w:r w:rsidR="007D60E6">
        <w:rPr>
          <w:i w:val="0"/>
          <w:iCs w:val="0"/>
        </w:rPr>
        <w:t>Committee</w:t>
      </w:r>
      <w:r>
        <w:rPr>
          <w:i w:val="0"/>
          <w:iCs w:val="0"/>
        </w:rPr>
        <w:t xml:space="preserve"> voted on, and they are asking us to vote on today, to endorse today, says nothing in these risks, in the procurement risks here at point 22, Chair, nothing about preventing wage theft, nothing about ensuring that the workers who will be working at these Council-owned facilities will be properly looked after, and that’s the concern we have. You can’t trust what the LNP says. You have to look at what they do when it comes to these contracts.</w:t>
      </w:r>
    </w:p>
    <w:p w14:paraId="481FA233" w14:textId="0403A58B" w:rsidR="00913F2F" w:rsidRDefault="00913F2F" w:rsidP="00913F2F">
      <w:pPr>
        <w:pStyle w:val="StyleBodyTextIndent2TimesNewRoman10ptItalicJustifie"/>
        <w:ind w:firstLine="0"/>
        <w:rPr>
          <w:i w:val="0"/>
          <w:iCs w:val="0"/>
        </w:rPr>
      </w:pPr>
      <w:r>
        <w:rPr>
          <w:i w:val="0"/>
          <w:iCs w:val="0"/>
        </w:rPr>
        <w:t xml:space="preserve">It’s not even once bitten, twice shy with the LNP. They have a track record in this space. We can’t, in all good conscience, be endorsing this report. According to the LORD MAYOR, he didn’t even do it at E&amp;C. Apparently, he has no oversight whatsoever when it comes, so that’s even more disturbing, Chair, even more disturbing. When you look at the length of these E&amp;C meetings, they’re between 20 and 30 minutes. There’s obviously no questions being asked at E&amp;C meetings. There’s no General Business. There’s no discussion about these </w:t>
      </w:r>
      <w:r w:rsidR="00773BB5">
        <w:rPr>
          <w:i w:val="0"/>
          <w:iCs w:val="0"/>
        </w:rPr>
        <w:t>item</w:t>
      </w:r>
      <w:r>
        <w:rPr>
          <w:i w:val="0"/>
          <w:iCs w:val="0"/>
        </w:rPr>
        <w:t>s. They’re obviously coming to Civic Cabinet, they rubber stamp them, send them to Council, and these 19 LNP Councillors plus the LORD MAYOR just rubber stamp them and send them on their merry way. Well, that’s not the right way to be running a Council, Chair, so we won’t be supporting that item today on the agenda.</w:t>
      </w:r>
    </w:p>
    <w:p w14:paraId="009E58E5" w14:textId="77777777" w:rsidR="00913F2F" w:rsidRDefault="00913F2F" w:rsidP="00913F2F">
      <w:pPr>
        <w:pStyle w:val="StyleBodyTextIndent2TimesNewRoman10ptItalicJustifie"/>
        <w:ind w:firstLine="0"/>
        <w:rPr>
          <w:i w:val="0"/>
          <w:iCs w:val="0"/>
        </w:rPr>
      </w:pPr>
      <w:r>
        <w:rPr>
          <w:i w:val="0"/>
          <w:iCs w:val="0"/>
        </w:rPr>
        <w:t>Contracts and tendering, there’s one that stands out here which is a very good use of ratepayers’ money and that’s the investment of the Windsor Community Centre, and we certainly support that item. It’d be great if we saw that approach right across Brisbane. That is a good approach when it comes to a community space and a community facility. You would think that the Marchant Councillor, Councillor Fiona HAMMOND, would be pretty upset seeing this, where Council is actually investing in facilities in the community. If Councillor WINES can get some funding for a community centre in his ultra-marginal ward, and getting Council to invest in that one, but there’s no funding for the Stafford Bowls Club, of course, over in the Marchant Ward, which is very rapidly becoming a very marginal ward for the LNP, as well.</w:t>
      </w:r>
    </w:p>
    <w:p w14:paraId="55C4FEEA" w14:textId="77777777" w:rsidR="00913F2F" w:rsidRDefault="00913F2F" w:rsidP="00913F2F">
      <w:pPr>
        <w:pStyle w:val="StyleBodyTextIndent2TimesNewRoman10ptItalicJustifie"/>
        <w:ind w:firstLine="0"/>
        <w:rPr>
          <w:i w:val="0"/>
          <w:iCs w:val="0"/>
        </w:rPr>
      </w:pPr>
      <w:r>
        <w:rPr>
          <w:i w:val="0"/>
          <w:iCs w:val="0"/>
        </w:rPr>
        <w:t>I do remember over the last few weeks, where the LNP Councillor in that part of the world, Councillor Fiona HAMMOND—and the LORD MAYOR, of course—have certainly made it very clear they don’t care about those residents in Stafford and surrounding suburbs. They think they’re all fakes. They think they’re all politically motivated when they’re seeking the kind of investment that we’re seeing just a few suburbs over at the Windsor Community Hall. Those residents, not only can they not get Council to invest in publicly owned facilities there in the Marchant Ward, they can’t even get a meeting with their local Councillor.</w:t>
      </w:r>
    </w:p>
    <w:p w14:paraId="017439EB" w14:textId="77777777" w:rsidR="00913F2F" w:rsidRDefault="00913F2F" w:rsidP="00913F2F">
      <w:pPr>
        <w:pStyle w:val="StyleBodyTextIndent2TimesNewRoman10ptItalicJustifie"/>
      </w:pPr>
      <w:r>
        <w:t>Councillor interjecting.</w:t>
      </w:r>
    </w:p>
    <w:p w14:paraId="62DEA251" w14:textId="77777777" w:rsidR="00913F2F" w:rsidRPr="006103A5" w:rsidRDefault="00913F2F" w:rsidP="00913F2F">
      <w:pPr>
        <w:pStyle w:val="StyleBodyTextIndent2TimesNewRoman10ptItalicJustifie"/>
        <w:rPr>
          <w:i w:val="0"/>
          <w:iCs w:val="0"/>
        </w:rPr>
      </w:pPr>
      <w:r>
        <w:rPr>
          <w:i w:val="0"/>
          <w:iCs w:val="0"/>
        </w:rPr>
        <w:t>Councillor CASSIDY:</w:t>
      </w:r>
      <w:r>
        <w:rPr>
          <w:i w:val="0"/>
          <w:iCs w:val="0"/>
        </w:rPr>
        <w:tab/>
        <w:t xml:space="preserve">Residents want a genuine community space over there, Chair, at the former Stafford Bowls Club, not backdoor deals. When you look here at the rest of </w:t>
      </w:r>
      <w:r>
        <w:rPr>
          <w:i w:val="0"/>
          <w:iCs w:val="0"/>
        </w:rPr>
        <w:lastRenderedPageBreak/>
        <w:t>the contracts, there’s nearly $14 million in contracts being awarded here today. The LORD MAYOR made a big song and dance just then about the drainage contract for pipes and culverts. Well, that’s $320,000 being spread across three suburbs of Brisbane’s 190, according to him. That’s about two per cent of expenditure in the contracts today being spent on drainage projects. Now, 12 months on from th</w:t>
      </w:r>
      <w:r w:rsidRPr="006103A5">
        <w:rPr>
          <w:i w:val="0"/>
          <w:iCs w:val="0"/>
        </w:rPr>
        <w:t>e worst suburban flood this city has ever had, as a percentage of the Council budget, we’re now seeing the lowest level of funding being allocated to drainage projects as a percentage of the Council budget, and yet we have the highest rates on record.</w:t>
      </w:r>
    </w:p>
    <w:p w14:paraId="1205F53E" w14:textId="77777777" w:rsidR="00913F2F" w:rsidRPr="006103A5" w:rsidRDefault="00913F2F" w:rsidP="00913F2F">
      <w:pPr>
        <w:pStyle w:val="StyleBodyTextIndent2TimesNewRoman10ptItalicJustifie"/>
        <w:ind w:firstLine="0"/>
        <w:rPr>
          <w:i w:val="0"/>
          <w:iCs w:val="0"/>
        </w:rPr>
      </w:pPr>
      <w:r w:rsidRPr="006103A5">
        <w:rPr>
          <w:i w:val="0"/>
          <w:iCs w:val="0"/>
        </w:rPr>
        <w:t>It’s very clear that this LNP Administration isn’t delivering for the suburbs. I asked local residents to respond to a survey over the last few months about what they would like to see in my budget submission to the LORD MAYOR. Seventy per cent of people listed drainage projects as their number one priority. I’m sure, in communities right around Brisbane, not just in my ward, that were severely affected, not just by the February floods last year but by floods as a result of standard storms these days that we come to expect in Brisbane, would like to see a bit more investment in their suburbs, they’d like to see better value for money for their rates. But under this LNP Administration, they’re certainly not getting it.</w:t>
      </w:r>
    </w:p>
    <w:p w14:paraId="099DF51D" w14:textId="77777777" w:rsidR="00913F2F" w:rsidRDefault="00913F2F" w:rsidP="00913F2F">
      <w:pPr>
        <w:pStyle w:val="StyleBodyTextIndent2TimesNewRoman10ptItalicJustifie"/>
        <w:ind w:firstLine="0"/>
        <w:rPr>
          <w:i w:val="0"/>
          <w:iCs w:val="0"/>
        </w:rPr>
      </w:pPr>
      <w:r w:rsidRPr="006103A5">
        <w:rPr>
          <w:i w:val="0"/>
          <w:iCs w:val="0"/>
        </w:rPr>
        <w:t>The message that we are hearing loud and clear in communities right around Brisbane, and particularly in LNP wards, is that people are paying more and getting less in the suburbs. I’m not sure whether LNP Councillors did engage with their communities in terms of the budget submission process. We’ve certainly tried to find out, and the Administration is putting up roadblocks each and every step of the way at the moment. I wonder why, exactly, but I think if you actually spoke to your communities out there, you would get a very strong sense that people feel they’re paying more and getting less, and it is because that is a reality. Each and every month when these contracts come through Council, it’s a reality. When you look at the Council budget,</w:t>
      </w:r>
      <w:r>
        <w:rPr>
          <w:i w:val="0"/>
          <w:iCs w:val="0"/>
        </w:rPr>
        <w:t xml:space="preserve"> it is a reality, and the LNP are letting down the people of Brisbane.</w:t>
      </w:r>
    </w:p>
    <w:p w14:paraId="0BD105BF"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Further speakers? </w:t>
      </w:r>
    </w:p>
    <w:p w14:paraId="6CD62A4E" w14:textId="77777777" w:rsidR="00913F2F" w:rsidRPr="00CB7895" w:rsidRDefault="00913F2F" w:rsidP="00913F2F">
      <w:pPr>
        <w:pStyle w:val="StyleBodyTextIndent2TimesNewRoman10ptItalicJustifie"/>
        <w:rPr>
          <w:i w:val="0"/>
          <w:iCs w:val="0"/>
        </w:rPr>
      </w:pPr>
      <w:r>
        <w:rPr>
          <w:i w:val="0"/>
          <w:iCs w:val="0"/>
        </w:rPr>
        <w:tab/>
        <w:t>Councillor CUNNINGHAM.</w:t>
      </w:r>
    </w:p>
    <w:p w14:paraId="6F21DBD5" w14:textId="77777777" w:rsidR="00913F2F" w:rsidRPr="00C77721" w:rsidRDefault="00913F2F" w:rsidP="00913F2F">
      <w:pPr>
        <w:pStyle w:val="StyleBodyTextIndent2TimesNewRoman10ptItalicJustifie"/>
        <w:rPr>
          <w:i w:val="0"/>
          <w:iCs w:val="0"/>
        </w:rPr>
      </w:pPr>
      <w:r>
        <w:rPr>
          <w:i w:val="0"/>
          <w:iCs w:val="0"/>
        </w:rPr>
        <w:t>Councillor CUNNINGHAM:</w:t>
      </w:r>
      <w:r>
        <w:rPr>
          <w:i w:val="0"/>
          <w:iCs w:val="0"/>
        </w:rPr>
        <w:tab/>
        <w:t>Thanks, Mr Chair. I rise to speak on item A. Council owns the café and restaurant building at 285 MacArthur Avenue, Hamilton in the Northshore Hamilton precinct, one that you probably know quite well, Mr Chair. The café and the restaurant and its surrounds is one of Brisbane’s best-kept secrets, offering a waterfront venue for snacks, lunch, dinner and events. It was actually built, though, by the Port of Brisbane and it was transferred to Council in 2008. Excuse me. Council tended for the provision and operation of the café and restaurant from 30 September to 4 November 2022. Excuse me, I need a tissue. Thank you.</w:t>
      </w:r>
    </w:p>
    <w:p w14:paraId="00FB70FF"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It’s not sad.</w:t>
      </w:r>
    </w:p>
    <w:p w14:paraId="492A886E" w14:textId="77777777" w:rsidR="00913F2F" w:rsidRDefault="00913F2F" w:rsidP="00913F2F">
      <w:pPr>
        <w:pStyle w:val="StyleBodyTextIndent2TimesNewRoman10ptItalicJustifie"/>
        <w:rPr>
          <w:i w:val="0"/>
          <w:iCs w:val="0"/>
        </w:rPr>
      </w:pPr>
      <w:r>
        <w:rPr>
          <w:i w:val="0"/>
          <w:iCs w:val="0"/>
        </w:rPr>
        <w:t>Councillor CUNNINGHAM:</w:t>
      </w:r>
      <w:r>
        <w:rPr>
          <w:i w:val="0"/>
          <w:iCs w:val="0"/>
        </w:rPr>
        <w:tab/>
        <w:t xml:space="preserve">It’s not sad. No, it’s not a sad story at all. I’m just still recovering from kid virus. The most recent lease agreement commenced on 1 February 2012 and it actually expired last year. A temporary operator is currently managing the site on a month-to-month arrangement. Council’s tender was for a new lease for an initial term of up to seven years, with a further optional extension for a term of up to five years. There is also a condition in the lease for the lessee to refit the premises upon commencement of the lease. Four tender responses were received and the recommended tenderer from this process is </w:t>
      </w:r>
      <w:proofErr w:type="spellStart"/>
      <w:r>
        <w:rPr>
          <w:i w:val="0"/>
          <w:iCs w:val="0"/>
        </w:rPr>
        <w:t>Muragh</w:t>
      </w:r>
      <w:proofErr w:type="spellEnd"/>
      <w:r>
        <w:rPr>
          <w:i w:val="0"/>
          <w:iCs w:val="0"/>
        </w:rPr>
        <w:t>. This is a Brisbane-based business, and Councillors might be familiar with their operations at The Jetty at South Bank and the Botany at Newstead.</w:t>
      </w:r>
    </w:p>
    <w:p w14:paraId="7FC0BABA" w14:textId="77777777" w:rsidR="00913F2F" w:rsidRDefault="00913F2F" w:rsidP="00913F2F">
      <w:pPr>
        <w:pStyle w:val="StyleBodyTextIndent2TimesNewRoman10ptItalicJustifie"/>
        <w:ind w:firstLine="0"/>
        <w:rPr>
          <w:i w:val="0"/>
          <w:iCs w:val="0"/>
        </w:rPr>
      </w:pPr>
      <w:proofErr w:type="spellStart"/>
      <w:r>
        <w:rPr>
          <w:i w:val="0"/>
          <w:iCs w:val="0"/>
        </w:rPr>
        <w:t>Muragh</w:t>
      </w:r>
      <w:proofErr w:type="spellEnd"/>
      <w:r>
        <w:rPr>
          <w:i w:val="0"/>
          <w:iCs w:val="0"/>
        </w:rPr>
        <w:t xml:space="preserve"> Operations achieved the highest score across weighted criteria, offered the most competitive commercial offer, and demonstrated proven success and experience in the operation of similar venues, Mr Chair. Members of their team bring with them over 25 years’ experience in food and </w:t>
      </w:r>
      <w:proofErr w:type="spellStart"/>
      <w:r>
        <w:rPr>
          <w:i w:val="0"/>
          <w:iCs w:val="0"/>
        </w:rPr>
        <w:t>bev</w:t>
      </w:r>
      <w:proofErr w:type="spellEnd"/>
      <w:r>
        <w:rPr>
          <w:i w:val="0"/>
          <w:iCs w:val="0"/>
        </w:rPr>
        <w:t xml:space="preserve"> operations and have strong ties to the local suppliers and intimate knowledge of seasonal produce. Inspired by the open space, the parklands, the beach, and </w:t>
      </w:r>
      <w:r>
        <w:rPr>
          <w:i w:val="0"/>
          <w:iCs w:val="0"/>
        </w:rPr>
        <w:lastRenderedPageBreak/>
        <w:t>the Brisbane River, the venue will feature an open-plan dining space in the heart of Hamilton. The proposed commencement for the lease is 1 April this year. We look forward to the refreshed offering at this site, opening in coming months, and wish the new operators every success.</w:t>
      </w:r>
    </w:p>
    <w:p w14:paraId="1FC863EA" w14:textId="77777777" w:rsidR="00913F2F" w:rsidRDefault="00913F2F" w:rsidP="00913F2F">
      <w:pPr>
        <w:pStyle w:val="StyleBodyTextIndent2TimesNewRoman10ptItalicJustifie"/>
        <w:ind w:firstLine="0"/>
        <w:rPr>
          <w:i w:val="0"/>
          <w:iCs w:val="0"/>
        </w:rPr>
      </w:pPr>
      <w:r>
        <w:rPr>
          <w:i w:val="0"/>
          <w:iCs w:val="0"/>
        </w:rPr>
        <w:t>You see, Mr Chair, the Schrinner Council welcomes the role of well-run commercial activation in public spaces where they positively add to the resident experience. Urban planners will tell you that at the heart of great places is having a variety of things to see and do at that same place. Having cafés and restaurants in selected parks, as has been the case at Northshore for some time, adds to the offering and it provides more to the experience. We often hear those opposite in a knee-jerk reaction oppose any commercial activation in a public space, and that is absolutely not the approach of a modern and a vibrant, thriving city. It’s not what residents and families want to see.</w:t>
      </w:r>
    </w:p>
    <w:p w14:paraId="65ADC2AD" w14:textId="1AF28470" w:rsidR="00913F2F" w:rsidRDefault="00913F2F" w:rsidP="00913F2F">
      <w:pPr>
        <w:pStyle w:val="StyleBodyTextIndent2TimesNewRoman10ptItalicJustifie"/>
        <w:ind w:firstLine="0"/>
        <w:rPr>
          <w:i w:val="0"/>
          <w:iCs w:val="0"/>
        </w:rPr>
      </w:pPr>
      <w:r>
        <w:rPr>
          <w:i w:val="0"/>
          <w:iCs w:val="0"/>
        </w:rPr>
        <w:t>Now, to the points raised by Councillor CASSIDY—through you, Mr</w:t>
      </w:r>
      <w:r w:rsidR="00773BB5">
        <w:rPr>
          <w:i w:val="0"/>
          <w:iCs w:val="0"/>
        </w:rPr>
        <w:t> </w:t>
      </w:r>
      <w:r>
        <w:rPr>
          <w:i w:val="0"/>
          <w:iCs w:val="0"/>
        </w:rPr>
        <w:t>Chair—what I don’t understand is whether or not Labor is saying that they would personally sit on a tender review panel.</w:t>
      </w:r>
    </w:p>
    <w:p w14:paraId="5612494D" w14:textId="77777777" w:rsidR="00913F2F" w:rsidRDefault="00913F2F" w:rsidP="00913F2F">
      <w:pPr>
        <w:pStyle w:val="StyleBodyTextIndent2TimesNewRoman10ptItalicJustifie"/>
      </w:pPr>
      <w:r>
        <w:t>Councillor interjecting.</w:t>
      </w:r>
    </w:p>
    <w:p w14:paraId="169302BD" w14:textId="77777777" w:rsidR="00913F2F" w:rsidRPr="00992FF7" w:rsidRDefault="00913F2F" w:rsidP="00913F2F">
      <w:pPr>
        <w:pStyle w:val="StyleBodyTextIndent2TimesNewRoman10ptItalicJustifie"/>
        <w:rPr>
          <w:i w:val="0"/>
          <w:iCs w:val="0"/>
        </w:rPr>
      </w:pPr>
      <w:r>
        <w:rPr>
          <w:i w:val="0"/>
          <w:iCs w:val="0"/>
        </w:rPr>
        <w:t>Councillor CUNNINGHAM:</w:t>
      </w:r>
      <w:r>
        <w:rPr>
          <w:i w:val="0"/>
          <w:iCs w:val="0"/>
        </w:rPr>
        <w:tab/>
        <w:t>To personally—Mr Chair, through you, Councillor STRUNK just said he would love to.</w:t>
      </w:r>
    </w:p>
    <w:p w14:paraId="20DCD87D" w14:textId="77777777" w:rsidR="00913F2F" w:rsidRDefault="00913F2F" w:rsidP="00913F2F">
      <w:pPr>
        <w:pStyle w:val="StyleBodyTextIndent2TimesNewRoman10ptItalicJustifie"/>
        <w:rPr>
          <w:i w:val="0"/>
          <w:iCs w:val="0"/>
        </w:rPr>
      </w:pPr>
    </w:p>
    <w:p w14:paraId="536A065B" w14:textId="77777777" w:rsidR="00913F2F" w:rsidRDefault="00913F2F" w:rsidP="00913F2F">
      <w:pPr>
        <w:pStyle w:val="StyleBodyTextIndent2TimesNewRoman10ptItalicJustifie"/>
      </w:pPr>
      <w:r>
        <w:t>Councillors interjecting.</w:t>
      </w:r>
    </w:p>
    <w:p w14:paraId="2582ADD2" w14:textId="77777777" w:rsidR="00913F2F" w:rsidRDefault="00913F2F" w:rsidP="00913F2F">
      <w:pPr>
        <w:pStyle w:val="StyleBodyTextIndent2TimesNewRoman10ptItalicJustifie"/>
        <w:rPr>
          <w:i w:val="0"/>
          <w:iCs w:val="0"/>
        </w:rPr>
      </w:pPr>
      <w:r>
        <w:rPr>
          <w:i w:val="0"/>
          <w:iCs w:val="0"/>
        </w:rPr>
        <w:t>Councillor CUNNINGHAM:</w:t>
      </w:r>
      <w:r>
        <w:rPr>
          <w:i w:val="0"/>
          <w:iCs w:val="0"/>
        </w:rPr>
        <w:tab/>
        <w:t>It is entirely inappropriate for Councillors to be intervening in a commercially sensitive process, and I commend this recommendation to the Chamber.</w:t>
      </w:r>
    </w:p>
    <w:p w14:paraId="2153262F" w14:textId="77777777" w:rsidR="00913F2F" w:rsidRPr="00773BB5" w:rsidRDefault="00913F2F" w:rsidP="00913F2F">
      <w:pPr>
        <w:pStyle w:val="StyleBodyTextIndent2TimesNewRoman10ptItalicJustifie"/>
        <w:rPr>
          <w:i w:val="0"/>
          <w:iCs w:val="0"/>
        </w:rPr>
      </w:pPr>
      <w:r w:rsidRPr="00773BB5">
        <w:rPr>
          <w:i w:val="0"/>
          <w:iCs w:val="0"/>
        </w:rPr>
        <w:t>Chair:</w:t>
      </w:r>
      <w:r w:rsidRPr="00773BB5">
        <w:rPr>
          <w:i w:val="0"/>
          <w:iCs w:val="0"/>
        </w:rPr>
        <w:tab/>
        <w:t xml:space="preserve">Thank you. </w:t>
      </w:r>
    </w:p>
    <w:p w14:paraId="0DECAB33" w14:textId="77777777" w:rsidR="00913F2F" w:rsidRPr="00773BB5" w:rsidRDefault="00913F2F" w:rsidP="00913F2F">
      <w:pPr>
        <w:pStyle w:val="StyleBodyTextIndent2TimesNewRoman10ptItalicJustifie"/>
        <w:rPr>
          <w:i w:val="0"/>
          <w:iCs w:val="0"/>
        </w:rPr>
      </w:pPr>
      <w:r w:rsidRPr="00773BB5">
        <w:rPr>
          <w:i w:val="0"/>
          <w:iCs w:val="0"/>
        </w:rPr>
        <w:tab/>
        <w:t xml:space="preserve">Further speakers? </w:t>
      </w:r>
    </w:p>
    <w:p w14:paraId="4B707A00" w14:textId="77777777" w:rsidR="00913F2F" w:rsidRDefault="00913F2F" w:rsidP="00913F2F">
      <w:pPr>
        <w:pStyle w:val="StyleBodyTextIndent2TimesNewRoman10ptItalicJustifie"/>
        <w:rPr>
          <w:i w:val="0"/>
          <w:iCs w:val="0"/>
        </w:rPr>
      </w:pPr>
      <w:r w:rsidRPr="00773BB5">
        <w:rPr>
          <w:i w:val="0"/>
          <w:iCs w:val="0"/>
        </w:rPr>
        <w:tab/>
        <w:t>Councillor JOHNSTON.</w:t>
      </w:r>
    </w:p>
    <w:p w14:paraId="4DD1D74F" w14:textId="25430F7D" w:rsidR="00913F2F" w:rsidRDefault="00913F2F" w:rsidP="00913F2F">
      <w:pPr>
        <w:pStyle w:val="StyleBodyTextIndent2TimesNewRoman10ptItalicJustifie"/>
        <w:rPr>
          <w:i w:val="0"/>
          <w:iCs w:val="0"/>
        </w:rPr>
      </w:pPr>
      <w:r>
        <w:rPr>
          <w:i w:val="0"/>
          <w:iCs w:val="0"/>
        </w:rPr>
        <w:t>Councillor JOHNSTON:</w:t>
      </w:r>
      <w:r>
        <w:rPr>
          <w:i w:val="0"/>
          <w:iCs w:val="0"/>
        </w:rPr>
        <w:tab/>
        <w:t xml:space="preserve">Yes, I wasn’t going to speak on this </w:t>
      </w:r>
      <w:r w:rsidR="00773BB5">
        <w:rPr>
          <w:i w:val="0"/>
          <w:iCs w:val="0"/>
        </w:rPr>
        <w:t>item</w:t>
      </w:r>
      <w:r>
        <w:rPr>
          <w:i w:val="0"/>
          <w:iCs w:val="0"/>
        </w:rPr>
        <w:t xml:space="preserve">, but I will. I’ll just speak on </w:t>
      </w:r>
      <w:r w:rsidR="00773BB5">
        <w:rPr>
          <w:i w:val="0"/>
          <w:iCs w:val="0"/>
        </w:rPr>
        <w:t>item</w:t>
      </w:r>
      <w:r>
        <w:rPr>
          <w:i w:val="0"/>
          <w:iCs w:val="0"/>
        </w:rPr>
        <w:t xml:space="preserve"> A, possibly </w:t>
      </w:r>
      <w:r w:rsidR="00773BB5">
        <w:rPr>
          <w:i w:val="0"/>
          <w:iCs w:val="0"/>
        </w:rPr>
        <w:t>item</w:t>
      </w:r>
      <w:r>
        <w:rPr>
          <w:i w:val="0"/>
          <w:iCs w:val="0"/>
        </w:rPr>
        <w:t xml:space="preserve"> B. Firstly, this LNP Administration, which is run by the LORD MAYOR, the DEPUTY MAYOR, Civic Cabinet and the 19 LNP Councillors that sit in this Chamber absolutely and fundamentally control every aspect of how this Council runs. They have the numbers to make decisions that it doesn’t really matter at the end of the day what Labor, the Greens and myself do, because they ultimately and fully control Brisbane City Council.</w:t>
      </w:r>
    </w:p>
    <w:p w14:paraId="063DCE50" w14:textId="1808CC36" w:rsidR="00913F2F" w:rsidRDefault="00913F2F" w:rsidP="00913F2F">
      <w:pPr>
        <w:pStyle w:val="StyleBodyTextIndent2TimesNewRoman10ptItalicJustifie"/>
        <w:ind w:firstLine="0"/>
        <w:rPr>
          <w:i w:val="0"/>
          <w:iCs w:val="0"/>
        </w:rPr>
      </w:pPr>
      <w:r>
        <w:rPr>
          <w:i w:val="0"/>
          <w:iCs w:val="0"/>
        </w:rPr>
        <w:t>Unfortunately, we are seeing that dictatorial approach becoming clearer and clearer, and today, in response to some legitimate concerns raised about the suitability of leaseholders on public land, issues that should have been considered both by their Council officers and perhaps by the people who are paying hundreds of thousands of dollars extra to make these decisions as part of Civic Chair, they should have been considered, but clearly, they weren’t. Clearly, they weren’t because if they had have been, we would have heard Councillor CUNNINGHAM stand up and say, well, yes, we did. We checked that track record. We’ve looked at their industrial relations</w:t>
      </w:r>
      <w:r w:rsidR="00773BB5">
        <w:rPr>
          <w:i w:val="0"/>
          <w:iCs w:val="0"/>
        </w:rPr>
        <w:t xml:space="preserve"> (IR)</w:t>
      </w:r>
      <w:r>
        <w:rPr>
          <w:i w:val="0"/>
          <w:iCs w:val="0"/>
        </w:rPr>
        <w:t xml:space="preserve"> record. We checked whether there’s any findings against them in the </w:t>
      </w:r>
      <w:r w:rsidRPr="00AA5142">
        <w:rPr>
          <w:i w:val="0"/>
          <w:iCs w:val="0"/>
        </w:rPr>
        <w:t xml:space="preserve">IR </w:t>
      </w:r>
      <w:r>
        <w:rPr>
          <w:i w:val="0"/>
          <w:iCs w:val="0"/>
        </w:rPr>
        <w:t>courts, but no. Councillor ADAMS stands up and just goes on a personal attack.</w:t>
      </w:r>
    </w:p>
    <w:p w14:paraId="0C209A06" w14:textId="77777777" w:rsidR="00913F2F" w:rsidRPr="00C77721" w:rsidRDefault="00913F2F" w:rsidP="00913F2F">
      <w:pPr>
        <w:pStyle w:val="StyleBodyTextIndent2TimesNewRoman10ptItalicJustifie"/>
        <w:ind w:firstLine="0"/>
        <w:rPr>
          <w:i w:val="0"/>
          <w:iCs w:val="0"/>
        </w:rPr>
      </w:pPr>
      <w:r>
        <w:rPr>
          <w:i w:val="0"/>
          <w:iCs w:val="0"/>
        </w:rPr>
        <w:t xml:space="preserve">Now, that is the way in which the Administration— </w:t>
      </w:r>
    </w:p>
    <w:p w14:paraId="59C18C2E" w14:textId="77777777" w:rsidR="00913F2F" w:rsidRPr="00C77721" w:rsidRDefault="00913F2F" w:rsidP="00913F2F">
      <w:pPr>
        <w:pStyle w:val="StyleBodyTextIndent2TimesNewRoman10ptItalicJustifie"/>
        <w:rPr>
          <w:i w:val="0"/>
          <w:iCs w:val="0"/>
        </w:rPr>
      </w:pPr>
      <w:r>
        <w:rPr>
          <w:i w:val="0"/>
          <w:iCs w:val="0"/>
        </w:rPr>
        <w:t>DEPUTY MAYOR:</w:t>
      </w:r>
      <w:r>
        <w:rPr>
          <w:i w:val="0"/>
          <w:iCs w:val="0"/>
        </w:rPr>
        <w:tab/>
        <w:t>Point of order.</w:t>
      </w:r>
    </w:p>
    <w:p w14:paraId="712B9CCC"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DEPUTY MAYOR.</w:t>
      </w:r>
    </w:p>
    <w:p w14:paraId="312B2104" w14:textId="77777777" w:rsidR="00913F2F" w:rsidRDefault="00913F2F" w:rsidP="00913F2F">
      <w:pPr>
        <w:pStyle w:val="StyleBodyTextIndent2TimesNewRoman10ptItalicJustifie"/>
        <w:rPr>
          <w:i w:val="0"/>
          <w:iCs w:val="0"/>
        </w:rPr>
      </w:pPr>
      <w:r>
        <w:rPr>
          <w:i w:val="0"/>
          <w:iCs w:val="0"/>
        </w:rPr>
        <w:t>DEPUTY MAYOR:</w:t>
      </w:r>
      <w:r>
        <w:rPr>
          <w:i w:val="0"/>
          <w:iCs w:val="0"/>
        </w:rPr>
        <w:tab/>
        <w:t>Claim to be misrepresented.</w:t>
      </w:r>
    </w:p>
    <w:p w14:paraId="5E9E674D"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Okay, noted.</w:t>
      </w:r>
    </w:p>
    <w:p w14:paraId="7DEDCE6F" w14:textId="77777777" w:rsidR="00913F2F" w:rsidRPr="00C77721" w:rsidRDefault="00913F2F" w:rsidP="00913F2F">
      <w:pPr>
        <w:pStyle w:val="StyleBodyTextIndent2TimesNewRoman10ptItalicJustifie"/>
        <w:rPr>
          <w:i w:val="0"/>
          <w:iCs w:val="0"/>
        </w:rPr>
      </w:pPr>
      <w:r>
        <w:rPr>
          <w:i w:val="0"/>
          <w:iCs w:val="0"/>
        </w:rPr>
        <w:t>Councillor JOHNSTON:</w:t>
      </w:r>
      <w:r>
        <w:rPr>
          <w:i w:val="0"/>
          <w:iCs w:val="0"/>
        </w:rPr>
        <w:tab/>
        <w:t xml:space="preserve">Yet again, I don’t think anybody reading this would fail to see that as simply an attack on Councillor CASSIDY, who raised some genuine issues about whether or not workers were being paid. Now, here’s a few things Councillor </w:t>
      </w:r>
      <w:r>
        <w:rPr>
          <w:i w:val="0"/>
          <w:iCs w:val="0"/>
        </w:rPr>
        <w:lastRenderedPageBreak/>
        <w:t>ADAMS might like to learn. Firstly, this Administration failed to properly administer leases in this Council over a decade. It only found out after I raised concerns and then Council did an internal review and it found out that for years and years and years and years, Council has been failing to properly acquire and dispose of assets, including leases. Policies had to be brought forward to this place to retrospectively fix those problems.</w:t>
      </w:r>
    </w:p>
    <w:p w14:paraId="271573E2" w14:textId="77777777" w:rsidR="00913F2F" w:rsidRDefault="00913F2F" w:rsidP="00913F2F">
      <w:pPr>
        <w:pStyle w:val="StyleBodyTextIndent2TimesNewRoman10ptItalicJustifie"/>
        <w:rPr>
          <w:i w:val="0"/>
          <w:iCs w:val="0"/>
        </w:rPr>
      </w:pPr>
      <w:r>
        <w:rPr>
          <w:i w:val="0"/>
          <w:iCs w:val="0"/>
        </w:rPr>
        <w:t>DEPUTY MAYOR:</w:t>
      </w:r>
      <w:r>
        <w:rPr>
          <w:i w:val="0"/>
          <w:iCs w:val="0"/>
        </w:rPr>
        <w:tab/>
        <w:t>Point of order, Mr Chair.</w:t>
      </w:r>
    </w:p>
    <w:p w14:paraId="7D0B6CCE"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to you, DEPUTY MAYOR.</w:t>
      </w:r>
    </w:p>
    <w:p w14:paraId="3A5A1485" w14:textId="77777777" w:rsidR="00913F2F" w:rsidRDefault="00913F2F" w:rsidP="00913F2F">
      <w:pPr>
        <w:pStyle w:val="StyleBodyTextIndent2TimesNewRoman10ptItalicJustifie"/>
        <w:rPr>
          <w:i w:val="0"/>
          <w:iCs w:val="0"/>
        </w:rPr>
      </w:pPr>
      <w:r>
        <w:rPr>
          <w:i w:val="0"/>
          <w:iCs w:val="0"/>
        </w:rPr>
        <w:t>DEPUTY MAYOR:</w:t>
      </w:r>
      <w:r>
        <w:rPr>
          <w:i w:val="0"/>
          <w:iCs w:val="0"/>
        </w:rPr>
        <w:tab/>
        <w:t>I don’t think any of this is in the report. I ask you for relevance in this report.</w:t>
      </w:r>
    </w:p>
    <w:p w14:paraId="2CD20B8F" w14:textId="77777777" w:rsidR="00913F2F" w:rsidRPr="00C77721" w:rsidRDefault="00913F2F" w:rsidP="00913F2F">
      <w:pPr>
        <w:pStyle w:val="StyleBodyTextIndent2TimesNewRoman10ptItalicJustifie"/>
        <w:rPr>
          <w:i w:val="0"/>
          <w:iCs w:val="0"/>
        </w:rPr>
      </w:pPr>
      <w:r>
        <w:rPr>
          <w:i w:val="0"/>
          <w:iCs w:val="0"/>
        </w:rPr>
        <w:t>Councillor JOHNSTON:</w:t>
      </w:r>
      <w:r>
        <w:rPr>
          <w:i w:val="0"/>
          <w:iCs w:val="0"/>
        </w:rPr>
        <w:tab/>
        <w:t xml:space="preserve">We’ll get to it. </w:t>
      </w:r>
    </w:p>
    <w:p w14:paraId="11122D3E"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Pr>
          <w:i w:val="0"/>
          <w:iCs w:val="0"/>
        </w:rPr>
        <w:tab/>
        <w:t>A point of order has been raised about relevance.</w:t>
      </w:r>
      <w:r w:rsidRPr="00CB7895">
        <w:rPr>
          <w:i w:val="0"/>
          <w:iCs w:val="0"/>
        </w:rPr>
        <w:tab/>
      </w:r>
    </w:p>
    <w:p w14:paraId="015E5129" w14:textId="77777777" w:rsidR="00913F2F" w:rsidRPr="00C77721" w:rsidRDefault="00913F2F" w:rsidP="00913F2F">
      <w:pPr>
        <w:pStyle w:val="StyleBodyTextIndent2TimesNewRoman10ptItalicJustifie"/>
        <w:rPr>
          <w:i w:val="0"/>
          <w:iCs w:val="0"/>
        </w:rPr>
      </w:pPr>
      <w:r>
        <w:rPr>
          <w:i w:val="0"/>
          <w:iCs w:val="0"/>
        </w:rPr>
        <w:t>Councillor JOHNSTON:</w:t>
      </w:r>
      <w:r>
        <w:rPr>
          <w:i w:val="0"/>
          <w:iCs w:val="0"/>
        </w:rPr>
        <w:tab/>
        <w:t>I’m about to get to it.</w:t>
      </w:r>
    </w:p>
    <w:p w14:paraId="1A5C36C3"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JOHNSTON, can you—</w:t>
      </w:r>
    </w:p>
    <w:p w14:paraId="5EAD9867" w14:textId="6D7EAD72" w:rsidR="00913F2F" w:rsidRDefault="00913F2F" w:rsidP="00913F2F">
      <w:pPr>
        <w:pStyle w:val="StyleBodyTextIndent2TimesNewRoman10ptItalicJustifie"/>
        <w:rPr>
          <w:i w:val="0"/>
          <w:iCs w:val="0"/>
        </w:rPr>
      </w:pPr>
      <w:r>
        <w:rPr>
          <w:i w:val="0"/>
          <w:iCs w:val="0"/>
        </w:rPr>
        <w:t>Councillor JOHNSTON:</w:t>
      </w:r>
      <w:r>
        <w:rPr>
          <w:i w:val="0"/>
          <w:iCs w:val="0"/>
        </w:rPr>
        <w:tab/>
        <w:t xml:space="preserve">I’m about to get to it. So, for years and years, this Administration failed to administer leases and the acquisition and disposal of land in accordance with the law. It had to do a patch up. Now, the first question I’ve got, this is an historic acquisition that was made and historic leases. Has this acquisition of land been legally acquired by Council, number one? It’s been transferred by the Port of Brisbane authority to Brisbane City Council. My first question is, have we even properly acquired this </w:t>
      </w:r>
      <w:r w:rsidR="00134FEF">
        <w:rPr>
          <w:i w:val="0"/>
          <w:iCs w:val="0"/>
        </w:rPr>
        <w:t xml:space="preserve">land </w:t>
      </w:r>
      <w:r>
        <w:rPr>
          <w:i w:val="0"/>
          <w:iCs w:val="0"/>
        </w:rPr>
        <w:t>under Council policy? That’s my first question. That is an issue that the Administration should have thought about and should have dealt with.</w:t>
      </w:r>
    </w:p>
    <w:p w14:paraId="44BC8A49" w14:textId="77777777" w:rsidR="00913F2F" w:rsidRDefault="00913F2F" w:rsidP="00913F2F">
      <w:pPr>
        <w:pStyle w:val="StyleBodyTextIndent2TimesNewRoman10ptItalicJustifie"/>
        <w:ind w:firstLine="0"/>
        <w:rPr>
          <w:i w:val="0"/>
          <w:iCs w:val="0"/>
        </w:rPr>
      </w:pPr>
      <w:r>
        <w:rPr>
          <w:i w:val="0"/>
          <w:iCs w:val="0"/>
        </w:rPr>
        <w:t xml:space="preserve">The second issue is policy around this. Now, we heard Councillor CUNNINGHAM stand up and say, we want commercialisation of our parks. Now, in some places, there may be suitable places, not bridges that are there for people to walk on and facilitate active travel, but there may be some suitable places for this. Let’s see. Would an Administration that’s doing its job have thought, is simply releasing this as a café the right decision? We’ve got, say, Councillor HOWARD in the 30 minutes, maybe, that </w:t>
      </w:r>
      <w:r w:rsidRPr="00AA5142">
        <w:rPr>
          <w:i w:val="0"/>
          <w:iCs w:val="0"/>
        </w:rPr>
        <w:t>E&amp;C</w:t>
      </w:r>
      <w:r>
        <w:rPr>
          <w:i w:val="0"/>
          <w:iCs w:val="0"/>
        </w:rPr>
        <w:t xml:space="preserve"> was on could have said, well, hang on a minute. I’ve got 300 to 400 community groups waiting for community space. Is it possible that this site could be used by a community group</w:t>
      </w:r>
      <w:r w:rsidRPr="006553DA">
        <w:rPr>
          <w:i w:val="0"/>
          <w:iCs w:val="0"/>
        </w:rPr>
        <w:t xml:space="preserve">? Did </w:t>
      </w:r>
      <w:r w:rsidRPr="00D6273D">
        <w:rPr>
          <w:i w:val="0"/>
          <w:iCs w:val="0"/>
        </w:rPr>
        <w:t>E&amp;C</w:t>
      </w:r>
      <w:r>
        <w:rPr>
          <w:i w:val="0"/>
          <w:iCs w:val="0"/>
        </w:rPr>
        <w:t xml:space="preserve"> consider that? No, they didn’t. </w:t>
      </w:r>
    </w:p>
    <w:p w14:paraId="1011F308" w14:textId="77777777" w:rsidR="00913F2F" w:rsidRDefault="00913F2F" w:rsidP="00913F2F">
      <w:pPr>
        <w:pStyle w:val="StyleBodyTextIndent2TimesNewRoman10ptItalicJustifie"/>
        <w:ind w:firstLine="0"/>
        <w:rPr>
          <w:i w:val="0"/>
          <w:iCs w:val="0"/>
        </w:rPr>
      </w:pPr>
      <w:r>
        <w:rPr>
          <w:i w:val="0"/>
          <w:iCs w:val="0"/>
        </w:rPr>
        <w:t>Do we know even if the people making the decisions behind the scenes considered that? Do we know if the relevant Chair even said or had a discussion with anybody about, is leasing this as a café the right decision? We don’t know because none of that’s addressed in here. We’ve got historic problems with this Administration in acquiring and disposing of land, and it may be this was done properly, but it’s not addressed in here and we don’t know. We’ve got a lazy Administration, an LNP Administration, that’s not even considering what is the best use of this asset to meet community needs because Hamilton Northshore has changed enormously over the last decade since this was a café. It is now a restaurant and cultural precinct, as well as Racecourse Road where this Administration continues to throw good money after bad money trying to support retailers.</w:t>
      </w:r>
    </w:p>
    <w:p w14:paraId="1BA52B96" w14:textId="1B277300" w:rsidR="00913F2F" w:rsidRDefault="00913F2F" w:rsidP="00913F2F">
      <w:pPr>
        <w:pStyle w:val="StyleBodyTextIndent2TimesNewRoman10ptItalicJustifie"/>
        <w:ind w:firstLine="0"/>
        <w:rPr>
          <w:i w:val="0"/>
          <w:iCs w:val="0"/>
        </w:rPr>
      </w:pPr>
      <w:r>
        <w:rPr>
          <w:i w:val="0"/>
          <w:iCs w:val="0"/>
        </w:rPr>
        <w:t xml:space="preserve">Well, I’ll tell you what, I hope someone’s out there tomorrow saying, Councillor David McLACHLAN supports Council putting another restaurant in a park while the businesses and the ratepayers of Racecourse Road are struggling to get their shops filled. Did anyone think maybe we should be looking at the policy, anyone in a position of power who’s responsible for these things? Oh wait, that’s just the Manager of </w:t>
      </w:r>
      <w:r w:rsidR="005C21EB">
        <w:rPr>
          <w:i w:val="0"/>
          <w:iCs w:val="0"/>
        </w:rPr>
        <w:t>l</w:t>
      </w:r>
      <w:r>
        <w:rPr>
          <w:i w:val="0"/>
          <w:iCs w:val="0"/>
        </w:rPr>
        <w:t>eases in Council. We don’t have anything to do with this. Next thing, there is a problem with Council</w:t>
      </w:r>
      <w:r w:rsidR="005C21EB">
        <w:rPr>
          <w:i w:val="0"/>
          <w:iCs w:val="0"/>
        </w:rPr>
        <w:noBreakHyphen/>
      </w:r>
      <w:r>
        <w:rPr>
          <w:i w:val="0"/>
          <w:iCs w:val="0"/>
        </w:rPr>
        <w:t>leased sites in failing. They have failed in multiple locations because Brisbane City Council has failed to pick the right tenants and you can point at numerous ones in Councillor HOWARD’s ward, in I think probably Councillor TOOMEY’s ward at Mt Gravatt—sorry, at Mt Coot-</w:t>
      </w:r>
      <w:proofErr w:type="spellStart"/>
      <w:r>
        <w:rPr>
          <w:i w:val="0"/>
          <w:iCs w:val="0"/>
        </w:rPr>
        <w:t>tha</w:t>
      </w:r>
      <w:proofErr w:type="spellEnd"/>
      <w:r>
        <w:rPr>
          <w:i w:val="0"/>
          <w:iCs w:val="0"/>
        </w:rPr>
        <w:t xml:space="preserve">. </w:t>
      </w:r>
    </w:p>
    <w:p w14:paraId="2A85DD61" w14:textId="537375E7" w:rsidR="00913F2F" w:rsidRDefault="00913F2F" w:rsidP="00913F2F">
      <w:pPr>
        <w:pStyle w:val="StyleBodyTextIndent2TimesNewRoman10ptItalicJustifie"/>
        <w:ind w:firstLine="0"/>
        <w:rPr>
          <w:i w:val="0"/>
          <w:iCs w:val="0"/>
        </w:rPr>
      </w:pPr>
      <w:r>
        <w:rPr>
          <w:i w:val="0"/>
          <w:iCs w:val="0"/>
        </w:rPr>
        <w:lastRenderedPageBreak/>
        <w:t>There’s any number of problems where Council has picked a bad lessee for their restaurants. My concern about this, in addition to whether or not a not</w:t>
      </w:r>
      <w:r w:rsidR="005C21EB">
        <w:rPr>
          <w:i w:val="0"/>
          <w:iCs w:val="0"/>
        </w:rPr>
        <w:noBreakHyphen/>
      </w:r>
      <w:r>
        <w:rPr>
          <w:i w:val="0"/>
          <w:iCs w:val="0"/>
        </w:rPr>
        <w:t xml:space="preserve">for-profit use may have been a more suitable outcome, is why we’re giving someone a seven-year lease. That is a very long time. We need to see how suitable they are and a shorter lease term here with an option to extend if everything is running well would have been the commercially sensible and prudent thing to do. So, who set the lease terms? Who is making sure that—I think it’s nearly 12 years, this business could be here, whether or not that is an appropriate timeframe. </w:t>
      </w:r>
    </w:p>
    <w:p w14:paraId="6C8A9B71" w14:textId="0F7F13E2" w:rsidR="00913F2F" w:rsidRDefault="00913F2F" w:rsidP="00913F2F">
      <w:pPr>
        <w:pStyle w:val="StyleBodyTextIndent2TimesNewRoman10ptItalicJustifie"/>
        <w:ind w:firstLine="0"/>
        <w:rPr>
          <w:i w:val="0"/>
          <w:iCs w:val="0"/>
        </w:rPr>
      </w:pPr>
      <w:r>
        <w:rPr>
          <w:i w:val="0"/>
          <w:iCs w:val="0"/>
        </w:rPr>
        <w:t>We don’t give not-for-profit groups who’ve been in our community for 103</w:t>
      </w:r>
      <w:r w:rsidR="005C21EB">
        <w:rPr>
          <w:i w:val="0"/>
          <w:iCs w:val="0"/>
        </w:rPr>
        <w:t> </w:t>
      </w:r>
      <w:r>
        <w:rPr>
          <w:i w:val="0"/>
          <w:iCs w:val="0"/>
        </w:rPr>
        <w:t>years longer than four years on their lease. They’ve got a 103-year track record of delivering and looking after Council assets and Council only gives them a four-year lease, so why are these people more special? That’s my question. Maybe that’s something the E&amp;C could have thought about, but no, they don’t care about any of that. They don’t care about any of this. We just want a lovely restaurant at Hamilton, that’s all we want. The Council officers told us it’s all fine, we don’t need to worry.</w:t>
      </w:r>
    </w:p>
    <w:p w14:paraId="1C7A29A6" w14:textId="107CD39E" w:rsidR="00913F2F" w:rsidRDefault="00913F2F" w:rsidP="00913F2F">
      <w:pPr>
        <w:pStyle w:val="StyleBodyTextIndent2TimesNewRoman10ptItalicJustifie"/>
        <w:ind w:firstLine="0"/>
        <w:rPr>
          <w:i w:val="0"/>
          <w:iCs w:val="0"/>
        </w:rPr>
      </w:pPr>
      <w:r>
        <w:rPr>
          <w:i w:val="0"/>
          <w:iCs w:val="0"/>
        </w:rPr>
        <w:t xml:space="preserve">Then, let’s look at the issue of delegations by the LNP generally, all done in recent years by the LNP. The LORD MAYOR stood up today and goes, oh, things that happened in the past had nothing to do with me. He was in fact the Deputy Mayor of Brisbane Council for nine years, sitting next to the Lord Mayor, supporting the Lord Mayor that whole time and now he’s been the LORD MAYOR for quite a few years. Before that, he was the </w:t>
      </w:r>
      <w:r w:rsidR="005C21EB">
        <w:rPr>
          <w:i w:val="0"/>
          <w:iCs w:val="0"/>
        </w:rPr>
        <w:t>F</w:t>
      </w:r>
      <w:r>
        <w:rPr>
          <w:i w:val="0"/>
          <w:iCs w:val="0"/>
        </w:rPr>
        <w:t xml:space="preserve">inance </w:t>
      </w:r>
      <w:r w:rsidR="005C21EB">
        <w:rPr>
          <w:i w:val="0"/>
          <w:iCs w:val="0"/>
        </w:rPr>
        <w:t>C</w:t>
      </w:r>
      <w:r>
        <w:rPr>
          <w:i w:val="0"/>
          <w:iCs w:val="0"/>
        </w:rPr>
        <w:t>hairperson, and I think maybe Public and Active Transport, from memory. This is a LORD MAYOR that has had his fingerprints on control of Council for the past 15 years, 15 years that I’ve been here, in the most senior roles that you can take and he stands up, along with the DEPUTY MAYOR, who’s been in the same position almost, not quite as long, but almost, as a member of Civic Cabinet.</w:t>
      </w:r>
    </w:p>
    <w:p w14:paraId="159C98DA" w14:textId="1FCF10CB" w:rsidR="00913F2F" w:rsidRDefault="00913F2F" w:rsidP="00913F2F">
      <w:pPr>
        <w:pStyle w:val="StyleBodyTextIndent2TimesNewRoman10ptItalicJustifie"/>
        <w:ind w:firstLine="0"/>
        <w:rPr>
          <w:i w:val="0"/>
          <w:iCs w:val="0"/>
        </w:rPr>
      </w:pPr>
      <w:r>
        <w:rPr>
          <w:i w:val="0"/>
          <w:iCs w:val="0"/>
        </w:rPr>
        <w:t xml:space="preserve">It’s got nothing to do with us, they say. It’s got nothing to do with us. Do they not take their responsibilities as </w:t>
      </w:r>
      <w:proofErr w:type="spellStart"/>
      <w:r w:rsidR="005C21EB">
        <w:rPr>
          <w:i w:val="0"/>
          <w:iCs w:val="0"/>
        </w:rPr>
        <w:t>c</w:t>
      </w:r>
      <w:r>
        <w:rPr>
          <w:i w:val="0"/>
          <w:iCs w:val="0"/>
        </w:rPr>
        <w:t>hairpeople</w:t>
      </w:r>
      <w:proofErr w:type="spellEnd"/>
      <w:r>
        <w:rPr>
          <w:i w:val="0"/>
          <w:iCs w:val="0"/>
        </w:rPr>
        <w:t xml:space="preserve"> in this Council seriously? We know they don’t because they meet for half an hour or less to oversight these decisions. This LNP Administration is not making good decisions for the City of Brisbane. They are not interested. They are not interested.</w:t>
      </w:r>
    </w:p>
    <w:p w14:paraId="33A0AAFA" w14:textId="77777777" w:rsidR="00913F2F" w:rsidRPr="00845ABB" w:rsidRDefault="00913F2F" w:rsidP="00913F2F">
      <w:pPr>
        <w:pStyle w:val="StyleBodyTextIndent2TimesNewRoman10ptItalicJustifie"/>
      </w:pPr>
      <w:r>
        <w:t>Councillor interjecting.</w:t>
      </w:r>
    </w:p>
    <w:p w14:paraId="35CC131C"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MURPHY, please. Councillor MURPHY.</w:t>
      </w:r>
    </w:p>
    <w:p w14:paraId="7105EE4A" w14:textId="77777777" w:rsidR="00913F2F" w:rsidRPr="00845ABB" w:rsidRDefault="00913F2F" w:rsidP="00913F2F">
      <w:pPr>
        <w:pStyle w:val="StyleBodyTextIndent2TimesNewRoman10ptItalicJustifie"/>
      </w:pPr>
      <w:r>
        <w:t>Councillor interjecting.</w:t>
      </w:r>
    </w:p>
    <w:p w14:paraId="0B9373EA"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JOHNSTON, you have the floor.</w:t>
      </w:r>
    </w:p>
    <w:p w14:paraId="32D28232" w14:textId="65C3FEA8" w:rsidR="00913F2F" w:rsidRDefault="00913F2F" w:rsidP="00913F2F">
      <w:pPr>
        <w:pStyle w:val="StyleBodyTextIndent2TimesNewRoman10ptItalicJustifie"/>
        <w:rPr>
          <w:i w:val="0"/>
          <w:iCs w:val="0"/>
        </w:rPr>
      </w:pPr>
      <w:r>
        <w:rPr>
          <w:i w:val="0"/>
          <w:iCs w:val="0"/>
        </w:rPr>
        <w:t>Councillor JOHNSTON:</w:t>
      </w:r>
      <w:r>
        <w:rPr>
          <w:i w:val="0"/>
          <w:iCs w:val="0"/>
        </w:rPr>
        <w:tab/>
        <w:t>Well, look, Councillor MURPHY, I’ll take that interjection. I don’t know if you know—and if Councillor GRIFFITHS was here</w:t>
      </w:r>
      <w:r w:rsidR="004A66A4">
        <w:rPr>
          <w:i w:val="0"/>
          <w:iCs w:val="0"/>
        </w:rPr>
        <w:t>—</w:t>
      </w:r>
      <w:r>
        <w:rPr>
          <w:i w:val="0"/>
          <w:iCs w:val="0"/>
        </w:rPr>
        <w:t>I think he probably would have shouted out already—I haven’t lost. Not only when the LNP threw everything they had at me in 2012 did I not lose, I’ve increased my margin every time.</w:t>
      </w:r>
    </w:p>
    <w:p w14:paraId="50D975C1" w14:textId="77777777" w:rsidR="00913F2F" w:rsidRPr="00845ABB" w:rsidRDefault="00913F2F" w:rsidP="00913F2F">
      <w:pPr>
        <w:pStyle w:val="StyleBodyTextIndent2TimesNewRoman10ptItalicJustifie"/>
      </w:pPr>
      <w:r>
        <w:t>Councillor interjecting.</w:t>
      </w:r>
    </w:p>
    <w:p w14:paraId="418752CB" w14:textId="77777777" w:rsidR="00913F2F" w:rsidRDefault="00913F2F" w:rsidP="00913F2F">
      <w:pPr>
        <w:pStyle w:val="StyleBodyTextIndent2TimesNewRoman10ptItalicJustifie"/>
        <w:rPr>
          <w:i w:val="0"/>
          <w:iCs w:val="0"/>
        </w:rPr>
      </w:pPr>
      <w:r>
        <w:rPr>
          <w:i w:val="0"/>
          <w:iCs w:val="0"/>
        </w:rPr>
        <w:t>Councillor JOHNSTON:</w:t>
      </w:r>
      <w:r>
        <w:rPr>
          <w:i w:val="0"/>
          <w:iCs w:val="0"/>
        </w:rPr>
        <w:tab/>
        <w:t>I am, in my role, responsible for holding you to account. You get paid extra to do this job.</w:t>
      </w:r>
    </w:p>
    <w:p w14:paraId="7F7FFBE0" w14:textId="77777777" w:rsidR="00913F2F" w:rsidRPr="00845ABB" w:rsidRDefault="00913F2F" w:rsidP="00913F2F">
      <w:pPr>
        <w:pStyle w:val="StyleBodyTextIndent2TimesNewRoman10ptItalicJustifie"/>
      </w:pPr>
      <w:r>
        <w:t>Councillor interjecting.</w:t>
      </w:r>
    </w:p>
    <w:p w14:paraId="6BEEC12D" w14:textId="77777777" w:rsidR="00913F2F" w:rsidRDefault="00913F2F" w:rsidP="00913F2F">
      <w:pPr>
        <w:pStyle w:val="StyleBodyTextIndent2TimesNewRoman10ptItalicJustifie"/>
        <w:rPr>
          <w:i w:val="0"/>
          <w:iCs w:val="0"/>
        </w:rPr>
      </w:pPr>
      <w:r>
        <w:rPr>
          <w:i w:val="0"/>
          <w:iCs w:val="0"/>
        </w:rPr>
        <w:t>Councillor JOHNSTON:</w:t>
      </w:r>
      <w:r>
        <w:rPr>
          <w:i w:val="0"/>
          <w:iCs w:val="0"/>
        </w:rPr>
        <w:tab/>
        <w:t>You couldn’t be bothered—</w:t>
      </w:r>
    </w:p>
    <w:p w14:paraId="4175BE7A"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 MURPHY, please.</w:t>
      </w:r>
    </w:p>
    <w:p w14:paraId="5D193425" w14:textId="77777777" w:rsidR="00913F2F" w:rsidRDefault="00913F2F" w:rsidP="00913F2F">
      <w:pPr>
        <w:pStyle w:val="StyleBodyTextIndent2TimesNewRoman10ptItalicJustifie"/>
        <w:rPr>
          <w:i w:val="0"/>
          <w:iCs w:val="0"/>
        </w:rPr>
      </w:pPr>
      <w:r>
        <w:rPr>
          <w:i w:val="0"/>
          <w:iCs w:val="0"/>
        </w:rPr>
        <w:t>Councillor JOHNSTON:</w:t>
      </w:r>
      <w:r>
        <w:rPr>
          <w:i w:val="0"/>
          <w:iCs w:val="0"/>
        </w:rPr>
        <w:tab/>
        <w:t>—to take responsibility for the decision that’s being made here today, which is to bring under a statutory obligation these contracts to Council so they are publicly accounted for. It’s ratepayers’ money that they are transparently—</w:t>
      </w:r>
    </w:p>
    <w:p w14:paraId="2AF269E0"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Councillor JOHNSTON, your time has expired. </w:t>
      </w:r>
    </w:p>
    <w:p w14:paraId="30D48893" w14:textId="77777777" w:rsidR="00913F2F" w:rsidRDefault="00913F2F" w:rsidP="00913F2F">
      <w:pPr>
        <w:pStyle w:val="StyleBodyTextIndent2TimesNewRoman10ptItalicJustifie"/>
        <w:rPr>
          <w:i w:val="0"/>
          <w:iCs w:val="0"/>
        </w:rPr>
      </w:pPr>
      <w:r>
        <w:rPr>
          <w:i w:val="0"/>
          <w:iCs w:val="0"/>
        </w:rPr>
        <w:tab/>
        <w:t xml:space="preserve">Any further speakers? </w:t>
      </w:r>
    </w:p>
    <w:p w14:paraId="64882CD7" w14:textId="77777777" w:rsidR="00913F2F" w:rsidRDefault="00913F2F" w:rsidP="00913F2F">
      <w:pPr>
        <w:pStyle w:val="StyleBodyTextIndent2TimesNewRoman10ptItalicJustifie"/>
        <w:rPr>
          <w:i w:val="0"/>
          <w:iCs w:val="0"/>
        </w:rPr>
      </w:pPr>
      <w:r>
        <w:rPr>
          <w:i w:val="0"/>
          <w:iCs w:val="0"/>
        </w:rPr>
        <w:lastRenderedPageBreak/>
        <w:tab/>
        <w:t>Oh sorry, claim to have been misrepresented. I need to take that first.</w:t>
      </w:r>
    </w:p>
    <w:p w14:paraId="572D3235" w14:textId="77777777" w:rsidR="00913F2F" w:rsidRPr="00C77721" w:rsidRDefault="00913F2F" w:rsidP="00913F2F">
      <w:pPr>
        <w:pStyle w:val="StyleBodyTextIndent2TimesNewRoman10ptItalicJustifie"/>
        <w:rPr>
          <w:i w:val="0"/>
          <w:iCs w:val="0"/>
        </w:rPr>
      </w:pPr>
      <w:r>
        <w:rPr>
          <w:i w:val="0"/>
          <w:iCs w:val="0"/>
        </w:rPr>
        <w:t>DEPUTY MAYOR:</w:t>
      </w:r>
      <w:r>
        <w:rPr>
          <w:i w:val="0"/>
          <w:iCs w:val="0"/>
        </w:rPr>
        <w:tab/>
        <w:t>Thank you, Mr Chair. I said—I asked a question of imputing motive on procurement officers. I did not attack Councillor CASSIDY on anything to do with unpaid workers.</w:t>
      </w:r>
    </w:p>
    <w:p w14:paraId="7BEC0FFD"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2A2E5CF7" w14:textId="77777777" w:rsidR="00913F2F" w:rsidRDefault="00913F2F" w:rsidP="00913F2F">
      <w:pPr>
        <w:pStyle w:val="StyleBodyTextIndent2TimesNewRoman10ptItalicJustifie"/>
        <w:rPr>
          <w:i w:val="0"/>
          <w:iCs w:val="0"/>
        </w:rPr>
      </w:pPr>
      <w:r>
        <w:rPr>
          <w:i w:val="0"/>
          <w:iCs w:val="0"/>
        </w:rPr>
        <w:tab/>
        <w:t xml:space="preserve">Are there any further speakers? No further speakers? </w:t>
      </w:r>
    </w:p>
    <w:p w14:paraId="4FB1338A" w14:textId="77777777" w:rsidR="00913F2F" w:rsidRPr="00CB7895" w:rsidRDefault="00913F2F" w:rsidP="00913F2F">
      <w:pPr>
        <w:pStyle w:val="StyleBodyTextIndent2TimesNewRoman10ptItalicJustifie"/>
        <w:rPr>
          <w:i w:val="0"/>
          <w:iCs w:val="0"/>
        </w:rPr>
      </w:pPr>
      <w:r>
        <w:rPr>
          <w:i w:val="0"/>
          <w:iCs w:val="0"/>
        </w:rPr>
        <w:tab/>
        <w:t>Yes, Councillor SRIRANGANATHAN.</w:t>
      </w:r>
    </w:p>
    <w:p w14:paraId="5C131DBB" w14:textId="77777777" w:rsidR="00913F2F" w:rsidRDefault="00913F2F" w:rsidP="00913F2F">
      <w:pPr>
        <w:pStyle w:val="StyleBodyTextIndent2TimesNewRoman10ptItalicJustifie"/>
        <w:rPr>
          <w:i w:val="0"/>
          <w:iCs w:val="0"/>
        </w:rPr>
      </w:pPr>
      <w:r>
        <w:rPr>
          <w:i w:val="0"/>
          <w:iCs w:val="0"/>
        </w:rPr>
        <w:t>Councillor SRIRANGANATHAN:</w:t>
      </w:r>
      <w:r>
        <w:rPr>
          <w:i w:val="0"/>
          <w:iCs w:val="0"/>
        </w:rPr>
        <w:tab/>
        <w:t xml:space="preserve">Thanks, Chair. Yes, just on the lease item, I just did want to say that I think it raises an interesting question about what kinds of decisions are delegated and put out to tender and what kinds of decisions are made by elected representatives. I understand the general pattern increasingly is to say, oh, we want these decisions to be made independently of the Councillors, we don’t want the Councillors to be involved, et cetera, et cetera. I understand the justifications behind that because there is a genuine risk of nepotism and corruption and favouritism, et cetera, et cetera. </w:t>
      </w:r>
    </w:p>
    <w:p w14:paraId="64687EA6" w14:textId="77777777" w:rsidR="00913F2F" w:rsidRDefault="00913F2F" w:rsidP="00913F2F">
      <w:pPr>
        <w:pStyle w:val="StyleBodyTextIndent2TimesNewRoman10ptItalicJustifie"/>
        <w:ind w:firstLine="0"/>
        <w:rPr>
          <w:i w:val="0"/>
          <w:iCs w:val="0"/>
        </w:rPr>
      </w:pPr>
      <w:r>
        <w:rPr>
          <w:i w:val="0"/>
          <w:iCs w:val="0"/>
        </w:rPr>
        <w:t>We do have to seriously insulate against that, but I also think we need to make space for the idea that, as elected representatives, we are ultimately responsible for what this city does and what decisions are made. I’m</w:t>
      </w:r>
      <w:r>
        <w:rPr>
          <w:i w:val="0"/>
          <w:iCs w:val="0"/>
        </w:rPr>
        <w:sym w:font="Symbol" w:char="F0BE"/>
      </w:r>
      <w:r>
        <w:rPr>
          <w:i w:val="0"/>
          <w:iCs w:val="0"/>
        </w:rPr>
        <w:t xml:space="preserve">I guess, a little bit concerned that we continue to say, oh well, we’ve delegated that decision off to an independent panel or to an independent tender process. The reality is that no process is ever truly neutral or objectively independent in that sense. You can set up—you can appoint some other people and they’ve been appointed by you, so they’re still going to feel accountable to you in some way, but they’re still going to be making their own subjective decisions and there are still similar risks of nepotism, et cetera. </w:t>
      </w:r>
    </w:p>
    <w:p w14:paraId="17CF9FD7" w14:textId="77777777" w:rsidR="00913F2F" w:rsidRDefault="00913F2F" w:rsidP="00913F2F">
      <w:pPr>
        <w:pStyle w:val="StyleBodyTextIndent2TimesNewRoman10ptItalicJustifie"/>
        <w:ind w:firstLine="0"/>
        <w:rPr>
          <w:i w:val="0"/>
          <w:iCs w:val="0"/>
        </w:rPr>
      </w:pPr>
      <w:r>
        <w:rPr>
          <w:i w:val="0"/>
          <w:iCs w:val="0"/>
        </w:rPr>
        <w:t xml:space="preserve">You can’t fully guard against that sort of stuff or insulate against that risk, and in some cases, it might actually be better to say, yes, look, this decision has just been made by the elected Councillors themselves and if you don’t like the decision they’ve made, the appropriate democratic response is to vote them out at the next election. Maybe, in a way, that would actually be healthier and more transparent and more accountable than this process of continually delegating out decisions and exposing the Administration to the continual critique of saying, well, you’ve made the wrong decision and then the Administration has to say, well, it’s not our decision. It was someone else that we appointed. </w:t>
      </w:r>
    </w:p>
    <w:p w14:paraId="1333C669" w14:textId="77777777" w:rsidR="00913F2F" w:rsidRDefault="00913F2F" w:rsidP="00913F2F">
      <w:pPr>
        <w:pStyle w:val="StyleBodyTextIndent2TimesNewRoman10ptItalicJustifie"/>
        <w:ind w:firstLine="0"/>
        <w:rPr>
          <w:i w:val="0"/>
          <w:iCs w:val="0"/>
        </w:rPr>
      </w:pPr>
      <w:r>
        <w:rPr>
          <w:i w:val="0"/>
          <w:iCs w:val="0"/>
        </w:rPr>
        <w:t xml:space="preserve">Look, I don’t feel particularly strongly about this actual item one way or another, but I think this question deserves deeper reflection and that maybe the Council Administration should not be so scared of actually making the decisions, because at the end of the day, you’re kind of making them anyway. You’re effectively authorising it. So you might as well own that decision and say, yes, look, we’ve made this decision and we’re comfortable with it, and here’s our justification, rather than saying, oh well, we kind of let someone else make the decision, but they’re not elected so I guess it’s us who has to sign on the dotted line at the end of the day. </w:t>
      </w:r>
    </w:p>
    <w:p w14:paraId="444F72AD" w14:textId="3978AB1B" w:rsidR="00913F2F" w:rsidRDefault="00913F2F" w:rsidP="00913F2F">
      <w:pPr>
        <w:pStyle w:val="StyleBodyTextIndent2TimesNewRoman10ptItalicJustifie"/>
        <w:ind w:firstLine="0"/>
        <w:rPr>
          <w:i w:val="0"/>
          <w:iCs w:val="0"/>
        </w:rPr>
      </w:pPr>
      <w:r>
        <w:rPr>
          <w:i w:val="0"/>
          <w:iCs w:val="0"/>
        </w:rPr>
        <w:t xml:space="preserve">Like, there’s a problem there, a sort of democratic deficit and I don’t expect that most of the Councillors in here want to engage with me in a deeper philosophical debate about that stuff right now, but I just think it’s interesting and I think we need to reflect more on that because this direction of relentlessly, endlessly delegating significant and controversial decisions doesn’t actually bode well for the health of the </w:t>
      </w:r>
      <w:r w:rsidR="004A66A4">
        <w:rPr>
          <w:i w:val="0"/>
          <w:iCs w:val="0"/>
        </w:rPr>
        <w:t>l</w:t>
      </w:r>
      <w:r>
        <w:rPr>
          <w:i w:val="0"/>
          <w:iCs w:val="0"/>
        </w:rPr>
        <w:t xml:space="preserve">ocal </w:t>
      </w:r>
      <w:r w:rsidR="004A66A4">
        <w:rPr>
          <w:i w:val="0"/>
          <w:iCs w:val="0"/>
        </w:rPr>
        <w:t>g</w:t>
      </w:r>
      <w:r>
        <w:rPr>
          <w:i w:val="0"/>
          <w:iCs w:val="0"/>
        </w:rPr>
        <w:t xml:space="preserve">overnment democracy long term. </w:t>
      </w:r>
    </w:p>
    <w:p w14:paraId="36EF2A18" w14:textId="6548F97B" w:rsidR="00913F2F" w:rsidRPr="00C77721" w:rsidRDefault="00913F2F" w:rsidP="00913F2F">
      <w:pPr>
        <w:pStyle w:val="StyleBodyTextIndent2TimesNewRoman10ptItalicJustifie"/>
        <w:ind w:firstLine="0"/>
        <w:rPr>
          <w:i w:val="0"/>
          <w:iCs w:val="0"/>
        </w:rPr>
      </w:pPr>
      <w:r>
        <w:rPr>
          <w:i w:val="0"/>
          <w:iCs w:val="0"/>
        </w:rPr>
        <w:t xml:space="preserve">So if Administration or Opposition or </w:t>
      </w:r>
      <w:r w:rsidR="004A66A4">
        <w:rPr>
          <w:i w:val="0"/>
          <w:iCs w:val="0"/>
        </w:rPr>
        <w:t>I</w:t>
      </w:r>
      <w:r>
        <w:rPr>
          <w:i w:val="0"/>
          <w:iCs w:val="0"/>
        </w:rPr>
        <w:t xml:space="preserve">ndependent Councillors are articulating concerns about a particular decision and saying, hey, we’re not happy with how this decision is being made, I think the Administration, particularly on lease matters like this one, needs to be saying, look, there’s been concerns raised by Opposition Councillors about the independent tender process or the independent panel assessment. We’re not going to do that for </w:t>
      </w:r>
      <w:r>
        <w:rPr>
          <w:i w:val="0"/>
          <w:iCs w:val="0"/>
        </w:rPr>
        <w:lastRenderedPageBreak/>
        <w:t>this particular lease. We’re going to actually make the decision ourselves and have an open debate about it in the Chamber. That would actually be a better response to these sorts of concerns, rather than brushing them aside and acting like there’s nothing wrong here.</w:t>
      </w:r>
    </w:p>
    <w:p w14:paraId="102EACFE"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Any further speakers?</w:t>
      </w:r>
      <w:r w:rsidRPr="00980729">
        <w:rPr>
          <w:i w:val="0"/>
          <w:iCs w:val="0"/>
        </w:rPr>
        <w:t xml:space="preserve"> </w:t>
      </w:r>
    </w:p>
    <w:p w14:paraId="69AF50AE" w14:textId="77777777" w:rsidR="00913F2F" w:rsidRDefault="00913F2F" w:rsidP="00913F2F">
      <w:pPr>
        <w:pStyle w:val="StyleBodyTextIndent2TimesNewRoman10ptItalicJustifie"/>
        <w:rPr>
          <w:i w:val="0"/>
          <w:iCs w:val="0"/>
        </w:rPr>
      </w:pPr>
      <w:r>
        <w:rPr>
          <w:i w:val="0"/>
          <w:iCs w:val="0"/>
        </w:rPr>
        <w:tab/>
        <w:t>Councillor HUTTON.</w:t>
      </w:r>
    </w:p>
    <w:p w14:paraId="05B71D33" w14:textId="77777777" w:rsidR="00913F2F" w:rsidRPr="00C77721" w:rsidRDefault="00913F2F" w:rsidP="00913F2F">
      <w:pPr>
        <w:pStyle w:val="StyleBodyTextIndent2TimesNewRoman10ptItalicJustifie"/>
        <w:rPr>
          <w:i w:val="0"/>
          <w:iCs w:val="0"/>
        </w:rPr>
      </w:pPr>
      <w:r>
        <w:rPr>
          <w:i w:val="0"/>
          <w:iCs w:val="0"/>
        </w:rPr>
        <w:t>Councillor HUTTON:</w:t>
      </w:r>
      <w:r>
        <w:rPr>
          <w:i w:val="0"/>
          <w:iCs w:val="0"/>
        </w:rPr>
        <w:tab/>
        <w:t>Thank you, Mr Chair. I rise to speak very briefly on item B, contracts and tendering. I just want to put on record my appreciation for Mitch Barlow and Geno Costin, our Council officers who are looking after the repairs at Jindalee Bowls Club. They have done an exceptional job of working with the committee there and I really look forward to the works commencing shortly. Thank you.</w:t>
      </w:r>
    </w:p>
    <w:p w14:paraId="5CE7D5EA"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4506482D" w14:textId="77777777" w:rsidR="00913F2F" w:rsidRDefault="00913F2F" w:rsidP="00913F2F">
      <w:pPr>
        <w:pStyle w:val="StyleBodyTextIndent2TimesNewRoman10ptItalicJustifie"/>
        <w:rPr>
          <w:i w:val="0"/>
          <w:iCs w:val="0"/>
        </w:rPr>
      </w:pPr>
      <w:r>
        <w:rPr>
          <w:i w:val="0"/>
          <w:iCs w:val="0"/>
        </w:rPr>
        <w:tab/>
        <w:t xml:space="preserve">Any further speakers? No further speakers? </w:t>
      </w:r>
    </w:p>
    <w:p w14:paraId="1D0BBBD8" w14:textId="77777777" w:rsidR="00913F2F" w:rsidRPr="00CB7895" w:rsidRDefault="00913F2F" w:rsidP="00913F2F">
      <w:pPr>
        <w:pStyle w:val="StyleBodyTextIndent2TimesNewRoman10ptItalicJustifie"/>
        <w:rPr>
          <w:i w:val="0"/>
          <w:iCs w:val="0"/>
        </w:rPr>
      </w:pPr>
      <w:r>
        <w:rPr>
          <w:i w:val="0"/>
          <w:iCs w:val="0"/>
        </w:rPr>
        <w:tab/>
        <w:t>LORD MAYOR.</w:t>
      </w:r>
    </w:p>
    <w:p w14:paraId="66320A9C" w14:textId="77777777" w:rsidR="00913F2F" w:rsidRPr="00C77721" w:rsidRDefault="00913F2F" w:rsidP="00913F2F">
      <w:pPr>
        <w:pStyle w:val="StyleBodyTextIndent2TimesNewRoman10ptItalicJustifie"/>
        <w:rPr>
          <w:i w:val="0"/>
          <w:iCs w:val="0"/>
        </w:rPr>
      </w:pPr>
      <w:r>
        <w:rPr>
          <w:i w:val="0"/>
          <w:iCs w:val="0"/>
        </w:rPr>
        <w:t>LORD MAYOR:</w:t>
      </w:r>
      <w:r>
        <w:rPr>
          <w:i w:val="0"/>
          <w:iCs w:val="0"/>
        </w:rPr>
        <w:tab/>
        <w:t xml:space="preserve">Thank you, Mr Chair. What we have seen demonstrated today is a complete lack of understanding of the submissions that come through this place by Councillors on the Opposition side of the Chamber, a complete lack of understanding and it’s almost criminal, the lack of understanding that we see here about what they are actually voting on. You just have to read the document— </w:t>
      </w:r>
    </w:p>
    <w:p w14:paraId="28CDE4E8" w14:textId="77777777" w:rsidR="00913F2F" w:rsidRDefault="00913F2F" w:rsidP="00913F2F">
      <w:pPr>
        <w:pStyle w:val="StyleBodyTextIndent2TimesNewRoman10ptItalicJustifie"/>
        <w:rPr>
          <w:i w:val="0"/>
          <w:iCs w:val="0"/>
        </w:rPr>
      </w:pPr>
      <w:r>
        <w:rPr>
          <w:i w:val="0"/>
          <w:iCs w:val="0"/>
        </w:rPr>
        <w:t>Councillor JOHNSTON:</w:t>
      </w:r>
      <w:r>
        <w:rPr>
          <w:i w:val="0"/>
          <w:iCs w:val="0"/>
        </w:rPr>
        <w:tab/>
        <w:t>Point of order.</w:t>
      </w:r>
    </w:p>
    <w:p w14:paraId="7DD350C6" w14:textId="77777777" w:rsidR="00913F2F" w:rsidRPr="00C77721" w:rsidRDefault="00913F2F" w:rsidP="00913F2F">
      <w:pPr>
        <w:pStyle w:val="StyleBodyTextIndent2TimesNewRoman10ptItalicJustifie"/>
        <w:rPr>
          <w:i w:val="0"/>
          <w:iCs w:val="0"/>
        </w:rPr>
      </w:pPr>
      <w:r>
        <w:rPr>
          <w:i w:val="0"/>
          <w:iCs w:val="0"/>
        </w:rPr>
        <w:t>LORD MAYOR:</w:t>
      </w:r>
      <w:r>
        <w:rPr>
          <w:i w:val="0"/>
          <w:iCs w:val="0"/>
        </w:rPr>
        <w:tab/>
        <w:t>—to make sure it is—</w:t>
      </w:r>
    </w:p>
    <w:p w14:paraId="2ECEBA7C"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Point of order, Councillor JOHNSTON.</w:t>
      </w:r>
    </w:p>
    <w:p w14:paraId="4BD4F8F1" w14:textId="77777777" w:rsidR="00913F2F" w:rsidRPr="00CB7895" w:rsidRDefault="00913F2F" w:rsidP="00913F2F">
      <w:pPr>
        <w:pStyle w:val="StyleBodyTextIndent2TimesNewRoman10ptItalicJustifie"/>
        <w:rPr>
          <w:i w:val="0"/>
          <w:iCs w:val="0"/>
        </w:rPr>
      </w:pPr>
      <w:r>
        <w:rPr>
          <w:i w:val="0"/>
          <w:iCs w:val="0"/>
        </w:rPr>
        <w:t>Councillor JOHNSTON:</w:t>
      </w:r>
      <w:r>
        <w:rPr>
          <w:i w:val="0"/>
          <w:iCs w:val="0"/>
        </w:rPr>
        <w:tab/>
        <w:t>The LORD MAYOR is imputing motive when he says that it’s almost criminal. It’s just a completely inappropriate thing to say. It’s imputing motive and it should be withdrawn.</w:t>
      </w:r>
    </w:p>
    <w:p w14:paraId="445F23D8"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I don’t uphold your point of order. </w:t>
      </w:r>
    </w:p>
    <w:p w14:paraId="10EEFDB2" w14:textId="77777777" w:rsidR="00913F2F" w:rsidRDefault="00913F2F" w:rsidP="00913F2F">
      <w:pPr>
        <w:pStyle w:val="StyleBodyTextIndent2TimesNewRoman10ptItalicJustifie"/>
        <w:rPr>
          <w:i w:val="0"/>
          <w:iCs w:val="0"/>
        </w:rPr>
      </w:pPr>
      <w:r>
        <w:rPr>
          <w:i w:val="0"/>
          <w:iCs w:val="0"/>
        </w:rPr>
        <w:tab/>
        <w:t>LORD MAYOR.</w:t>
      </w:r>
    </w:p>
    <w:p w14:paraId="3B87628B" w14:textId="77777777" w:rsidR="00913F2F" w:rsidRPr="004127C1" w:rsidRDefault="00913F2F" w:rsidP="00913F2F">
      <w:pPr>
        <w:pStyle w:val="StyleBodyTextIndent2TimesNewRoman10ptItalicJustifie"/>
      </w:pPr>
      <w:r>
        <w:t>Councillors interjecting.</w:t>
      </w:r>
    </w:p>
    <w:p w14:paraId="53DC2FE8" w14:textId="77777777" w:rsidR="00913F2F" w:rsidRDefault="00913F2F" w:rsidP="00913F2F">
      <w:pPr>
        <w:pStyle w:val="StyleBodyTextIndent2TimesNewRoman10ptItalicJustifie"/>
        <w:rPr>
          <w:i w:val="0"/>
          <w:iCs w:val="0"/>
        </w:rPr>
      </w:pPr>
      <w:r>
        <w:rPr>
          <w:i w:val="0"/>
          <w:iCs w:val="0"/>
        </w:rPr>
        <w:t>LORD MAYOR:</w:t>
      </w:r>
      <w:r>
        <w:rPr>
          <w:i w:val="0"/>
          <w:iCs w:val="0"/>
        </w:rPr>
        <w:tab/>
        <w:t>The people who throw around accusations of corruption with zero evidence or accountability or anything are now worried that they’re getting called out on their complete lack of understanding. There are two submissions coming forward here. One of those submissions, we are making a decision on. The first one, the café, we are making a decision and it’s based on the recommendation of the Stores Board. The second submission, item B, the contracts and tendering, that decision was made by the delegates of this Council. Now, if some Councillors in this place can’t remember that we delegated decisions like this to Stores Board, then I’m not sure what they were focused on at the time, because there’s one particular Councillor who’s very obsessed with delegations, and in fact mentions them all the time.</w:t>
      </w:r>
    </w:p>
    <w:p w14:paraId="4126C713" w14:textId="34C9A4D8" w:rsidR="00913F2F" w:rsidRDefault="00913F2F" w:rsidP="00913F2F">
      <w:pPr>
        <w:pStyle w:val="StyleBodyTextIndent2TimesNewRoman10ptItalicJustifie"/>
        <w:ind w:firstLine="0"/>
        <w:rPr>
          <w:i w:val="0"/>
          <w:iCs w:val="0"/>
        </w:rPr>
      </w:pPr>
      <w:r>
        <w:rPr>
          <w:i w:val="0"/>
          <w:iCs w:val="0"/>
        </w:rPr>
        <w:t>Stores Board and the monthly contracts and tendering, they’re decisions that are made by the officers in the Stores Board. They’re based on recommendations from the procurement unit of Council and they are based on the decision of the Stores Board itself. We get these reports through each month as a report of the decisions that have already been made by the Stores Board. Now, in fact, if you look at paragraph 34, it says here</w:t>
      </w:r>
      <w:r w:rsidR="004A66A4">
        <w:rPr>
          <w:i w:val="0"/>
          <w:iCs w:val="0"/>
        </w:rPr>
        <w:t>,</w:t>
      </w:r>
      <w:r>
        <w:rPr>
          <w:i w:val="0"/>
          <w:iCs w:val="0"/>
        </w:rPr>
        <w:t xml:space="preserve"> </w:t>
      </w:r>
      <w:r w:rsidR="004A66A4">
        <w:rPr>
          <w:i w:val="0"/>
          <w:iCs w:val="0"/>
        </w:rPr>
        <w:t>‘</w:t>
      </w:r>
      <w:r>
        <w:rPr>
          <w:i w:val="0"/>
          <w:iCs w:val="0"/>
        </w:rPr>
        <w:t>the contracts detailed in Attachment A represent contractual arrangements that Council has already entered into</w:t>
      </w:r>
      <w:r w:rsidR="004A66A4">
        <w:rPr>
          <w:i w:val="0"/>
          <w:iCs w:val="0"/>
        </w:rPr>
        <w:t>’</w:t>
      </w:r>
      <w:r>
        <w:rPr>
          <w:i w:val="0"/>
          <w:iCs w:val="0"/>
        </w:rPr>
        <w:t xml:space="preserve">. The purpose of this report is not to consider making decisions about the contracts, rather for transparency of the decisions made on contracts entered into with a value greater than the threshold. </w:t>
      </w:r>
    </w:p>
    <w:p w14:paraId="07AFFE0B" w14:textId="4DF28A3E" w:rsidR="00913F2F" w:rsidRDefault="00913F2F" w:rsidP="00913F2F">
      <w:pPr>
        <w:pStyle w:val="StyleBodyTextIndent2TimesNewRoman10ptItalicJustifie"/>
        <w:ind w:firstLine="0"/>
        <w:rPr>
          <w:i w:val="0"/>
          <w:iCs w:val="0"/>
        </w:rPr>
      </w:pPr>
      <w:r>
        <w:rPr>
          <w:i w:val="0"/>
          <w:iCs w:val="0"/>
        </w:rPr>
        <w:t>Now, the recommendation, now every submission that comes through has a recommendation which tells you whether you’re making a decision or not. It says here</w:t>
      </w:r>
      <w:r w:rsidR="004A66A4">
        <w:rPr>
          <w:i w:val="0"/>
          <w:iCs w:val="0"/>
        </w:rPr>
        <w:t>, ‘</w:t>
      </w:r>
      <w:r>
        <w:rPr>
          <w:i w:val="0"/>
          <w:iCs w:val="0"/>
        </w:rPr>
        <w:t>that Council notes the report</w:t>
      </w:r>
      <w:r w:rsidR="004A66A4">
        <w:rPr>
          <w:i w:val="0"/>
          <w:iCs w:val="0"/>
        </w:rPr>
        <w:t>’</w:t>
      </w:r>
      <w:r>
        <w:rPr>
          <w:i w:val="0"/>
          <w:iCs w:val="0"/>
        </w:rPr>
        <w:t xml:space="preserve">, notes the report. So, anyone with a </w:t>
      </w:r>
      <w:r>
        <w:rPr>
          <w:i w:val="0"/>
          <w:iCs w:val="0"/>
        </w:rPr>
        <w:lastRenderedPageBreak/>
        <w:t xml:space="preserve">basic understanding would know that, for this submission, we are noting the report. It is provided for transparency and accountability reasons. We are not making a decision on this </w:t>
      </w:r>
      <w:r w:rsidR="00773BB5">
        <w:rPr>
          <w:i w:val="0"/>
          <w:iCs w:val="0"/>
        </w:rPr>
        <w:t>item</w:t>
      </w:r>
      <w:r>
        <w:rPr>
          <w:i w:val="0"/>
          <w:iCs w:val="0"/>
        </w:rPr>
        <w:t xml:space="preserve">. The decision has been made. Now, in terms of the first </w:t>
      </w:r>
      <w:r w:rsidR="00773BB5">
        <w:rPr>
          <w:i w:val="0"/>
          <w:iCs w:val="0"/>
        </w:rPr>
        <w:t>item</w:t>
      </w:r>
      <w:r>
        <w:rPr>
          <w:i w:val="0"/>
          <w:iCs w:val="0"/>
        </w:rPr>
        <w:t>, which is the lease, it’s very clear that there’s been a recommendation from the Stores Board and we are making a decision. This is basic stuff, Mr Chair. This is really, really basic stuff and it is mind</w:t>
      </w:r>
      <w:r w:rsidR="004A66A4">
        <w:rPr>
          <w:i w:val="0"/>
          <w:iCs w:val="0"/>
        </w:rPr>
        <w:noBreakHyphen/>
      </w:r>
      <w:r>
        <w:rPr>
          <w:i w:val="0"/>
          <w:iCs w:val="0"/>
        </w:rPr>
        <w:t>boggling that the Opposition does not understand this basic stuff. Now—</w:t>
      </w:r>
    </w:p>
    <w:p w14:paraId="05B1B32F" w14:textId="77777777" w:rsidR="00913F2F" w:rsidRPr="00C77721" w:rsidRDefault="00913F2F" w:rsidP="00913F2F">
      <w:pPr>
        <w:pStyle w:val="StyleBodyTextIndent2TimesNewRoman10ptItalicJustifie"/>
        <w:rPr>
          <w:i w:val="0"/>
          <w:iCs w:val="0"/>
        </w:rPr>
      </w:pPr>
      <w:r>
        <w:t>Councillors interjecting.</w:t>
      </w:r>
      <w:r>
        <w:rPr>
          <w:i w:val="0"/>
          <w:iCs w:val="0"/>
        </w:rPr>
        <w:t xml:space="preserve"> </w:t>
      </w:r>
    </w:p>
    <w:p w14:paraId="0D33B49F" w14:textId="77777777"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Councillors, please, across the Chamber, no calling out.</w:t>
      </w:r>
    </w:p>
    <w:p w14:paraId="13A4E120" w14:textId="6CAE399F" w:rsidR="00913F2F" w:rsidRDefault="00913F2F" w:rsidP="00913F2F">
      <w:pPr>
        <w:pStyle w:val="StyleBodyTextIndent2TimesNewRoman10ptItalicJustifie"/>
        <w:rPr>
          <w:i w:val="0"/>
          <w:iCs w:val="0"/>
        </w:rPr>
      </w:pPr>
      <w:r>
        <w:rPr>
          <w:i w:val="0"/>
          <w:iCs w:val="0"/>
        </w:rPr>
        <w:t>LORD MAYOR:</w:t>
      </w:r>
      <w:r>
        <w:rPr>
          <w:i w:val="0"/>
          <w:iCs w:val="0"/>
        </w:rPr>
        <w:tab/>
        <w:t xml:space="preserve">Now, it’s easy for the Opposition to throw around cheap comments where, week-in, week-out, they accuse us of corruption. They throw that around all the time. They call into question decision-making, but what they are doing when they question a </w:t>
      </w:r>
      <w:r w:rsidRPr="00AA5142">
        <w:rPr>
          <w:i w:val="0"/>
          <w:iCs w:val="0"/>
        </w:rPr>
        <w:t>DA</w:t>
      </w:r>
      <w:r>
        <w:rPr>
          <w:i w:val="0"/>
          <w:iCs w:val="0"/>
        </w:rPr>
        <w:t xml:space="preserve"> or when they question a contract, they are questioning the delegates. Let’s be very clear. We are not making decisions here to award contracts on the January 2023 report. Those decisions were made by the Stores Board and the professional and independent officers in this organisation, the procurement experts.</w:t>
      </w:r>
    </w:p>
    <w:p w14:paraId="375D464B" w14:textId="77777777" w:rsidR="00913F2F" w:rsidRPr="00C77721" w:rsidRDefault="00913F2F" w:rsidP="00913F2F">
      <w:pPr>
        <w:pStyle w:val="StyleBodyTextIndent2TimesNewRoman10ptItalicJustifie"/>
        <w:rPr>
          <w:i w:val="0"/>
          <w:iCs w:val="0"/>
        </w:rPr>
      </w:pPr>
      <w:r>
        <w:t>Councillors interjecting.</w:t>
      </w:r>
      <w:r>
        <w:rPr>
          <w:i w:val="0"/>
          <w:iCs w:val="0"/>
        </w:rPr>
        <w:t xml:space="preserve"> </w:t>
      </w:r>
    </w:p>
    <w:p w14:paraId="105E7188" w14:textId="77777777" w:rsidR="00913F2F" w:rsidRPr="00C77721" w:rsidRDefault="00913F2F" w:rsidP="00913F2F">
      <w:pPr>
        <w:pStyle w:val="StyleBodyTextIndent2TimesNewRoman10ptItalicJustifie"/>
        <w:rPr>
          <w:i w:val="0"/>
          <w:iCs w:val="0"/>
        </w:rPr>
      </w:pPr>
      <w:r>
        <w:rPr>
          <w:i w:val="0"/>
          <w:iCs w:val="0"/>
        </w:rPr>
        <w:t>LORD MAYOR:</w:t>
      </w:r>
      <w:r>
        <w:rPr>
          <w:i w:val="0"/>
          <w:iCs w:val="0"/>
        </w:rPr>
        <w:tab/>
        <w:t>On the café, it’s very clear we’re making a decision.</w:t>
      </w:r>
    </w:p>
    <w:p w14:paraId="1236306C"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Councillor JOHNSTON, please. </w:t>
      </w:r>
    </w:p>
    <w:p w14:paraId="43EC53AF" w14:textId="77777777" w:rsidR="00913F2F" w:rsidRPr="00CB7895" w:rsidRDefault="00913F2F" w:rsidP="00913F2F">
      <w:pPr>
        <w:pStyle w:val="StyleBodyTextIndent2TimesNewRoman10ptItalicJustifie"/>
        <w:rPr>
          <w:i w:val="0"/>
          <w:iCs w:val="0"/>
        </w:rPr>
      </w:pPr>
      <w:r>
        <w:rPr>
          <w:i w:val="0"/>
          <w:iCs w:val="0"/>
        </w:rPr>
        <w:t>LORD MAYOR:</w:t>
      </w:r>
      <w:r>
        <w:rPr>
          <w:i w:val="0"/>
          <w:iCs w:val="0"/>
        </w:rPr>
        <w:tab/>
        <w:t>Look, I’m happy to explain to those that obviously don’t understand.</w:t>
      </w:r>
    </w:p>
    <w:p w14:paraId="5C53401B" w14:textId="77777777" w:rsidR="00913F2F" w:rsidRPr="00C77721" w:rsidRDefault="00913F2F" w:rsidP="00913F2F">
      <w:pPr>
        <w:pStyle w:val="StyleBodyTextIndent2TimesNewRoman10ptItalicJustifie"/>
        <w:rPr>
          <w:i w:val="0"/>
          <w:iCs w:val="0"/>
        </w:rPr>
      </w:pPr>
      <w:r>
        <w:t>Councillor interjecting.</w:t>
      </w:r>
      <w:r>
        <w:rPr>
          <w:i w:val="0"/>
          <w:iCs w:val="0"/>
        </w:rPr>
        <w:t xml:space="preserve"> </w:t>
      </w:r>
    </w:p>
    <w:p w14:paraId="00CF3C5B" w14:textId="77777777" w:rsidR="00913F2F" w:rsidRDefault="00913F2F" w:rsidP="00913F2F">
      <w:pPr>
        <w:pStyle w:val="StyleBodyTextIndent2TimesNewRoman10ptItalicJustifie"/>
        <w:rPr>
          <w:i w:val="0"/>
          <w:iCs w:val="0"/>
        </w:rPr>
      </w:pPr>
      <w:r>
        <w:rPr>
          <w:i w:val="0"/>
          <w:iCs w:val="0"/>
        </w:rPr>
        <w:t>LORD MAYOR:</w:t>
      </w:r>
      <w:r>
        <w:rPr>
          <w:i w:val="0"/>
          <w:iCs w:val="0"/>
        </w:rPr>
        <w:tab/>
        <w:t>Well, why don’t we just delegate everything to the resident expert in the Chamber, the person who knows everything, the Chief Legal Adviser, the Chief Procurement Officer, the Chief—I don’t know, the Chief of Everything. Let’s delegate everything to Councillor JOHNSTON. The city would run so much better if we did that. Does anyone actually believe that?</w:t>
      </w:r>
    </w:p>
    <w:p w14:paraId="294B1BCB" w14:textId="77777777" w:rsidR="00913F2F" w:rsidRPr="00C77721" w:rsidRDefault="00913F2F" w:rsidP="00913F2F">
      <w:pPr>
        <w:pStyle w:val="StyleBodyTextIndent2TimesNewRoman10ptItalicJustifie"/>
        <w:rPr>
          <w:i w:val="0"/>
          <w:iCs w:val="0"/>
        </w:rPr>
      </w:pPr>
      <w:r>
        <w:t>Councillors interjecting.</w:t>
      </w:r>
      <w:r>
        <w:rPr>
          <w:i w:val="0"/>
          <w:iCs w:val="0"/>
        </w:rPr>
        <w:t xml:space="preserve"> </w:t>
      </w:r>
    </w:p>
    <w:p w14:paraId="4175FF15" w14:textId="77777777" w:rsidR="00913F2F" w:rsidRDefault="00913F2F" w:rsidP="00913F2F">
      <w:pPr>
        <w:pStyle w:val="StyleBodyTextIndent2TimesNewRoman10ptItalicJustifie"/>
        <w:rPr>
          <w:i w:val="0"/>
          <w:iCs w:val="0"/>
        </w:rPr>
      </w:pPr>
      <w:r>
        <w:rPr>
          <w:i w:val="0"/>
          <w:iCs w:val="0"/>
        </w:rPr>
        <w:t>LORD MAYOR:</w:t>
      </w:r>
      <w:r>
        <w:rPr>
          <w:i w:val="0"/>
          <w:iCs w:val="0"/>
        </w:rPr>
        <w:tab/>
        <w:t>She does believe that. She does believe that.</w:t>
      </w:r>
    </w:p>
    <w:p w14:paraId="66C7A0C8"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 please.</w:t>
      </w:r>
    </w:p>
    <w:p w14:paraId="136FFA37" w14:textId="443F06C4" w:rsidR="00913F2F" w:rsidRDefault="00913F2F" w:rsidP="00913F2F">
      <w:pPr>
        <w:pStyle w:val="StyleBodyTextIndent2TimesNewRoman10ptItalicJustifie"/>
        <w:rPr>
          <w:i w:val="0"/>
          <w:iCs w:val="0"/>
        </w:rPr>
      </w:pPr>
      <w:r>
        <w:rPr>
          <w:i w:val="0"/>
          <w:iCs w:val="0"/>
        </w:rPr>
        <w:t>LORD MAYOR:</w:t>
      </w:r>
      <w:r>
        <w:rPr>
          <w:i w:val="0"/>
          <w:iCs w:val="0"/>
        </w:rPr>
        <w:tab/>
        <w:t xml:space="preserve">We know that—and this is set up in the </w:t>
      </w:r>
      <w:r w:rsidR="00250D5B">
        <w:rPr>
          <w:i w:val="0"/>
          <w:iCs w:val="0"/>
        </w:rPr>
        <w:t>l</w:t>
      </w:r>
      <w:r>
        <w:rPr>
          <w:i w:val="0"/>
          <w:iCs w:val="0"/>
        </w:rPr>
        <w:t xml:space="preserve">ocal </w:t>
      </w:r>
      <w:r w:rsidR="00250D5B">
        <w:rPr>
          <w:i w:val="0"/>
          <w:iCs w:val="0"/>
        </w:rPr>
        <w:t>g</w:t>
      </w:r>
      <w:r>
        <w:rPr>
          <w:i w:val="0"/>
          <w:iCs w:val="0"/>
        </w:rPr>
        <w:t>overnment principles by the State Government and we know</w:t>
      </w:r>
      <w:r w:rsidR="00250D5B">
        <w:rPr>
          <w:i w:val="0"/>
          <w:iCs w:val="0"/>
        </w:rPr>
        <w:t xml:space="preserve"> l</w:t>
      </w:r>
      <w:r>
        <w:rPr>
          <w:i w:val="0"/>
          <w:iCs w:val="0"/>
        </w:rPr>
        <w:t xml:space="preserve">ocal </w:t>
      </w:r>
      <w:r w:rsidR="00250D5B">
        <w:rPr>
          <w:i w:val="0"/>
          <w:iCs w:val="0"/>
        </w:rPr>
        <w:t>g</w:t>
      </w:r>
      <w:r>
        <w:rPr>
          <w:i w:val="0"/>
          <w:iCs w:val="0"/>
        </w:rPr>
        <w:t xml:space="preserve">overnment is a creation of State Government. The rules that we operate by, whether it’s the </w:t>
      </w:r>
      <w:r w:rsidRPr="00DB3E1B">
        <w:rPr>
          <w:i w:val="0"/>
          <w:iCs w:val="0"/>
        </w:rPr>
        <w:t>Local Government Act</w:t>
      </w:r>
      <w:r w:rsidRPr="00A84141">
        <w:rPr>
          <w:i w:val="0"/>
          <w:iCs w:val="0"/>
        </w:rPr>
        <w:t xml:space="preserve"> or the </w:t>
      </w:r>
      <w:r w:rsidRPr="00DB3E1B">
        <w:rPr>
          <w:i w:val="0"/>
          <w:iCs w:val="0"/>
        </w:rPr>
        <w:t>City of Brisbane Act</w:t>
      </w:r>
      <w:r>
        <w:rPr>
          <w:i w:val="0"/>
          <w:iCs w:val="0"/>
        </w:rPr>
        <w:t xml:space="preserve">, are set by the State Government through State Parliament, and they set very clearly our responsibilities. It makes it very clear that our responsibilities as Councillors and as an Administration are strategic. They relate to the direction of the city. They relate to having strategic oversight. They relate to important matters of policy, but those obligations say that we’re not to be involved in the ongoing operational matters of Council. </w:t>
      </w:r>
    </w:p>
    <w:p w14:paraId="49DED67D" w14:textId="77777777" w:rsidR="00913F2F" w:rsidRDefault="00913F2F" w:rsidP="00913F2F">
      <w:pPr>
        <w:pStyle w:val="StyleBodyTextIndent2TimesNewRoman10ptItalicJustifie"/>
        <w:ind w:firstLine="0"/>
        <w:rPr>
          <w:i w:val="0"/>
          <w:iCs w:val="0"/>
        </w:rPr>
      </w:pPr>
      <w:r>
        <w:rPr>
          <w:i w:val="0"/>
          <w:iCs w:val="0"/>
        </w:rPr>
        <w:t xml:space="preserve">That’s why we have a </w:t>
      </w:r>
      <w:r w:rsidRPr="00AA5142">
        <w:rPr>
          <w:i w:val="0"/>
          <w:iCs w:val="0"/>
        </w:rPr>
        <w:t>CEO</w:t>
      </w:r>
      <w:r>
        <w:rPr>
          <w:i w:val="0"/>
          <w:iCs w:val="0"/>
        </w:rPr>
        <w:t xml:space="preserve">. That’s why we have a professional workforce to support the implementation of our strategy and our policies for Brisbane. This is basic stuff and it is really alarming that this has to be explained. We are not here to sit and decide on every single contract that goes through this Council. That is not an appropriate role for us. Now, there are some which involve significant leases on land which we have to decide. There are some which involve significant values of contract, which we have to decide, but they are actually few and far between and the vast majority of the day-to-day operations of the Council happen through delegates. </w:t>
      </w:r>
    </w:p>
    <w:p w14:paraId="04D75055" w14:textId="77777777" w:rsidR="00913F2F" w:rsidRDefault="00913F2F" w:rsidP="00913F2F">
      <w:pPr>
        <w:pStyle w:val="StyleBodyTextIndent2TimesNewRoman10ptItalicJustifie"/>
        <w:ind w:firstLine="0"/>
        <w:rPr>
          <w:i w:val="0"/>
          <w:iCs w:val="0"/>
        </w:rPr>
      </w:pPr>
      <w:r>
        <w:rPr>
          <w:i w:val="0"/>
          <w:iCs w:val="0"/>
        </w:rPr>
        <w:t xml:space="preserve">Now, we have, for example, over 4,000 DAs that come in every year. We have hundreds of millions of dollars’ worth of contracts that come through on a matter of a monthly basis. They are contracts that even up to this point in time, at the end of January 2023, we’ve had $855 million worth of contracts awarded to local business, I mentioned that earlier. We, as a Council, are not </w:t>
      </w:r>
      <w:r>
        <w:rPr>
          <w:i w:val="0"/>
          <w:iCs w:val="0"/>
        </w:rPr>
        <w:lastRenderedPageBreak/>
        <w:t xml:space="preserve">sitting here to debate each and every contract. We are here to set a framework that is accountable and transparent and that is based on good policy and good principles and it gets the best outcome for the people of Brisbane. </w:t>
      </w:r>
    </w:p>
    <w:p w14:paraId="533174F7" w14:textId="77777777" w:rsidR="00913F2F" w:rsidRDefault="00913F2F" w:rsidP="00913F2F">
      <w:pPr>
        <w:pStyle w:val="StyleBodyTextIndent2TimesNewRoman10ptItalicJustifie"/>
        <w:ind w:firstLine="0"/>
        <w:rPr>
          <w:i w:val="0"/>
          <w:iCs w:val="0"/>
        </w:rPr>
      </w:pPr>
      <w:r>
        <w:rPr>
          <w:i w:val="0"/>
          <w:iCs w:val="0"/>
        </w:rPr>
        <w:t xml:space="preserve">We’re not here to debate individual contracts in the main. There are some that we will debate, but the majority, we don’t. The </w:t>
      </w:r>
      <w:r w:rsidRPr="00DB3E1B">
        <w:rPr>
          <w:i w:val="0"/>
          <w:iCs w:val="0"/>
        </w:rPr>
        <w:t>Local Government Act</w:t>
      </w:r>
      <w:r w:rsidRPr="00646B51">
        <w:rPr>
          <w:i w:val="0"/>
          <w:iCs w:val="0"/>
        </w:rPr>
        <w:t xml:space="preserve">, the </w:t>
      </w:r>
      <w:r w:rsidRPr="00DB3E1B">
        <w:rPr>
          <w:i w:val="0"/>
          <w:iCs w:val="0"/>
        </w:rPr>
        <w:t>City of Brisbane Act</w:t>
      </w:r>
      <w:r>
        <w:rPr>
          <w:i w:val="0"/>
          <w:iCs w:val="0"/>
        </w:rPr>
        <w:t xml:space="preserve"> makes it clear that that is not our job. That is not our responsibility. Our responsibility is strategy and policy and the good governance of the City of Brisbane. Our responsibility is not to sit on procurement panels and make procurement decisions. Even where we do make a decision, there’s been a recommendation from the panel put forward and you’d have to have a really, really good reason not to accept the recommendation of that panel. In fact, I can’t remember a case where we have gone against a recommendation from that panel.</w:t>
      </w:r>
    </w:p>
    <w:p w14:paraId="2B610864" w14:textId="77777777" w:rsidR="00913F2F" w:rsidRDefault="00913F2F" w:rsidP="00913F2F">
      <w:pPr>
        <w:pStyle w:val="StyleBodyTextIndent2TimesNewRoman10ptItalicJustifie"/>
        <w:ind w:firstLine="0"/>
        <w:rPr>
          <w:i w:val="0"/>
          <w:iCs w:val="0"/>
        </w:rPr>
      </w:pPr>
      <w:r>
        <w:rPr>
          <w:i w:val="0"/>
          <w:iCs w:val="0"/>
        </w:rPr>
        <w:t xml:space="preserve">So even where we are making that decision technically in a vote in the Chamber, it is based on the recommendation of that independent panel. Whether it’s the Stores Board or whether it’s procurement officers, it is always based on a recommendation. We do that for accountability. We do that for independence of decision-making in these important operational decisions of Council and because we’ve done that consistently, we have avoided, we have avoided the trouble that other Councils have gotten themselves into. Now, this is a really important point to make because we know that to our west, a Mayor went to jail. We know that to our south, a Mayor just pleaded guilty to corruption. </w:t>
      </w:r>
    </w:p>
    <w:p w14:paraId="448BA3F1" w14:textId="77777777" w:rsidR="00913F2F" w:rsidRDefault="00913F2F" w:rsidP="00913F2F">
      <w:pPr>
        <w:pStyle w:val="StyleBodyTextIndent2TimesNewRoman10ptItalicJustifie"/>
        <w:ind w:firstLine="0"/>
        <w:rPr>
          <w:i w:val="0"/>
          <w:iCs w:val="0"/>
        </w:rPr>
      </w:pPr>
      <w:r>
        <w:rPr>
          <w:i w:val="0"/>
          <w:iCs w:val="0"/>
        </w:rPr>
        <w:t>We have never had anything like that happen in Brisbane City Council and I can tell you, under my watch, we will never have anything like that happen because we have good, accountable and transparent decision-making processes. We base it on the independent Council officers and their recommendations. Now, you can criticise those decisions and that happens in a democracy. You can criticise them, but in the end, this process that we have put in place is one that is accountable, it is transparent and it gets the better outcome for the people of Brisbane. We don’t see what has happened in other Councils around us happening here. I can assure you, the level of transparency and scrutiny in our Council is much higher than all of those other councils combined, and so—</w:t>
      </w:r>
    </w:p>
    <w:p w14:paraId="3C1D368F"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LORD MAYOR, your time has expired.</w:t>
      </w:r>
    </w:p>
    <w:p w14:paraId="47C2D5E7" w14:textId="77777777" w:rsidR="00913F2F" w:rsidRDefault="00913F2F" w:rsidP="00913F2F">
      <w:pPr>
        <w:pStyle w:val="StyleBodyTextIndent2TimesNewRoman10ptItalicJustifie"/>
        <w:rPr>
          <w:i w:val="0"/>
          <w:iCs w:val="0"/>
        </w:rPr>
      </w:pPr>
      <w:r>
        <w:rPr>
          <w:i w:val="0"/>
          <w:iCs w:val="0"/>
        </w:rPr>
        <w:t>LORD MAYOR:</w:t>
      </w:r>
      <w:r>
        <w:rPr>
          <w:i w:val="0"/>
          <w:iCs w:val="0"/>
        </w:rPr>
        <w:tab/>
        <w:t>Thank you.</w:t>
      </w:r>
    </w:p>
    <w:p w14:paraId="1894E379" w14:textId="77777777" w:rsidR="00913F2F"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 xml:space="preserve">Thank you. </w:t>
      </w:r>
    </w:p>
    <w:p w14:paraId="22E769A8" w14:textId="77777777" w:rsidR="00913F2F" w:rsidRDefault="00913F2F" w:rsidP="00AA5142">
      <w:pPr>
        <w:pStyle w:val="StyleBodyTextIndent2TimesNewRoman10ptItalicJustifie"/>
        <w:spacing w:after="0"/>
        <w:rPr>
          <w:i w:val="0"/>
          <w:iCs w:val="0"/>
        </w:rPr>
      </w:pPr>
      <w:r>
        <w:rPr>
          <w:i w:val="0"/>
          <w:iCs w:val="0"/>
        </w:rPr>
        <w:tab/>
        <w:t xml:space="preserve">We now move to the vote on this report. </w:t>
      </w:r>
    </w:p>
    <w:p w14:paraId="665B23B4" w14:textId="77777777" w:rsidR="008932C8" w:rsidRDefault="008932C8" w:rsidP="008932C8"/>
    <w:p w14:paraId="7C528CD3" w14:textId="77777777" w:rsidR="00885F63" w:rsidRDefault="00885F63" w:rsidP="00885F63">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09C6765B" w:rsidR="00885F63" w:rsidRDefault="00885F63" w:rsidP="00885F63"/>
    <w:p w14:paraId="0E51353E" w14:textId="1426382E" w:rsidR="00796C86" w:rsidRPr="00E96F74" w:rsidRDefault="00796C86" w:rsidP="00796C86">
      <w:pPr>
        <w:widowControl w:val="0"/>
        <w:rPr>
          <w:snapToGrid w:val="0"/>
          <w:lang w:eastAsia="en-US"/>
        </w:rPr>
      </w:pPr>
      <w:r w:rsidRPr="00E96F74">
        <w:rPr>
          <w:snapToGrid w:val="0"/>
          <w:lang w:eastAsia="en-US"/>
        </w:rPr>
        <w:t xml:space="preserve">Thereupon, Councillors </w:t>
      </w:r>
      <w:r w:rsidR="00692280">
        <w:rPr>
          <w:snapToGrid w:val="0"/>
          <w:lang w:val="en-US" w:eastAsia="en-US"/>
        </w:rPr>
        <w:t>Jared CASSIDY</w:t>
      </w:r>
      <w:r w:rsidRPr="00E96F74">
        <w:rPr>
          <w:snapToGrid w:val="0"/>
          <w:lang w:eastAsia="en-US"/>
        </w:rPr>
        <w:t xml:space="preserve"> and </w:t>
      </w:r>
      <w:r w:rsidR="00692280">
        <w:rPr>
          <w:snapToGrid w:val="0"/>
          <w:lang w:val="en-US"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C7448CE" w14:textId="77777777" w:rsidR="00796C86" w:rsidRPr="00E96F74" w:rsidRDefault="00796C86" w:rsidP="00796C86">
      <w:pPr>
        <w:widowControl w:val="0"/>
        <w:rPr>
          <w:snapToGrid w:val="0"/>
          <w:lang w:eastAsia="en-US"/>
        </w:rPr>
      </w:pPr>
    </w:p>
    <w:p w14:paraId="7419E7C1" w14:textId="77777777" w:rsidR="00796C86" w:rsidRPr="00E96F74" w:rsidRDefault="00796C86" w:rsidP="00796C86">
      <w:pPr>
        <w:widowControl w:val="0"/>
        <w:rPr>
          <w:snapToGrid w:val="0"/>
          <w:lang w:eastAsia="en-US"/>
        </w:rPr>
      </w:pPr>
      <w:r w:rsidRPr="00E96F74">
        <w:rPr>
          <w:snapToGrid w:val="0"/>
          <w:lang w:eastAsia="en-US"/>
        </w:rPr>
        <w:t>The voting was as follows:</w:t>
      </w:r>
    </w:p>
    <w:p w14:paraId="20DCC243" w14:textId="77777777" w:rsidR="00796C86" w:rsidRPr="00E96F74" w:rsidRDefault="00796C86" w:rsidP="00796C86">
      <w:pPr>
        <w:widowControl w:val="0"/>
        <w:ind w:left="2160" w:hanging="2160"/>
        <w:rPr>
          <w:snapToGrid w:val="0"/>
          <w:lang w:eastAsia="en-US"/>
        </w:rPr>
      </w:pPr>
    </w:p>
    <w:p w14:paraId="50155496" w14:textId="77777777" w:rsidR="00796C86" w:rsidRPr="00692280" w:rsidRDefault="00796C86" w:rsidP="00796C86">
      <w:pPr>
        <w:widowControl w:val="0"/>
        <w:ind w:left="2160" w:hanging="2160"/>
        <w:rPr>
          <w:snapToGrid w:val="0"/>
          <w:lang w:eastAsia="en-US"/>
        </w:rPr>
      </w:pPr>
      <w:r>
        <w:rPr>
          <w:snapToGrid w:val="0"/>
          <w:lang w:eastAsia="en-US"/>
        </w:rPr>
        <w:t xml:space="preserve">AYES: </w:t>
      </w:r>
      <w:r w:rsidRPr="00D6273D">
        <w:rPr>
          <w:snapToGrid w:val="0"/>
          <w:lang w:eastAsia="en-US"/>
        </w:rPr>
        <w:t>20</w:t>
      </w:r>
      <w:r w:rsidRPr="00692280">
        <w:rPr>
          <w:snapToGrid w:val="0"/>
          <w:lang w:eastAsia="en-US"/>
        </w:rPr>
        <w:t xml:space="preserve"> -</w:t>
      </w:r>
      <w:r w:rsidRPr="00692280">
        <w:rPr>
          <w:snapToGrid w:val="0"/>
          <w:lang w:eastAsia="en-US"/>
        </w:rPr>
        <w:tab/>
      </w:r>
      <w:r w:rsidRPr="00D6273D">
        <w:rPr>
          <w:snapToGrid w:val="0"/>
          <w:lang w:eastAsia="en-US"/>
        </w:rPr>
        <w:t xml:space="preserve">The Right Honourable, the LORD MAYOR, Councillor Adrian SCHRINNER, DEPUTY MAYOR, Councillor Krista ADAMS, and Councillors Greg ADERMANN, Adam ALLAN, Lisa ATWOOD, </w:t>
      </w:r>
      <w:r w:rsidRPr="00D6273D">
        <w:rPr>
          <w:lang w:val="en-US"/>
        </w:rPr>
        <w:t xml:space="preserve">Fiona CUNNINGHAM, Tracy DAVIS, </w:t>
      </w:r>
      <w:r w:rsidRPr="00D6273D">
        <w:rPr>
          <w:snapToGrid w:val="0"/>
          <w:lang w:eastAsia="en-US"/>
        </w:rPr>
        <w:t>Fiona HAMMOND, Vicki HOWARD, Steven HUANG, Sarah HUTTON, Sandy LANDERS, James MACKAY, Kim MARX, Peter MATIC, David McLACHLAN, Ryan MURPHY, Angela OWEN, Steven TOOMEY and Andrew WINES.</w:t>
      </w:r>
    </w:p>
    <w:p w14:paraId="5D5AECEF" w14:textId="77777777" w:rsidR="00796C86" w:rsidRPr="00692280" w:rsidRDefault="00796C86" w:rsidP="00796C86">
      <w:pPr>
        <w:widowControl w:val="0"/>
        <w:ind w:left="2160" w:hanging="2160"/>
        <w:rPr>
          <w:snapToGrid w:val="0"/>
          <w:lang w:eastAsia="en-US"/>
        </w:rPr>
      </w:pPr>
    </w:p>
    <w:p w14:paraId="044082FD" w14:textId="6BAE535A" w:rsidR="00796C86" w:rsidRPr="00692280" w:rsidRDefault="00796C86" w:rsidP="00796C86">
      <w:pPr>
        <w:widowControl w:val="0"/>
        <w:tabs>
          <w:tab w:val="left" w:pos="-1440"/>
        </w:tabs>
        <w:ind w:left="2160" w:hanging="2160"/>
        <w:rPr>
          <w:snapToGrid w:val="0"/>
          <w:lang w:eastAsia="en-US"/>
        </w:rPr>
      </w:pPr>
      <w:r w:rsidRPr="00692280">
        <w:rPr>
          <w:snapToGrid w:val="0"/>
          <w:lang w:eastAsia="en-US"/>
        </w:rPr>
        <w:t xml:space="preserve">NOES: </w:t>
      </w:r>
      <w:r w:rsidR="00AF28DD" w:rsidRPr="00692280">
        <w:rPr>
          <w:snapToGrid w:val="0"/>
          <w:lang w:eastAsia="en-US"/>
        </w:rPr>
        <w:t>1</w:t>
      </w:r>
      <w:r w:rsidRPr="00692280">
        <w:rPr>
          <w:snapToGrid w:val="0"/>
          <w:lang w:eastAsia="en-US"/>
        </w:rPr>
        <w:t xml:space="preserve"> -</w:t>
      </w:r>
      <w:r w:rsidRPr="00692280">
        <w:rPr>
          <w:snapToGrid w:val="0"/>
          <w:lang w:eastAsia="en-US"/>
        </w:rPr>
        <w:tab/>
      </w:r>
      <w:r w:rsidRPr="00D6273D">
        <w:rPr>
          <w:snapToGrid w:val="0"/>
          <w:lang w:eastAsia="en-US"/>
        </w:rPr>
        <w:t>Councillor</w:t>
      </w:r>
      <w:r w:rsidR="00AF28DD" w:rsidRPr="00D6273D">
        <w:rPr>
          <w:snapToGrid w:val="0"/>
          <w:lang w:eastAsia="en-US"/>
        </w:rPr>
        <w:t xml:space="preserve"> Jonathan SRIRANGANATHAN</w:t>
      </w:r>
      <w:r w:rsidRPr="00D6273D">
        <w:rPr>
          <w:snapToGrid w:val="0"/>
          <w:lang w:eastAsia="en-US"/>
        </w:rPr>
        <w:t>.</w:t>
      </w:r>
    </w:p>
    <w:p w14:paraId="39EDE88C" w14:textId="77777777" w:rsidR="00796C86" w:rsidRPr="00692280" w:rsidRDefault="00796C86" w:rsidP="00796C86">
      <w:pPr>
        <w:widowControl w:val="0"/>
        <w:rPr>
          <w:snapToGrid w:val="0"/>
          <w:lang w:eastAsia="en-US"/>
        </w:rPr>
      </w:pPr>
    </w:p>
    <w:p w14:paraId="76FF0505" w14:textId="3B51D6C9" w:rsidR="00796C86" w:rsidRPr="00E96F74" w:rsidRDefault="00796C86" w:rsidP="00796C86">
      <w:pPr>
        <w:widowControl w:val="0"/>
        <w:ind w:left="2160" w:hanging="2160"/>
        <w:rPr>
          <w:snapToGrid w:val="0"/>
          <w:lang w:eastAsia="en-US"/>
        </w:rPr>
      </w:pPr>
      <w:r w:rsidRPr="00692280">
        <w:rPr>
          <w:snapToGrid w:val="0"/>
          <w:lang w:eastAsia="en-US"/>
        </w:rPr>
        <w:t xml:space="preserve">ABSTENTIONS: </w:t>
      </w:r>
      <w:r w:rsidR="00AF28DD" w:rsidRPr="00692280">
        <w:rPr>
          <w:snapToGrid w:val="0"/>
          <w:lang w:eastAsia="en-US"/>
        </w:rPr>
        <w:t>5</w:t>
      </w:r>
      <w:r w:rsidRPr="00692280">
        <w:rPr>
          <w:snapToGrid w:val="0"/>
          <w:lang w:eastAsia="en-US"/>
        </w:rPr>
        <w:t xml:space="preserve"> -</w:t>
      </w:r>
      <w:r w:rsidRPr="00692280">
        <w:rPr>
          <w:snapToGrid w:val="0"/>
          <w:lang w:eastAsia="en-US"/>
        </w:rPr>
        <w:tab/>
      </w:r>
      <w:r w:rsidR="00AF28DD" w:rsidRPr="00D6273D">
        <w:rPr>
          <w:snapToGrid w:val="0"/>
          <w:lang w:eastAsia="en-US"/>
        </w:rPr>
        <w:t xml:space="preserve">The Leader of the OPPOSITION, Councillor Jared CASSIDY, and </w:t>
      </w:r>
      <w:r w:rsidRPr="00D6273D">
        <w:rPr>
          <w:snapToGrid w:val="0"/>
          <w:lang w:eastAsia="en-US"/>
        </w:rPr>
        <w:t>Councillors</w:t>
      </w:r>
      <w:r w:rsidRPr="00692280">
        <w:rPr>
          <w:snapToGrid w:val="0"/>
          <w:lang w:eastAsia="en-US"/>
        </w:rPr>
        <w:t xml:space="preserve"> </w:t>
      </w:r>
      <w:r w:rsidR="00AF28DD" w:rsidRPr="00D6273D">
        <w:rPr>
          <w:snapToGrid w:val="0"/>
          <w:lang w:eastAsia="en-US"/>
        </w:rPr>
        <w:t>Kara COOK, Peter CUMMING, Charles STRUNK and Nicole JOHNSTON</w:t>
      </w:r>
      <w:r w:rsidRPr="00692280">
        <w:rPr>
          <w:snapToGrid w:val="0"/>
          <w:lang w:val="en-US" w:eastAsia="en-US"/>
        </w:rPr>
        <w:t>.</w:t>
      </w:r>
      <w:r>
        <w:rPr>
          <w:snapToGrid w:val="0"/>
          <w:lang w:eastAsia="en-US"/>
        </w:rPr>
        <w:t xml:space="preserve"> </w:t>
      </w:r>
    </w:p>
    <w:p w14:paraId="735E8F75" w14:textId="77777777" w:rsidR="00796C86" w:rsidRDefault="00796C86" w:rsidP="00885F63"/>
    <w:p w14:paraId="1A50E8C3" w14:textId="77777777" w:rsidR="00885F63" w:rsidRDefault="00885F63" w:rsidP="00885F63">
      <w:bookmarkStart w:id="19" w:name="_Hlk93673482"/>
      <w:r>
        <w:t>The report read as follows</w:t>
      </w:r>
      <w:r>
        <w:sym w:font="Symbol" w:char="F0BE"/>
      </w:r>
    </w:p>
    <w:p w14:paraId="2CFE3C56" w14:textId="77777777" w:rsidR="00885F63" w:rsidRDefault="00885F63" w:rsidP="00885F63"/>
    <w:p w14:paraId="4E6066DD" w14:textId="77777777" w:rsidR="00F15305" w:rsidRPr="00692280" w:rsidRDefault="00F15305" w:rsidP="00692280">
      <w:pPr>
        <w:rPr>
          <w:b/>
          <w:bCs/>
          <w:snapToGrid w:val="0"/>
          <w:lang w:val="en-US"/>
        </w:rPr>
      </w:pPr>
      <w:r w:rsidRPr="00692280">
        <w:rPr>
          <w:b/>
          <w:bCs/>
          <w:snapToGrid w:val="0"/>
          <w:lang w:val="en-US"/>
        </w:rPr>
        <w:t>ATTENDANCE:</w:t>
      </w:r>
      <w:r w:rsidRPr="00692280">
        <w:rPr>
          <w:b/>
          <w:bCs/>
          <w:snapToGrid w:val="0"/>
          <w:lang w:val="en-US"/>
        </w:rPr>
        <w:br/>
      </w:r>
    </w:p>
    <w:p w14:paraId="635715C8" w14:textId="71846E48" w:rsidR="00F15305" w:rsidRPr="00B44C23" w:rsidRDefault="00F15305" w:rsidP="00F15305">
      <w:pPr>
        <w:rPr>
          <w:lang w:val="en-US"/>
        </w:rPr>
      </w:pPr>
      <w:r w:rsidRPr="00B44C23">
        <w:rPr>
          <w:lang w:val="en-US"/>
        </w:rPr>
        <w:t>The Right Honourable, the Lord Mayor (Councillor Adrian Schrinner) (Chair); Deputy Mayor (Councillor Krista</w:t>
      </w:r>
      <w:r w:rsidR="00465299">
        <w:rPr>
          <w:lang w:val="en-US"/>
        </w:rPr>
        <w:t> </w:t>
      </w:r>
      <w:r w:rsidRPr="00B44C23">
        <w:rPr>
          <w:lang w:val="en-US"/>
        </w:rPr>
        <w:t>Adams) (Deputy Chair); and Councillors Adam Allan, Vicki Howard, Kim Marx,</w:t>
      </w:r>
      <w:r>
        <w:rPr>
          <w:lang w:val="en-US"/>
        </w:rPr>
        <w:t xml:space="preserve"> </w:t>
      </w:r>
      <w:r w:rsidRPr="00D25239">
        <w:rPr>
          <w:lang w:val="en-US"/>
        </w:rPr>
        <w:t>James Mackay,</w:t>
      </w:r>
      <w:r w:rsidRPr="00B44C23">
        <w:rPr>
          <w:lang w:val="en-US"/>
        </w:rPr>
        <w:t xml:space="preserve"> Ryan</w:t>
      </w:r>
      <w:r w:rsidR="00465299">
        <w:rPr>
          <w:lang w:val="en-US"/>
        </w:rPr>
        <w:t> </w:t>
      </w:r>
      <w:r w:rsidRPr="00B44C23">
        <w:rPr>
          <w:lang w:val="en-US"/>
        </w:rPr>
        <w:t>Murphy and Andrew Wines.</w:t>
      </w:r>
    </w:p>
    <w:p w14:paraId="1EEB9045" w14:textId="77777777" w:rsidR="00F15305" w:rsidRPr="00B44C23" w:rsidRDefault="00F15305" w:rsidP="00F15305">
      <w:pPr>
        <w:rPr>
          <w:lang w:val="en-US"/>
        </w:rPr>
      </w:pPr>
    </w:p>
    <w:p w14:paraId="4E0A6F26" w14:textId="77777777" w:rsidR="00F15305" w:rsidRPr="00692280" w:rsidRDefault="00F15305" w:rsidP="00692280">
      <w:pPr>
        <w:rPr>
          <w:b/>
          <w:bCs/>
          <w:snapToGrid w:val="0"/>
          <w:lang w:val="en-US"/>
        </w:rPr>
      </w:pPr>
      <w:r w:rsidRPr="00692280">
        <w:rPr>
          <w:b/>
          <w:bCs/>
          <w:snapToGrid w:val="0"/>
          <w:lang w:val="en-US"/>
        </w:rPr>
        <w:t>LEAVE OF ABSENCE:</w:t>
      </w:r>
    </w:p>
    <w:p w14:paraId="0156D49C" w14:textId="77777777" w:rsidR="00F15305" w:rsidRPr="00B44C23" w:rsidRDefault="00F15305" w:rsidP="00F15305">
      <w:r w:rsidRPr="00B44C23">
        <w:br/>
        <w:t>Councill</w:t>
      </w:r>
      <w:r w:rsidRPr="00D25239">
        <w:t>ors Fiona Cunningham and Tracy Davis.</w:t>
      </w:r>
    </w:p>
    <w:p w14:paraId="4FF508E4" w14:textId="394B115C" w:rsidR="002048BE" w:rsidRPr="001904D2" w:rsidRDefault="002048BE" w:rsidP="00F15305">
      <w:pPr>
        <w:pStyle w:val="Heading4"/>
        <w:ind w:left="1440" w:hanging="720"/>
      </w:pPr>
      <w:bookmarkStart w:id="20" w:name="_Toc129617076"/>
      <w:r>
        <w:rPr>
          <w:u w:val="none"/>
        </w:rPr>
        <w:t>A</w:t>
      </w:r>
      <w:r w:rsidRPr="001904D2">
        <w:rPr>
          <w:u w:val="none"/>
        </w:rPr>
        <w:tab/>
      </w:r>
      <w:r w:rsidR="00F15305" w:rsidRPr="005D4E50">
        <w:rPr>
          <w:szCs w:val="22"/>
        </w:rPr>
        <w:t>STORES BOARD SUBMISSION – LEASE AND OPERATION OF THE CAFÉ/RESTAURANT AT 285 MACARTHUR AVENUE, HAMILTON</w:t>
      </w:r>
      <w:bookmarkEnd w:id="20"/>
    </w:p>
    <w:p w14:paraId="50E2CB16" w14:textId="21959075" w:rsidR="00F15305" w:rsidRDefault="00F15305" w:rsidP="00F15305">
      <w:pPr>
        <w:ind w:left="1440"/>
        <w:rPr>
          <w:b/>
          <w:iCs/>
          <w:snapToGrid w:val="0"/>
        </w:rPr>
      </w:pPr>
      <w:r w:rsidRPr="005D4E50">
        <w:rPr>
          <w:b/>
          <w:iCs/>
          <w:snapToGrid w:val="0"/>
        </w:rPr>
        <w:t>165/830/179/883</w:t>
      </w:r>
    </w:p>
    <w:p w14:paraId="1E2C3621" w14:textId="0087C71B" w:rsidR="002048BE" w:rsidRDefault="00507A4C" w:rsidP="002048BE">
      <w:pPr>
        <w:tabs>
          <w:tab w:val="left" w:pos="-1440"/>
        </w:tabs>
        <w:spacing w:line="218" w:lineRule="auto"/>
        <w:jc w:val="right"/>
        <w:rPr>
          <w:rFonts w:ascii="Arial" w:hAnsi="Arial"/>
          <w:b/>
          <w:sz w:val="28"/>
        </w:rPr>
      </w:pPr>
      <w:r>
        <w:rPr>
          <w:rFonts w:ascii="Arial" w:hAnsi="Arial"/>
          <w:b/>
          <w:sz w:val="28"/>
        </w:rPr>
        <w:t>446</w:t>
      </w:r>
      <w:r w:rsidR="002048BE">
        <w:rPr>
          <w:rFonts w:ascii="Arial" w:hAnsi="Arial"/>
          <w:b/>
          <w:sz w:val="28"/>
        </w:rPr>
        <w:t>/</w:t>
      </w:r>
      <w:r w:rsidR="009A7215">
        <w:rPr>
          <w:rFonts w:ascii="Arial" w:hAnsi="Arial"/>
          <w:b/>
          <w:sz w:val="28"/>
        </w:rPr>
        <w:t>2022-23</w:t>
      </w:r>
    </w:p>
    <w:p w14:paraId="13CD3EDD" w14:textId="77777777" w:rsidR="00F15305" w:rsidRPr="00BB218A" w:rsidRDefault="00F15305" w:rsidP="00F15305">
      <w:pPr>
        <w:ind w:left="720" w:hanging="720"/>
        <w:rPr>
          <w:snapToGrid w:val="0"/>
        </w:rPr>
      </w:pPr>
      <w:r>
        <w:rPr>
          <w:snapToGrid w:val="0"/>
        </w:rPr>
        <w:t>1</w:t>
      </w:r>
      <w:r w:rsidRPr="00BB218A">
        <w:rPr>
          <w:snapToGrid w:val="0"/>
        </w:rPr>
        <w:t>.</w:t>
      </w:r>
      <w:r w:rsidRPr="00BB218A">
        <w:rPr>
          <w:snapToGrid w:val="0"/>
        </w:rPr>
        <w:tab/>
        <w:t>T</w:t>
      </w:r>
      <w:r w:rsidRPr="005D4E50">
        <w:rPr>
          <w:snapToGrid w:val="0"/>
        </w:rPr>
        <w:t>he Chief Executive Officer provided the information b</w:t>
      </w:r>
      <w:r w:rsidRPr="00BB218A">
        <w:rPr>
          <w:snapToGrid w:val="0"/>
        </w:rPr>
        <w:t>elow.</w:t>
      </w:r>
    </w:p>
    <w:p w14:paraId="43F169E5" w14:textId="77777777" w:rsidR="00F15305" w:rsidRPr="00BB218A" w:rsidRDefault="00F15305" w:rsidP="00F15305">
      <w:pPr>
        <w:ind w:left="720" w:hanging="720"/>
        <w:rPr>
          <w:snapToGrid w:val="0"/>
        </w:rPr>
      </w:pPr>
    </w:p>
    <w:p w14:paraId="1F784638" w14:textId="77777777" w:rsidR="00F15305" w:rsidRPr="00CE59E7" w:rsidRDefault="00F15305" w:rsidP="00F15305">
      <w:pPr>
        <w:ind w:left="720" w:hanging="720"/>
        <w:rPr>
          <w:snapToGrid w:val="0"/>
        </w:rPr>
      </w:pPr>
      <w:r>
        <w:rPr>
          <w:snapToGrid w:val="0"/>
        </w:rPr>
        <w:t>2</w:t>
      </w:r>
      <w:r w:rsidRPr="00BB218A">
        <w:rPr>
          <w:snapToGrid w:val="0"/>
        </w:rPr>
        <w:t>.</w:t>
      </w:r>
      <w:r w:rsidRPr="00BB218A">
        <w:rPr>
          <w:snapToGrid w:val="0"/>
        </w:rPr>
        <w:tab/>
      </w:r>
      <w:r w:rsidRPr="005D4E50">
        <w:rPr>
          <w:snapToGrid w:val="0"/>
        </w:rPr>
        <w:t>The Chief Executive Officer and the Stores Board considered the submission, as set out in Attachment A</w:t>
      </w:r>
      <w:r>
        <w:rPr>
          <w:snapToGrid w:val="0"/>
        </w:rPr>
        <w:t xml:space="preserve"> (submitted on file)</w:t>
      </w:r>
      <w:r w:rsidRPr="005D4E50">
        <w:rPr>
          <w:snapToGrid w:val="0"/>
        </w:rPr>
        <w:t>, on 13 February 2023.</w:t>
      </w:r>
    </w:p>
    <w:p w14:paraId="642A8585" w14:textId="77777777" w:rsidR="00F15305" w:rsidRPr="005D4E50" w:rsidRDefault="00F15305" w:rsidP="00F15305">
      <w:pPr>
        <w:ind w:left="720" w:hanging="720"/>
        <w:rPr>
          <w:snapToGrid w:val="0"/>
        </w:rPr>
      </w:pPr>
    </w:p>
    <w:p w14:paraId="4E511B7A" w14:textId="77777777" w:rsidR="00F15305" w:rsidRPr="005D4E50" w:rsidRDefault="00F15305" w:rsidP="00F15305">
      <w:pPr>
        <w:ind w:left="720" w:hanging="720"/>
        <w:rPr>
          <w:snapToGrid w:val="0"/>
        </w:rPr>
      </w:pPr>
      <w:r>
        <w:rPr>
          <w:snapToGrid w:val="0"/>
        </w:rPr>
        <w:t>3.</w:t>
      </w:r>
      <w:r>
        <w:rPr>
          <w:snapToGrid w:val="0"/>
        </w:rPr>
        <w:tab/>
      </w:r>
      <w:r w:rsidRPr="005D4E50">
        <w:rPr>
          <w:snapToGrid w:val="0"/>
        </w:rPr>
        <w:t xml:space="preserve">The submission is recommended to Council, as it is considered the most advantageous outcome for the provision of the required services. </w:t>
      </w:r>
    </w:p>
    <w:p w14:paraId="18980132" w14:textId="77777777" w:rsidR="00F15305" w:rsidRDefault="00F15305" w:rsidP="00F15305">
      <w:pPr>
        <w:ind w:left="720" w:hanging="720"/>
        <w:rPr>
          <w:snapToGrid w:val="0"/>
        </w:rPr>
      </w:pPr>
    </w:p>
    <w:p w14:paraId="1A72A7E5" w14:textId="77777777" w:rsidR="00F15305" w:rsidRDefault="00F15305" w:rsidP="00F15305">
      <w:pPr>
        <w:ind w:left="720" w:hanging="720"/>
        <w:rPr>
          <w:snapToGrid w:val="0"/>
        </w:rPr>
      </w:pPr>
      <w:r>
        <w:rPr>
          <w:snapToGrid w:val="0"/>
        </w:rPr>
        <w:t>4.</w:t>
      </w:r>
      <w:r>
        <w:rPr>
          <w:snapToGrid w:val="0"/>
        </w:rPr>
        <w:tab/>
        <w:t xml:space="preserve">Commercial-in-Confidence details have been removed from this report, highlighted in yellow and replaced with the word </w:t>
      </w:r>
      <w:r>
        <w:rPr>
          <w:snapToGrid w:val="0"/>
          <w:highlight w:val="yellow"/>
        </w:rPr>
        <w:t>[Commercial-in-Confidence]</w:t>
      </w:r>
      <w:r>
        <w:rPr>
          <w:snapToGrid w:val="0"/>
        </w:rPr>
        <w:t>.</w:t>
      </w:r>
    </w:p>
    <w:p w14:paraId="3B9FAFAB" w14:textId="77777777" w:rsidR="00F15305" w:rsidRDefault="00F15305" w:rsidP="00F15305">
      <w:pPr>
        <w:ind w:left="720" w:hanging="720"/>
        <w:rPr>
          <w:snapToGrid w:val="0"/>
        </w:rPr>
      </w:pPr>
    </w:p>
    <w:p w14:paraId="782304CA" w14:textId="77777777" w:rsidR="00F15305" w:rsidRDefault="00F15305" w:rsidP="00F15305">
      <w:pPr>
        <w:ind w:left="720" w:hanging="720"/>
        <w:rPr>
          <w:bCs/>
          <w:snapToGrid w:val="0"/>
          <w:u w:val="single"/>
        </w:rPr>
      </w:pPr>
      <w:r>
        <w:rPr>
          <w:snapToGrid w:val="0"/>
        </w:rPr>
        <w:tab/>
      </w:r>
      <w:r w:rsidRPr="005D4E50">
        <w:rPr>
          <w:bCs/>
          <w:snapToGrid w:val="0"/>
          <w:u w:val="single"/>
        </w:rPr>
        <w:t>Purpose</w:t>
      </w:r>
    </w:p>
    <w:p w14:paraId="727BB922" w14:textId="77777777" w:rsidR="00F15305" w:rsidRPr="005D4E50" w:rsidRDefault="00F15305" w:rsidP="00F15305">
      <w:pPr>
        <w:ind w:left="720" w:hanging="720"/>
        <w:rPr>
          <w:snapToGrid w:val="0"/>
        </w:rPr>
      </w:pPr>
    </w:p>
    <w:p w14:paraId="0F7A4205" w14:textId="77777777" w:rsidR="00F15305" w:rsidRPr="005D4E50" w:rsidRDefault="00F15305" w:rsidP="00F15305">
      <w:pPr>
        <w:ind w:left="720" w:hanging="720"/>
        <w:rPr>
          <w:snapToGrid w:val="0"/>
        </w:rPr>
      </w:pPr>
      <w:r>
        <w:rPr>
          <w:snapToGrid w:val="0"/>
        </w:rPr>
        <w:t>5.</w:t>
      </w:r>
      <w:r>
        <w:rPr>
          <w:snapToGrid w:val="0"/>
        </w:rPr>
        <w:tab/>
        <w:t>T</w:t>
      </w:r>
      <w:r w:rsidRPr="005D4E50">
        <w:rPr>
          <w:snapToGrid w:val="0"/>
        </w:rPr>
        <w:t xml:space="preserve">he Stores Board recommends approval to enter into a lease for the Operation of the Café/Restaurant at 285 MacArthur Avenue, Hamilton, with </w:t>
      </w:r>
      <w:proofErr w:type="spellStart"/>
      <w:r w:rsidRPr="005D4E50">
        <w:rPr>
          <w:snapToGrid w:val="0"/>
        </w:rPr>
        <w:t>Muragh</w:t>
      </w:r>
      <w:proofErr w:type="spellEnd"/>
      <w:r w:rsidRPr="005D4E50">
        <w:rPr>
          <w:snapToGrid w:val="0"/>
        </w:rPr>
        <w:t xml:space="preserve"> Operations Pty Ltd (</w:t>
      </w:r>
      <w:proofErr w:type="spellStart"/>
      <w:r w:rsidRPr="005D4E50">
        <w:rPr>
          <w:snapToGrid w:val="0"/>
        </w:rPr>
        <w:t>Muragh</w:t>
      </w:r>
      <w:proofErr w:type="spellEnd"/>
      <w:r w:rsidRPr="005D4E50">
        <w:rPr>
          <w:snapToGrid w:val="0"/>
        </w:rPr>
        <w:t xml:space="preserve"> Operations), for an initial term of seven years with an option to extend for an additional period of five years, for a maximum term of 12 years. The estimated revenue to Council is $1,126,292 over the initial seven-year term of the lease.</w:t>
      </w:r>
    </w:p>
    <w:p w14:paraId="6043663F" w14:textId="77777777" w:rsidR="00F15305" w:rsidRDefault="00F15305" w:rsidP="00F15305">
      <w:pPr>
        <w:ind w:left="720" w:hanging="720"/>
        <w:rPr>
          <w:snapToGrid w:val="0"/>
        </w:rPr>
      </w:pPr>
    </w:p>
    <w:p w14:paraId="14B67414" w14:textId="77777777" w:rsidR="00F15305" w:rsidRPr="005D4E50" w:rsidRDefault="00F15305" w:rsidP="00F15305">
      <w:pPr>
        <w:ind w:left="720" w:hanging="720"/>
        <w:rPr>
          <w:snapToGrid w:val="0"/>
          <w:u w:val="single"/>
        </w:rPr>
      </w:pPr>
      <w:r w:rsidRPr="005D4E50">
        <w:rPr>
          <w:snapToGrid w:val="0"/>
        </w:rPr>
        <w:tab/>
      </w:r>
      <w:r w:rsidRPr="005D4E50">
        <w:rPr>
          <w:snapToGrid w:val="0"/>
          <w:u w:val="single"/>
        </w:rPr>
        <w:t>Background/operational impact</w:t>
      </w:r>
    </w:p>
    <w:p w14:paraId="368FDA0A" w14:textId="77777777" w:rsidR="00F15305" w:rsidRDefault="00F15305" w:rsidP="00F15305">
      <w:pPr>
        <w:rPr>
          <w:snapToGrid w:val="0"/>
        </w:rPr>
      </w:pPr>
    </w:p>
    <w:p w14:paraId="47AC8301" w14:textId="77777777" w:rsidR="00F15305" w:rsidRPr="005D4E50" w:rsidRDefault="00F15305" w:rsidP="00F15305">
      <w:pPr>
        <w:rPr>
          <w:snapToGrid w:val="0"/>
        </w:rPr>
      </w:pPr>
      <w:r>
        <w:rPr>
          <w:snapToGrid w:val="0"/>
        </w:rPr>
        <w:t>6.</w:t>
      </w:r>
      <w:r>
        <w:rPr>
          <w:snapToGrid w:val="0"/>
        </w:rPr>
        <w:tab/>
      </w:r>
      <w:r w:rsidRPr="005D4E50">
        <w:rPr>
          <w:snapToGrid w:val="0"/>
        </w:rPr>
        <w:t>Background:</w:t>
      </w:r>
    </w:p>
    <w:p w14:paraId="402AA13E" w14:textId="77777777" w:rsidR="00F15305" w:rsidRPr="005D4E50" w:rsidRDefault="00F15305" w:rsidP="00F15305">
      <w:pPr>
        <w:ind w:left="720"/>
        <w:rPr>
          <w:snapToGrid w:val="0"/>
        </w:rPr>
      </w:pPr>
      <w:r w:rsidRPr="005D4E50">
        <w:rPr>
          <w:snapToGrid w:val="0"/>
        </w:rPr>
        <w:t>Council is the owner of the café/restaurant premises located at 285 MacArthur Avenue, Hamilton. The development approval (DA) for the premises was granted in 2007 by the Port of Brisbane Corporation. Since this DA, the ownership of the premises transferred to Council.</w:t>
      </w:r>
    </w:p>
    <w:p w14:paraId="3E78A63C" w14:textId="77777777" w:rsidR="00F15305" w:rsidRPr="005D4E50" w:rsidRDefault="00F15305" w:rsidP="00F15305">
      <w:pPr>
        <w:ind w:left="1440"/>
        <w:rPr>
          <w:snapToGrid w:val="0"/>
        </w:rPr>
      </w:pPr>
    </w:p>
    <w:p w14:paraId="358E160D" w14:textId="77777777" w:rsidR="00F15305" w:rsidRDefault="00F15305" w:rsidP="00F15305">
      <w:pPr>
        <w:ind w:left="720"/>
        <w:rPr>
          <w:snapToGrid w:val="0"/>
        </w:rPr>
      </w:pPr>
      <w:r w:rsidRPr="005D4E50">
        <w:rPr>
          <w:snapToGrid w:val="0"/>
        </w:rPr>
        <w:t>The premises is leased for the operation of a café/restaurant. The most recent lease agreement commenced on 1 February 2012, and after expiry on 31 January 2022, continued with the lessee via a month-to-month holdover. The lessee requested to terminate the holdover arrangements and end the lease in July 2022. A temporary operator is currently in possession of the premises on a month-to-month arrangement.</w:t>
      </w:r>
    </w:p>
    <w:p w14:paraId="26F0CACA" w14:textId="77777777" w:rsidR="00F15305" w:rsidRPr="005D4E50" w:rsidRDefault="00F15305" w:rsidP="00F15305">
      <w:pPr>
        <w:ind w:left="1440"/>
        <w:rPr>
          <w:snapToGrid w:val="0"/>
        </w:rPr>
      </w:pPr>
    </w:p>
    <w:p w14:paraId="7EA06798" w14:textId="77777777" w:rsidR="00F15305" w:rsidRDefault="00F15305" w:rsidP="00F15305">
      <w:pPr>
        <w:ind w:left="720"/>
        <w:rPr>
          <w:snapToGrid w:val="0"/>
        </w:rPr>
      </w:pPr>
      <w:r w:rsidRPr="005D4E50">
        <w:rPr>
          <w:snapToGrid w:val="0"/>
        </w:rPr>
        <w:t>Council is seeking to establish a new lease for an initial term of seven years with a further optional extension term of five years. There will be a condition in the lease for the lessee to fit out the premises upon commencement of the initial term and refurbish upon exercising the option to renew (prior to the Brisbane 2032 Olympic and Paralympic Games).</w:t>
      </w:r>
    </w:p>
    <w:p w14:paraId="6AB3259B" w14:textId="77777777" w:rsidR="00F15305" w:rsidRDefault="00F15305" w:rsidP="00F15305">
      <w:pPr>
        <w:ind w:left="720"/>
        <w:rPr>
          <w:snapToGrid w:val="0"/>
        </w:rPr>
      </w:pPr>
    </w:p>
    <w:p w14:paraId="75B6A105" w14:textId="77777777" w:rsidR="00F15305" w:rsidRPr="002613E6" w:rsidRDefault="00F15305" w:rsidP="00F15305">
      <w:pPr>
        <w:ind w:left="709" w:hanging="709"/>
        <w:rPr>
          <w:snapToGrid w:val="0"/>
        </w:rPr>
      </w:pPr>
      <w:r>
        <w:rPr>
          <w:snapToGrid w:val="0"/>
        </w:rPr>
        <w:t>7.</w:t>
      </w:r>
      <w:r>
        <w:rPr>
          <w:snapToGrid w:val="0"/>
        </w:rPr>
        <w:tab/>
      </w:r>
      <w:r w:rsidRPr="002613E6">
        <w:rPr>
          <w:snapToGrid w:val="0"/>
        </w:rPr>
        <w:t xml:space="preserve">What is being leased and why: </w:t>
      </w:r>
      <w:r>
        <w:rPr>
          <w:snapToGrid w:val="0"/>
        </w:rPr>
        <w:tab/>
      </w:r>
      <w:r>
        <w:rPr>
          <w:snapToGrid w:val="0"/>
        </w:rPr>
        <w:tab/>
      </w:r>
      <w:r w:rsidRPr="002613E6">
        <w:rPr>
          <w:snapToGrid w:val="0"/>
        </w:rPr>
        <w:t>285 MacArthur Avenue,</w:t>
      </w:r>
      <w:r>
        <w:rPr>
          <w:snapToGrid w:val="0"/>
        </w:rPr>
        <w:t xml:space="preserve"> </w:t>
      </w:r>
      <w:r w:rsidRPr="002613E6">
        <w:rPr>
          <w:snapToGrid w:val="0"/>
        </w:rPr>
        <w:t xml:space="preserve">Hamilton, for the purpose of </w:t>
      </w:r>
      <w:r>
        <w:rPr>
          <w:snapToGrid w:val="0"/>
        </w:rPr>
        <w:tab/>
      </w:r>
      <w:r>
        <w:rPr>
          <w:snapToGrid w:val="0"/>
        </w:rPr>
        <w:tab/>
      </w:r>
      <w:r>
        <w:rPr>
          <w:snapToGrid w:val="0"/>
        </w:rPr>
        <w:tab/>
      </w:r>
      <w:r>
        <w:rPr>
          <w:snapToGrid w:val="0"/>
        </w:rPr>
        <w:tab/>
      </w:r>
      <w:r>
        <w:rPr>
          <w:snapToGrid w:val="0"/>
        </w:rPr>
        <w:tab/>
      </w:r>
      <w:r>
        <w:rPr>
          <w:snapToGrid w:val="0"/>
        </w:rPr>
        <w:tab/>
      </w:r>
      <w:r w:rsidRPr="002613E6">
        <w:rPr>
          <w:snapToGrid w:val="0"/>
        </w:rPr>
        <w:t>the operation of a café/restaurant.</w:t>
      </w:r>
    </w:p>
    <w:p w14:paraId="7A4C245D" w14:textId="77777777" w:rsidR="00F15305" w:rsidRPr="002613E6" w:rsidRDefault="00F15305" w:rsidP="00F15305">
      <w:pPr>
        <w:ind w:left="4320" w:hanging="3600"/>
        <w:rPr>
          <w:snapToGrid w:val="0"/>
        </w:rPr>
      </w:pPr>
      <w:r w:rsidRPr="002613E6">
        <w:rPr>
          <w:snapToGrid w:val="0"/>
        </w:rPr>
        <w:t>Pre-market approval:</w:t>
      </w:r>
      <w:r w:rsidRPr="002613E6">
        <w:rPr>
          <w:snapToGrid w:val="0"/>
        </w:rPr>
        <w:tab/>
        <w:t>On 12 September 2022 by the Chief Executive Officer (through the Stores Board)</w:t>
      </w:r>
    </w:p>
    <w:p w14:paraId="561C052F" w14:textId="77777777" w:rsidR="00F15305" w:rsidRPr="002613E6" w:rsidRDefault="00F15305" w:rsidP="00F15305">
      <w:pPr>
        <w:ind w:left="720"/>
        <w:rPr>
          <w:snapToGrid w:val="0"/>
        </w:rPr>
      </w:pPr>
      <w:r w:rsidRPr="002613E6">
        <w:rPr>
          <w:snapToGrid w:val="0"/>
        </w:rPr>
        <w:t>Process used:</w:t>
      </w:r>
      <w:r w:rsidRPr="002613E6">
        <w:rPr>
          <w:snapToGrid w:val="0"/>
        </w:rPr>
        <w:tab/>
      </w:r>
      <w:r>
        <w:rPr>
          <w:snapToGrid w:val="0"/>
        </w:rPr>
        <w:tab/>
      </w:r>
      <w:r>
        <w:rPr>
          <w:snapToGrid w:val="0"/>
        </w:rPr>
        <w:tab/>
      </w:r>
      <w:r>
        <w:rPr>
          <w:snapToGrid w:val="0"/>
        </w:rPr>
        <w:tab/>
      </w:r>
      <w:r w:rsidRPr="002613E6">
        <w:rPr>
          <w:snapToGrid w:val="0"/>
        </w:rPr>
        <w:t>Request for Proposals (RFP) public tender</w:t>
      </w:r>
    </w:p>
    <w:p w14:paraId="0BFFD097" w14:textId="77777777" w:rsidR="00F15305" w:rsidRPr="002613E6" w:rsidRDefault="00F15305" w:rsidP="00F15305">
      <w:pPr>
        <w:ind w:left="720"/>
        <w:rPr>
          <w:snapToGrid w:val="0"/>
        </w:rPr>
      </w:pPr>
      <w:r w:rsidRPr="002613E6">
        <w:rPr>
          <w:snapToGrid w:val="0"/>
        </w:rPr>
        <w:t>Closing date for responses:</w:t>
      </w:r>
      <w:r w:rsidRPr="002613E6">
        <w:rPr>
          <w:snapToGrid w:val="0"/>
        </w:rPr>
        <w:tab/>
      </w:r>
      <w:r>
        <w:rPr>
          <w:snapToGrid w:val="0"/>
        </w:rPr>
        <w:tab/>
      </w:r>
      <w:r w:rsidRPr="002613E6">
        <w:rPr>
          <w:snapToGrid w:val="0"/>
        </w:rPr>
        <w:t>4 November 2022</w:t>
      </w:r>
    </w:p>
    <w:p w14:paraId="6FF1F5A3" w14:textId="44669A7F" w:rsidR="00F15305" w:rsidRPr="002613E6" w:rsidRDefault="00F15305" w:rsidP="00F15305">
      <w:pPr>
        <w:ind w:left="720"/>
        <w:rPr>
          <w:snapToGrid w:val="0"/>
        </w:rPr>
      </w:pPr>
      <w:r w:rsidRPr="002613E6">
        <w:rPr>
          <w:snapToGrid w:val="0"/>
        </w:rPr>
        <w:t>Offer validity period expiry date:</w:t>
      </w:r>
      <w:r w:rsidRPr="002613E6">
        <w:rPr>
          <w:snapToGrid w:val="0"/>
        </w:rPr>
        <w:tab/>
      </w:r>
      <w:r w:rsidR="00465299">
        <w:rPr>
          <w:snapToGrid w:val="0"/>
        </w:rPr>
        <w:tab/>
      </w:r>
      <w:r w:rsidRPr="002613E6">
        <w:rPr>
          <w:snapToGrid w:val="0"/>
        </w:rPr>
        <w:t>4 May 2023</w:t>
      </w:r>
    </w:p>
    <w:p w14:paraId="306964AE" w14:textId="6AA52F94" w:rsidR="00F15305" w:rsidRPr="002613E6" w:rsidRDefault="00F15305" w:rsidP="00F15305">
      <w:pPr>
        <w:ind w:left="720"/>
        <w:rPr>
          <w:snapToGrid w:val="0"/>
        </w:rPr>
      </w:pPr>
      <w:r w:rsidRPr="002613E6">
        <w:rPr>
          <w:snapToGrid w:val="0"/>
        </w:rPr>
        <w:t xml:space="preserve">Pre-market approval adhered to? </w:t>
      </w:r>
      <w:r w:rsidRPr="002613E6">
        <w:rPr>
          <w:snapToGrid w:val="0"/>
        </w:rPr>
        <w:tab/>
      </w:r>
      <w:r w:rsidR="00465299">
        <w:rPr>
          <w:snapToGrid w:val="0"/>
        </w:rPr>
        <w:tab/>
      </w:r>
      <w:r w:rsidRPr="002613E6">
        <w:rPr>
          <w:snapToGrid w:val="0"/>
        </w:rPr>
        <w:t>Yes</w:t>
      </w:r>
    </w:p>
    <w:p w14:paraId="5648216E" w14:textId="77777777" w:rsidR="00F15305" w:rsidRDefault="00F15305" w:rsidP="00F15305">
      <w:pPr>
        <w:rPr>
          <w:snapToGrid w:val="0"/>
        </w:rPr>
      </w:pPr>
    </w:p>
    <w:p w14:paraId="283757F9" w14:textId="77777777" w:rsidR="00F15305" w:rsidRPr="00013DCF" w:rsidRDefault="00F15305" w:rsidP="00F15305">
      <w:pPr>
        <w:rPr>
          <w:bCs/>
          <w:snapToGrid w:val="0"/>
          <w:u w:val="single"/>
        </w:rPr>
      </w:pPr>
      <w:r>
        <w:rPr>
          <w:snapToGrid w:val="0"/>
        </w:rPr>
        <w:lastRenderedPageBreak/>
        <w:tab/>
      </w:r>
      <w:r w:rsidRPr="00013DCF">
        <w:rPr>
          <w:bCs/>
          <w:snapToGrid w:val="0"/>
          <w:u w:val="single"/>
        </w:rPr>
        <w:t>Summary of responses</w:t>
      </w:r>
    </w:p>
    <w:p w14:paraId="6E36AB38" w14:textId="77777777" w:rsidR="00F15305" w:rsidRPr="00013DCF" w:rsidRDefault="00F15305" w:rsidP="00F15305">
      <w:pPr>
        <w:rPr>
          <w:bCs/>
          <w:snapToGrid w:val="0"/>
        </w:rPr>
      </w:pPr>
    </w:p>
    <w:p w14:paraId="42537349" w14:textId="77777777" w:rsidR="00F15305" w:rsidRPr="00013DCF" w:rsidRDefault="00F15305" w:rsidP="00F15305">
      <w:pPr>
        <w:rPr>
          <w:bCs/>
          <w:snapToGrid w:val="0"/>
        </w:rPr>
      </w:pPr>
      <w:r>
        <w:rPr>
          <w:bCs/>
          <w:snapToGrid w:val="0"/>
        </w:rPr>
        <w:t>8</w:t>
      </w:r>
      <w:r w:rsidRPr="00013DCF">
        <w:rPr>
          <w:bCs/>
          <w:snapToGrid w:val="0"/>
        </w:rPr>
        <w:t>.</w:t>
      </w:r>
      <w:r w:rsidRPr="00013DCF">
        <w:rPr>
          <w:bCs/>
          <w:snapToGrid w:val="0"/>
        </w:rPr>
        <w:tab/>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1"/>
        <w:gridCol w:w="2410"/>
        <w:gridCol w:w="1134"/>
        <w:gridCol w:w="2410"/>
        <w:gridCol w:w="992"/>
      </w:tblGrid>
      <w:tr w:rsidR="00F15305" w:rsidRPr="00013DCF" w14:paraId="09D4D1FC" w14:textId="77777777" w:rsidTr="00D6273D">
        <w:trPr>
          <w:trHeight w:val="300"/>
        </w:trPr>
        <w:tc>
          <w:tcPr>
            <w:tcW w:w="1701" w:type="dxa"/>
            <w:shd w:val="clear" w:color="auto" w:fill="D9D9D9" w:themeFill="background1" w:themeFillShade="D9"/>
          </w:tcPr>
          <w:p w14:paraId="167A9FBF" w14:textId="77777777" w:rsidR="00F15305" w:rsidRPr="00013DCF" w:rsidRDefault="00F15305" w:rsidP="00461587">
            <w:pPr>
              <w:rPr>
                <w:b/>
                <w:bCs/>
                <w:snapToGrid w:val="0"/>
              </w:rPr>
            </w:pPr>
            <w:r w:rsidRPr="00013DCF">
              <w:rPr>
                <w:b/>
                <w:bCs/>
                <w:snapToGrid w:val="0"/>
              </w:rPr>
              <w:t>Name</w:t>
            </w:r>
          </w:p>
        </w:tc>
        <w:tc>
          <w:tcPr>
            <w:tcW w:w="2410" w:type="dxa"/>
            <w:shd w:val="clear" w:color="auto" w:fill="D9D9D9" w:themeFill="background1" w:themeFillShade="D9"/>
          </w:tcPr>
          <w:p w14:paraId="794F2F43" w14:textId="77777777" w:rsidR="00F15305" w:rsidRPr="00013DCF" w:rsidRDefault="00F15305" w:rsidP="00461587">
            <w:pPr>
              <w:rPr>
                <w:b/>
                <w:bCs/>
                <w:snapToGrid w:val="0"/>
              </w:rPr>
            </w:pPr>
            <w:r w:rsidRPr="00013DCF">
              <w:rPr>
                <w:b/>
                <w:bCs/>
                <w:snapToGrid w:val="0"/>
              </w:rPr>
              <w:t>Registered address,</w:t>
            </w:r>
          </w:p>
          <w:p w14:paraId="6DD5051D" w14:textId="77777777" w:rsidR="00F15305" w:rsidRPr="00013DCF" w:rsidRDefault="00F15305" w:rsidP="00461587">
            <w:pPr>
              <w:rPr>
                <w:b/>
                <w:bCs/>
                <w:snapToGrid w:val="0"/>
              </w:rPr>
            </w:pPr>
            <w:r w:rsidRPr="00013DCF">
              <w:rPr>
                <w:b/>
                <w:bCs/>
                <w:snapToGrid w:val="0"/>
              </w:rPr>
              <w:t>ABN and ACN</w:t>
            </w:r>
          </w:p>
        </w:tc>
        <w:tc>
          <w:tcPr>
            <w:tcW w:w="1134" w:type="dxa"/>
            <w:shd w:val="clear" w:color="auto" w:fill="D9D9D9" w:themeFill="background1" w:themeFillShade="D9"/>
          </w:tcPr>
          <w:p w14:paraId="20321968" w14:textId="77777777" w:rsidR="00F15305" w:rsidRPr="00013DCF" w:rsidRDefault="00F15305" w:rsidP="00461587">
            <w:pPr>
              <w:rPr>
                <w:b/>
                <w:bCs/>
                <w:snapToGrid w:val="0"/>
              </w:rPr>
            </w:pPr>
            <w:r w:rsidRPr="00013DCF">
              <w:rPr>
                <w:b/>
                <w:bCs/>
                <w:snapToGrid w:val="0"/>
              </w:rPr>
              <w:t>Relevant local office?</w:t>
            </w:r>
          </w:p>
        </w:tc>
        <w:tc>
          <w:tcPr>
            <w:tcW w:w="2410" w:type="dxa"/>
            <w:shd w:val="clear" w:color="auto" w:fill="D9D9D9" w:themeFill="background1" w:themeFillShade="D9"/>
          </w:tcPr>
          <w:p w14:paraId="3D05659A" w14:textId="77777777" w:rsidR="00F15305" w:rsidRPr="00013DCF" w:rsidRDefault="00F15305" w:rsidP="00461587">
            <w:pPr>
              <w:rPr>
                <w:b/>
                <w:bCs/>
                <w:snapToGrid w:val="0"/>
              </w:rPr>
            </w:pPr>
            <w:r w:rsidRPr="00013DCF">
              <w:rPr>
                <w:b/>
                <w:bCs/>
                <w:snapToGrid w:val="0"/>
              </w:rPr>
              <w:t>Commercial terms offered (ex. GST)*</w:t>
            </w:r>
          </w:p>
        </w:tc>
        <w:tc>
          <w:tcPr>
            <w:tcW w:w="992" w:type="dxa"/>
            <w:shd w:val="clear" w:color="auto" w:fill="D9D9D9" w:themeFill="background1" w:themeFillShade="D9"/>
          </w:tcPr>
          <w:p w14:paraId="13178EFA" w14:textId="77777777" w:rsidR="00F15305" w:rsidRPr="00013DCF" w:rsidRDefault="00F15305" w:rsidP="00461587">
            <w:pPr>
              <w:rPr>
                <w:b/>
                <w:bCs/>
                <w:snapToGrid w:val="0"/>
              </w:rPr>
            </w:pPr>
            <w:r w:rsidRPr="00013DCF">
              <w:rPr>
                <w:b/>
                <w:bCs/>
                <w:snapToGrid w:val="0"/>
              </w:rPr>
              <w:t>Value for money (VFM) Index**</w:t>
            </w:r>
          </w:p>
        </w:tc>
      </w:tr>
      <w:tr w:rsidR="00F15305" w:rsidRPr="00013DCF" w14:paraId="3D7542BE" w14:textId="77777777" w:rsidTr="00D6273D">
        <w:trPr>
          <w:trHeight w:val="37"/>
        </w:trPr>
        <w:tc>
          <w:tcPr>
            <w:tcW w:w="8647" w:type="dxa"/>
            <w:gridSpan w:val="5"/>
            <w:shd w:val="clear" w:color="auto" w:fill="D9D9D9" w:themeFill="background1" w:themeFillShade="D9"/>
          </w:tcPr>
          <w:p w14:paraId="448856C3" w14:textId="77777777" w:rsidR="00F15305" w:rsidRPr="00013DCF" w:rsidRDefault="00F15305" w:rsidP="00461587">
            <w:pPr>
              <w:rPr>
                <w:b/>
                <w:bCs/>
                <w:snapToGrid w:val="0"/>
              </w:rPr>
            </w:pPr>
            <w:r w:rsidRPr="00013DCF">
              <w:rPr>
                <w:b/>
                <w:bCs/>
                <w:snapToGrid w:val="0"/>
              </w:rPr>
              <w:t>Recommended offer</w:t>
            </w:r>
          </w:p>
        </w:tc>
      </w:tr>
      <w:tr w:rsidR="00F15305" w:rsidRPr="00013DCF" w14:paraId="78E2B449" w14:textId="77777777" w:rsidTr="00D6273D">
        <w:tc>
          <w:tcPr>
            <w:tcW w:w="1701" w:type="dxa"/>
            <w:shd w:val="clear" w:color="auto" w:fill="auto"/>
          </w:tcPr>
          <w:p w14:paraId="568E4CF0" w14:textId="77777777" w:rsidR="00F15305" w:rsidRPr="00013DCF" w:rsidRDefault="00F15305" w:rsidP="00692280">
            <w:pPr>
              <w:jc w:val="left"/>
              <w:rPr>
                <w:bCs/>
                <w:snapToGrid w:val="0"/>
              </w:rPr>
            </w:pPr>
            <w:proofErr w:type="spellStart"/>
            <w:r w:rsidRPr="00013DCF">
              <w:rPr>
                <w:bCs/>
                <w:snapToGrid w:val="0"/>
              </w:rPr>
              <w:t>Muragh</w:t>
            </w:r>
            <w:proofErr w:type="spellEnd"/>
            <w:r w:rsidRPr="00013DCF">
              <w:rPr>
                <w:bCs/>
                <w:snapToGrid w:val="0"/>
              </w:rPr>
              <w:t xml:space="preserve"> Operations Pty Ltd</w:t>
            </w:r>
          </w:p>
        </w:tc>
        <w:tc>
          <w:tcPr>
            <w:tcW w:w="2410" w:type="dxa"/>
            <w:shd w:val="clear" w:color="auto" w:fill="auto"/>
          </w:tcPr>
          <w:p w14:paraId="2C2A6BD4" w14:textId="77777777" w:rsidR="00F15305" w:rsidRPr="00013DCF" w:rsidRDefault="00F15305" w:rsidP="00692280">
            <w:pPr>
              <w:jc w:val="left"/>
              <w:rPr>
                <w:bCs/>
                <w:snapToGrid w:val="0"/>
              </w:rPr>
            </w:pPr>
            <w:r w:rsidRPr="00013DCF">
              <w:rPr>
                <w:bCs/>
                <w:snapToGrid w:val="0"/>
              </w:rPr>
              <w:t xml:space="preserve">Level 34, Santos Place </w:t>
            </w:r>
          </w:p>
          <w:p w14:paraId="72777948" w14:textId="77777777" w:rsidR="00F15305" w:rsidRPr="00013DCF" w:rsidRDefault="00F15305" w:rsidP="00692280">
            <w:pPr>
              <w:jc w:val="left"/>
              <w:rPr>
                <w:bCs/>
                <w:snapToGrid w:val="0"/>
              </w:rPr>
            </w:pPr>
            <w:r w:rsidRPr="00013DCF">
              <w:rPr>
                <w:bCs/>
                <w:snapToGrid w:val="0"/>
              </w:rPr>
              <w:t>32 Turbot Street</w:t>
            </w:r>
          </w:p>
          <w:p w14:paraId="6C74B41E" w14:textId="77777777" w:rsidR="00F15305" w:rsidRPr="00013DCF" w:rsidRDefault="00F15305" w:rsidP="00692280">
            <w:pPr>
              <w:jc w:val="left"/>
              <w:rPr>
                <w:bCs/>
                <w:snapToGrid w:val="0"/>
              </w:rPr>
            </w:pPr>
            <w:r w:rsidRPr="00013DCF">
              <w:rPr>
                <w:bCs/>
                <w:snapToGrid w:val="0"/>
              </w:rPr>
              <w:t>Brisbane, QLD, 4000</w:t>
            </w:r>
          </w:p>
          <w:p w14:paraId="542ED191" w14:textId="77777777" w:rsidR="00F15305" w:rsidRPr="00013DCF" w:rsidRDefault="00F15305" w:rsidP="00692280">
            <w:pPr>
              <w:jc w:val="left"/>
              <w:rPr>
                <w:bCs/>
                <w:snapToGrid w:val="0"/>
              </w:rPr>
            </w:pPr>
            <w:r w:rsidRPr="00013DCF">
              <w:rPr>
                <w:bCs/>
                <w:snapToGrid w:val="0"/>
              </w:rPr>
              <w:t>ABN: 74 637 348 684</w:t>
            </w:r>
          </w:p>
          <w:p w14:paraId="232A8C75" w14:textId="77777777" w:rsidR="00F15305" w:rsidRPr="00013DCF" w:rsidRDefault="00F15305" w:rsidP="00692280">
            <w:pPr>
              <w:jc w:val="left"/>
              <w:rPr>
                <w:bCs/>
                <w:snapToGrid w:val="0"/>
              </w:rPr>
            </w:pPr>
            <w:r w:rsidRPr="00013DCF">
              <w:rPr>
                <w:bCs/>
                <w:snapToGrid w:val="0"/>
              </w:rPr>
              <w:t>ACN: 637 348 684</w:t>
            </w:r>
          </w:p>
        </w:tc>
        <w:tc>
          <w:tcPr>
            <w:tcW w:w="1134" w:type="dxa"/>
          </w:tcPr>
          <w:p w14:paraId="325B23BF" w14:textId="77777777" w:rsidR="00F15305" w:rsidRPr="00013DCF" w:rsidRDefault="00F15305" w:rsidP="00692280">
            <w:pPr>
              <w:jc w:val="left"/>
              <w:rPr>
                <w:bCs/>
                <w:snapToGrid w:val="0"/>
              </w:rPr>
            </w:pPr>
            <w:r w:rsidRPr="00013DCF">
              <w:rPr>
                <w:bCs/>
                <w:snapToGrid w:val="0"/>
              </w:rPr>
              <w:t>Yes***</w:t>
            </w:r>
          </w:p>
        </w:tc>
        <w:tc>
          <w:tcPr>
            <w:tcW w:w="2410" w:type="dxa"/>
            <w:shd w:val="clear" w:color="auto" w:fill="auto"/>
          </w:tcPr>
          <w:p w14:paraId="6D77158C" w14:textId="77777777" w:rsidR="00F15305" w:rsidRPr="00013DCF" w:rsidRDefault="00F15305" w:rsidP="00692280">
            <w:pPr>
              <w:jc w:val="left"/>
              <w:rPr>
                <w:bCs/>
                <w:i/>
                <w:iCs/>
                <w:snapToGrid w:val="0"/>
              </w:rPr>
            </w:pPr>
            <w:r w:rsidRPr="00013DCF">
              <w:rPr>
                <w:bCs/>
                <w:snapToGrid w:val="0"/>
              </w:rPr>
              <w:t>Base rent of $150,000 per annum. Base rent to be increased by three per cent annually. Eight weeks</w:t>
            </w:r>
            <w:r>
              <w:rPr>
                <w:bCs/>
                <w:snapToGrid w:val="0"/>
              </w:rPr>
              <w:t>’</w:t>
            </w:r>
            <w:r w:rsidRPr="00013DCF">
              <w:rPr>
                <w:bCs/>
                <w:snapToGrid w:val="0"/>
              </w:rPr>
              <w:t xml:space="preserve"> rent free.</w:t>
            </w:r>
          </w:p>
        </w:tc>
        <w:tc>
          <w:tcPr>
            <w:tcW w:w="992" w:type="dxa"/>
            <w:shd w:val="clear" w:color="auto" w:fill="auto"/>
          </w:tcPr>
          <w:p w14:paraId="0C82A0C9" w14:textId="77777777" w:rsidR="00F15305" w:rsidRPr="00013DCF" w:rsidRDefault="00F15305" w:rsidP="00D6273D">
            <w:pPr>
              <w:jc w:val="left"/>
              <w:rPr>
                <w:bCs/>
                <w:snapToGrid w:val="0"/>
              </w:rPr>
            </w:pPr>
            <w:r w:rsidRPr="00013DCF">
              <w:rPr>
                <w:bCs/>
                <w:snapToGrid w:val="0"/>
              </w:rPr>
              <w:t>84</w:t>
            </w:r>
          </w:p>
          <w:p w14:paraId="0A5EFB7E" w14:textId="77777777" w:rsidR="00F15305" w:rsidRPr="00013DCF" w:rsidRDefault="00F15305" w:rsidP="00692280">
            <w:pPr>
              <w:jc w:val="right"/>
              <w:rPr>
                <w:bCs/>
                <w:snapToGrid w:val="0"/>
              </w:rPr>
            </w:pPr>
          </w:p>
        </w:tc>
      </w:tr>
      <w:tr w:rsidR="00F15305" w:rsidRPr="00013DCF" w14:paraId="15EDC87E" w14:textId="77777777" w:rsidTr="00D6273D">
        <w:trPr>
          <w:trHeight w:val="165"/>
        </w:trPr>
        <w:tc>
          <w:tcPr>
            <w:tcW w:w="8647" w:type="dxa"/>
            <w:gridSpan w:val="5"/>
            <w:shd w:val="clear" w:color="auto" w:fill="D9D9D9" w:themeFill="background1" w:themeFillShade="D9"/>
          </w:tcPr>
          <w:p w14:paraId="2C2B5878" w14:textId="77777777" w:rsidR="00F15305" w:rsidRPr="00013DCF" w:rsidRDefault="00F15305" w:rsidP="00AA5142">
            <w:pPr>
              <w:jc w:val="left"/>
              <w:rPr>
                <w:b/>
                <w:bCs/>
                <w:snapToGrid w:val="0"/>
              </w:rPr>
            </w:pPr>
            <w:r w:rsidRPr="00013DCF">
              <w:rPr>
                <w:b/>
                <w:bCs/>
                <w:snapToGrid w:val="0"/>
              </w:rPr>
              <w:t>Offers not recommended</w:t>
            </w:r>
          </w:p>
        </w:tc>
      </w:tr>
      <w:tr w:rsidR="00F15305" w:rsidRPr="00013DCF" w14:paraId="62D91E42" w14:textId="77777777" w:rsidTr="00D6273D">
        <w:trPr>
          <w:trHeight w:val="300"/>
        </w:trPr>
        <w:tc>
          <w:tcPr>
            <w:tcW w:w="1701" w:type="dxa"/>
            <w:shd w:val="clear" w:color="auto" w:fill="auto"/>
          </w:tcPr>
          <w:p w14:paraId="5E313588" w14:textId="77777777" w:rsidR="00F15305" w:rsidRPr="00013DCF" w:rsidRDefault="00F15305" w:rsidP="00692280">
            <w:pPr>
              <w:jc w:val="left"/>
              <w:rPr>
                <w:bCs/>
                <w:snapToGrid w:val="0"/>
              </w:rPr>
            </w:pPr>
            <w:r w:rsidRPr="00013DCF">
              <w:rPr>
                <w:bCs/>
                <w:snapToGrid w:val="0"/>
              </w:rPr>
              <w:t>Raw Group Stafford Pty Ltd (Raw Group Stafford)</w:t>
            </w:r>
          </w:p>
        </w:tc>
        <w:tc>
          <w:tcPr>
            <w:tcW w:w="2410" w:type="dxa"/>
            <w:shd w:val="clear" w:color="auto" w:fill="auto"/>
          </w:tcPr>
          <w:p w14:paraId="20DF7F3F" w14:textId="77777777" w:rsidR="00F15305" w:rsidRPr="00013DCF" w:rsidRDefault="00F15305" w:rsidP="00692280">
            <w:pPr>
              <w:jc w:val="left"/>
              <w:rPr>
                <w:bCs/>
                <w:snapToGrid w:val="0"/>
              </w:rPr>
            </w:pPr>
            <w:r w:rsidRPr="00013DCF">
              <w:rPr>
                <w:bCs/>
                <w:snapToGrid w:val="0"/>
              </w:rPr>
              <w:t>123 McDowall Street</w:t>
            </w:r>
          </w:p>
          <w:p w14:paraId="39214963" w14:textId="77777777" w:rsidR="00F15305" w:rsidRPr="00013DCF" w:rsidRDefault="00F15305" w:rsidP="00692280">
            <w:pPr>
              <w:jc w:val="left"/>
              <w:rPr>
                <w:bCs/>
                <w:snapToGrid w:val="0"/>
              </w:rPr>
            </w:pPr>
            <w:r w:rsidRPr="00013DCF">
              <w:rPr>
                <w:bCs/>
                <w:snapToGrid w:val="0"/>
              </w:rPr>
              <w:t>Roma, QLD, 4455</w:t>
            </w:r>
          </w:p>
          <w:p w14:paraId="4D0928F7" w14:textId="77777777" w:rsidR="00F15305" w:rsidRPr="00013DCF" w:rsidRDefault="00F15305" w:rsidP="00692280">
            <w:pPr>
              <w:jc w:val="left"/>
              <w:rPr>
                <w:bCs/>
                <w:snapToGrid w:val="0"/>
              </w:rPr>
            </w:pPr>
            <w:r w:rsidRPr="00013DCF">
              <w:rPr>
                <w:bCs/>
                <w:snapToGrid w:val="0"/>
              </w:rPr>
              <w:t>ABN: 86 520 343 806</w:t>
            </w:r>
          </w:p>
          <w:p w14:paraId="737568F0" w14:textId="77777777" w:rsidR="00F15305" w:rsidRPr="00013DCF" w:rsidRDefault="00F15305" w:rsidP="00692280">
            <w:pPr>
              <w:jc w:val="left"/>
              <w:rPr>
                <w:bCs/>
                <w:snapToGrid w:val="0"/>
              </w:rPr>
            </w:pPr>
            <w:r w:rsidRPr="00013DCF">
              <w:rPr>
                <w:bCs/>
                <w:snapToGrid w:val="0"/>
              </w:rPr>
              <w:t>ACN: 116 537 805</w:t>
            </w:r>
          </w:p>
        </w:tc>
        <w:tc>
          <w:tcPr>
            <w:tcW w:w="1134" w:type="dxa"/>
          </w:tcPr>
          <w:p w14:paraId="7A47BDE3" w14:textId="77777777" w:rsidR="00F15305" w:rsidRPr="00013DCF" w:rsidRDefault="00F15305" w:rsidP="00692280">
            <w:pPr>
              <w:jc w:val="left"/>
              <w:rPr>
                <w:bCs/>
                <w:snapToGrid w:val="0"/>
              </w:rPr>
            </w:pPr>
            <w:r w:rsidRPr="00013DCF">
              <w:rPr>
                <w:bCs/>
                <w:snapToGrid w:val="0"/>
              </w:rPr>
              <w:t>Yes</w:t>
            </w:r>
          </w:p>
        </w:tc>
        <w:tc>
          <w:tcPr>
            <w:tcW w:w="2410" w:type="dxa"/>
            <w:shd w:val="clear" w:color="auto" w:fill="auto"/>
          </w:tcPr>
          <w:p w14:paraId="2D4CB3AA" w14:textId="77777777" w:rsidR="00F15305" w:rsidRPr="00013DCF" w:rsidRDefault="00F15305" w:rsidP="00692280">
            <w:pPr>
              <w:jc w:val="left"/>
              <w:rPr>
                <w:bCs/>
                <w:i/>
                <w:iCs/>
                <w:snapToGrid w:val="0"/>
              </w:rPr>
            </w:pPr>
            <w:r w:rsidRPr="00013DCF">
              <w:rPr>
                <w:bCs/>
                <w:snapToGrid w:val="0"/>
              </w:rPr>
              <w:t>Base rent of $150,000 per annum. Base rent to be increased by 2.5% annually. Six weeks</w:t>
            </w:r>
            <w:r>
              <w:rPr>
                <w:bCs/>
                <w:snapToGrid w:val="0"/>
              </w:rPr>
              <w:t>’</w:t>
            </w:r>
            <w:r w:rsidRPr="00013DCF">
              <w:rPr>
                <w:bCs/>
                <w:snapToGrid w:val="0"/>
              </w:rPr>
              <w:t xml:space="preserve"> rent free. </w:t>
            </w:r>
          </w:p>
        </w:tc>
        <w:tc>
          <w:tcPr>
            <w:tcW w:w="992" w:type="dxa"/>
            <w:shd w:val="clear" w:color="auto" w:fill="auto"/>
          </w:tcPr>
          <w:p w14:paraId="72954085" w14:textId="77777777" w:rsidR="00F15305" w:rsidRPr="00013DCF" w:rsidRDefault="00F15305" w:rsidP="00D6273D">
            <w:pPr>
              <w:jc w:val="left"/>
              <w:rPr>
                <w:bCs/>
                <w:snapToGrid w:val="0"/>
              </w:rPr>
            </w:pPr>
            <w:r w:rsidRPr="00013DCF">
              <w:rPr>
                <w:bCs/>
                <w:snapToGrid w:val="0"/>
              </w:rPr>
              <w:t>80</w:t>
            </w:r>
          </w:p>
        </w:tc>
      </w:tr>
      <w:tr w:rsidR="00F15305" w:rsidRPr="00013DCF" w14:paraId="0E848D88" w14:textId="77777777" w:rsidTr="00D6273D">
        <w:trPr>
          <w:trHeight w:val="300"/>
        </w:trPr>
        <w:tc>
          <w:tcPr>
            <w:tcW w:w="1701" w:type="dxa"/>
            <w:shd w:val="clear" w:color="auto" w:fill="auto"/>
          </w:tcPr>
          <w:p w14:paraId="3E6AB234" w14:textId="77777777" w:rsidR="00F15305" w:rsidRPr="00013DCF" w:rsidRDefault="00F15305" w:rsidP="00692280">
            <w:pPr>
              <w:jc w:val="left"/>
              <w:rPr>
                <w:bCs/>
                <w:snapToGrid w:val="0"/>
              </w:rPr>
            </w:pPr>
            <w:r w:rsidRPr="00013DCF">
              <w:rPr>
                <w:bCs/>
                <w:snapToGrid w:val="0"/>
              </w:rPr>
              <w:t>Table of Four Pty Ltd as Trustee for Table of Four Unit Trust (Table of Four)^</w:t>
            </w:r>
          </w:p>
        </w:tc>
        <w:tc>
          <w:tcPr>
            <w:tcW w:w="2410" w:type="dxa"/>
            <w:shd w:val="clear" w:color="auto" w:fill="auto"/>
          </w:tcPr>
          <w:p w14:paraId="1E4341C5" w14:textId="77777777" w:rsidR="00F15305" w:rsidRPr="00013DCF" w:rsidRDefault="00F15305" w:rsidP="00692280">
            <w:pPr>
              <w:jc w:val="left"/>
              <w:rPr>
                <w:bCs/>
                <w:snapToGrid w:val="0"/>
              </w:rPr>
            </w:pPr>
            <w:r w:rsidRPr="00013DCF">
              <w:rPr>
                <w:bCs/>
                <w:snapToGrid w:val="0"/>
              </w:rPr>
              <w:t>TDG Business Services Pty Ltd, 212 Rouse Street Tenterfield, NSW, 2372</w:t>
            </w:r>
          </w:p>
          <w:p w14:paraId="153EE3FB" w14:textId="77777777" w:rsidR="00F15305" w:rsidRPr="00013DCF" w:rsidRDefault="00F15305" w:rsidP="00692280">
            <w:pPr>
              <w:jc w:val="left"/>
              <w:rPr>
                <w:bCs/>
                <w:snapToGrid w:val="0"/>
              </w:rPr>
            </w:pPr>
            <w:r w:rsidRPr="00013DCF">
              <w:rPr>
                <w:bCs/>
                <w:snapToGrid w:val="0"/>
              </w:rPr>
              <w:t>ABN: 53 360 074 757</w:t>
            </w:r>
          </w:p>
          <w:p w14:paraId="28BCDD9D" w14:textId="77777777" w:rsidR="00F15305" w:rsidRPr="00013DCF" w:rsidRDefault="00F15305" w:rsidP="00692280">
            <w:pPr>
              <w:jc w:val="left"/>
              <w:rPr>
                <w:bCs/>
                <w:snapToGrid w:val="0"/>
              </w:rPr>
            </w:pPr>
            <w:r w:rsidRPr="00013DCF">
              <w:rPr>
                <w:bCs/>
                <w:snapToGrid w:val="0"/>
              </w:rPr>
              <w:t>ACN: 629 211 605</w:t>
            </w:r>
          </w:p>
        </w:tc>
        <w:tc>
          <w:tcPr>
            <w:tcW w:w="1134" w:type="dxa"/>
          </w:tcPr>
          <w:p w14:paraId="708EAA2C" w14:textId="77777777" w:rsidR="00F15305" w:rsidRPr="00013DCF" w:rsidRDefault="00F15305" w:rsidP="00692280">
            <w:pPr>
              <w:jc w:val="left"/>
              <w:rPr>
                <w:bCs/>
                <w:snapToGrid w:val="0"/>
              </w:rPr>
            </w:pPr>
            <w:r w:rsidRPr="00013DCF">
              <w:rPr>
                <w:bCs/>
                <w:snapToGrid w:val="0"/>
              </w:rPr>
              <w:t>Yes</w:t>
            </w:r>
          </w:p>
        </w:tc>
        <w:tc>
          <w:tcPr>
            <w:tcW w:w="2410" w:type="dxa"/>
            <w:shd w:val="clear" w:color="auto" w:fill="auto"/>
          </w:tcPr>
          <w:p w14:paraId="2C234788" w14:textId="77777777" w:rsidR="00F15305" w:rsidRPr="00013DCF" w:rsidRDefault="00F15305" w:rsidP="00692280">
            <w:pPr>
              <w:jc w:val="left"/>
              <w:rPr>
                <w:bCs/>
                <w:snapToGrid w:val="0"/>
              </w:rPr>
            </w:pPr>
            <w:r w:rsidRPr="00013DCF">
              <w:rPr>
                <w:bCs/>
                <w:snapToGrid w:val="0"/>
              </w:rPr>
              <w:t>Base rent of $75,000 per annum plus an amount equal to five per cent of gross turnover above $1,500,000 per annum. Base rent to be adjusted annually to CPI. Six months</w:t>
            </w:r>
            <w:r>
              <w:rPr>
                <w:bCs/>
                <w:snapToGrid w:val="0"/>
              </w:rPr>
              <w:t>’</w:t>
            </w:r>
            <w:r w:rsidRPr="00013DCF">
              <w:rPr>
                <w:bCs/>
                <w:snapToGrid w:val="0"/>
              </w:rPr>
              <w:t xml:space="preserve"> rent free.</w:t>
            </w:r>
          </w:p>
        </w:tc>
        <w:tc>
          <w:tcPr>
            <w:tcW w:w="992" w:type="dxa"/>
            <w:shd w:val="clear" w:color="auto" w:fill="auto"/>
          </w:tcPr>
          <w:p w14:paraId="607BF576" w14:textId="77777777" w:rsidR="00F15305" w:rsidRPr="00013DCF" w:rsidRDefault="00F15305" w:rsidP="00D6273D">
            <w:pPr>
              <w:jc w:val="left"/>
              <w:rPr>
                <w:bCs/>
                <w:snapToGrid w:val="0"/>
              </w:rPr>
            </w:pPr>
            <w:r w:rsidRPr="00013DCF">
              <w:rPr>
                <w:bCs/>
                <w:snapToGrid w:val="0"/>
              </w:rPr>
              <w:t>75</w:t>
            </w:r>
          </w:p>
        </w:tc>
      </w:tr>
      <w:tr w:rsidR="00F15305" w:rsidRPr="00881429" w14:paraId="0904DEF3" w14:textId="77777777" w:rsidTr="00D6273D">
        <w:trPr>
          <w:trHeight w:val="300"/>
        </w:trPr>
        <w:tc>
          <w:tcPr>
            <w:tcW w:w="1701" w:type="dxa"/>
            <w:shd w:val="clear" w:color="auto" w:fill="auto"/>
          </w:tcPr>
          <w:p w14:paraId="0E364FD5" w14:textId="77777777" w:rsidR="00F15305" w:rsidRPr="00881429" w:rsidRDefault="00F15305" w:rsidP="00692280">
            <w:pPr>
              <w:jc w:val="left"/>
              <w:rPr>
                <w:bCs/>
                <w:snapToGrid w:val="0"/>
              </w:rPr>
            </w:pPr>
            <w:proofErr w:type="spellStart"/>
            <w:r w:rsidRPr="00881429">
              <w:rPr>
                <w:bCs/>
                <w:snapToGrid w:val="0"/>
              </w:rPr>
              <w:t>Haneos</w:t>
            </w:r>
            <w:proofErr w:type="spellEnd"/>
            <w:r w:rsidRPr="00881429">
              <w:rPr>
                <w:bCs/>
                <w:snapToGrid w:val="0"/>
              </w:rPr>
              <w:t xml:space="preserve"> Pty Ltd (</w:t>
            </w:r>
            <w:proofErr w:type="spellStart"/>
            <w:r w:rsidRPr="00881429">
              <w:rPr>
                <w:bCs/>
                <w:snapToGrid w:val="0"/>
              </w:rPr>
              <w:t>Haneos</w:t>
            </w:r>
            <w:proofErr w:type="spellEnd"/>
            <w:r w:rsidRPr="00881429">
              <w:rPr>
                <w:bCs/>
                <w:snapToGrid w:val="0"/>
              </w:rPr>
              <w:t>)</w:t>
            </w:r>
          </w:p>
        </w:tc>
        <w:tc>
          <w:tcPr>
            <w:tcW w:w="2410" w:type="dxa"/>
            <w:shd w:val="clear" w:color="auto" w:fill="auto"/>
          </w:tcPr>
          <w:p w14:paraId="54A16569" w14:textId="77777777" w:rsidR="00F15305" w:rsidRPr="00881429" w:rsidRDefault="00F15305" w:rsidP="00692280">
            <w:pPr>
              <w:jc w:val="left"/>
              <w:rPr>
                <w:bCs/>
                <w:snapToGrid w:val="0"/>
              </w:rPr>
            </w:pPr>
            <w:r w:rsidRPr="00881429">
              <w:rPr>
                <w:bCs/>
                <w:snapToGrid w:val="0"/>
              </w:rPr>
              <w:t>4/15 Conon Street, Lutwyche, QLD, 4030</w:t>
            </w:r>
          </w:p>
          <w:p w14:paraId="4EBC4E7A" w14:textId="77777777" w:rsidR="00F15305" w:rsidRPr="00881429" w:rsidRDefault="00F15305" w:rsidP="00692280">
            <w:pPr>
              <w:jc w:val="left"/>
              <w:rPr>
                <w:bCs/>
                <w:snapToGrid w:val="0"/>
              </w:rPr>
            </w:pPr>
            <w:r w:rsidRPr="00881429">
              <w:rPr>
                <w:bCs/>
                <w:snapToGrid w:val="0"/>
              </w:rPr>
              <w:t>ABN: 66 644 657 214</w:t>
            </w:r>
          </w:p>
          <w:p w14:paraId="291B764A" w14:textId="77777777" w:rsidR="00F15305" w:rsidRPr="00881429" w:rsidRDefault="00F15305" w:rsidP="00692280">
            <w:pPr>
              <w:jc w:val="left"/>
              <w:rPr>
                <w:bCs/>
                <w:snapToGrid w:val="0"/>
              </w:rPr>
            </w:pPr>
            <w:r w:rsidRPr="00881429">
              <w:rPr>
                <w:bCs/>
                <w:snapToGrid w:val="0"/>
              </w:rPr>
              <w:t>ACN: 644 657 214</w:t>
            </w:r>
          </w:p>
        </w:tc>
        <w:tc>
          <w:tcPr>
            <w:tcW w:w="1134" w:type="dxa"/>
          </w:tcPr>
          <w:p w14:paraId="1D95B1CD" w14:textId="77777777" w:rsidR="00F15305" w:rsidRPr="00881429" w:rsidRDefault="00F15305" w:rsidP="00692280">
            <w:pPr>
              <w:jc w:val="left"/>
              <w:rPr>
                <w:bCs/>
                <w:snapToGrid w:val="0"/>
              </w:rPr>
            </w:pPr>
            <w:r w:rsidRPr="00881429">
              <w:rPr>
                <w:bCs/>
                <w:snapToGrid w:val="0"/>
              </w:rPr>
              <w:t>Yes</w:t>
            </w:r>
          </w:p>
        </w:tc>
        <w:tc>
          <w:tcPr>
            <w:tcW w:w="2410" w:type="dxa"/>
            <w:shd w:val="clear" w:color="auto" w:fill="auto"/>
          </w:tcPr>
          <w:p w14:paraId="12D2D2CD" w14:textId="77777777" w:rsidR="00F15305" w:rsidRPr="00881429" w:rsidRDefault="00F15305" w:rsidP="00692280">
            <w:pPr>
              <w:jc w:val="left"/>
              <w:rPr>
                <w:bCs/>
                <w:snapToGrid w:val="0"/>
              </w:rPr>
            </w:pPr>
            <w:r w:rsidRPr="00881429">
              <w:rPr>
                <w:bCs/>
                <w:snapToGrid w:val="0"/>
              </w:rPr>
              <w:t>Base rent of $42,000 per annum. Six weeks’ rent free.</w:t>
            </w:r>
          </w:p>
        </w:tc>
        <w:tc>
          <w:tcPr>
            <w:tcW w:w="992" w:type="dxa"/>
            <w:shd w:val="clear" w:color="auto" w:fill="auto"/>
          </w:tcPr>
          <w:p w14:paraId="3CEDC755" w14:textId="77777777" w:rsidR="00F15305" w:rsidRPr="00881429" w:rsidRDefault="00F15305" w:rsidP="00D6273D">
            <w:pPr>
              <w:jc w:val="left"/>
              <w:rPr>
                <w:bCs/>
                <w:snapToGrid w:val="0"/>
              </w:rPr>
            </w:pPr>
            <w:r w:rsidRPr="00881429">
              <w:rPr>
                <w:bCs/>
                <w:snapToGrid w:val="0"/>
              </w:rPr>
              <w:t>42</w:t>
            </w:r>
          </w:p>
        </w:tc>
      </w:tr>
    </w:tbl>
    <w:p w14:paraId="75703280" w14:textId="77777777" w:rsidR="00465299" w:rsidRPr="00692280" w:rsidRDefault="00465299" w:rsidP="00465299">
      <w:pPr>
        <w:pStyle w:val="x-normalLv1Indent"/>
        <w:keepNext/>
        <w:spacing w:before="0" w:after="0"/>
        <w:rPr>
          <w:rFonts w:ascii="Times New Roman" w:hAnsi="Times New Roman" w:cs="Times New Roman"/>
          <w:szCs w:val="20"/>
        </w:rPr>
      </w:pPr>
    </w:p>
    <w:p w14:paraId="1AE9C64E" w14:textId="6C257E6E" w:rsidR="00F15305" w:rsidRPr="00692280" w:rsidRDefault="00F15305" w:rsidP="00692280">
      <w:pPr>
        <w:pStyle w:val="x-normalLv1Indent"/>
        <w:keepNext/>
        <w:spacing w:before="0" w:after="0"/>
        <w:jc w:val="both"/>
        <w:rPr>
          <w:rFonts w:ascii="Times New Roman" w:hAnsi="Times New Roman" w:cs="Times New Roman"/>
          <w:color w:val="000000" w:themeColor="text1"/>
          <w:szCs w:val="20"/>
        </w:rPr>
      </w:pPr>
      <w:r w:rsidRPr="00692280">
        <w:rPr>
          <w:rFonts w:ascii="Times New Roman" w:hAnsi="Times New Roman" w:cs="Times New Roman"/>
          <w:szCs w:val="20"/>
        </w:rPr>
        <w:t>*</w:t>
      </w:r>
      <w:r w:rsidRPr="00692280">
        <w:rPr>
          <w:rFonts w:ascii="Times New Roman" w:hAnsi="Times New Roman" w:cs="Times New Roman"/>
          <w:szCs w:val="20"/>
        </w:rPr>
        <w:tab/>
        <w:t xml:space="preserve">All monetary figures in this submission are exclusive of GST. </w:t>
      </w:r>
    </w:p>
    <w:p w14:paraId="15695064" w14:textId="77777777" w:rsidR="00F15305" w:rsidRPr="00692280" w:rsidRDefault="00F15305" w:rsidP="00692280">
      <w:pPr>
        <w:pStyle w:val="x-normalLv1Indent"/>
        <w:keepNext/>
        <w:spacing w:before="0" w:after="0"/>
        <w:ind w:left="1440" w:hanging="720"/>
        <w:jc w:val="both"/>
        <w:rPr>
          <w:rStyle w:val="BCC-arial10ptblack"/>
          <w:rFonts w:ascii="Times New Roman" w:hAnsi="Times New Roman" w:cs="Times New Roman"/>
          <w:szCs w:val="20"/>
        </w:rPr>
      </w:pPr>
      <w:r w:rsidRPr="00692280">
        <w:rPr>
          <w:rFonts w:ascii="Times New Roman" w:hAnsi="Times New Roman" w:cs="Times New Roman"/>
          <w:szCs w:val="20"/>
        </w:rPr>
        <w:t>**</w:t>
      </w:r>
      <w:r w:rsidRPr="00692280">
        <w:rPr>
          <w:rFonts w:ascii="Times New Roman" w:hAnsi="Times New Roman" w:cs="Times New Roman"/>
          <w:szCs w:val="20"/>
        </w:rPr>
        <w:tab/>
      </w:r>
      <w:r w:rsidRPr="00692280">
        <w:rPr>
          <w:rStyle w:val="BCC-arial10ptblack"/>
          <w:rFonts w:ascii="Times New Roman" w:hAnsi="Times New Roman" w:cs="Times New Roman"/>
          <w:szCs w:val="20"/>
        </w:rPr>
        <w:t>VFM is the weighted evaluation score including commercial terms. Commercial terms were calculated on the basis of the estimated revenue over the initial seven-year term.</w:t>
      </w:r>
    </w:p>
    <w:p w14:paraId="043DCCB2" w14:textId="77777777" w:rsidR="00F15305" w:rsidRPr="00692280" w:rsidRDefault="00F15305" w:rsidP="00692280">
      <w:pPr>
        <w:pStyle w:val="x-normalLv1Indent"/>
        <w:keepNext/>
        <w:spacing w:before="0" w:after="0"/>
        <w:ind w:left="1440" w:hanging="720"/>
        <w:jc w:val="both"/>
        <w:rPr>
          <w:rFonts w:ascii="Times New Roman" w:hAnsi="Times New Roman" w:cs="Times New Roman"/>
          <w:szCs w:val="20"/>
        </w:rPr>
      </w:pPr>
      <w:r w:rsidRPr="00692280">
        <w:rPr>
          <w:rFonts w:ascii="Times New Roman" w:hAnsi="Times New Roman" w:cs="Times New Roman"/>
          <w:szCs w:val="20"/>
        </w:rPr>
        <w:t>***</w:t>
      </w:r>
      <w:r w:rsidRPr="00692280">
        <w:rPr>
          <w:rFonts w:ascii="Times New Roman" w:hAnsi="Times New Roman" w:cs="Times New Roman"/>
          <w:szCs w:val="20"/>
        </w:rPr>
        <w:tab/>
        <w:t>Local office same as registered office</w:t>
      </w:r>
    </w:p>
    <w:p w14:paraId="51E27D43" w14:textId="77777777" w:rsidR="00F15305" w:rsidRPr="00692280" w:rsidRDefault="00F15305" w:rsidP="00692280">
      <w:pPr>
        <w:pStyle w:val="x-normalLv1Indent"/>
        <w:keepNext/>
        <w:spacing w:before="0" w:after="0"/>
        <w:ind w:left="1440" w:hanging="720"/>
        <w:jc w:val="both"/>
        <w:rPr>
          <w:rFonts w:ascii="Times New Roman" w:hAnsi="Times New Roman" w:cs="Times New Roman"/>
          <w:color w:val="000000" w:themeColor="text1"/>
          <w:szCs w:val="20"/>
        </w:rPr>
      </w:pPr>
      <w:r w:rsidRPr="00692280">
        <w:rPr>
          <w:rFonts w:ascii="Times New Roman" w:hAnsi="Times New Roman" w:cs="Times New Roman"/>
          <w:szCs w:val="20"/>
        </w:rPr>
        <w:t>^</w:t>
      </w:r>
      <w:r w:rsidRPr="00692280">
        <w:rPr>
          <w:rFonts w:ascii="Times New Roman" w:hAnsi="Times New Roman" w:cs="Times New Roman"/>
          <w:szCs w:val="20"/>
        </w:rPr>
        <w:tab/>
      </w:r>
      <w:r w:rsidRPr="00692280">
        <w:rPr>
          <w:rStyle w:val="BCC-arial10ptblack"/>
          <w:rFonts w:ascii="Times New Roman" w:hAnsi="Times New Roman" w:cs="Times New Roman"/>
          <w:szCs w:val="20"/>
        </w:rPr>
        <w:t>Incumbent temporary operator</w:t>
      </w:r>
    </w:p>
    <w:p w14:paraId="78EC60CF" w14:textId="77777777" w:rsidR="00F15305" w:rsidRPr="00465299" w:rsidRDefault="00F15305" w:rsidP="00465299">
      <w:pPr>
        <w:rPr>
          <w:bCs/>
          <w:snapToGrid w:val="0"/>
        </w:rPr>
      </w:pPr>
    </w:p>
    <w:p w14:paraId="1F4ACD80" w14:textId="77777777" w:rsidR="00F15305" w:rsidRPr="00013DCF" w:rsidRDefault="00F15305" w:rsidP="00F15305">
      <w:pPr>
        <w:ind w:firstLine="720"/>
        <w:rPr>
          <w:bCs/>
          <w:snapToGrid w:val="0"/>
          <w:u w:val="single"/>
        </w:rPr>
      </w:pPr>
      <w:r w:rsidRPr="00013DCF">
        <w:rPr>
          <w:bCs/>
          <w:snapToGrid w:val="0"/>
          <w:u w:val="single"/>
        </w:rPr>
        <w:t>Evaluation of responses</w:t>
      </w:r>
    </w:p>
    <w:p w14:paraId="13BA7B59" w14:textId="77777777" w:rsidR="00F15305" w:rsidRPr="00013DCF" w:rsidRDefault="00F15305" w:rsidP="00F15305">
      <w:pPr>
        <w:rPr>
          <w:bCs/>
          <w:snapToGrid w:val="0"/>
        </w:rPr>
      </w:pPr>
    </w:p>
    <w:p w14:paraId="741AC29F" w14:textId="77777777" w:rsidR="00F15305" w:rsidRPr="00013DCF" w:rsidRDefault="00F15305" w:rsidP="00F15305">
      <w:pPr>
        <w:rPr>
          <w:bCs/>
          <w:snapToGrid w:val="0"/>
        </w:rPr>
      </w:pPr>
      <w:r>
        <w:rPr>
          <w:bCs/>
          <w:snapToGrid w:val="0"/>
        </w:rPr>
        <w:t>9.</w:t>
      </w:r>
      <w:r>
        <w:rPr>
          <w:bCs/>
          <w:snapToGrid w:val="0"/>
        </w:rPr>
        <w:tab/>
      </w:r>
      <w:r w:rsidRPr="00013DCF">
        <w:rPr>
          <w:bCs/>
          <w:snapToGrid w:val="0"/>
        </w:rPr>
        <w:t>Evaluation criteria:</w:t>
      </w:r>
    </w:p>
    <w:p w14:paraId="41A93DEE" w14:textId="77777777" w:rsidR="00F15305" w:rsidRPr="00013DCF" w:rsidRDefault="00F15305" w:rsidP="00F15305">
      <w:pPr>
        <w:numPr>
          <w:ilvl w:val="0"/>
          <w:numId w:val="12"/>
        </w:numPr>
        <w:ind w:left="1080"/>
        <w:rPr>
          <w:bCs/>
          <w:snapToGrid w:val="0"/>
        </w:rPr>
      </w:pPr>
      <w:r>
        <w:rPr>
          <w:bCs/>
          <w:snapToGrid w:val="0"/>
        </w:rPr>
        <w:tab/>
      </w:r>
      <w:r w:rsidRPr="00013DCF">
        <w:rPr>
          <w:bCs/>
          <w:snapToGrid w:val="0"/>
        </w:rPr>
        <w:t>Mandatory/essential criteria:</w:t>
      </w:r>
    </w:p>
    <w:p w14:paraId="14B9AA28" w14:textId="77777777" w:rsidR="00F15305" w:rsidRPr="000378A7" w:rsidRDefault="00F15305" w:rsidP="00F15305">
      <w:pPr>
        <w:ind w:left="1440"/>
        <w:rPr>
          <w:bCs/>
          <w:snapToGrid w:val="0"/>
        </w:rPr>
      </w:pPr>
      <w:r w:rsidRPr="000378A7">
        <w:rPr>
          <w:bCs/>
          <w:snapToGrid w:val="0"/>
        </w:rPr>
        <w:t>-</w:t>
      </w:r>
      <w:r>
        <w:rPr>
          <w:bCs/>
          <w:snapToGrid w:val="0"/>
        </w:rPr>
        <w:tab/>
      </w:r>
      <w:r w:rsidRPr="000378A7">
        <w:rPr>
          <w:bCs/>
          <w:snapToGrid w:val="0"/>
        </w:rPr>
        <w:t xml:space="preserve">Initial term of the lease proposed does not exceed seven years. </w:t>
      </w:r>
    </w:p>
    <w:p w14:paraId="31C17A14" w14:textId="77777777" w:rsidR="00F15305" w:rsidRPr="00013DCF" w:rsidRDefault="00F15305" w:rsidP="00F15305">
      <w:pPr>
        <w:ind w:left="1440"/>
        <w:rPr>
          <w:bCs/>
          <w:snapToGrid w:val="0"/>
        </w:rPr>
      </w:pPr>
      <w:r>
        <w:rPr>
          <w:bCs/>
          <w:snapToGrid w:val="0"/>
        </w:rPr>
        <w:t>-</w:t>
      </w:r>
      <w:r>
        <w:rPr>
          <w:bCs/>
          <w:snapToGrid w:val="0"/>
        </w:rPr>
        <w:tab/>
      </w:r>
      <w:r w:rsidRPr="00013DCF">
        <w:rPr>
          <w:bCs/>
          <w:snapToGrid w:val="0"/>
        </w:rPr>
        <w:t xml:space="preserve">Operational hours and duration meet the minimum trading hours. </w:t>
      </w:r>
    </w:p>
    <w:p w14:paraId="667517EC" w14:textId="77777777" w:rsidR="00F15305" w:rsidRPr="00013DCF" w:rsidRDefault="00F15305" w:rsidP="00F15305">
      <w:pPr>
        <w:ind w:left="2160" w:hanging="720"/>
        <w:rPr>
          <w:bCs/>
          <w:snapToGrid w:val="0"/>
        </w:rPr>
      </w:pPr>
      <w:r>
        <w:rPr>
          <w:bCs/>
          <w:snapToGrid w:val="0"/>
        </w:rPr>
        <w:t>-</w:t>
      </w:r>
      <w:r>
        <w:rPr>
          <w:bCs/>
          <w:snapToGrid w:val="0"/>
        </w:rPr>
        <w:tab/>
      </w:r>
      <w:r w:rsidRPr="00013DCF">
        <w:rPr>
          <w:bCs/>
          <w:snapToGrid w:val="0"/>
        </w:rPr>
        <w:t xml:space="preserve">Has appropriate insurance or commitment to obtain in accordance with lease requirements. </w:t>
      </w:r>
    </w:p>
    <w:p w14:paraId="35239D97" w14:textId="77777777" w:rsidR="00F15305" w:rsidRDefault="00F15305" w:rsidP="00F15305">
      <w:pPr>
        <w:ind w:left="1440"/>
        <w:rPr>
          <w:bCs/>
          <w:snapToGrid w:val="0"/>
        </w:rPr>
      </w:pPr>
      <w:r>
        <w:rPr>
          <w:bCs/>
          <w:snapToGrid w:val="0"/>
        </w:rPr>
        <w:t>-</w:t>
      </w:r>
      <w:r>
        <w:rPr>
          <w:bCs/>
          <w:snapToGrid w:val="0"/>
        </w:rPr>
        <w:tab/>
      </w:r>
      <w:r w:rsidRPr="00013DCF">
        <w:rPr>
          <w:bCs/>
          <w:snapToGrid w:val="0"/>
        </w:rPr>
        <w:t>Has satisfactory financial capacity.</w:t>
      </w:r>
    </w:p>
    <w:p w14:paraId="32617010" w14:textId="77777777" w:rsidR="00F15305" w:rsidRPr="00013DCF" w:rsidRDefault="00F15305" w:rsidP="00F15305">
      <w:pPr>
        <w:ind w:left="1440"/>
        <w:rPr>
          <w:bCs/>
          <w:snapToGrid w:val="0"/>
        </w:rPr>
      </w:pPr>
    </w:p>
    <w:p w14:paraId="5F14F738" w14:textId="77777777" w:rsidR="00F15305" w:rsidRPr="00013DCF" w:rsidRDefault="00F15305" w:rsidP="00F15305">
      <w:pPr>
        <w:numPr>
          <w:ilvl w:val="0"/>
          <w:numId w:val="12"/>
        </w:numPr>
        <w:ind w:left="1080"/>
        <w:rPr>
          <w:bCs/>
          <w:snapToGrid w:val="0"/>
        </w:rPr>
      </w:pPr>
      <w:r>
        <w:rPr>
          <w:bCs/>
          <w:snapToGrid w:val="0"/>
        </w:rPr>
        <w:tab/>
      </w:r>
      <w:r w:rsidRPr="00013DCF">
        <w:rPr>
          <w:bCs/>
          <w:snapToGrid w:val="0"/>
        </w:rPr>
        <w:t>Non-price weighted evaluation criteria:</w:t>
      </w:r>
    </w:p>
    <w:p w14:paraId="425CFE47" w14:textId="77777777" w:rsidR="00F15305" w:rsidRPr="000378A7" w:rsidRDefault="00F15305" w:rsidP="00F15305">
      <w:pPr>
        <w:ind w:left="1440"/>
        <w:rPr>
          <w:bCs/>
          <w:snapToGrid w:val="0"/>
        </w:rPr>
      </w:pPr>
      <w:r w:rsidRPr="000378A7">
        <w:rPr>
          <w:bCs/>
          <w:snapToGrid w:val="0"/>
        </w:rPr>
        <w:t>-</w:t>
      </w:r>
      <w:r>
        <w:rPr>
          <w:bCs/>
          <w:snapToGrid w:val="0"/>
        </w:rPr>
        <w:tab/>
      </w:r>
      <w:r w:rsidRPr="000378A7">
        <w:rPr>
          <w:bCs/>
          <w:snapToGrid w:val="0"/>
        </w:rPr>
        <w:t>Tenderer</w:t>
      </w:r>
      <w:r>
        <w:rPr>
          <w:bCs/>
          <w:snapToGrid w:val="0"/>
        </w:rPr>
        <w:t>’</w:t>
      </w:r>
      <w:r w:rsidRPr="000378A7">
        <w:rPr>
          <w:bCs/>
          <w:snapToGrid w:val="0"/>
        </w:rPr>
        <w:t>s competency –</w:t>
      </w:r>
      <w:r w:rsidRPr="000378A7" w:rsidDel="00846B86">
        <w:rPr>
          <w:bCs/>
          <w:snapToGrid w:val="0"/>
        </w:rPr>
        <w:t xml:space="preserve"> </w:t>
      </w:r>
      <w:r>
        <w:rPr>
          <w:snapToGrid w:val="0"/>
          <w:highlight w:val="yellow"/>
        </w:rPr>
        <w:t>[Commercial-in-Confidence]</w:t>
      </w:r>
    </w:p>
    <w:p w14:paraId="0493C8F5" w14:textId="77777777" w:rsidR="00F15305" w:rsidRPr="00013DCF" w:rsidRDefault="00F15305" w:rsidP="00F15305">
      <w:pPr>
        <w:ind w:left="1440"/>
        <w:rPr>
          <w:bCs/>
          <w:snapToGrid w:val="0"/>
        </w:rPr>
      </w:pPr>
      <w:r>
        <w:rPr>
          <w:bCs/>
          <w:snapToGrid w:val="0"/>
        </w:rPr>
        <w:t>-</w:t>
      </w:r>
      <w:r>
        <w:rPr>
          <w:bCs/>
          <w:snapToGrid w:val="0"/>
        </w:rPr>
        <w:tab/>
      </w:r>
      <w:r w:rsidRPr="00013DCF">
        <w:rPr>
          <w:bCs/>
          <w:snapToGrid w:val="0"/>
        </w:rPr>
        <w:t>Experience and expertise –</w:t>
      </w:r>
      <w:r w:rsidRPr="00013DCF" w:rsidDel="00846B86">
        <w:rPr>
          <w:bCs/>
          <w:snapToGrid w:val="0"/>
        </w:rPr>
        <w:t xml:space="preserve"> </w:t>
      </w:r>
      <w:r>
        <w:rPr>
          <w:snapToGrid w:val="0"/>
          <w:highlight w:val="yellow"/>
        </w:rPr>
        <w:t>[Commercial-in-Confidence]</w:t>
      </w:r>
    </w:p>
    <w:p w14:paraId="34910658" w14:textId="77777777" w:rsidR="00F15305" w:rsidRDefault="00F15305" w:rsidP="00F15305">
      <w:pPr>
        <w:ind w:left="1440"/>
        <w:rPr>
          <w:bCs/>
          <w:snapToGrid w:val="0"/>
        </w:rPr>
      </w:pPr>
      <w:r>
        <w:rPr>
          <w:bCs/>
          <w:snapToGrid w:val="0"/>
        </w:rPr>
        <w:t>-</w:t>
      </w:r>
      <w:r>
        <w:rPr>
          <w:bCs/>
          <w:snapToGrid w:val="0"/>
        </w:rPr>
        <w:tab/>
      </w:r>
      <w:r w:rsidRPr="00013DCF">
        <w:rPr>
          <w:bCs/>
          <w:snapToGrid w:val="0"/>
        </w:rPr>
        <w:t>Local benefit –</w:t>
      </w:r>
      <w:r w:rsidRPr="00013DCF" w:rsidDel="00846B86">
        <w:rPr>
          <w:bCs/>
          <w:snapToGrid w:val="0"/>
        </w:rPr>
        <w:t xml:space="preserve"> </w:t>
      </w:r>
      <w:r w:rsidRPr="00013DCF">
        <w:rPr>
          <w:bCs/>
          <w:snapToGrid w:val="0"/>
        </w:rPr>
        <w:t>30%</w:t>
      </w:r>
    </w:p>
    <w:p w14:paraId="3AAD1F4F" w14:textId="77777777" w:rsidR="00F15305" w:rsidRPr="00013DCF" w:rsidRDefault="00F15305" w:rsidP="00F15305">
      <w:pPr>
        <w:ind w:left="1440"/>
        <w:rPr>
          <w:bCs/>
          <w:snapToGrid w:val="0"/>
        </w:rPr>
      </w:pPr>
    </w:p>
    <w:p w14:paraId="1E96DC2A" w14:textId="77777777" w:rsidR="00F15305" w:rsidRPr="00013DCF" w:rsidRDefault="00F15305" w:rsidP="00F15305">
      <w:pPr>
        <w:numPr>
          <w:ilvl w:val="0"/>
          <w:numId w:val="12"/>
        </w:numPr>
        <w:ind w:left="1080"/>
        <w:rPr>
          <w:bCs/>
          <w:snapToGrid w:val="0"/>
        </w:rPr>
      </w:pPr>
      <w:r>
        <w:rPr>
          <w:bCs/>
          <w:snapToGrid w:val="0"/>
        </w:rPr>
        <w:tab/>
      </w:r>
      <w:r w:rsidRPr="00013DCF">
        <w:rPr>
          <w:bCs/>
          <w:snapToGrid w:val="0"/>
        </w:rPr>
        <w:t>Price model:</w:t>
      </w:r>
    </w:p>
    <w:p w14:paraId="1C88EF28" w14:textId="77777777" w:rsidR="00F15305" w:rsidRPr="000378A7" w:rsidRDefault="00F15305" w:rsidP="00F15305">
      <w:pPr>
        <w:ind w:left="1440"/>
        <w:rPr>
          <w:bCs/>
          <w:snapToGrid w:val="0"/>
        </w:rPr>
      </w:pPr>
      <w:r w:rsidRPr="000378A7">
        <w:rPr>
          <w:bCs/>
          <w:snapToGrid w:val="0"/>
        </w:rPr>
        <w:t>-</w:t>
      </w:r>
      <w:r>
        <w:rPr>
          <w:bCs/>
          <w:snapToGrid w:val="0"/>
        </w:rPr>
        <w:tab/>
      </w:r>
      <w:r w:rsidRPr="000378A7">
        <w:rPr>
          <w:bCs/>
          <w:snapToGrid w:val="0"/>
        </w:rPr>
        <w:t xml:space="preserve">Comparison of commercial terms over the initial lease period of seven years. </w:t>
      </w:r>
    </w:p>
    <w:p w14:paraId="4C4B9857" w14:textId="77777777" w:rsidR="00F15305" w:rsidRPr="00013DCF" w:rsidRDefault="00F15305" w:rsidP="00F15305">
      <w:pPr>
        <w:rPr>
          <w:bCs/>
          <w:snapToGrid w:val="0"/>
        </w:rPr>
      </w:pPr>
    </w:p>
    <w:p w14:paraId="0B200E09" w14:textId="77777777" w:rsidR="00F15305" w:rsidRPr="00190149" w:rsidRDefault="00F15305" w:rsidP="00F15305">
      <w:pPr>
        <w:rPr>
          <w:bCs/>
          <w:snapToGrid w:val="0"/>
        </w:rPr>
      </w:pPr>
      <w:r>
        <w:rPr>
          <w:bCs/>
          <w:snapToGrid w:val="0"/>
        </w:rPr>
        <w:t>10.</w:t>
      </w:r>
      <w:r>
        <w:rPr>
          <w:bCs/>
          <w:snapToGrid w:val="0"/>
        </w:rPr>
        <w:tab/>
      </w:r>
      <w:r w:rsidRPr="00190149">
        <w:rPr>
          <w:bCs/>
          <w:snapToGrid w:val="0"/>
        </w:rPr>
        <w:t>Addenda issued:</w:t>
      </w:r>
    </w:p>
    <w:p w14:paraId="67C72D3C" w14:textId="77777777" w:rsidR="00F15305" w:rsidRPr="00190149" w:rsidRDefault="00F15305" w:rsidP="00F15305">
      <w:pPr>
        <w:ind w:left="720"/>
        <w:rPr>
          <w:bCs/>
          <w:snapToGrid w:val="0"/>
        </w:rPr>
      </w:pPr>
      <w:r w:rsidRPr="00190149">
        <w:rPr>
          <w:bCs/>
          <w:snapToGrid w:val="0"/>
        </w:rPr>
        <w:t xml:space="preserve">Two addenda were issued before the close of tenders to clarify the minimum trading hours and to extend the tender submission closing date from 28 October 2022 to 4 November 2022. </w:t>
      </w:r>
    </w:p>
    <w:p w14:paraId="5F1F38F4" w14:textId="77777777" w:rsidR="00F15305" w:rsidRDefault="00F15305" w:rsidP="00F15305">
      <w:pPr>
        <w:rPr>
          <w:bCs/>
          <w:snapToGrid w:val="0"/>
        </w:rPr>
      </w:pPr>
    </w:p>
    <w:p w14:paraId="4BD8C088" w14:textId="77777777" w:rsidR="00F15305" w:rsidRPr="00190149" w:rsidRDefault="00F15305" w:rsidP="00F15305">
      <w:pPr>
        <w:ind w:left="720" w:hanging="720"/>
        <w:rPr>
          <w:bCs/>
          <w:snapToGrid w:val="0"/>
        </w:rPr>
      </w:pPr>
      <w:r>
        <w:rPr>
          <w:bCs/>
          <w:snapToGrid w:val="0"/>
        </w:rPr>
        <w:lastRenderedPageBreak/>
        <w:t>11.</w:t>
      </w:r>
      <w:r>
        <w:rPr>
          <w:bCs/>
          <w:snapToGrid w:val="0"/>
        </w:rPr>
        <w:tab/>
      </w:r>
      <w:r w:rsidRPr="00190149">
        <w:rPr>
          <w:bCs/>
          <w:snapToGrid w:val="0"/>
        </w:rPr>
        <w:t>Submissions not considered further as lodged late:</w:t>
      </w:r>
    </w:p>
    <w:p w14:paraId="555EFDB8" w14:textId="77777777" w:rsidR="00F15305" w:rsidRPr="00190149" w:rsidRDefault="00F15305" w:rsidP="00F15305">
      <w:pPr>
        <w:ind w:left="1440" w:hanging="720"/>
        <w:rPr>
          <w:bCs/>
          <w:i/>
          <w:iCs/>
          <w:snapToGrid w:val="0"/>
        </w:rPr>
      </w:pPr>
      <w:r w:rsidRPr="00190149">
        <w:rPr>
          <w:bCs/>
          <w:snapToGrid w:val="0"/>
        </w:rPr>
        <w:t>None</w:t>
      </w:r>
    </w:p>
    <w:p w14:paraId="38384D4B" w14:textId="77777777" w:rsidR="00F15305" w:rsidRDefault="00F15305" w:rsidP="00F15305">
      <w:pPr>
        <w:ind w:left="720" w:hanging="720"/>
        <w:rPr>
          <w:bCs/>
          <w:snapToGrid w:val="0"/>
        </w:rPr>
      </w:pPr>
    </w:p>
    <w:p w14:paraId="62F9FABB" w14:textId="77777777" w:rsidR="00F15305" w:rsidRPr="00190149" w:rsidRDefault="00F15305" w:rsidP="00F15305">
      <w:pPr>
        <w:ind w:left="720" w:hanging="720"/>
        <w:rPr>
          <w:bCs/>
          <w:snapToGrid w:val="0"/>
        </w:rPr>
      </w:pPr>
      <w:r>
        <w:rPr>
          <w:bCs/>
          <w:snapToGrid w:val="0"/>
        </w:rPr>
        <w:t>12.</w:t>
      </w:r>
      <w:r>
        <w:rPr>
          <w:bCs/>
          <w:snapToGrid w:val="0"/>
        </w:rPr>
        <w:tab/>
      </w:r>
      <w:r w:rsidRPr="00190149">
        <w:rPr>
          <w:bCs/>
          <w:snapToGrid w:val="0"/>
        </w:rPr>
        <w:t>Submissions not considered further as incomplete/non-conforming:</w:t>
      </w:r>
    </w:p>
    <w:p w14:paraId="2B14B286" w14:textId="77777777" w:rsidR="00F15305" w:rsidRPr="00190149" w:rsidRDefault="00F15305" w:rsidP="00F15305">
      <w:pPr>
        <w:ind w:left="1440" w:hanging="720"/>
        <w:rPr>
          <w:bCs/>
          <w:i/>
          <w:iCs/>
          <w:snapToGrid w:val="0"/>
        </w:rPr>
      </w:pPr>
      <w:r w:rsidRPr="00190149">
        <w:rPr>
          <w:bCs/>
          <w:snapToGrid w:val="0"/>
        </w:rPr>
        <w:t>None</w:t>
      </w:r>
    </w:p>
    <w:p w14:paraId="5411894F" w14:textId="77777777" w:rsidR="00F15305" w:rsidRDefault="00F15305" w:rsidP="00F15305">
      <w:pPr>
        <w:ind w:left="720" w:hanging="720"/>
        <w:rPr>
          <w:bCs/>
          <w:snapToGrid w:val="0"/>
        </w:rPr>
      </w:pPr>
    </w:p>
    <w:p w14:paraId="3FCD723E" w14:textId="77777777" w:rsidR="00F15305" w:rsidRPr="00190149" w:rsidRDefault="00F15305" w:rsidP="00F15305">
      <w:pPr>
        <w:ind w:left="720" w:hanging="720"/>
        <w:rPr>
          <w:bCs/>
          <w:snapToGrid w:val="0"/>
        </w:rPr>
      </w:pPr>
      <w:r>
        <w:rPr>
          <w:bCs/>
          <w:snapToGrid w:val="0"/>
        </w:rPr>
        <w:t>13.</w:t>
      </w:r>
      <w:r>
        <w:rPr>
          <w:bCs/>
          <w:snapToGrid w:val="0"/>
        </w:rPr>
        <w:tab/>
      </w:r>
      <w:r w:rsidRPr="00190149">
        <w:rPr>
          <w:bCs/>
          <w:snapToGrid w:val="0"/>
        </w:rPr>
        <w:t>Submissions not considered due to failing a mandatory criterion:</w:t>
      </w:r>
    </w:p>
    <w:p w14:paraId="47A4867F" w14:textId="77777777" w:rsidR="00F15305" w:rsidRDefault="00F15305" w:rsidP="00F15305">
      <w:pPr>
        <w:ind w:left="1440" w:hanging="720"/>
        <w:rPr>
          <w:bCs/>
          <w:snapToGrid w:val="0"/>
        </w:rPr>
      </w:pPr>
      <w:r w:rsidRPr="00190149">
        <w:rPr>
          <w:bCs/>
          <w:snapToGrid w:val="0"/>
        </w:rPr>
        <w:t>None</w:t>
      </w:r>
    </w:p>
    <w:p w14:paraId="0DC8850A" w14:textId="77777777" w:rsidR="00F15305" w:rsidRPr="00190149" w:rsidRDefault="00F15305" w:rsidP="00F15305">
      <w:pPr>
        <w:ind w:left="1440" w:hanging="720"/>
        <w:rPr>
          <w:bCs/>
          <w:i/>
          <w:iCs/>
          <w:snapToGrid w:val="0"/>
        </w:rPr>
      </w:pPr>
    </w:p>
    <w:p w14:paraId="60A48E5F" w14:textId="77777777" w:rsidR="00F15305" w:rsidRPr="00190149" w:rsidRDefault="00F15305" w:rsidP="00F15305">
      <w:pPr>
        <w:rPr>
          <w:bCs/>
          <w:snapToGrid w:val="0"/>
        </w:rPr>
      </w:pPr>
      <w:r>
        <w:rPr>
          <w:bCs/>
          <w:snapToGrid w:val="0"/>
        </w:rPr>
        <w:t>14.</w:t>
      </w:r>
      <w:r>
        <w:rPr>
          <w:bCs/>
          <w:snapToGrid w:val="0"/>
        </w:rPr>
        <w:tab/>
      </w:r>
      <w:r w:rsidRPr="00190149">
        <w:rPr>
          <w:bCs/>
          <w:snapToGrid w:val="0"/>
        </w:rPr>
        <w:t>Initial evaluation:</w:t>
      </w:r>
    </w:p>
    <w:p w14:paraId="23F6C621" w14:textId="77777777" w:rsidR="00F15305" w:rsidRPr="00190149" w:rsidRDefault="00F15305" w:rsidP="00F15305">
      <w:pPr>
        <w:ind w:left="720"/>
        <w:rPr>
          <w:bCs/>
          <w:i/>
          <w:iCs/>
          <w:snapToGrid w:val="0"/>
        </w:rPr>
      </w:pPr>
      <w:r w:rsidRPr="00190149">
        <w:rPr>
          <w:bCs/>
          <w:snapToGrid w:val="0"/>
        </w:rPr>
        <w:t>Four tenderer responses were received. The tenderers were assessed to establish if they could meet Council</w:t>
      </w:r>
      <w:r>
        <w:rPr>
          <w:bCs/>
          <w:snapToGrid w:val="0"/>
        </w:rPr>
        <w:t>’</w:t>
      </w:r>
      <w:r w:rsidRPr="00190149">
        <w:rPr>
          <w:bCs/>
          <w:snapToGrid w:val="0"/>
        </w:rPr>
        <w:t>s essential requirements. All tenderers met the essential requirements. The tenderer</w:t>
      </w:r>
      <w:r>
        <w:rPr>
          <w:bCs/>
          <w:snapToGrid w:val="0"/>
        </w:rPr>
        <w:t>’</w:t>
      </w:r>
      <w:r w:rsidRPr="00190149">
        <w:rPr>
          <w:bCs/>
          <w:snapToGrid w:val="0"/>
        </w:rPr>
        <w:t xml:space="preserve">s commercial terms were used to calculate the estimated revenue to Council. </w:t>
      </w:r>
    </w:p>
    <w:p w14:paraId="4D1B9DE1" w14:textId="77777777" w:rsidR="00F15305" w:rsidRDefault="00F15305" w:rsidP="00F15305">
      <w:pPr>
        <w:rPr>
          <w:bCs/>
          <w:snapToGrid w:val="0"/>
        </w:rPr>
      </w:pPr>
    </w:p>
    <w:p w14:paraId="37849BED" w14:textId="77777777" w:rsidR="00F15305" w:rsidRPr="00190149" w:rsidRDefault="00F15305" w:rsidP="00F15305">
      <w:pPr>
        <w:rPr>
          <w:bCs/>
          <w:snapToGrid w:val="0"/>
        </w:rPr>
      </w:pPr>
      <w:r>
        <w:rPr>
          <w:bCs/>
          <w:snapToGrid w:val="0"/>
        </w:rPr>
        <w:t>15.</w:t>
      </w:r>
      <w:r>
        <w:rPr>
          <w:bCs/>
          <w:snapToGrid w:val="0"/>
        </w:rPr>
        <w:tab/>
      </w:r>
      <w:r w:rsidRPr="00190149">
        <w:rPr>
          <w:bCs/>
          <w:snapToGrid w:val="0"/>
        </w:rPr>
        <w:t>Shortlisting and additional stages:</w:t>
      </w:r>
    </w:p>
    <w:p w14:paraId="755EAF1B" w14:textId="77777777" w:rsidR="00F15305" w:rsidRPr="00190149" w:rsidRDefault="00F15305" w:rsidP="00F15305">
      <w:pPr>
        <w:ind w:left="720"/>
        <w:rPr>
          <w:bCs/>
          <w:i/>
          <w:iCs/>
          <w:snapToGrid w:val="0"/>
        </w:rPr>
      </w:pPr>
      <w:r w:rsidRPr="00190149">
        <w:rPr>
          <w:bCs/>
          <w:snapToGrid w:val="0"/>
        </w:rPr>
        <w:t>No shortlisting or additional stages were undertaken.</w:t>
      </w:r>
    </w:p>
    <w:p w14:paraId="4C70A11C" w14:textId="77777777" w:rsidR="00F15305" w:rsidRDefault="00F15305" w:rsidP="00F15305">
      <w:pPr>
        <w:rPr>
          <w:bCs/>
          <w:snapToGrid w:val="0"/>
        </w:rPr>
      </w:pPr>
    </w:p>
    <w:p w14:paraId="17E18438" w14:textId="77777777" w:rsidR="00F15305" w:rsidRPr="00190149" w:rsidRDefault="00F15305" w:rsidP="00F15305">
      <w:pPr>
        <w:rPr>
          <w:bCs/>
          <w:snapToGrid w:val="0"/>
        </w:rPr>
      </w:pPr>
      <w:r>
        <w:rPr>
          <w:bCs/>
          <w:snapToGrid w:val="0"/>
        </w:rPr>
        <w:t>16.</w:t>
      </w:r>
      <w:r>
        <w:rPr>
          <w:bCs/>
          <w:snapToGrid w:val="0"/>
        </w:rPr>
        <w:tab/>
      </w:r>
      <w:r w:rsidRPr="00190149">
        <w:rPr>
          <w:bCs/>
          <w:snapToGrid w:val="0"/>
        </w:rPr>
        <w:t>Summarise any clarification/scope changes/negotiation of tenders undertaken:</w:t>
      </w:r>
    </w:p>
    <w:p w14:paraId="419A120A" w14:textId="77777777" w:rsidR="00F15305" w:rsidRPr="00190149" w:rsidRDefault="00F15305" w:rsidP="00F15305">
      <w:pPr>
        <w:ind w:left="720"/>
        <w:rPr>
          <w:bCs/>
          <w:snapToGrid w:val="0"/>
        </w:rPr>
      </w:pPr>
      <w:r w:rsidRPr="00190149">
        <w:rPr>
          <w:bCs/>
          <w:snapToGrid w:val="0"/>
        </w:rPr>
        <w:t>No clarification or negotiation was required.</w:t>
      </w:r>
    </w:p>
    <w:p w14:paraId="4EB2DE3A" w14:textId="77777777" w:rsidR="00F15305" w:rsidRDefault="00F15305" w:rsidP="00F15305">
      <w:pPr>
        <w:rPr>
          <w:bCs/>
          <w:snapToGrid w:val="0"/>
        </w:rPr>
      </w:pPr>
    </w:p>
    <w:p w14:paraId="3F0433AF" w14:textId="77777777" w:rsidR="00F15305" w:rsidRPr="00190149" w:rsidRDefault="00F15305" w:rsidP="00F15305">
      <w:pPr>
        <w:ind w:left="720" w:hanging="720"/>
        <w:rPr>
          <w:bCs/>
          <w:snapToGrid w:val="0"/>
        </w:rPr>
      </w:pPr>
      <w:r>
        <w:rPr>
          <w:bCs/>
          <w:snapToGrid w:val="0"/>
        </w:rPr>
        <w:t>17.</w:t>
      </w:r>
      <w:r>
        <w:rPr>
          <w:bCs/>
          <w:snapToGrid w:val="0"/>
        </w:rPr>
        <w:tab/>
      </w:r>
      <w:r w:rsidRPr="00190149">
        <w:rPr>
          <w:bCs/>
          <w:snapToGrid w:val="0"/>
        </w:rPr>
        <w:t>Summarise the circumstances regarding any tenderer removed from further consideration due to unacceptable risks for Council (e.g. cybersecurity, environmental, financial, contract departures, reputational):</w:t>
      </w:r>
    </w:p>
    <w:p w14:paraId="1F3F8789" w14:textId="31A46819" w:rsidR="00F15305" w:rsidRDefault="00F15305" w:rsidP="00F15305">
      <w:pPr>
        <w:ind w:left="720"/>
        <w:rPr>
          <w:bCs/>
          <w:snapToGrid w:val="0"/>
        </w:rPr>
      </w:pPr>
      <w:r w:rsidRPr="00190149">
        <w:rPr>
          <w:bCs/>
          <w:snapToGrid w:val="0"/>
        </w:rPr>
        <w:t>N</w:t>
      </w:r>
      <w:bookmarkStart w:id="21" w:name="_Hlk76394817"/>
      <w:r w:rsidRPr="00190149">
        <w:rPr>
          <w:bCs/>
          <w:snapToGrid w:val="0"/>
        </w:rPr>
        <w:t>ot applicable</w:t>
      </w:r>
      <w:bookmarkEnd w:id="21"/>
    </w:p>
    <w:p w14:paraId="4E1F2804" w14:textId="77777777" w:rsidR="00465299" w:rsidRDefault="00465299" w:rsidP="00F15305">
      <w:pPr>
        <w:ind w:left="720"/>
        <w:rPr>
          <w:snapToGrid w:val="0"/>
          <w:u w:val="single"/>
        </w:rPr>
      </w:pPr>
    </w:p>
    <w:p w14:paraId="633F46C5" w14:textId="76950649" w:rsidR="00F15305" w:rsidRPr="00871D64" w:rsidRDefault="00F15305" w:rsidP="00F15305">
      <w:pPr>
        <w:ind w:left="720"/>
        <w:rPr>
          <w:snapToGrid w:val="0"/>
          <w:u w:val="single"/>
        </w:rPr>
      </w:pPr>
      <w:r w:rsidRPr="00871D64">
        <w:rPr>
          <w:snapToGrid w:val="0"/>
          <w:u w:val="single"/>
        </w:rPr>
        <w:t>Most advantageous outcome for Council</w:t>
      </w:r>
    </w:p>
    <w:p w14:paraId="0D8ACFA8" w14:textId="77777777" w:rsidR="00F15305" w:rsidRPr="00190149" w:rsidRDefault="00F15305" w:rsidP="00F15305">
      <w:pPr>
        <w:ind w:left="720"/>
        <w:rPr>
          <w:bCs/>
          <w:snapToGrid w:val="0"/>
        </w:rPr>
      </w:pPr>
    </w:p>
    <w:p w14:paraId="214D1C93" w14:textId="77777777" w:rsidR="00F15305" w:rsidRPr="00871D64" w:rsidRDefault="00F15305" w:rsidP="00F15305">
      <w:pPr>
        <w:rPr>
          <w:bCs/>
          <w:snapToGrid w:val="0"/>
        </w:rPr>
      </w:pPr>
      <w:r>
        <w:rPr>
          <w:bCs/>
          <w:snapToGrid w:val="0"/>
        </w:rPr>
        <w:t>18.</w:t>
      </w:r>
      <w:r>
        <w:rPr>
          <w:bCs/>
          <w:snapToGrid w:val="0"/>
        </w:rPr>
        <w:tab/>
      </w:r>
      <w:r w:rsidRPr="00871D64">
        <w:rPr>
          <w:bCs/>
          <w:snapToGrid w:val="0"/>
        </w:rPr>
        <w:t>Most advantageous:</w:t>
      </w:r>
    </w:p>
    <w:p w14:paraId="264E0440" w14:textId="77777777" w:rsidR="00F15305" w:rsidRPr="00871D64" w:rsidRDefault="00F15305" w:rsidP="00F15305">
      <w:pPr>
        <w:ind w:firstLine="720"/>
        <w:rPr>
          <w:bCs/>
          <w:snapToGrid w:val="0"/>
        </w:rPr>
      </w:pPr>
      <w:r w:rsidRPr="00871D64">
        <w:rPr>
          <w:bCs/>
          <w:snapToGrid w:val="0"/>
        </w:rPr>
        <w:t xml:space="preserve">The recommended tender is </w:t>
      </w:r>
      <w:proofErr w:type="spellStart"/>
      <w:r w:rsidRPr="00871D64">
        <w:rPr>
          <w:bCs/>
          <w:snapToGrid w:val="0"/>
        </w:rPr>
        <w:t>Muragh</w:t>
      </w:r>
      <w:proofErr w:type="spellEnd"/>
      <w:r w:rsidRPr="00871D64">
        <w:rPr>
          <w:bCs/>
          <w:snapToGrid w:val="0"/>
        </w:rPr>
        <w:t xml:space="preserve"> Operations for the following reasons: </w:t>
      </w:r>
    </w:p>
    <w:p w14:paraId="1A05E4B8" w14:textId="77777777" w:rsidR="00F15305" w:rsidRPr="00871D64" w:rsidRDefault="00F15305" w:rsidP="00F15305">
      <w:pPr>
        <w:ind w:left="1440" w:hanging="720"/>
        <w:rPr>
          <w:bCs/>
          <w:snapToGrid w:val="0"/>
        </w:rPr>
      </w:pPr>
      <w:r w:rsidRPr="00871D64">
        <w:rPr>
          <w:bCs/>
          <w:snapToGrid w:val="0"/>
        </w:rPr>
        <w:t>-</w:t>
      </w:r>
      <w:r>
        <w:rPr>
          <w:bCs/>
          <w:snapToGrid w:val="0"/>
        </w:rPr>
        <w:tab/>
      </w:r>
      <w:r w:rsidRPr="00871D64">
        <w:rPr>
          <w:bCs/>
          <w:snapToGrid w:val="0"/>
        </w:rPr>
        <w:t>Achieved the highest score across the weighted criteria including the highest score for the most competitive commercial offer.</w:t>
      </w:r>
    </w:p>
    <w:p w14:paraId="6F2415AC" w14:textId="77777777" w:rsidR="00F15305" w:rsidRPr="00871D64" w:rsidRDefault="00F15305" w:rsidP="00F15305">
      <w:pPr>
        <w:ind w:left="1440" w:hanging="720"/>
        <w:rPr>
          <w:bCs/>
          <w:snapToGrid w:val="0"/>
        </w:rPr>
      </w:pPr>
      <w:r>
        <w:rPr>
          <w:bCs/>
          <w:snapToGrid w:val="0"/>
        </w:rPr>
        <w:t>-</w:t>
      </w:r>
      <w:r>
        <w:rPr>
          <w:bCs/>
          <w:snapToGrid w:val="0"/>
        </w:rPr>
        <w:tab/>
      </w:r>
      <w:r w:rsidRPr="00871D64">
        <w:rPr>
          <w:bCs/>
          <w:snapToGrid w:val="0"/>
        </w:rPr>
        <w:t>Demonstrated proven success and experience in the operation of similar venues.</w:t>
      </w:r>
    </w:p>
    <w:p w14:paraId="5660557A" w14:textId="77777777" w:rsidR="00F15305" w:rsidRPr="00871D64" w:rsidRDefault="00F15305" w:rsidP="00F15305">
      <w:pPr>
        <w:ind w:left="1440" w:hanging="720"/>
        <w:rPr>
          <w:bCs/>
          <w:snapToGrid w:val="0"/>
        </w:rPr>
      </w:pPr>
      <w:r>
        <w:rPr>
          <w:bCs/>
          <w:snapToGrid w:val="0"/>
        </w:rPr>
        <w:t>-</w:t>
      </w:r>
      <w:r>
        <w:rPr>
          <w:bCs/>
          <w:snapToGrid w:val="0"/>
        </w:rPr>
        <w:tab/>
      </w:r>
      <w:r w:rsidRPr="00871D64">
        <w:rPr>
          <w:bCs/>
          <w:snapToGrid w:val="0"/>
        </w:rPr>
        <w:t>Its offer included full activation of the site and a commitment to utilising the best of Queensland produce through various menu offerings that will appeal to a broad range of customers.</w:t>
      </w:r>
    </w:p>
    <w:p w14:paraId="48BC1C09" w14:textId="77777777" w:rsidR="00F15305" w:rsidRPr="00871D64" w:rsidRDefault="00F15305" w:rsidP="00F15305">
      <w:pPr>
        <w:ind w:left="1440" w:hanging="720"/>
        <w:rPr>
          <w:bCs/>
          <w:snapToGrid w:val="0"/>
        </w:rPr>
      </w:pPr>
      <w:r>
        <w:rPr>
          <w:bCs/>
          <w:snapToGrid w:val="0"/>
        </w:rPr>
        <w:t>-</w:t>
      </w:r>
      <w:r>
        <w:rPr>
          <w:bCs/>
          <w:snapToGrid w:val="0"/>
        </w:rPr>
        <w:tab/>
      </w:r>
      <w:r w:rsidRPr="00871D64">
        <w:rPr>
          <w:bCs/>
          <w:snapToGrid w:val="0"/>
        </w:rPr>
        <w:t>Value-add in the offer included initiatives of local benefit such as:</w:t>
      </w:r>
    </w:p>
    <w:p w14:paraId="738C62A1" w14:textId="77777777" w:rsidR="00F15305" w:rsidRPr="00871D64" w:rsidRDefault="00F15305" w:rsidP="00F15305">
      <w:pPr>
        <w:ind w:left="1440"/>
        <w:rPr>
          <w:bCs/>
          <w:snapToGrid w:val="0"/>
        </w:rPr>
      </w:pPr>
      <w:r>
        <w:rPr>
          <w:bCs/>
          <w:snapToGrid w:val="0"/>
        </w:rPr>
        <w:t>-</w:t>
      </w:r>
      <w:r>
        <w:rPr>
          <w:bCs/>
          <w:snapToGrid w:val="0"/>
        </w:rPr>
        <w:tab/>
      </w:r>
      <w:r w:rsidRPr="00871D64">
        <w:rPr>
          <w:bCs/>
          <w:snapToGrid w:val="0"/>
        </w:rPr>
        <w:t>picnic catering options to compliment the use of the surrounding parkland</w:t>
      </w:r>
    </w:p>
    <w:p w14:paraId="6BB0A0C3" w14:textId="77777777" w:rsidR="00F15305" w:rsidRPr="00871D64" w:rsidRDefault="00F15305" w:rsidP="00F15305">
      <w:pPr>
        <w:ind w:left="2160" w:hanging="720"/>
        <w:rPr>
          <w:bCs/>
          <w:snapToGrid w:val="0"/>
        </w:rPr>
      </w:pPr>
      <w:r>
        <w:rPr>
          <w:bCs/>
          <w:snapToGrid w:val="0"/>
        </w:rPr>
        <w:t>-</w:t>
      </w:r>
      <w:r>
        <w:rPr>
          <w:bCs/>
          <w:snapToGrid w:val="0"/>
        </w:rPr>
        <w:tab/>
      </w:r>
      <w:r w:rsidRPr="00871D64">
        <w:rPr>
          <w:bCs/>
          <w:snapToGrid w:val="0"/>
        </w:rPr>
        <w:t>partnering with other local operators to promote and integrate the operation with the use of the Northshore Hamilton Recreation Hub.</w:t>
      </w:r>
    </w:p>
    <w:p w14:paraId="721456CB" w14:textId="77777777" w:rsidR="00F15305" w:rsidRDefault="00F15305" w:rsidP="00F15305">
      <w:pPr>
        <w:rPr>
          <w:bCs/>
          <w:snapToGrid w:val="0"/>
        </w:rPr>
      </w:pPr>
    </w:p>
    <w:p w14:paraId="115290A0" w14:textId="77777777" w:rsidR="00F15305" w:rsidRPr="00871D64" w:rsidRDefault="00F15305" w:rsidP="00F15305">
      <w:pPr>
        <w:rPr>
          <w:bCs/>
          <w:snapToGrid w:val="0"/>
        </w:rPr>
      </w:pPr>
      <w:r>
        <w:rPr>
          <w:bCs/>
          <w:snapToGrid w:val="0"/>
        </w:rPr>
        <w:t>19.</w:t>
      </w:r>
      <w:r>
        <w:rPr>
          <w:bCs/>
          <w:snapToGrid w:val="0"/>
        </w:rPr>
        <w:tab/>
      </w:r>
      <w:r w:rsidRPr="00871D64">
        <w:rPr>
          <w:bCs/>
          <w:snapToGrid w:val="0"/>
        </w:rPr>
        <w:t>Tenderers not recommended:</w:t>
      </w:r>
    </w:p>
    <w:p w14:paraId="27830CBD" w14:textId="77777777" w:rsidR="00F15305" w:rsidRPr="00871D64" w:rsidRDefault="00F15305" w:rsidP="00F15305">
      <w:pPr>
        <w:ind w:left="720"/>
        <w:rPr>
          <w:bCs/>
          <w:snapToGrid w:val="0"/>
        </w:rPr>
      </w:pPr>
      <w:r w:rsidRPr="00871D64">
        <w:rPr>
          <w:bCs/>
          <w:snapToGrid w:val="0"/>
        </w:rPr>
        <w:t xml:space="preserve">The tenderers not recommended are Raw Group Stafford, Table of Four and </w:t>
      </w:r>
      <w:proofErr w:type="spellStart"/>
      <w:r w:rsidRPr="00871D64">
        <w:rPr>
          <w:bCs/>
          <w:snapToGrid w:val="0"/>
        </w:rPr>
        <w:t>Haneos</w:t>
      </w:r>
      <w:proofErr w:type="spellEnd"/>
      <w:r w:rsidRPr="00871D64">
        <w:rPr>
          <w:bCs/>
          <w:snapToGrid w:val="0"/>
        </w:rPr>
        <w:t xml:space="preserve"> who received lower scores than the recommended tenderer. While demonstrating proven success and experience in the operation of other venues and providing local benefits through their operations, less beneficial commercial terms were offered. </w:t>
      </w:r>
    </w:p>
    <w:p w14:paraId="698C747E" w14:textId="77777777" w:rsidR="00F15305" w:rsidRDefault="00F15305" w:rsidP="00F15305">
      <w:pPr>
        <w:rPr>
          <w:bCs/>
          <w:snapToGrid w:val="0"/>
        </w:rPr>
      </w:pPr>
    </w:p>
    <w:p w14:paraId="4C5DEAB4" w14:textId="77777777" w:rsidR="00F15305" w:rsidRPr="00871D64" w:rsidRDefault="00F15305" w:rsidP="00F15305">
      <w:pPr>
        <w:ind w:left="720" w:hanging="720"/>
        <w:rPr>
          <w:bCs/>
          <w:snapToGrid w:val="0"/>
        </w:rPr>
      </w:pPr>
      <w:r>
        <w:rPr>
          <w:bCs/>
          <w:snapToGrid w:val="0"/>
        </w:rPr>
        <w:t>20.</w:t>
      </w:r>
      <w:r>
        <w:rPr>
          <w:bCs/>
          <w:snapToGrid w:val="0"/>
        </w:rPr>
        <w:tab/>
      </w:r>
      <w:r w:rsidRPr="00871D64">
        <w:rPr>
          <w:bCs/>
          <w:snapToGrid w:val="0"/>
        </w:rPr>
        <w:t>Environmental management, quality assurance, access and equity, Zero Harm and support for local suppliers, locally produced and Australian products:</w:t>
      </w:r>
    </w:p>
    <w:p w14:paraId="4A01C891" w14:textId="77777777" w:rsidR="00F15305" w:rsidRPr="00871D64" w:rsidRDefault="00F15305" w:rsidP="00F15305">
      <w:pPr>
        <w:ind w:left="720"/>
        <w:rPr>
          <w:bCs/>
          <w:i/>
          <w:iCs/>
          <w:snapToGrid w:val="0"/>
        </w:rPr>
      </w:pPr>
      <w:r w:rsidRPr="00871D64">
        <w:rPr>
          <w:bCs/>
          <w:snapToGrid w:val="0"/>
        </w:rPr>
        <w:t xml:space="preserve">The recommended tenderer met the requirements to the satisfaction of the Evaluation Team and has a locally based office and employee base. </w:t>
      </w:r>
    </w:p>
    <w:p w14:paraId="41783FF6" w14:textId="77777777" w:rsidR="00F15305" w:rsidRDefault="00F15305" w:rsidP="00F15305">
      <w:pPr>
        <w:rPr>
          <w:bCs/>
          <w:snapToGrid w:val="0"/>
        </w:rPr>
      </w:pPr>
    </w:p>
    <w:p w14:paraId="3D3A9FAD" w14:textId="77777777" w:rsidR="00F15305" w:rsidRPr="00871D64" w:rsidRDefault="00F15305" w:rsidP="00F15305">
      <w:pPr>
        <w:rPr>
          <w:bCs/>
          <w:snapToGrid w:val="0"/>
        </w:rPr>
      </w:pPr>
      <w:r>
        <w:rPr>
          <w:bCs/>
          <w:snapToGrid w:val="0"/>
        </w:rPr>
        <w:t>21.</w:t>
      </w:r>
      <w:r>
        <w:rPr>
          <w:bCs/>
          <w:snapToGrid w:val="0"/>
        </w:rPr>
        <w:tab/>
      </w:r>
      <w:r w:rsidRPr="00871D64">
        <w:rPr>
          <w:bCs/>
          <w:snapToGrid w:val="0"/>
        </w:rPr>
        <w:t>Risks associated with this contract (including mitigation strategies):</w:t>
      </w:r>
    </w:p>
    <w:p w14:paraId="0D0C8B7D" w14:textId="77777777" w:rsidR="00F15305" w:rsidRDefault="00F15305" w:rsidP="00F15305">
      <w:pPr>
        <w:ind w:left="720"/>
        <w:rPr>
          <w:bCs/>
          <w:snapToGrid w:val="0"/>
        </w:rPr>
      </w:pPr>
      <w:r w:rsidRPr="00871D64">
        <w:rPr>
          <w:bCs/>
          <w:snapToGrid w:val="0"/>
        </w:rPr>
        <w:t xml:space="preserve">The range of standard risks associated with this type of contract including the ability of the recommended tenderer to meet the rent and maintenance obligations required were assessed and considered low. </w:t>
      </w:r>
    </w:p>
    <w:p w14:paraId="354FF382" w14:textId="77777777" w:rsidR="00F15305" w:rsidRDefault="00F15305" w:rsidP="00F15305">
      <w:pPr>
        <w:ind w:left="720"/>
        <w:rPr>
          <w:bCs/>
          <w:snapToGrid w:val="0"/>
        </w:rPr>
      </w:pPr>
    </w:p>
    <w:p w14:paraId="573D8570" w14:textId="77777777" w:rsidR="00F15305" w:rsidRDefault="00F15305" w:rsidP="00F15305">
      <w:pPr>
        <w:rPr>
          <w:bCs/>
          <w:snapToGrid w:val="0"/>
        </w:rPr>
      </w:pPr>
      <w:r>
        <w:rPr>
          <w:bCs/>
          <w:snapToGrid w:val="0"/>
        </w:rPr>
        <w:t>22.</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894"/>
        <w:gridCol w:w="4219"/>
        <w:gridCol w:w="1135"/>
      </w:tblGrid>
      <w:tr w:rsidR="00F15305" w:rsidRPr="00871D64" w14:paraId="4A337686" w14:textId="77777777" w:rsidTr="00D6273D">
        <w:trPr>
          <w:cantSplit/>
          <w:tblHeader/>
        </w:trPr>
        <w:tc>
          <w:tcPr>
            <w:tcW w:w="2399" w:type="dxa"/>
            <w:shd w:val="clear" w:color="auto" w:fill="D9D9D9" w:themeFill="background1" w:themeFillShade="D9"/>
          </w:tcPr>
          <w:p w14:paraId="6E34F0E7" w14:textId="77777777" w:rsidR="00F15305" w:rsidRPr="00465299" w:rsidRDefault="00F15305" w:rsidP="00692280">
            <w:pPr>
              <w:jc w:val="left"/>
              <w:rPr>
                <w:b/>
                <w:bCs/>
                <w:snapToGrid w:val="0"/>
              </w:rPr>
            </w:pPr>
            <w:r w:rsidRPr="00465299">
              <w:rPr>
                <w:b/>
                <w:bCs/>
                <w:snapToGrid w:val="0"/>
              </w:rPr>
              <w:t>Procurement risk</w:t>
            </w:r>
          </w:p>
        </w:tc>
        <w:tc>
          <w:tcPr>
            <w:tcW w:w="894" w:type="dxa"/>
            <w:shd w:val="clear" w:color="auto" w:fill="D9D9D9" w:themeFill="background1" w:themeFillShade="D9"/>
          </w:tcPr>
          <w:p w14:paraId="000AB83F" w14:textId="77777777" w:rsidR="00F15305" w:rsidRPr="00465299" w:rsidRDefault="00F15305" w:rsidP="00692280">
            <w:pPr>
              <w:jc w:val="left"/>
              <w:rPr>
                <w:b/>
                <w:bCs/>
                <w:snapToGrid w:val="0"/>
              </w:rPr>
            </w:pPr>
            <w:r w:rsidRPr="00465299">
              <w:rPr>
                <w:b/>
                <w:bCs/>
                <w:snapToGrid w:val="0"/>
              </w:rPr>
              <w:t>Risk rating</w:t>
            </w:r>
          </w:p>
        </w:tc>
        <w:tc>
          <w:tcPr>
            <w:tcW w:w="4219" w:type="dxa"/>
            <w:shd w:val="clear" w:color="auto" w:fill="D9D9D9" w:themeFill="background1" w:themeFillShade="D9"/>
          </w:tcPr>
          <w:p w14:paraId="364AF2C6" w14:textId="77777777" w:rsidR="00F15305" w:rsidRPr="00465299" w:rsidRDefault="00F15305" w:rsidP="00692280">
            <w:pPr>
              <w:jc w:val="left"/>
              <w:rPr>
                <w:b/>
                <w:bCs/>
                <w:snapToGrid w:val="0"/>
              </w:rPr>
            </w:pPr>
            <w:r w:rsidRPr="00465299">
              <w:rPr>
                <w:b/>
                <w:bCs/>
                <w:snapToGrid w:val="0"/>
              </w:rPr>
              <w:t>Comments/other risk mitigation strategies</w:t>
            </w:r>
          </w:p>
        </w:tc>
        <w:tc>
          <w:tcPr>
            <w:tcW w:w="1135" w:type="dxa"/>
            <w:shd w:val="clear" w:color="auto" w:fill="D9D9D9" w:themeFill="background1" w:themeFillShade="D9"/>
          </w:tcPr>
          <w:p w14:paraId="74505E02" w14:textId="77777777" w:rsidR="00F15305" w:rsidRPr="00465299" w:rsidRDefault="00F15305" w:rsidP="00692280">
            <w:pPr>
              <w:jc w:val="left"/>
              <w:rPr>
                <w:b/>
                <w:bCs/>
                <w:snapToGrid w:val="0"/>
              </w:rPr>
            </w:pPr>
            <w:r w:rsidRPr="00465299">
              <w:rPr>
                <w:b/>
                <w:bCs/>
                <w:snapToGrid w:val="0"/>
              </w:rPr>
              <w:t>Risk allocation</w:t>
            </w:r>
          </w:p>
        </w:tc>
      </w:tr>
      <w:tr w:rsidR="00F15305" w:rsidRPr="00871D64" w14:paraId="7CF58637" w14:textId="77777777" w:rsidTr="00D6273D">
        <w:trPr>
          <w:cantSplit/>
          <w:trHeight w:val="505"/>
        </w:trPr>
        <w:tc>
          <w:tcPr>
            <w:tcW w:w="2399" w:type="dxa"/>
            <w:shd w:val="clear" w:color="auto" w:fill="auto"/>
          </w:tcPr>
          <w:p w14:paraId="3356E000" w14:textId="77777777" w:rsidR="00F15305" w:rsidRPr="00465299" w:rsidRDefault="00F15305" w:rsidP="00692280">
            <w:pPr>
              <w:jc w:val="left"/>
              <w:rPr>
                <w:bCs/>
                <w:snapToGrid w:val="0"/>
              </w:rPr>
            </w:pPr>
            <w:r w:rsidRPr="00465299">
              <w:rPr>
                <w:bCs/>
                <w:snapToGrid w:val="0"/>
              </w:rPr>
              <w:t xml:space="preserve">Operational Risk – Quality of service/product </w:t>
            </w:r>
          </w:p>
        </w:tc>
        <w:tc>
          <w:tcPr>
            <w:tcW w:w="894" w:type="dxa"/>
            <w:shd w:val="clear" w:color="auto" w:fill="auto"/>
          </w:tcPr>
          <w:p w14:paraId="26DC3A5E" w14:textId="77777777" w:rsidR="00F15305" w:rsidRPr="00465299" w:rsidRDefault="00F15305" w:rsidP="00692280">
            <w:pPr>
              <w:jc w:val="left"/>
              <w:rPr>
                <w:bCs/>
                <w:snapToGrid w:val="0"/>
              </w:rPr>
            </w:pPr>
            <w:r w:rsidRPr="00465299">
              <w:rPr>
                <w:bCs/>
                <w:snapToGrid w:val="0"/>
              </w:rPr>
              <w:t>Medium</w:t>
            </w:r>
          </w:p>
        </w:tc>
        <w:tc>
          <w:tcPr>
            <w:tcW w:w="4219" w:type="dxa"/>
            <w:shd w:val="clear" w:color="auto" w:fill="auto"/>
          </w:tcPr>
          <w:p w14:paraId="69B7DDDF"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Tender evaluation process and lease clauses that define Council requirements.</w:t>
            </w:r>
          </w:p>
        </w:tc>
        <w:tc>
          <w:tcPr>
            <w:tcW w:w="1135" w:type="dxa"/>
          </w:tcPr>
          <w:p w14:paraId="4DC796EB" w14:textId="77777777" w:rsidR="00F15305" w:rsidRPr="00465299" w:rsidRDefault="00F15305" w:rsidP="00692280">
            <w:pPr>
              <w:jc w:val="left"/>
              <w:rPr>
                <w:bCs/>
                <w:snapToGrid w:val="0"/>
              </w:rPr>
            </w:pPr>
            <w:r w:rsidRPr="00465299">
              <w:rPr>
                <w:bCs/>
                <w:snapToGrid w:val="0"/>
              </w:rPr>
              <w:t>Council/ lessee</w:t>
            </w:r>
          </w:p>
        </w:tc>
      </w:tr>
      <w:tr w:rsidR="00F15305" w:rsidRPr="00871D64" w14:paraId="0DA73587" w14:textId="77777777" w:rsidTr="00D6273D">
        <w:trPr>
          <w:cantSplit/>
        </w:trPr>
        <w:tc>
          <w:tcPr>
            <w:tcW w:w="2399" w:type="dxa"/>
            <w:shd w:val="clear" w:color="auto" w:fill="auto"/>
          </w:tcPr>
          <w:p w14:paraId="722AEBCE" w14:textId="77777777" w:rsidR="00F15305" w:rsidRPr="00465299" w:rsidRDefault="00F15305" w:rsidP="00692280">
            <w:pPr>
              <w:jc w:val="left"/>
              <w:rPr>
                <w:bCs/>
                <w:snapToGrid w:val="0"/>
              </w:rPr>
            </w:pPr>
            <w:r w:rsidRPr="00465299">
              <w:rPr>
                <w:bCs/>
                <w:snapToGrid w:val="0"/>
              </w:rPr>
              <w:t xml:space="preserve">Operational Risk – Risk of business discontinuity/ failure </w:t>
            </w:r>
          </w:p>
        </w:tc>
        <w:tc>
          <w:tcPr>
            <w:tcW w:w="894" w:type="dxa"/>
            <w:shd w:val="clear" w:color="auto" w:fill="auto"/>
          </w:tcPr>
          <w:p w14:paraId="73A5398A" w14:textId="77777777" w:rsidR="00F15305" w:rsidRPr="00465299" w:rsidRDefault="00F15305" w:rsidP="00692280">
            <w:pPr>
              <w:jc w:val="left"/>
              <w:rPr>
                <w:bCs/>
                <w:snapToGrid w:val="0"/>
              </w:rPr>
            </w:pPr>
            <w:r w:rsidRPr="00465299">
              <w:rPr>
                <w:bCs/>
                <w:snapToGrid w:val="0"/>
              </w:rPr>
              <w:t>Medium</w:t>
            </w:r>
          </w:p>
          <w:p w14:paraId="249D5F24" w14:textId="77777777" w:rsidR="00F15305" w:rsidRPr="00465299" w:rsidRDefault="00F15305" w:rsidP="00692280">
            <w:pPr>
              <w:ind w:left="720"/>
              <w:jc w:val="left"/>
              <w:rPr>
                <w:bCs/>
                <w:snapToGrid w:val="0"/>
              </w:rPr>
            </w:pPr>
          </w:p>
        </w:tc>
        <w:tc>
          <w:tcPr>
            <w:tcW w:w="4219" w:type="dxa"/>
            <w:shd w:val="clear" w:color="auto" w:fill="auto"/>
          </w:tcPr>
          <w:p w14:paraId="4457B33B"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Bank guarantee of six months’ rent.</w:t>
            </w:r>
          </w:p>
          <w:p w14:paraId="7383BF63"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 xml:space="preserve">Tender evaluation of financial viability and ability of Council to secure another operator. </w:t>
            </w:r>
          </w:p>
        </w:tc>
        <w:tc>
          <w:tcPr>
            <w:tcW w:w="1135" w:type="dxa"/>
          </w:tcPr>
          <w:p w14:paraId="20523AD1" w14:textId="77777777" w:rsidR="00F15305" w:rsidRPr="00465299" w:rsidRDefault="00F15305" w:rsidP="00692280">
            <w:pPr>
              <w:jc w:val="left"/>
              <w:rPr>
                <w:bCs/>
                <w:snapToGrid w:val="0"/>
              </w:rPr>
            </w:pPr>
            <w:r w:rsidRPr="00465299">
              <w:rPr>
                <w:bCs/>
                <w:snapToGrid w:val="0"/>
              </w:rPr>
              <w:t>Council/ lessee</w:t>
            </w:r>
          </w:p>
        </w:tc>
      </w:tr>
      <w:tr w:rsidR="00F15305" w:rsidRPr="00871D64" w14:paraId="0841D6D6" w14:textId="77777777" w:rsidTr="00D6273D">
        <w:trPr>
          <w:cantSplit/>
        </w:trPr>
        <w:tc>
          <w:tcPr>
            <w:tcW w:w="2399" w:type="dxa"/>
            <w:shd w:val="clear" w:color="auto" w:fill="auto"/>
          </w:tcPr>
          <w:p w14:paraId="62BD2819" w14:textId="77777777" w:rsidR="00F15305" w:rsidRPr="00465299" w:rsidRDefault="00F15305" w:rsidP="00692280">
            <w:pPr>
              <w:jc w:val="left"/>
              <w:rPr>
                <w:bCs/>
                <w:snapToGrid w:val="0"/>
              </w:rPr>
            </w:pPr>
            <w:r w:rsidRPr="00465299">
              <w:rPr>
                <w:bCs/>
                <w:snapToGrid w:val="0"/>
              </w:rPr>
              <w:lastRenderedPageBreak/>
              <w:t xml:space="preserve">Financial Risk – Operating cost responsibilities for Council and the lessee are not clearly defined </w:t>
            </w:r>
          </w:p>
        </w:tc>
        <w:tc>
          <w:tcPr>
            <w:tcW w:w="894" w:type="dxa"/>
            <w:shd w:val="clear" w:color="auto" w:fill="auto"/>
          </w:tcPr>
          <w:p w14:paraId="0DB83FCB" w14:textId="77777777" w:rsidR="00F15305" w:rsidRPr="00465299" w:rsidRDefault="00F15305" w:rsidP="00692280">
            <w:pPr>
              <w:jc w:val="left"/>
              <w:rPr>
                <w:bCs/>
                <w:snapToGrid w:val="0"/>
              </w:rPr>
            </w:pPr>
            <w:r w:rsidRPr="00465299">
              <w:rPr>
                <w:bCs/>
                <w:snapToGrid w:val="0"/>
              </w:rPr>
              <w:t>Low</w:t>
            </w:r>
          </w:p>
          <w:p w14:paraId="70741A1F" w14:textId="77777777" w:rsidR="00F15305" w:rsidRPr="00465299" w:rsidRDefault="00F15305" w:rsidP="00692280">
            <w:pPr>
              <w:ind w:left="720"/>
              <w:jc w:val="left"/>
              <w:rPr>
                <w:bCs/>
                <w:snapToGrid w:val="0"/>
              </w:rPr>
            </w:pPr>
          </w:p>
        </w:tc>
        <w:tc>
          <w:tcPr>
            <w:tcW w:w="4219" w:type="dxa"/>
            <w:shd w:val="clear" w:color="auto" w:fill="auto"/>
          </w:tcPr>
          <w:p w14:paraId="311B0D20"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Bank guarantee of six months’ rent.</w:t>
            </w:r>
          </w:p>
          <w:p w14:paraId="75D353D2"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The lease defines cost responsibilities.</w:t>
            </w:r>
            <w:r w:rsidRPr="00465299" w:rsidDel="00612A94">
              <w:rPr>
                <w:bCs/>
                <w:snapToGrid w:val="0"/>
              </w:rPr>
              <w:t xml:space="preserve"> </w:t>
            </w:r>
          </w:p>
        </w:tc>
        <w:tc>
          <w:tcPr>
            <w:tcW w:w="1135" w:type="dxa"/>
          </w:tcPr>
          <w:p w14:paraId="47439F44" w14:textId="77777777" w:rsidR="00F15305" w:rsidRPr="00465299" w:rsidRDefault="00F15305" w:rsidP="00692280">
            <w:pPr>
              <w:jc w:val="left"/>
              <w:rPr>
                <w:bCs/>
                <w:snapToGrid w:val="0"/>
              </w:rPr>
            </w:pPr>
            <w:r w:rsidRPr="00465299">
              <w:rPr>
                <w:bCs/>
                <w:snapToGrid w:val="0"/>
              </w:rPr>
              <w:t>Council/ lessee</w:t>
            </w:r>
          </w:p>
        </w:tc>
      </w:tr>
      <w:tr w:rsidR="00F15305" w:rsidRPr="00871D64" w14:paraId="28221B2A" w14:textId="77777777" w:rsidTr="00D6273D">
        <w:trPr>
          <w:cantSplit/>
        </w:trPr>
        <w:tc>
          <w:tcPr>
            <w:tcW w:w="2399" w:type="dxa"/>
            <w:shd w:val="clear" w:color="auto" w:fill="auto"/>
          </w:tcPr>
          <w:p w14:paraId="60DB8F21" w14:textId="77777777" w:rsidR="00F15305" w:rsidRPr="00465299" w:rsidRDefault="00F15305" w:rsidP="00692280">
            <w:pPr>
              <w:jc w:val="left"/>
              <w:rPr>
                <w:bCs/>
                <w:snapToGrid w:val="0"/>
              </w:rPr>
            </w:pPr>
            <w:r w:rsidRPr="00465299">
              <w:rPr>
                <w:bCs/>
                <w:snapToGrid w:val="0"/>
              </w:rPr>
              <w:t xml:space="preserve">Operational Risk – Workplace Health and Safety (WH&amp;S) </w:t>
            </w:r>
          </w:p>
        </w:tc>
        <w:tc>
          <w:tcPr>
            <w:tcW w:w="894" w:type="dxa"/>
            <w:shd w:val="clear" w:color="auto" w:fill="auto"/>
          </w:tcPr>
          <w:p w14:paraId="620ED873" w14:textId="77777777" w:rsidR="00F15305" w:rsidRPr="00465299" w:rsidRDefault="00F15305" w:rsidP="00692280">
            <w:pPr>
              <w:jc w:val="left"/>
              <w:rPr>
                <w:bCs/>
                <w:snapToGrid w:val="0"/>
              </w:rPr>
            </w:pPr>
            <w:r w:rsidRPr="00465299">
              <w:rPr>
                <w:bCs/>
                <w:snapToGrid w:val="0"/>
              </w:rPr>
              <w:t>Low</w:t>
            </w:r>
          </w:p>
          <w:p w14:paraId="6E92B075" w14:textId="77777777" w:rsidR="00F15305" w:rsidRPr="00465299" w:rsidRDefault="00F15305" w:rsidP="00692280">
            <w:pPr>
              <w:ind w:left="720"/>
              <w:jc w:val="left"/>
              <w:rPr>
                <w:bCs/>
                <w:snapToGrid w:val="0"/>
              </w:rPr>
            </w:pPr>
          </w:p>
        </w:tc>
        <w:tc>
          <w:tcPr>
            <w:tcW w:w="4219" w:type="dxa"/>
            <w:shd w:val="clear" w:color="auto" w:fill="auto"/>
          </w:tcPr>
          <w:p w14:paraId="0C885BF0" w14:textId="77777777" w:rsidR="00F15305" w:rsidRPr="00465299" w:rsidRDefault="00F15305" w:rsidP="00692280">
            <w:pPr>
              <w:ind w:left="321" w:hanging="295"/>
              <w:jc w:val="left"/>
              <w:rPr>
                <w:bCs/>
                <w:snapToGrid w:val="0"/>
              </w:rPr>
            </w:pPr>
            <w:r w:rsidRPr="00465299">
              <w:rPr>
                <w:bCs/>
                <w:snapToGrid w:val="0"/>
              </w:rPr>
              <w:t>-</w:t>
            </w:r>
            <w:r w:rsidRPr="00465299">
              <w:rPr>
                <w:bCs/>
                <w:snapToGrid w:val="0"/>
              </w:rPr>
              <w:tab/>
              <w:t xml:space="preserve">Lease requires lessee to meet all statutory requirements. </w:t>
            </w:r>
          </w:p>
          <w:p w14:paraId="663BBB29"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Lessee required to implement a WH&amp;S system.</w:t>
            </w:r>
          </w:p>
        </w:tc>
        <w:tc>
          <w:tcPr>
            <w:tcW w:w="1135" w:type="dxa"/>
          </w:tcPr>
          <w:p w14:paraId="1C87FDD8" w14:textId="77777777" w:rsidR="00F15305" w:rsidRPr="00465299" w:rsidRDefault="00F15305" w:rsidP="00692280">
            <w:pPr>
              <w:jc w:val="left"/>
              <w:rPr>
                <w:bCs/>
                <w:snapToGrid w:val="0"/>
              </w:rPr>
            </w:pPr>
            <w:r w:rsidRPr="00465299">
              <w:rPr>
                <w:bCs/>
                <w:snapToGrid w:val="0"/>
              </w:rPr>
              <w:t>Lessee</w:t>
            </w:r>
          </w:p>
        </w:tc>
      </w:tr>
      <w:tr w:rsidR="00F15305" w:rsidRPr="00871D64" w14:paraId="4F51C3AF" w14:textId="77777777" w:rsidTr="00D6273D">
        <w:trPr>
          <w:cantSplit/>
        </w:trPr>
        <w:tc>
          <w:tcPr>
            <w:tcW w:w="2399" w:type="dxa"/>
            <w:shd w:val="clear" w:color="auto" w:fill="auto"/>
          </w:tcPr>
          <w:p w14:paraId="3F78EFFA" w14:textId="40F360E6" w:rsidR="00F15305" w:rsidRPr="00465299" w:rsidRDefault="00F15305" w:rsidP="00692280">
            <w:pPr>
              <w:jc w:val="left"/>
              <w:rPr>
                <w:bCs/>
                <w:snapToGrid w:val="0"/>
              </w:rPr>
            </w:pPr>
            <w:r w:rsidRPr="00465299">
              <w:rPr>
                <w:bCs/>
                <w:snapToGrid w:val="0"/>
              </w:rPr>
              <w:t>Operational Risk –</w:t>
            </w:r>
            <w:r w:rsidR="00BF3E7C">
              <w:rPr>
                <w:bCs/>
                <w:snapToGrid w:val="0"/>
              </w:rPr>
              <w:t xml:space="preserve"> </w:t>
            </w:r>
            <w:r w:rsidRPr="00465299">
              <w:rPr>
                <w:bCs/>
                <w:snapToGrid w:val="0"/>
              </w:rPr>
              <w:t>Supervision</w:t>
            </w:r>
          </w:p>
        </w:tc>
        <w:tc>
          <w:tcPr>
            <w:tcW w:w="894" w:type="dxa"/>
            <w:shd w:val="clear" w:color="auto" w:fill="auto"/>
          </w:tcPr>
          <w:p w14:paraId="1D9B1BDF" w14:textId="77777777" w:rsidR="00F15305" w:rsidRPr="00465299" w:rsidRDefault="00F15305" w:rsidP="00692280">
            <w:pPr>
              <w:jc w:val="left"/>
              <w:rPr>
                <w:bCs/>
                <w:snapToGrid w:val="0"/>
              </w:rPr>
            </w:pPr>
            <w:r w:rsidRPr="00465299">
              <w:rPr>
                <w:bCs/>
                <w:snapToGrid w:val="0"/>
              </w:rPr>
              <w:t>Low</w:t>
            </w:r>
          </w:p>
          <w:p w14:paraId="6288E984" w14:textId="77777777" w:rsidR="00F15305" w:rsidRPr="00465299" w:rsidRDefault="00F15305" w:rsidP="00692280">
            <w:pPr>
              <w:ind w:left="720"/>
              <w:jc w:val="left"/>
              <w:rPr>
                <w:bCs/>
                <w:snapToGrid w:val="0"/>
              </w:rPr>
            </w:pPr>
          </w:p>
        </w:tc>
        <w:tc>
          <w:tcPr>
            <w:tcW w:w="4219" w:type="dxa"/>
            <w:shd w:val="clear" w:color="auto" w:fill="auto"/>
          </w:tcPr>
          <w:p w14:paraId="39734CF0" w14:textId="77777777" w:rsidR="00F15305" w:rsidRPr="00692280" w:rsidRDefault="00F15305" w:rsidP="00692280">
            <w:pPr>
              <w:pStyle w:val="ListParagraph"/>
              <w:numPr>
                <w:ilvl w:val="0"/>
                <w:numId w:val="13"/>
              </w:numPr>
              <w:ind w:left="321" w:hanging="321"/>
              <w:jc w:val="left"/>
              <w:rPr>
                <w:bCs/>
                <w:sz w:val="20"/>
              </w:rPr>
            </w:pPr>
            <w:r w:rsidRPr="00692280">
              <w:rPr>
                <w:bCs/>
                <w:sz w:val="20"/>
              </w:rPr>
              <w:t>Council conducts site inspections as part of the lease management.</w:t>
            </w:r>
          </w:p>
          <w:p w14:paraId="175B60D1" w14:textId="77777777" w:rsidR="00F15305" w:rsidRPr="00465299" w:rsidRDefault="00F15305" w:rsidP="00692280">
            <w:pPr>
              <w:ind w:left="321" w:hanging="321"/>
              <w:jc w:val="left"/>
              <w:rPr>
                <w:bCs/>
                <w:snapToGrid w:val="0"/>
              </w:rPr>
            </w:pPr>
            <w:r w:rsidRPr="00465299">
              <w:rPr>
                <w:bCs/>
                <w:snapToGrid w:val="0"/>
              </w:rPr>
              <w:t>-</w:t>
            </w:r>
            <w:r w:rsidRPr="00465299">
              <w:rPr>
                <w:bCs/>
                <w:snapToGrid w:val="0"/>
              </w:rPr>
              <w:tab/>
              <w:t>Lessee requirement for minimum safety qualifications (staff support operation of the facility).</w:t>
            </w:r>
          </w:p>
        </w:tc>
        <w:tc>
          <w:tcPr>
            <w:tcW w:w="1135" w:type="dxa"/>
          </w:tcPr>
          <w:p w14:paraId="279DEC4C" w14:textId="77777777" w:rsidR="00F15305" w:rsidRPr="00465299" w:rsidRDefault="00F15305" w:rsidP="00692280">
            <w:pPr>
              <w:jc w:val="left"/>
              <w:rPr>
                <w:bCs/>
                <w:snapToGrid w:val="0"/>
              </w:rPr>
            </w:pPr>
            <w:r w:rsidRPr="00465299">
              <w:rPr>
                <w:bCs/>
                <w:snapToGrid w:val="0"/>
              </w:rPr>
              <w:t>Council/ lessee</w:t>
            </w:r>
          </w:p>
          <w:p w14:paraId="707EE630" w14:textId="77777777" w:rsidR="00F15305" w:rsidRPr="00465299" w:rsidRDefault="00F15305" w:rsidP="00692280">
            <w:pPr>
              <w:ind w:left="720"/>
              <w:jc w:val="left"/>
              <w:rPr>
                <w:bCs/>
                <w:snapToGrid w:val="0"/>
              </w:rPr>
            </w:pPr>
          </w:p>
        </w:tc>
      </w:tr>
      <w:tr w:rsidR="00F15305" w:rsidRPr="00871D64" w14:paraId="7C2BBBDC" w14:textId="77777777" w:rsidTr="00D6273D">
        <w:trPr>
          <w:cantSplit/>
        </w:trPr>
        <w:tc>
          <w:tcPr>
            <w:tcW w:w="2399" w:type="dxa"/>
            <w:shd w:val="clear" w:color="auto" w:fill="auto"/>
          </w:tcPr>
          <w:p w14:paraId="0ECD0158" w14:textId="77777777" w:rsidR="00F15305" w:rsidRPr="00465299" w:rsidRDefault="00F15305" w:rsidP="00692280">
            <w:pPr>
              <w:jc w:val="left"/>
              <w:rPr>
                <w:bCs/>
                <w:snapToGrid w:val="0"/>
              </w:rPr>
            </w:pPr>
            <w:r w:rsidRPr="00465299">
              <w:rPr>
                <w:bCs/>
                <w:snapToGrid w:val="0"/>
              </w:rPr>
              <w:t>Operational Risk – Maintenance</w:t>
            </w:r>
          </w:p>
        </w:tc>
        <w:tc>
          <w:tcPr>
            <w:tcW w:w="894" w:type="dxa"/>
            <w:shd w:val="clear" w:color="auto" w:fill="auto"/>
          </w:tcPr>
          <w:p w14:paraId="69B94E9B" w14:textId="77777777" w:rsidR="00F15305" w:rsidRPr="00465299" w:rsidRDefault="00F15305" w:rsidP="00692280">
            <w:pPr>
              <w:jc w:val="left"/>
              <w:rPr>
                <w:bCs/>
                <w:snapToGrid w:val="0"/>
              </w:rPr>
            </w:pPr>
            <w:r w:rsidRPr="00465299">
              <w:rPr>
                <w:bCs/>
                <w:snapToGrid w:val="0"/>
              </w:rPr>
              <w:t>Low</w:t>
            </w:r>
          </w:p>
          <w:p w14:paraId="05096EA6" w14:textId="77777777" w:rsidR="00F15305" w:rsidRPr="00465299" w:rsidRDefault="00F15305" w:rsidP="00692280">
            <w:pPr>
              <w:jc w:val="left"/>
              <w:rPr>
                <w:bCs/>
                <w:snapToGrid w:val="0"/>
              </w:rPr>
            </w:pPr>
          </w:p>
        </w:tc>
        <w:tc>
          <w:tcPr>
            <w:tcW w:w="4219" w:type="dxa"/>
            <w:shd w:val="clear" w:color="auto" w:fill="auto"/>
          </w:tcPr>
          <w:p w14:paraId="55E67DB7" w14:textId="77777777" w:rsidR="00F15305" w:rsidRPr="00465299" w:rsidRDefault="00F15305" w:rsidP="00692280">
            <w:pPr>
              <w:ind w:left="320" w:hanging="320"/>
              <w:jc w:val="left"/>
              <w:rPr>
                <w:bCs/>
                <w:snapToGrid w:val="0"/>
              </w:rPr>
            </w:pPr>
            <w:r w:rsidRPr="00465299">
              <w:rPr>
                <w:bCs/>
                <w:snapToGrid w:val="0"/>
              </w:rPr>
              <w:t>-</w:t>
            </w:r>
            <w:r w:rsidRPr="00465299">
              <w:rPr>
                <w:bCs/>
                <w:snapToGrid w:val="0"/>
              </w:rPr>
              <w:tab/>
              <w:t>Lease defines maintenance responsibilities.</w:t>
            </w:r>
          </w:p>
          <w:p w14:paraId="0671C427" w14:textId="77777777" w:rsidR="00F15305" w:rsidRPr="00465299" w:rsidRDefault="00F15305" w:rsidP="00692280">
            <w:pPr>
              <w:ind w:left="320" w:hanging="320"/>
              <w:jc w:val="left"/>
              <w:rPr>
                <w:bCs/>
                <w:snapToGrid w:val="0"/>
              </w:rPr>
            </w:pPr>
            <w:r w:rsidRPr="00465299">
              <w:rPr>
                <w:bCs/>
                <w:snapToGrid w:val="0"/>
              </w:rPr>
              <w:t>-</w:t>
            </w:r>
            <w:r w:rsidRPr="00465299">
              <w:rPr>
                <w:bCs/>
                <w:snapToGrid w:val="0"/>
              </w:rPr>
              <w:tab/>
              <w:t>Council conducts site inspections as part of the lease management.</w:t>
            </w:r>
          </w:p>
        </w:tc>
        <w:tc>
          <w:tcPr>
            <w:tcW w:w="1135" w:type="dxa"/>
          </w:tcPr>
          <w:p w14:paraId="557ECA82" w14:textId="77777777" w:rsidR="00F15305" w:rsidRPr="00465299" w:rsidRDefault="00F15305" w:rsidP="00692280">
            <w:pPr>
              <w:jc w:val="left"/>
              <w:rPr>
                <w:bCs/>
                <w:snapToGrid w:val="0"/>
              </w:rPr>
            </w:pPr>
            <w:r w:rsidRPr="00465299">
              <w:rPr>
                <w:bCs/>
                <w:snapToGrid w:val="0"/>
              </w:rPr>
              <w:t>Council/ lessee</w:t>
            </w:r>
          </w:p>
        </w:tc>
      </w:tr>
      <w:tr w:rsidR="00F15305" w:rsidRPr="00871D64" w14:paraId="4B1F5166" w14:textId="77777777" w:rsidTr="00D6273D">
        <w:trPr>
          <w:cantSplit/>
        </w:trPr>
        <w:tc>
          <w:tcPr>
            <w:tcW w:w="2399" w:type="dxa"/>
            <w:shd w:val="clear" w:color="auto" w:fill="auto"/>
          </w:tcPr>
          <w:p w14:paraId="34D2D092" w14:textId="77777777" w:rsidR="00F15305" w:rsidRPr="00465299" w:rsidRDefault="00F15305" w:rsidP="00692280">
            <w:pPr>
              <w:jc w:val="left"/>
              <w:rPr>
                <w:bCs/>
                <w:snapToGrid w:val="0"/>
              </w:rPr>
            </w:pPr>
            <w:r w:rsidRPr="00465299">
              <w:rPr>
                <w:bCs/>
                <w:snapToGrid w:val="0"/>
              </w:rPr>
              <w:t>Operational Risk – Legal/compliance</w:t>
            </w:r>
          </w:p>
        </w:tc>
        <w:tc>
          <w:tcPr>
            <w:tcW w:w="894" w:type="dxa"/>
            <w:shd w:val="clear" w:color="auto" w:fill="auto"/>
          </w:tcPr>
          <w:p w14:paraId="16984F60" w14:textId="77777777" w:rsidR="00F15305" w:rsidRPr="00465299" w:rsidRDefault="00F15305" w:rsidP="00692280">
            <w:pPr>
              <w:jc w:val="left"/>
              <w:rPr>
                <w:bCs/>
                <w:snapToGrid w:val="0"/>
              </w:rPr>
            </w:pPr>
            <w:r w:rsidRPr="00465299">
              <w:rPr>
                <w:bCs/>
                <w:snapToGrid w:val="0"/>
              </w:rPr>
              <w:t>Low</w:t>
            </w:r>
          </w:p>
          <w:p w14:paraId="6C29E3A6" w14:textId="77777777" w:rsidR="00F15305" w:rsidRPr="00465299" w:rsidRDefault="00F15305" w:rsidP="00692280">
            <w:pPr>
              <w:jc w:val="left"/>
              <w:rPr>
                <w:bCs/>
                <w:snapToGrid w:val="0"/>
              </w:rPr>
            </w:pPr>
          </w:p>
        </w:tc>
        <w:tc>
          <w:tcPr>
            <w:tcW w:w="4219" w:type="dxa"/>
            <w:shd w:val="clear" w:color="auto" w:fill="auto"/>
          </w:tcPr>
          <w:p w14:paraId="1E0F45FA" w14:textId="77777777" w:rsidR="00F15305" w:rsidRPr="00692280" w:rsidRDefault="00F15305" w:rsidP="00692280">
            <w:pPr>
              <w:pStyle w:val="ListParagraph"/>
              <w:numPr>
                <w:ilvl w:val="0"/>
                <w:numId w:val="13"/>
              </w:numPr>
              <w:ind w:left="320" w:hanging="295"/>
              <w:jc w:val="left"/>
              <w:rPr>
                <w:bCs/>
                <w:sz w:val="20"/>
              </w:rPr>
            </w:pPr>
            <w:r w:rsidRPr="00692280">
              <w:rPr>
                <w:bCs/>
                <w:sz w:val="20"/>
              </w:rPr>
              <w:t>Lease has been prepared by City Legal, City Administration and Governance (CAG)</w:t>
            </w:r>
          </w:p>
        </w:tc>
        <w:tc>
          <w:tcPr>
            <w:tcW w:w="1135" w:type="dxa"/>
          </w:tcPr>
          <w:p w14:paraId="4AFC463C" w14:textId="77777777" w:rsidR="00F15305" w:rsidRPr="00465299" w:rsidRDefault="00F15305" w:rsidP="00692280">
            <w:pPr>
              <w:jc w:val="left"/>
              <w:rPr>
                <w:bCs/>
                <w:snapToGrid w:val="0"/>
              </w:rPr>
            </w:pPr>
            <w:r w:rsidRPr="00465299">
              <w:rPr>
                <w:bCs/>
                <w:snapToGrid w:val="0"/>
              </w:rPr>
              <w:t>Council/ lessee</w:t>
            </w:r>
          </w:p>
        </w:tc>
      </w:tr>
      <w:tr w:rsidR="00F15305" w:rsidRPr="00871D64" w14:paraId="7EF42937" w14:textId="77777777" w:rsidTr="00D6273D">
        <w:trPr>
          <w:cantSplit/>
          <w:trHeight w:val="417"/>
        </w:trPr>
        <w:tc>
          <w:tcPr>
            <w:tcW w:w="2399" w:type="dxa"/>
            <w:shd w:val="clear" w:color="auto" w:fill="auto"/>
          </w:tcPr>
          <w:p w14:paraId="0B829B96" w14:textId="77777777" w:rsidR="00F15305" w:rsidRPr="00465299" w:rsidRDefault="00F15305" w:rsidP="00692280">
            <w:pPr>
              <w:jc w:val="left"/>
              <w:rPr>
                <w:bCs/>
                <w:snapToGrid w:val="0"/>
              </w:rPr>
            </w:pPr>
            <w:r w:rsidRPr="00465299">
              <w:rPr>
                <w:bCs/>
                <w:snapToGrid w:val="0"/>
              </w:rPr>
              <w:t>Contractual Risk – Insurances</w:t>
            </w:r>
          </w:p>
        </w:tc>
        <w:tc>
          <w:tcPr>
            <w:tcW w:w="894" w:type="dxa"/>
            <w:shd w:val="clear" w:color="auto" w:fill="auto"/>
          </w:tcPr>
          <w:p w14:paraId="2C9781B1" w14:textId="77777777" w:rsidR="00F15305" w:rsidRPr="00465299" w:rsidRDefault="00F15305" w:rsidP="00692280">
            <w:pPr>
              <w:jc w:val="left"/>
              <w:rPr>
                <w:bCs/>
                <w:snapToGrid w:val="0"/>
              </w:rPr>
            </w:pPr>
            <w:r w:rsidRPr="00465299">
              <w:rPr>
                <w:bCs/>
                <w:snapToGrid w:val="0"/>
              </w:rPr>
              <w:t>Low</w:t>
            </w:r>
          </w:p>
        </w:tc>
        <w:tc>
          <w:tcPr>
            <w:tcW w:w="4219" w:type="dxa"/>
            <w:shd w:val="clear" w:color="auto" w:fill="auto"/>
          </w:tcPr>
          <w:p w14:paraId="4B571F9E" w14:textId="77777777" w:rsidR="00F15305" w:rsidRPr="00465299" w:rsidRDefault="00F15305" w:rsidP="00692280">
            <w:pPr>
              <w:ind w:left="320" w:hanging="320"/>
              <w:jc w:val="left"/>
              <w:rPr>
                <w:bCs/>
                <w:snapToGrid w:val="0"/>
              </w:rPr>
            </w:pPr>
            <w:r w:rsidRPr="00465299">
              <w:rPr>
                <w:bCs/>
                <w:snapToGrid w:val="0"/>
              </w:rPr>
              <w:t>-</w:t>
            </w:r>
            <w:r w:rsidRPr="00465299">
              <w:rPr>
                <w:bCs/>
                <w:snapToGrid w:val="0"/>
              </w:rPr>
              <w:tab/>
              <w:t>Public/product liability, property and other business insurance – lessee.</w:t>
            </w:r>
          </w:p>
        </w:tc>
        <w:tc>
          <w:tcPr>
            <w:tcW w:w="1135" w:type="dxa"/>
          </w:tcPr>
          <w:p w14:paraId="6864D2B4" w14:textId="77777777" w:rsidR="00F15305" w:rsidRPr="00465299" w:rsidRDefault="00F15305" w:rsidP="00692280">
            <w:pPr>
              <w:jc w:val="left"/>
              <w:rPr>
                <w:bCs/>
                <w:snapToGrid w:val="0"/>
              </w:rPr>
            </w:pPr>
            <w:r w:rsidRPr="00465299">
              <w:rPr>
                <w:bCs/>
                <w:snapToGrid w:val="0"/>
              </w:rPr>
              <w:t>Lessee</w:t>
            </w:r>
          </w:p>
        </w:tc>
      </w:tr>
    </w:tbl>
    <w:p w14:paraId="77DE1D69" w14:textId="77777777" w:rsidR="00F15305" w:rsidRDefault="00F15305" w:rsidP="00F15305">
      <w:pPr>
        <w:ind w:left="720"/>
        <w:rPr>
          <w:bCs/>
          <w:snapToGrid w:val="0"/>
        </w:rPr>
      </w:pPr>
    </w:p>
    <w:p w14:paraId="1F1B3DDB" w14:textId="77777777" w:rsidR="00F15305" w:rsidRPr="0032445F" w:rsidRDefault="00F15305" w:rsidP="00F15305">
      <w:pPr>
        <w:ind w:left="720" w:hanging="720"/>
        <w:rPr>
          <w:bCs/>
          <w:snapToGrid w:val="0"/>
        </w:rPr>
      </w:pPr>
      <w:r>
        <w:rPr>
          <w:bCs/>
          <w:snapToGrid w:val="0"/>
        </w:rPr>
        <w:t>23.</w:t>
      </w:r>
      <w:r>
        <w:rPr>
          <w:bCs/>
          <w:snapToGrid w:val="0"/>
        </w:rPr>
        <w:tab/>
      </w:r>
      <w:r w:rsidRPr="0032445F">
        <w:rPr>
          <w:bCs/>
          <w:snapToGrid w:val="0"/>
        </w:rPr>
        <w:t>Is this contract listed as a critical contract requiring the contractor to have in place a Business Continuity Plan approved by Council?</w:t>
      </w:r>
    </w:p>
    <w:p w14:paraId="7320C602" w14:textId="77777777" w:rsidR="00F15305" w:rsidRPr="0032445F" w:rsidRDefault="00F15305" w:rsidP="00F15305">
      <w:pPr>
        <w:ind w:left="720"/>
        <w:rPr>
          <w:bCs/>
          <w:snapToGrid w:val="0"/>
        </w:rPr>
      </w:pPr>
      <w:r w:rsidRPr="0032445F">
        <w:rPr>
          <w:bCs/>
          <w:snapToGrid w:val="0"/>
        </w:rPr>
        <w:t>No</w:t>
      </w:r>
    </w:p>
    <w:p w14:paraId="4B59378F" w14:textId="77777777" w:rsidR="00F15305" w:rsidRPr="0032445F" w:rsidRDefault="00F15305" w:rsidP="00F15305">
      <w:pPr>
        <w:ind w:left="720"/>
        <w:rPr>
          <w:snapToGrid w:val="0"/>
          <w:u w:val="single"/>
        </w:rPr>
      </w:pPr>
    </w:p>
    <w:p w14:paraId="38B5341A" w14:textId="77777777" w:rsidR="00F15305" w:rsidRPr="0032445F" w:rsidRDefault="00F15305" w:rsidP="00F15305">
      <w:pPr>
        <w:ind w:left="720"/>
        <w:rPr>
          <w:snapToGrid w:val="0"/>
          <w:u w:val="single"/>
        </w:rPr>
      </w:pPr>
      <w:r w:rsidRPr="0032445F">
        <w:rPr>
          <w:snapToGrid w:val="0"/>
          <w:u w:val="single"/>
        </w:rPr>
        <w:t>Contract proposed</w:t>
      </w:r>
    </w:p>
    <w:p w14:paraId="1A9CAA68" w14:textId="77777777" w:rsidR="00F15305" w:rsidRPr="00871D64" w:rsidRDefault="00F15305" w:rsidP="00F15305">
      <w:pPr>
        <w:rPr>
          <w:bCs/>
          <w:snapToGrid w:val="0"/>
        </w:rPr>
      </w:pPr>
    </w:p>
    <w:p w14:paraId="07420CE9" w14:textId="77777777" w:rsidR="00F15305" w:rsidRPr="00013DCF" w:rsidRDefault="00F15305" w:rsidP="00F15305">
      <w:pPr>
        <w:rPr>
          <w:bCs/>
          <w:snapToGrid w:val="0"/>
        </w:rPr>
      </w:pPr>
      <w:r>
        <w:rPr>
          <w:bCs/>
          <w:snapToGrid w:val="0"/>
        </w:rPr>
        <w:t>24.</w:t>
      </w:r>
      <w:r>
        <w:rPr>
          <w:bCs/>
          <w:snapToGrid w:val="0"/>
        </w:rPr>
        <w:tab/>
      </w: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3397"/>
        <w:gridCol w:w="5108"/>
      </w:tblGrid>
      <w:tr w:rsidR="00F15305" w:rsidRPr="0032445F" w14:paraId="3B37E85A" w14:textId="77777777" w:rsidTr="00692280">
        <w:trPr>
          <w:cantSplit/>
        </w:trPr>
        <w:tc>
          <w:tcPr>
            <w:tcW w:w="3397" w:type="dxa"/>
            <w:shd w:val="clear" w:color="auto" w:fill="auto"/>
            <w:vAlign w:val="center"/>
          </w:tcPr>
          <w:p w14:paraId="0BF5F1CF" w14:textId="77777777" w:rsidR="00F15305" w:rsidRPr="00465299" w:rsidRDefault="00F15305" w:rsidP="00692280">
            <w:pPr>
              <w:ind w:firstLine="2"/>
              <w:jc w:val="left"/>
            </w:pPr>
            <w:r w:rsidRPr="00465299">
              <w:t>Type of procurement:</w:t>
            </w:r>
          </w:p>
        </w:tc>
        <w:tc>
          <w:tcPr>
            <w:tcW w:w="5108" w:type="dxa"/>
            <w:shd w:val="clear" w:color="auto" w:fill="auto"/>
            <w:vAlign w:val="center"/>
          </w:tcPr>
          <w:p w14:paraId="754A3749" w14:textId="77777777" w:rsidR="00F15305" w:rsidRPr="00465299" w:rsidRDefault="00F15305" w:rsidP="00692280">
            <w:pPr>
              <w:jc w:val="left"/>
            </w:pPr>
            <w:r w:rsidRPr="00465299">
              <w:t>Establishing a lease and operation arrangement</w:t>
            </w:r>
          </w:p>
        </w:tc>
      </w:tr>
      <w:tr w:rsidR="00F15305" w:rsidRPr="0032445F" w14:paraId="6C0B1905" w14:textId="77777777" w:rsidTr="00692280">
        <w:trPr>
          <w:cantSplit/>
        </w:trPr>
        <w:tc>
          <w:tcPr>
            <w:tcW w:w="3397" w:type="dxa"/>
            <w:shd w:val="clear" w:color="auto" w:fill="auto"/>
          </w:tcPr>
          <w:p w14:paraId="6AD98FD9" w14:textId="77777777" w:rsidR="00F15305" w:rsidRPr="00465299" w:rsidRDefault="00F15305" w:rsidP="00692280">
            <w:pPr>
              <w:tabs>
                <w:tab w:val="left" w:pos="-5148"/>
              </w:tabs>
              <w:jc w:val="left"/>
            </w:pPr>
            <w:r w:rsidRPr="00465299">
              <w:t>If establishing a new CPA, how will it be operated?</w:t>
            </w:r>
          </w:p>
        </w:tc>
        <w:tc>
          <w:tcPr>
            <w:tcW w:w="5108" w:type="dxa"/>
            <w:shd w:val="clear" w:color="auto" w:fill="auto"/>
          </w:tcPr>
          <w:p w14:paraId="377058CA" w14:textId="77777777" w:rsidR="00F15305" w:rsidRPr="00465299" w:rsidRDefault="00F15305" w:rsidP="00692280">
            <w:pPr>
              <w:tabs>
                <w:tab w:val="left" w:pos="-7488"/>
              </w:tabs>
              <w:jc w:val="left"/>
            </w:pPr>
            <w:r w:rsidRPr="00692280">
              <w:rPr>
                <w:rStyle w:val="BCC-arial10ptblack"/>
                <w:rFonts w:ascii="Times New Roman" w:hAnsi="Times New Roman"/>
              </w:rPr>
              <w:t>Not applicable</w:t>
            </w:r>
          </w:p>
        </w:tc>
      </w:tr>
      <w:tr w:rsidR="00F15305" w:rsidRPr="0032445F" w14:paraId="3BB17C53" w14:textId="77777777" w:rsidTr="00692280">
        <w:trPr>
          <w:cantSplit/>
        </w:trPr>
        <w:tc>
          <w:tcPr>
            <w:tcW w:w="3397" w:type="dxa"/>
            <w:shd w:val="clear" w:color="auto" w:fill="auto"/>
          </w:tcPr>
          <w:p w14:paraId="00CBB447" w14:textId="77777777" w:rsidR="00F15305" w:rsidRPr="00465299" w:rsidRDefault="00F15305" w:rsidP="00692280">
            <w:pPr>
              <w:jc w:val="left"/>
            </w:pPr>
            <w:r w:rsidRPr="00465299">
              <w:t>Contract standard to be used:</w:t>
            </w:r>
          </w:p>
        </w:tc>
        <w:tc>
          <w:tcPr>
            <w:tcW w:w="5108" w:type="dxa"/>
            <w:shd w:val="clear" w:color="auto" w:fill="auto"/>
          </w:tcPr>
          <w:p w14:paraId="21CFCB28" w14:textId="77777777" w:rsidR="00F15305" w:rsidRPr="00465299" w:rsidRDefault="00F15305" w:rsidP="00692280">
            <w:pPr>
              <w:widowControl w:val="0"/>
              <w:jc w:val="left"/>
            </w:pPr>
            <w:r w:rsidRPr="00465299">
              <w:t>Lease as prepared by City Legal, CAG</w:t>
            </w:r>
            <w:r w:rsidRPr="00692280">
              <w:rPr>
                <w:rStyle w:val="BCC-arial10ptblac"/>
                <w:rFonts w:ascii="Times New Roman" w:hAnsi="Times New Roman"/>
              </w:rPr>
              <w:t>.</w:t>
            </w:r>
          </w:p>
        </w:tc>
      </w:tr>
      <w:tr w:rsidR="00F15305" w:rsidRPr="0032445F" w14:paraId="6ED13D68" w14:textId="77777777" w:rsidTr="00692280">
        <w:trPr>
          <w:cantSplit/>
        </w:trPr>
        <w:tc>
          <w:tcPr>
            <w:tcW w:w="3397" w:type="dxa"/>
            <w:shd w:val="clear" w:color="auto" w:fill="auto"/>
          </w:tcPr>
          <w:p w14:paraId="22FB4360" w14:textId="77777777" w:rsidR="00F15305" w:rsidRPr="00465299" w:rsidRDefault="00F15305" w:rsidP="00692280">
            <w:pPr>
              <w:tabs>
                <w:tab w:val="left" w:pos="-5148"/>
              </w:tabs>
              <w:jc w:val="left"/>
            </w:pPr>
            <w:r w:rsidRPr="00465299">
              <w:t>Amendments to the contract standards?</w:t>
            </w:r>
          </w:p>
        </w:tc>
        <w:tc>
          <w:tcPr>
            <w:tcW w:w="5108" w:type="dxa"/>
            <w:shd w:val="clear" w:color="auto" w:fill="auto"/>
          </w:tcPr>
          <w:p w14:paraId="1C54731F" w14:textId="77777777" w:rsidR="00F15305" w:rsidRPr="00465299" w:rsidRDefault="00F15305" w:rsidP="00692280">
            <w:pPr>
              <w:tabs>
                <w:tab w:val="left" w:pos="-7488"/>
              </w:tabs>
              <w:jc w:val="left"/>
              <w:rPr>
                <w:color w:val="000000" w:themeColor="text1"/>
              </w:rPr>
            </w:pPr>
            <w:r w:rsidRPr="00692280">
              <w:rPr>
                <w:rStyle w:val="BCC-arial10ptblac"/>
                <w:rFonts w:ascii="Times New Roman" w:hAnsi="Times New Roman"/>
              </w:rPr>
              <w:t>No changes have been made to the standard.</w:t>
            </w:r>
          </w:p>
        </w:tc>
      </w:tr>
      <w:tr w:rsidR="00F15305" w:rsidRPr="0032445F" w14:paraId="68511CC5" w14:textId="77777777" w:rsidTr="00692280">
        <w:trPr>
          <w:cantSplit/>
        </w:trPr>
        <w:tc>
          <w:tcPr>
            <w:tcW w:w="3397" w:type="dxa"/>
            <w:shd w:val="clear" w:color="auto" w:fill="auto"/>
          </w:tcPr>
          <w:p w14:paraId="6C2DB41E" w14:textId="77777777" w:rsidR="00F15305" w:rsidRPr="00465299" w:rsidRDefault="00F15305" w:rsidP="00692280">
            <w:pPr>
              <w:tabs>
                <w:tab w:val="left" w:pos="-5148"/>
              </w:tabs>
              <w:jc w:val="left"/>
            </w:pPr>
            <w:r w:rsidRPr="00465299">
              <w:t>Has the proposed contractor(s) signed the contract to formalise its offer?</w:t>
            </w:r>
          </w:p>
        </w:tc>
        <w:tc>
          <w:tcPr>
            <w:tcW w:w="5108" w:type="dxa"/>
            <w:shd w:val="clear" w:color="auto" w:fill="auto"/>
          </w:tcPr>
          <w:p w14:paraId="3063CE1F" w14:textId="77777777" w:rsidR="00F15305" w:rsidRPr="00692280" w:rsidRDefault="00F15305" w:rsidP="00692280">
            <w:pPr>
              <w:jc w:val="left"/>
              <w:rPr>
                <w:rStyle w:val="BCC-arial10ptblac"/>
                <w:rFonts w:ascii="Times New Roman" w:hAnsi="Times New Roman"/>
              </w:rPr>
            </w:pPr>
            <w:r w:rsidRPr="00692280">
              <w:rPr>
                <w:rStyle w:val="BCC-arial10ptblac"/>
                <w:rFonts w:ascii="Times New Roman" w:hAnsi="Times New Roman"/>
              </w:rPr>
              <w:t>No. The supplier has signed a Letter of Offer.</w:t>
            </w:r>
          </w:p>
          <w:p w14:paraId="7FE75266" w14:textId="77777777" w:rsidR="00F15305" w:rsidRPr="00465299" w:rsidRDefault="00F15305" w:rsidP="00692280">
            <w:pPr>
              <w:tabs>
                <w:tab w:val="left" w:pos="-7488"/>
              </w:tabs>
              <w:jc w:val="left"/>
            </w:pPr>
          </w:p>
        </w:tc>
      </w:tr>
      <w:tr w:rsidR="00F15305" w:rsidRPr="0032445F" w14:paraId="2D9CC96C" w14:textId="77777777" w:rsidTr="00692280">
        <w:trPr>
          <w:cantSplit/>
        </w:trPr>
        <w:tc>
          <w:tcPr>
            <w:tcW w:w="3397" w:type="dxa"/>
            <w:shd w:val="clear" w:color="auto" w:fill="auto"/>
          </w:tcPr>
          <w:p w14:paraId="0AC9AC61" w14:textId="77777777" w:rsidR="00F15305" w:rsidRPr="00465299" w:rsidRDefault="00F15305" w:rsidP="00692280">
            <w:pPr>
              <w:tabs>
                <w:tab w:val="left" w:pos="900"/>
              </w:tabs>
              <w:jc w:val="left"/>
            </w:pPr>
            <w:r w:rsidRPr="00465299">
              <w:t>Execution date of contract:</w:t>
            </w:r>
          </w:p>
        </w:tc>
        <w:tc>
          <w:tcPr>
            <w:tcW w:w="5108" w:type="dxa"/>
            <w:shd w:val="clear" w:color="auto" w:fill="auto"/>
          </w:tcPr>
          <w:p w14:paraId="75E6AD8C" w14:textId="77777777" w:rsidR="00F15305" w:rsidRPr="00465299" w:rsidRDefault="00F15305" w:rsidP="00692280">
            <w:pPr>
              <w:jc w:val="left"/>
              <w:rPr>
                <w:color w:val="000000" w:themeColor="text1"/>
              </w:rPr>
            </w:pPr>
            <w:r w:rsidRPr="00692280">
              <w:rPr>
                <w:rStyle w:val="BCC-arial10ptblac"/>
                <w:rFonts w:ascii="Times New Roman" w:hAnsi="Times New Roman"/>
              </w:rPr>
              <w:t>Estimated 1 April 2023.</w:t>
            </w:r>
          </w:p>
        </w:tc>
      </w:tr>
      <w:tr w:rsidR="00F15305" w:rsidRPr="0032445F" w14:paraId="630BCD02" w14:textId="77777777" w:rsidTr="00692280">
        <w:trPr>
          <w:cantSplit/>
        </w:trPr>
        <w:tc>
          <w:tcPr>
            <w:tcW w:w="3397" w:type="dxa"/>
            <w:shd w:val="clear" w:color="auto" w:fill="auto"/>
          </w:tcPr>
          <w:p w14:paraId="72E80DEC" w14:textId="77777777" w:rsidR="00F15305" w:rsidRPr="00465299" w:rsidRDefault="00F15305" w:rsidP="00692280">
            <w:pPr>
              <w:tabs>
                <w:tab w:val="left" w:pos="900"/>
              </w:tabs>
              <w:jc w:val="left"/>
              <w:rPr>
                <w:b/>
              </w:rPr>
            </w:pPr>
            <w:r w:rsidRPr="00465299">
              <w:t>Contract duration:</w:t>
            </w:r>
          </w:p>
        </w:tc>
        <w:tc>
          <w:tcPr>
            <w:tcW w:w="5108" w:type="dxa"/>
            <w:shd w:val="clear" w:color="auto" w:fill="auto"/>
          </w:tcPr>
          <w:p w14:paraId="4B6B00D5" w14:textId="73EE0F87" w:rsidR="00F15305" w:rsidRPr="00465299" w:rsidRDefault="00F15305" w:rsidP="00692280">
            <w:pPr>
              <w:tabs>
                <w:tab w:val="left" w:pos="0"/>
              </w:tabs>
              <w:jc w:val="left"/>
            </w:pPr>
            <w:r w:rsidRPr="00465299">
              <w:t>An initial term of seven years with an option to extend for an additional period of five years, for a maximum term of 12</w:t>
            </w:r>
            <w:r w:rsidR="00B3663D">
              <w:t> </w:t>
            </w:r>
            <w:r w:rsidRPr="00465299">
              <w:t>years.</w:t>
            </w:r>
          </w:p>
        </w:tc>
      </w:tr>
      <w:tr w:rsidR="00F15305" w:rsidRPr="0032445F" w14:paraId="7BA46AC7" w14:textId="77777777" w:rsidTr="00692280">
        <w:trPr>
          <w:cantSplit/>
        </w:trPr>
        <w:tc>
          <w:tcPr>
            <w:tcW w:w="3397" w:type="dxa"/>
            <w:shd w:val="clear" w:color="auto" w:fill="auto"/>
          </w:tcPr>
          <w:p w14:paraId="56C4B991" w14:textId="77777777" w:rsidR="00F15305" w:rsidRPr="00465299" w:rsidRDefault="00F15305" w:rsidP="00692280">
            <w:pPr>
              <w:tabs>
                <w:tab w:val="left" w:pos="900"/>
              </w:tabs>
              <w:jc w:val="left"/>
              <w:rPr>
                <w:b/>
              </w:rPr>
            </w:pPr>
            <w:r w:rsidRPr="00465299">
              <w:t xml:space="preserve">Price basis: </w:t>
            </w:r>
          </w:p>
        </w:tc>
        <w:tc>
          <w:tcPr>
            <w:tcW w:w="5108" w:type="dxa"/>
            <w:shd w:val="clear" w:color="auto" w:fill="auto"/>
          </w:tcPr>
          <w:p w14:paraId="540FC278" w14:textId="77777777" w:rsidR="00F15305" w:rsidRPr="00465299" w:rsidRDefault="00F15305" w:rsidP="00692280">
            <w:pPr>
              <w:jc w:val="left"/>
            </w:pPr>
            <w:r w:rsidRPr="00465299">
              <w:t>Revenue in the form of rent</w:t>
            </w:r>
          </w:p>
        </w:tc>
      </w:tr>
      <w:tr w:rsidR="00F15305" w:rsidRPr="0032445F" w14:paraId="7EBFBAB8" w14:textId="77777777" w:rsidTr="00692280">
        <w:trPr>
          <w:cantSplit/>
        </w:trPr>
        <w:tc>
          <w:tcPr>
            <w:tcW w:w="3397" w:type="dxa"/>
            <w:shd w:val="clear" w:color="auto" w:fill="auto"/>
          </w:tcPr>
          <w:p w14:paraId="6DA157CA" w14:textId="77777777" w:rsidR="00F15305" w:rsidRPr="00465299" w:rsidRDefault="00F15305" w:rsidP="00692280">
            <w:pPr>
              <w:tabs>
                <w:tab w:val="left" w:pos="900"/>
              </w:tabs>
              <w:jc w:val="left"/>
              <w:rPr>
                <w:b/>
              </w:rPr>
            </w:pPr>
            <w:r w:rsidRPr="00465299">
              <w:t>Variation for rise and fall in cost:</w:t>
            </w:r>
          </w:p>
        </w:tc>
        <w:tc>
          <w:tcPr>
            <w:tcW w:w="5108" w:type="dxa"/>
            <w:shd w:val="clear" w:color="auto" w:fill="auto"/>
          </w:tcPr>
          <w:p w14:paraId="61B1D831" w14:textId="77777777" w:rsidR="00F15305" w:rsidRPr="00692280" w:rsidRDefault="00F15305" w:rsidP="00692280">
            <w:pPr>
              <w:jc w:val="left"/>
              <w:rPr>
                <w:rStyle w:val="BCC-arial10ptblac"/>
                <w:rFonts w:ascii="Times New Roman" w:hAnsi="Times New Roman"/>
              </w:rPr>
            </w:pPr>
            <w:r w:rsidRPr="00692280">
              <w:rPr>
                <w:rStyle w:val="BCC-arial10ptblac"/>
                <w:rFonts w:ascii="Times New Roman" w:hAnsi="Times New Roman"/>
              </w:rPr>
              <w:t>The revenue is not subject to variation other than annual adjustment by three per cent and a market review upon exercising the optional additional period of five years.</w:t>
            </w:r>
          </w:p>
        </w:tc>
      </w:tr>
      <w:tr w:rsidR="00F15305" w:rsidRPr="0032445F" w14:paraId="7E9CD9C6" w14:textId="77777777" w:rsidTr="00692280">
        <w:trPr>
          <w:cantSplit/>
        </w:trPr>
        <w:tc>
          <w:tcPr>
            <w:tcW w:w="3397" w:type="dxa"/>
            <w:shd w:val="clear" w:color="auto" w:fill="auto"/>
          </w:tcPr>
          <w:p w14:paraId="1C6B2CC4" w14:textId="77777777" w:rsidR="00F15305" w:rsidRPr="00465299" w:rsidRDefault="00F15305" w:rsidP="00692280">
            <w:pPr>
              <w:tabs>
                <w:tab w:val="left" w:pos="-7488"/>
              </w:tabs>
              <w:jc w:val="left"/>
            </w:pPr>
            <w:r w:rsidRPr="00465299">
              <w:t>Provisional sums?</w:t>
            </w:r>
          </w:p>
        </w:tc>
        <w:tc>
          <w:tcPr>
            <w:tcW w:w="5108" w:type="dxa"/>
            <w:shd w:val="clear" w:color="auto" w:fill="auto"/>
          </w:tcPr>
          <w:p w14:paraId="56A121DC" w14:textId="77777777" w:rsidR="00F15305" w:rsidRPr="00465299" w:rsidRDefault="00F15305" w:rsidP="00692280">
            <w:pPr>
              <w:tabs>
                <w:tab w:val="left" w:pos="-7488"/>
              </w:tabs>
              <w:jc w:val="left"/>
              <w:rPr>
                <w:i/>
                <w:iCs/>
                <w:color w:val="0070C0"/>
              </w:rPr>
            </w:pPr>
            <w:r w:rsidRPr="00692280">
              <w:rPr>
                <w:rStyle w:val="BCC-arial10ptblac"/>
                <w:rFonts w:ascii="Times New Roman" w:hAnsi="Times New Roman"/>
              </w:rPr>
              <w:t>Not applicable</w:t>
            </w:r>
          </w:p>
        </w:tc>
      </w:tr>
      <w:tr w:rsidR="00F15305" w:rsidRPr="0032445F" w14:paraId="44538B16" w14:textId="77777777" w:rsidTr="00692280">
        <w:trPr>
          <w:cantSplit/>
        </w:trPr>
        <w:tc>
          <w:tcPr>
            <w:tcW w:w="3397" w:type="dxa"/>
            <w:shd w:val="clear" w:color="auto" w:fill="auto"/>
          </w:tcPr>
          <w:p w14:paraId="625B6D80" w14:textId="77777777" w:rsidR="00F15305" w:rsidRPr="00465299" w:rsidRDefault="00F15305" w:rsidP="00692280">
            <w:pPr>
              <w:tabs>
                <w:tab w:val="left" w:pos="-5148"/>
              </w:tabs>
              <w:jc w:val="left"/>
            </w:pPr>
            <w:r w:rsidRPr="00465299">
              <w:t>Security for the contract:</w:t>
            </w:r>
          </w:p>
        </w:tc>
        <w:tc>
          <w:tcPr>
            <w:tcW w:w="5108" w:type="dxa"/>
            <w:shd w:val="clear" w:color="auto" w:fill="auto"/>
          </w:tcPr>
          <w:p w14:paraId="6884A8FB" w14:textId="77777777" w:rsidR="00F15305" w:rsidRPr="00465299" w:rsidRDefault="00F15305" w:rsidP="00692280">
            <w:pPr>
              <w:jc w:val="left"/>
            </w:pPr>
            <w:r w:rsidRPr="00692280">
              <w:rPr>
                <w:rStyle w:val="BCC-arial10ptblack"/>
                <w:rFonts w:ascii="Times New Roman" w:hAnsi="Times New Roman"/>
              </w:rPr>
              <w:t xml:space="preserve">Security in the form of a bank guarantees equal to </w:t>
            </w:r>
            <w:r w:rsidRPr="00692280" w:rsidDel="00180094">
              <w:rPr>
                <w:rStyle w:val="BCC-arial10ptblack"/>
                <w:rFonts w:ascii="Times New Roman" w:hAnsi="Times New Roman"/>
              </w:rPr>
              <w:t xml:space="preserve">six </w:t>
            </w:r>
            <w:r w:rsidRPr="00692280">
              <w:rPr>
                <w:rStyle w:val="BCC-arial10ptblack"/>
                <w:rFonts w:ascii="Times New Roman" w:hAnsi="Times New Roman"/>
              </w:rPr>
              <w:t>months base rent.</w:t>
            </w:r>
          </w:p>
        </w:tc>
      </w:tr>
      <w:tr w:rsidR="00F15305" w:rsidRPr="0032445F" w14:paraId="73FBD75C" w14:textId="77777777" w:rsidTr="00692280">
        <w:trPr>
          <w:cantSplit/>
        </w:trPr>
        <w:tc>
          <w:tcPr>
            <w:tcW w:w="3397" w:type="dxa"/>
            <w:shd w:val="clear" w:color="auto" w:fill="auto"/>
          </w:tcPr>
          <w:p w14:paraId="540BA607" w14:textId="77777777" w:rsidR="00F15305" w:rsidRPr="00465299" w:rsidRDefault="00F15305" w:rsidP="00692280">
            <w:pPr>
              <w:tabs>
                <w:tab w:val="left" w:pos="-5148"/>
              </w:tabs>
              <w:jc w:val="left"/>
            </w:pPr>
            <w:r w:rsidRPr="00465299">
              <w:t>Defects period/warranty period?</w:t>
            </w:r>
          </w:p>
        </w:tc>
        <w:tc>
          <w:tcPr>
            <w:tcW w:w="5108" w:type="dxa"/>
            <w:shd w:val="clear" w:color="auto" w:fill="auto"/>
          </w:tcPr>
          <w:p w14:paraId="5DED4EFB" w14:textId="77777777" w:rsidR="00F15305" w:rsidRPr="00465299" w:rsidRDefault="00F15305" w:rsidP="00692280">
            <w:pPr>
              <w:tabs>
                <w:tab w:val="left" w:pos="-7488"/>
              </w:tabs>
              <w:jc w:val="left"/>
            </w:pPr>
            <w:r w:rsidRPr="00692280">
              <w:rPr>
                <w:rStyle w:val="BCC-arial10ptblack"/>
                <w:rFonts w:ascii="Times New Roman" w:hAnsi="Times New Roman"/>
              </w:rPr>
              <w:t>Not applicable</w:t>
            </w:r>
          </w:p>
        </w:tc>
      </w:tr>
      <w:tr w:rsidR="00F15305" w:rsidRPr="0032445F" w14:paraId="5D5A28B3" w14:textId="77777777" w:rsidTr="00692280">
        <w:trPr>
          <w:cantSplit/>
        </w:trPr>
        <w:tc>
          <w:tcPr>
            <w:tcW w:w="3397" w:type="dxa"/>
            <w:shd w:val="clear" w:color="auto" w:fill="auto"/>
          </w:tcPr>
          <w:p w14:paraId="1F81DF02" w14:textId="77777777" w:rsidR="00F15305" w:rsidRPr="00465299" w:rsidRDefault="00F15305" w:rsidP="00692280">
            <w:pPr>
              <w:jc w:val="left"/>
            </w:pPr>
            <w:r w:rsidRPr="00465299">
              <w:t>Liquidated damages:</w:t>
            </w:r>
          </w:p>
        </w:tc>
        <w:tc>
          <w:tcPr>
            <w:tcW w:w="5108" w:type="dxa"/>
            <w:shd w:val="clear" w:color="auto" w:fill="auto"/>
          </w:tcPr>
          <w:p w14:paraId="5455097F" w14:textId="77777777" w:rsidR="00F15305" w:rsidRPr="00465299" w:rsidRDefault="00F15305" w:rsidP="00692280">
            <w:pPr>
              <w:tabs>
                <w:tab w:val="left" w:pos="-7488"/>
              </w:tabs>
              <w:jc w:val="left"/>
              <w:rPr>
                <w:color w:val="000000" w:themeColor="text1"/>
              </w:rPr>
            </w:pPr>
            <w:r w:rsidRPr="00692280">
              <w:rPr>
                <w:rStyle w:val="BCC-arial10ptblack"/>
                <w:rFonts w:ascii="Times New Roman" w:hAnsi="Times New Roman"/>
              </w:rPr>
              <w:t>No</w:t>
            </w:r>
          </w:p>
        </w:tc>
      </w:tr>
      <w:tr w:rsidR="00F15305" w:rsidRPr="0032445F" w14:paraId="3B4C8326" w14:textId="77777777" w:rsidTr="00692280">
        <w:trPr>
          <w:cantSplit/>
        </w:trPr>
        <w:tc>
          <w:tcPr>
            <w:tcW w:w="3397" w:type="dxa"/>
            <w:shd w:val="clear" w:color="auto" w:fill="auto"/>
          </w:tcPr>
          <w:p w14:paraId="66D83384" w14:textId="77777777" w:rsidR="00F15305" w:rsidRPr="00465299" w:rsidRDefault="00F15305" w:rsidP="00692280">
            <w:pPr>
              <w:tabs>
                <w:tab w:val="left" w:pos="900"/>
              </w:tabs>
              <w:jc w:val="left"/>
              <w:rPr>
                <w:b/>
              </w:rPr>
            </w:pPr>
            <w:r w:rsidRPr="00465299">
              <w:t>Software component?</w:t>
            </w:r>
          </w:p>
        </w:tc>
        <w:tc>
          <w:tcPr>
            <w:tcW w:w="5108" w:type="dxa"/>
            <w:shd w:val="clear" w:color="auto" w:fill="auto"/>
          </w:tcPr>
          <w:p w14:paraId="0F3D3CA7" w14:textId="77777777" w:rsidR="00F15305" w:rsidRPr="00465299" w:rsidRDefault="00F15305" w:rsidP="00692280">
            <w:pPr>
              <w:tabs>
                <w:tab w:val="left" w:pos="-7488"/>
              </w:tabs>
              <w:jc w:val="left"/>
              <w:rPr>
                <w:color w:val="000000" w:themeColor="text1"/>
              </w:rPr>
            </w:pPr>
            <w:r w:rsidRPr="00692280">
              <w:rPr>
                <w:rStyle w:val="BCC-arial10ptblack"/>
                <w:rFonts w:ascii="Times New Roman" w:hAnsi="Times New Roman"/>
              </w:rPr>
              <w:t>No</w:t>
            </w:r>
          </w:p>
        </w:tc>
      </w:tr>
      <w:tr w:rsidR="00F15305" w:rsidRPr="0032445F" w14:paraId="100B3A37" w14:textId="77777777" w:rsidTr="00692280">
        <w:trPr>
          <w:cantSplit/>
        </w:trPr>
        <w:tc>
          <w:tcPr>
            <w:tcW w:w="3397" w:type="dxa"/>
            <w:shd w:val="clear" w:color="auto" w:fill="auto"/>
          </w:tcPr>
          <w:p w14:paraId="0150104A" w14:textId="77777777" w:rsidR="00F15305" w:rsidRPr="00465299" w:rsidRDefault="00F15305" w:rsidP="00692280">
            <w:pPr>
              <w:tabs>
                <w:tab w:val="left" w:pos="900"/>
              </w:tabs>
              <w:jc w:val="left"/>
            </w:pPr>
            <w:r w:rsidRPr="00465299">
              <w:t xml:space="preserve">Does this proposed contract involve leasing? </w:t>
            </w:r>
          </w:p>
        </w:tc>
        <w:tc>
          <w:tcPr>
            <w:tcW w:w="5108" w:type="dxa"/>
            <w:shd w:val="clear" w:color="auto" w:fill="auto"/>
          </w:tcPr>
          <w:p w14:paraId="778DA54C" w14:textId="77777777" w:rsidR="00F15305" w:rsidRPr="00465299" w:rsidRDefault="00F15305" w:rsidP="00692280">
            <w:pPr>
              <w:jc w:val="left"/>
              <w:rPr>
                <w:color w:val="000000" w:themeColor="text1"/>
              </w:rPr>
            </w:pPr>
            <w:r w:rsidRPr="00692280">
              <w:rPr>
                <w:rStyle w:val="BCC-arial10ptblack"/>
                <w:rFonts w:ascii="Times New Roman" w:hAnsi="Times New Roman"/>
              </w:rPr>
              <w:t>Yes</w:t>
            </w:r>
          </w:p>
        </w:tc>
      </w:tr>
      <w:tr w:rsidR="00F15305" w:rsidRPr="0032445F" w14:paraId="6BA0DED7" w14:textId="77777777" w:rsidTr="00692280">
        <w:trPr>
          <w:cantSplit/>
        </w:trPr>
        <w:tc>
          <w:tcPr>
            <w:tcW w:w="3397" w:type="dxa"/>
            <w:shd w:val="clear" w:color="auto" w:fill="auto"/>
          </w:tcPr>
          <w:p w14:paraId="19C51AB0" w14:textId="77777777" w:rsidR="00F15305" w:rsidRPr="00465299" w:rsidRDefault="00F15305" w:rsidP="00692280">
            <w:pPr>
              <w:jc w:val="left"/>
            </w:pPr>
            <w:r w:rsidRPr="00465299">
              <w:t>Contract preparation:</w:t>
            </w:r>
          </w:p>
        </w:tc>
        <w:tc>
          <w:tcPr>
            <w:tcW w:w="5108" w:type="dxa"/>
            <w:shd w:val="clear" w:color="auto" w:fill="auto"/>
          </w:tcPr>
          <w:p w14:paraId="399D8916" w14:textId="77777777" w:rsidR="00F15305" w:rsidRPr="00465299" w:rsidRDefault="00F15305" w:rsidP="00692280">
            <w:pPr>
              <w:jc w:val="left"/>
              <w:rPr>
                <w:bCs/>
              </w:rPr>
            </w:pPr>
            <w:r w:rsidRPr="00692280">
              <w:rPr>
                <w:rStyle w:val="BCC-arial10ptblac"/>
                <w:rFonts w:ascii="Times New Roman" w:hAnsi="Times New Roman"/>
              </w:rPr>
              <w:t>Prepared by Solicitor, Planning and Development</w:t>
            </w:r>
            <w:r w:rsidRPr="00465299">
              <w:rPr>
                <w:bCs/>
              </w:rPr>
              <w:t xml:space="preserve">, City Legal, </w:t>
            </w:r>
            <w:r w:rsidRPr="00692280">
              <w:rPr>
                <w:rStyle w:val="para1Char"/>
                <w:rFonts w:ascii="Times New Roman" w:hAnsi="Times New Roman" w:cs="Times New Roman"/>
                <w:szCs w:val="20"/>
              </w:rPr>
              <w:t>CAG</w:t>
            </w:r>
          </w:p>
        </w:tc>
      </w:tr>
    </w:tbl>
    <w:p w14:paraId="1591D3BF" w14:textId="77777777" w:rsidR="00F15305" w:rsidRDefault="00F15305" w:rsidP="00F15305">
      <w:pPr>
        <w:rPr>
          <w:bCs/>
          <w:snapToGrid w:val="0"/>
        </w:rPr>
      </w:pPr>
    </w:p>
    <w:p w14:paraId="167500C2" w14:textId="77777777" w:rsidR="00F15305" w:rsidRPr="0032445F" w:rsidRDefault="00F15305" w:rsidP="00F15305">
      <w:pPr>
        <w:rPr>
          <w:bCs/>
          <w:snapToGrid w:val="0"/>
          <w:u w:val="single"/>
        </w:rPr>
      </w:pPr>
      <w:r>
        <w:rPr>
          <w:bCs/>
          <w:snapToGrid w:val="0"/>
        </w:rPr>
        <w:tab/>
      </w:r>
      <w:r w:rsidRPr="0032445F">
        <w:rPr>
          <w:bCs/>
          <w:snapToGrid w:val="0"/>
          <w:u w:val="single"/>
        </w:rPr>
        <w:t xml:space="preserve">Contract expenditure and budget availability </w:t>
      </w:r>
    </w:p>
    <w:p w14:paraId="21AAD910" w14:textId="77777777" w:rsidR="00F15305" w:rsidRDefault="00F15305" w:rsidP="00F15305">
      <w:pPr>
        <w:rPr>
          <w:bCs/>
          <w:snapToGrid w:val="0"/>
        </w:rPr>
      </w:pPr>
    </w:p>
    <w:p w14:paraId="3255F256" w14:textId="77777777" w:rsidR="00F15305" w:rsidRPr="0032445F" w:rsidRDefault="00F15305" w:rsidP="00F15305">
      <w:pPr>
        <w:rPr>
          <w:bCs/>
          <w:snapToGrid w:val="0"/>
        </w:rPr>
      </w:pPr>
      <w:r>
        <w:rPr>
          <w:bCs/>
          <w:snapToGrid w:val="0"/>
        </w:rPr>
        <w:t>25.</w:t>
      </w:r>
      <w:r>
        <w:rPr>
          <w:bCs/>
          <w:snapToGrid w:val="0"/>
        </w:rPr>
        <w:tab/>
      </w:r>
      <w:r w:rsidRPr="0032445F">
        <w:rPr>
          <w:bCs/>
          <w:snapToGrid w:val="0"/>
        </w:rPr>
        <w:t>Estimated revenue and funding under this arrangement:</w:t>
      </w:r>
    </w:p>
    <w:p w14:paraId="263E9793" w14:textId="77777777" w:rsidR="00F15305" w:rsidRPr="0032445F" w:rsidRDefault="00F15305" w:rsidP="00F15305">
      <w:pPr>
        <w:ind w:left="720"/>
        <w:rPr>
          <w:bCs/>
          <w:snapToGrid w:val="0"/>
        </w:rPr>
      </w:pPr>
      <w:r w:rsidRPr="0032445F">
        <w:rPr>
          <w:bCs/>
          <w:snapToGrid w:val="0"/>
        </w:rPr>
        <w:t xml:space="preserve">Base rent of $150,000 per annum, increased by three per cent annually on the anniversary of the lease commencement date. The estimated revenue to Council is $1,126,292 over the initial seven-year term of the lease. </w:t>
      </w:r>
    </w:p>
    <w:p w14:paraId="4A499D12" w14:textId="77777777" w:rsidR="00F15305" w:rsidRDefault="00F15305" w:rsidP="00F15305">
      <w:pPr>
        <w:rPr>
          <w:bCs/>
          <w:snapToGrid w:val="0"/>
        </w:rPr>
      </w:pPr>
    </w:p>
    <w:p w14:paraId="051B9E00" w14:textId="77777777" w:rsidR="00F15305" w:rsidRPr="0032445F" w:rsidRDefault="00F15305" w:rsidP="00F15305">
      <w:pPr>
        <w:rPr>
          <w:bCs/>
          <w:snapToGrid w:val="0"/>
        </w:rPr>
      </w:pPr>
      <w:r>
        <w:rPr>
          <w:bCs/>
          <w:snapToGrid w:val="0"/>
        </w:rPr>
        <w:t>26.</w:t>
      </w:r>
      <w:r>
        <w:rPr>
          <w:bCs/>
          <w:snapToGrid w:val="0"/>
        </w:rPr>
        <w:tab/>
      </w:r>
      <w:r w:rsidRPr="0032445F">
        <w:rPr>
          <w:bCs/>
          <w:snapToGrid w:val="0"/>
        </w:rPr>
        <w:t xml:space="preserve">Sufficient approved budget to meet the total spend under this CPA/contract? </w:t>
      </w:r>
    </w:p>
    <w:p w14:paraId="0F890D0A" w14:textId="77777777" w:rsidR="00F15305" w:rsidRPr="0032445F" w:rsidRDefault="00F15305" w:rsidP="00F15305">
      <w:pPr>
        <w:ind w:left="720"/>
        <w:rPr>
          <w:bCs/>
          <w:snapToGrid w:val="0"/>
        </w:rPr>
      </w:pPr>
      <w:bookmarkStart w:id="22" w:name="_Int_suHySKXA"/>
      <w:r w:rsidRPr="0032445F">
        <w:rPr>
          <w:bCs/>
          <w:snapToGrid w:val="0"/>
        </w:rPr>
        <w:t>Entering into</w:t>
      </w:r>
      <w:bookmarkEnd w:id="22"/>
      <w:r w:rsidRPr="0032445F">
        <w:rPr>
          <w:bCs/>
          <w:snapToGrid w:val="0"/>
        </w:rPr>
        <w:t xml:space="preserve"> the lease does not directly commit Council to provide any funding to the lessee. </w:t>
      </w:r>
    </w:p>
    <w:p w14:paraId="17C60477" w14:textId="77777777" w:rsidR="00F15305" w:rsidRDefault="00F15305" w:rsidP="00F15305">
      <w:pPr>
        <w:rPr>
          <w:b/>
          <w:bCs/>
          <w:snapToGrid w:val="0"/>
        </w:rPr>
      </w:pPr>
    </w:p>
    <w:p w14:paraId="22A5F5D1" w14:textId="77777777" w:rsidR="00F15305" w:rsidRPr="0032445F" w:rsidRDefault="00F15305" w:rsidP="00F15305">
      <w:pPr>
        <w:rPr>
          <w:bCs/>
          <w:snapToGrid w:val="0"/>
        </w:rPr>
      </w:pPr>
      <w:r w:rsidRPr="00CE59E7">
        <w:rPr>
          <w:snapToGrid w:val="0"/>
        </w:rPr>
        <w:t>2</w:t>
      </w:r>
      <w:r>
        <w:rPr>
          <w:snapToGrid w:val="0"/>
        </w:rPr>
        <w:t>7</w:t>
      </w:r>
      <w:r>
        <w:rPr>
          <w:b/>
          <w:bCs/>
          <w:snapToGrid w:val="0"/>
        </w:rPr>
        <w:t>.</w:t>
      </w:r>
      <w:r>
        <w:rPr>
          <w:b/>
          <w:bCs/>
          <w:snapToGrid w:val="0"/>
        </w:rPr>
        <w:tab/>
      </w:r>
      <w:r w:rsidRPr="0032445F">
        <w:rPr>
          <w:bCs/>
          <w:snapToGrid w:val="0"/>
        </w:rPr>
        <w:t>Indicative program and supporting information:</w:t>
      </w:r>
    </w:p>
    <w:p w14:paraId="53D40953" w14:textId="77777777" w:rsidR="00F15305" w:rsidRPr="0032445F" w:rsidRDefault="00F15305" w:rsidP="00F15305">
      <w:pPr>
        <w:ind w:left="720"/>
        <w:rPr>
          <w:bCs/>
          <w:snapToGrid w:val="0"/>
        </w:rPr>
      </w:pPr>
      <w:r w:rsidRPr="0032445F">
        <w:rPr>
          <w:bCs/>
          <w:snapToGrid w:val="0"/>
        </w:rPr>
        <w:t>Not applicable</w:t>
      </w:r>
    </w:p>
    <w:p w14:paraId="08768A0D" w14:textId="77777777" w:rsidR="00F15305" w:rsidRPr="00013DCF" w:rsidRDefault="00F15305" w:rsidP="00F15305">
      <w:pPr>
        <w:rPr>
          <w:bCs/>
          <w:snapToGrid w:val="0"/>
        </w:rPr>
      </w:pPr>
    </w:p>
    <w:p w14:paraId="469AC07B" w14:textId="77777777" w:rsidR="00F15305" w:rsidRPr="00BB218A" w:rsidRDefault="00F15305" w:rsidP="00F15305">
      <w:pPr>
        <w:ind w:left="720" w:hanging="720"/>
        <w:rPr>
          <w:snapToGrid w:val="0"/>
        </w:rPr>
      </w:pPr>
      <w:r>
        <w:rPr>
          <w:snapToGrid w:val="0"/>
        </w:rPr>
        <w:t>28</w:t>
      </w:r>
      <w:r w:rsidRPr="00BB218A">
        <w:rPr>
          <w:snapToGrid w:val="0"/>
        </w:rPr>
        <w:t>.</w:t>
      </w:r>
      <w:r w:rsidRPr="00BB218A">
        <w:rPr>
          <w:snapToGrid w:val="0"/>
        </w:rPr>
        <w:tab/>
        <w:t>Th</w:t>
      </w:r>
      <w:r w:rsidRPr="005D4E50">
        <w:rPr>
          <w:snapToGrid w:val="0"/>
        </w:rPr>
        <w:t>e Chief Executive Officer provided the following recommendation and the Committee agreed.</w:t>
      </w:r>
    </w:p>
    <w:p w14:paraId="39D70B85" w14:textId="77777777" w:rsidR="00F15305" w:rsidRPr="00BB218A" w:rsidRDefault="00F15305" w:rsidP="00F15305">
      <w:pPr>
        <w:rPr>
          <w:snapToGrid w:val="0"/>
        </w:rPr>
      </w:pPr>
    </w:p>
    <w:p w14:paraId="09E1C92F" w14:textId="77777777" w:rsidR="00F15305" w:rsidRPr="00BB218A" w:rsidRDefault="00F15305" w:rsidP="00F15305">
      <w:pPr>
        <w:ind w:left="720" w:hanging="720"/>
        <w:rPr>
          <w:snapToGrid w:val="0"/>
        </w:rPr>
      </w:pPr>
      <w:r>
        <w:rPr>
          <w:snapToGrid w:val="0"/>
        </w:rPr>
        <w:t>29</w:t>
      </w:r>
      <w:r w:rsidRPr="00BB218A">
        <w:rPr>
          <w:snapToGrid w:val="0"/>
        </w:rPr>
        <w:t>.</w:t>
      </w:r>
      <w:r w:rsidRPr="00BB218A">
        <w:rPr>
          <w:snapToGrid w:val="0"/>
        </w:rPr>
        <w:tab/>
      </w:r>
      <w:r w:rsidRPr="00BB218A">
        <w:rPr>
          <w:b/>
          <w:snapToGrid w:val="0"/>
        </w:rPr>
        <w:t>RECOMMENDATION:</w:t>
      </w:r>
    </w:p>
    <w:p w14:paraId="35EFB7B6" w14:textId="77777777" w:rsidR="00F15305" w:rsidRPr="00BB218A" w:rsidRDefault="00F15305" w:rsidP="00F15305">
      <w:pPr>
        <w:ind w:left="720" w:hanging="720"/>
        <w:rPr>
          <w:snapToGrid w:val="0"/>
        </w:rPr>
      </w:pPr>
    </w:p>
    <w:p w14:paraId="48679E54" w14:textId="77777777" w:rsidR="00F15305" w:rsidRPr="0032445F" w:rsidRDefault="00F15305" w:rsidP="00F15305">
      <w:pPr>
        <w:ind w:left="720"/>
        <w:rPr>
          <w:snapToGrid w:val="0"/>
        </w:rPr>
      </w:pPr>
      <w:r w:rsidRPr="0032445F">
        <w:rPr>
          <w:snapToGrid w:val="0"/>
        </w:rPr>
        <w:t>That the Stores Board recommends approval of the following:</w:t>
      </w:r>
    </w:p>
    <w:p w14:paraId="4A31D4DB" w14:textId="77777777" w:rsidR="00F15305" w:rsidRPr="0032445F" w:rsidRDefault="00F15305" w:rsidP="00F15305">
      <w:pPr>
        <w:numPr>
          <w:ilvl w:val="0"/>
          <w:numId w:val="14"/>
        </w:numPr>
        <w:ind w:left="1440" w:hanging="720"/>
        <w:rPr>
          <w:snapToGrid w:val="0"/>
        </w:rPr>
      </w:pPr>
      <w:bookmarkStart w:id="23" w:name="_Int_x2yPbEUH"/>
      <w:r w:rsidRPr="0032445F">
        <w:rPr>
          <w:snapToGrid w:val="0"/>
        </w:rPr>
        <w:t>Entering into</w:t>
      </w:r>
      <w:bookmarkEnd w:id="23"/>
      <w:r w:rsidRPr="0032445F">
        <w:rPr>
          <w:snapToGrid w:val="0"/>
        </w:rPr>
        <w:t xml:space="preserve"> a lease with </w:t>
      </w:r>
      <w:proofErr w:type="spellStart"/>
      <w:r w:rsidRPr="0032445F">
        <w:rPr>
          <w:snapToGrid w:val="0"/>
        </w:rPr>
        <w:t>Muragh</w:t>
      </w:r>
      <w:proofErr w:type="spellEnd"/>
      <w:r w:rsidRPr="0032445F">
        <w:rPr>
          <w:snapToGrid w:val="0"/>
        </w:rPr>
        <w:t xml:space="preserve"> Operations Pty Ltd, for the Operation of the Café/Restaurant located at 285 MacArthur Avenue, Hamilton, on the following basis:</w:t>
      </w:r>
    </w:p>
    <w:p w14:paraId="74BFB550" w14:textId="77777777" w:rsidR="00F15305" w:rsidRPr="0032445F" w:rsidRDefault="00F15305" w:rsidP="00F15305">
      <w:pPr>
        <w:ind w:left="2160" w:hanging="720"/>
        <w:rPr>
          <w:snapToGrid w:val="0"/>
        </w:rPr>
      </w:pPr>
      <w:r w:rsidRPr="0032445F">
        <w:rPr>
          <w:snapToGrid w:val="0"/>
        </w:rPr>
        <w:t>-</w:t>
      </w:r>
      <w:r>
        <w:rPr>
          <w:snapToGrid w:val="0"/>
        </w:rPr>
        <w:tab/>
      </w:r>
      <w:r w:rsidRPr="0032445F">
        <w:rPr>
          <w:snapToGrid w:val="0"/>
        </w:rPr>
        <w:t>An initial term of seven years with an option to extend for an additional period of five years, for a maximum term of 12 years.</w:t>
      </w:r>
    </w:p>
    <w:p w14:paraId="799BC382" w14:textId="77777777" w:rsidR="00F15305" w:rsidRPr="0032445F" w:rsidRDefault="00F15305" w:rsidP="00F15305">
      <w:pPr>
        <w:ind w:left="2160" w:hanging="720"/>
        <w:rPr>
          <w:snapToGrid w:val="0"/>
        </w:rPr>
      </w:pPr>
      <w:r>
        <w:rPr>
          <w:snapToGrid w:val="0"/>
        </w:rPr>
        <w:t>-</w:t>
      </w:r>
      <w:r>
        <w:rPr>
          <w:snapToGrid w:val="0"/>
        </w:rPr>
        <w:tab/>
      </w:r>
      <w:r w:rsidRPr="0032445F">
        <w:rPr>
          <w:snapToGrid w:val="0"/>
        </w:rPr>
        <w:t>A base rent of $150,000 per annum increased by three per cent on the anniversary of the lease commencement date, with a market review upon exercising the optional additional period of five years.</w:t>
      </w:r>
    </w:p>
    <w:p w14:paraId="67A83F65" w14:textId="77777777" w:rsidR="00F15305" w:rsidRPr="0032445F" w:rsidRDefault="00F15305" w:rsidP="00F15305">
      <w:pPr>
        <w:numPr>
          <w:ilvl w:val="0"/>
          <w:numId w:val="14"/>
        </w:numPr>
        <w:ind w:left="1440" w:hanging="720"/>
        <w:rPr>
          <w:snapToGrid w:val="0"/>
        </w:rPr>
      </w:pPr>
      <w:r w:rsidRPr="0032445F">
        <w:rPr>
          <w:snapToGrid w:val="0"/>
        </w:rPr>
        <w:t>The Property Portfolio Manager, Asset Management, Brisbane Infrastructure, is authorised to manage the lease on Council</w:t>
      </w:r>
      <w:r>
        <w:rPr>
          <w:snapToGrid w:val="0"/>
        </w:rPr>
        <w:t>’</w:t>
      </w:r>
      <w:r w:rsidRPr="0032445F">
        <w:rPr>
          <w:snapToGrid w:val="0"/>
        </w:rPr>
        <w:t xml:space="preserve">s behalf. </w:t>
      </w:r>
    </w:p>
    <w:p w14:paraId="3C94F88F" w14:textId="77777777" w:rsidR="00F15305" w:rsidRPr="0032445F" w:rsidRDefault="00F15305" w:rsidP="00F15305">
      <w:pPr>
        <w:numPr>
          <w:ilvl w:val="0"/>
          <w:numId w:val="14"/>
        </w:numPr>
        <w:ind w:left="1440" w:hanging="720"/>
        <w:rPr>
          <w:snapToGrid w:val="0"/>
        </w:rPr>
      </w:pPr>
      <w:r w:rsidRPr="0032445F">
        <w:rPr>
          <w:snapToGrid w:val="0"/>
        </w:rPr>
        <w:t>The General Manager, Asset Management, Brisbane Infrastructure, is authorised to extend the lease for the optional additional period of five years.</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10BF33A9" w:rsidR="002048BE" w:rsidRPr="001904D2" w:rsidRDefault="002048BE" w:rsidP="00F15305">
      <w:pPr>
        <w:pStyle w:val="Heading4"/>
        <w:ind w:left="1440" w:hanging="720"/>
      </w:pPr>
      <w:bookmarkStart w:id="24" w:name="_Toc129617077"/>
      <w:r>
        <w:rPr>
          <w:u w:val="none"/>
        </w:rPr>
        <w:t>B</w:t>
      </w:r>
      <w:r w:rsidRPr="001904D2">
        <w:rPr>
          <w:u w:val="none"/>
        </w:rPr>
        <w:tab/>
      </w:r>
      <w:r w:rsidR="00F15305">
        <w:t>CONTRACTS AND TENDERING – REPORT OF CONTRACTS ACCEPTED BY DELEGATES OF COUNCIL FOR JANUARY 2023</w:t>
      </w:r>
      <w:bookmarkEnd w:id="24"/>
    </w:p>
    <w:p w14:paraId="60737135" w14:textId="4E303AB0" w:rsidR="002048BE" w:rsidRPr="001904D2" w:rsidRDefault="002048BE" w:rsidP="002048BE">
      <w:pPr>
        <w:rPr>
          <w:b/>
          <w:bCs/>
        </w:rPr>
      </w:pPr>
      <w:r>
        <w:tab/>
      </w:r>
      <w:r>
        <w:tab/>
      </w:r>
      <w:r w:rsidR="00F15305" w:rsidRPr="002B7736">
        <w:rPr>
          <w:b/>
          <w:bCs/>
        </w:rPr>
        <w:t>109/695/586/2-006</w:t>
      </w:r>
    </w:p>
    <w:p w14:paraId="47CAF95C" w14:textId="0ED69B25" w:rsidR="002048BE" w:rsidRDefault="00507A4C" w:rsidP="002048BE">
      <w:pPr>
        <w:tabs>
          <w:tab w:val="left" w:pos="-1440"/>
        </w:tabs>
        <w:spacing w:line="218" w:lineRule="auto"/>
        <w:jc w:val="right"/>
        <w:rPr>
          <w:rFonts w:ascii="Arial" w:hAnsi="Arial"/>
          <w:b/>
          <w:sz w:val="28"/>
        </w:rPr>
      </w:pPr>
      <w:r>
        <w:rPr>
          <w:rFonts w:ascii="Arial" w:hAnsi="Arial"/>
          <w:b/>
          <w:sz w:val="28"/>
        </w:rPr>
        <w:t>447</w:t>
      </w:r>
      <w:r w:rsidR="002048BE">
        <w:rPr>
          <w:rFonts w:ascii="Arial" w:hAnsi="Arial"/>
          <w:b/>
          <w:sz w:val="28"/>
        </w:rPr>
        <w:t>/</w:t>
      </w:r>
      <w:r w:rsidR="009A7215">
        <w:rPr>
          <w:rFonts w:ascii="Arial" w:hAnsi="Arial"/>
          <w:b/>
          <w:sz w:val="28"/>
        </w:rPr>
        <w:t>2022-23</w:t>
      </w:r>
    </w:p>
    <w:p w14:paraId="7EFBB147" w14:textId="77777777" w:rsidR="00F15305" w:rsidRPr="002B7736" w:rsidRDefault="00F15305" w:rsidP="00F15305">
      <w:pPr>
        <w:ind w:left="720" w:hanging="720"/>
        <w:rPr>
          <w:snapToGrid w:val="0"/>
        </w:rPr>
      </w:pPr>
      <w:r>
        <w:rPr>
          <w:snapToGrid w:val="0"/>
        </w:rPr>
        <w:t>30</w:t>
      </w:r>
      <w:r w:rsidRPr="00BB218A">
        <w:rPr>
          <w:snapToGrid w:val="0"/>
        </w:rPr>
        <w:t>.</w:t>
      </w:r>
      <w:r w:rsidRPr="00BB218A">
        <w:rPr>
          <w:snapToGrid w:val="0"/>
        </w:rPr>
        <w:tab/>
        <w:t xml:space="preserve">The </w:t>
      </w:r>
      <w:r w:rsidRPr="002B7736">
        <w:rPr>
          <w:snapToGrid w:val="0"/>
        </w:rPr>
        <w:t>Chief Executive Officer provided the information below.</w:t>
      </w:r>
    </w:p>
    <w:p w14:paraId="18CCE04A" w14:textId="77777777" w:rsidR="00F15305" w:rsidRPr="002B7736" w:rsidRDefault="00F15305" w:rsidP="00F15305">
      <w:pPr>
        <w:ind w:left="720" w:hanging="720"/>
        <w:rPr>
          <w:snapToGrid w:val="0"/>
        </w:rPr>
      </w:pPr>
    </w:p>
    <w:p w14:paraId="06C53527" w14:textId="77777777" w:rsidR="00F15305" w:rsidRPr="002B7736" w:rsidRDefault="00F15305" w:rsidP="00F15305">
      <w:pPr>
        <w:ind w:left="720" w:hanging="720"/>
        <w:rPr>
          <w:snapToGrid w:val="0"/>
        </w:rPr>
      </w:pPr>
      <w:r>
        <w:rPr>
          <w:snapToGrid w:val="0"/>
        </w:rPr>
        <w:t>31</w:t>
      </w:r>
      <w:r w:rsidRPr="002B7736">
        <w:rPr>
          <w:snapToGrid w:val="0"/>
        </w:rPr>
        <w:t>.</w:t>
      </w:r>
      <w:r w:rsidRPr="002B7736">
        <w:rPr>
          <w:snapToGrid w:val="0"/>
        </w:rPr>
        <w:tab/>
        <w:t xml:space="preserve">Sections 238 and 239 of the </w:t>
      </w:r>
      <w:r w:rsidRPr="002B7736">
        <w:rPr>
          <w:i/>
          <w:snapToGrid w:val="0"/>
        </w:rPr>
        <w:t xml:space="preserve">City of Brisbane Act 2010 </w:t>
      </w:r>
      <w:r w:rsidRPr="002B7736">
        <w:rPr>
          <w:snapToGrid w:val="0"/>
        </w:rPr>
        <w:t>(the Act) provide that Council may delegate some of its powers. Those powers include the power to enter into contracts under section 242 of the Act.</w:t>
      </w:r>
    </w:p>
    <w:p w14:paraId="5694CA78" w14:textId="77777777" w:rsidR="00F15305" w:rsidRPr="002B7736" w:rsidRDefault="00F15305" w:rsidP="00F15305">
      <w:pPr>
        <w:ind w:left="720" w:hanging="720"/>
        <w:rPr>
          <w:snapToGrid w:val="0"/>
        </w:rPr>
      </w:pPr>
    </w:p>
    <w:p w14:paraId="25284B5E" w14:textId="77777777" w:rsidR="00F15305" w:rsidRPr="002B7736" w:rsidRDefault="00F15305" w:rsidP="00F15305">
      <w:pPr>
        <w:ind w:left="720" w:hanging="720"/>
        <w:rPr>
          <w:snapToGrid w:val="0"/>
        </w:rPr>
      </w:pPr>
      <w:r>
        <w:rPr>
          <w:snapToGrid w:val="0"/>
        </w:rPr>
        <w:t>32.</w:t>
      </w:r>
      <w:r>
        <w:rPr>
          <w:snapToGrid w:val="0"/>
        </w:rPr>
        <w:tab/>
      </w:r>
      <w:r w:rsidRPr="002B7736">
        <w:rPr>
          <w:snapToGrid w:val="0"/>
        </w:rPr>
        <w:t xml:space="preserve">Council has previously delegated powers to the Establishment and Coordination Committee and Chief Executive Officer, to make, vary or discharge contracts for the procurement of goods, services or works. </w:t>
      </w:r>
    </w:p>
    <w:p w14:paraId="15E00C99" w14:textId="77777777" w:rsidR="00F15305" w:rsidRPr="002B7736" w:rsidRDefault="00F15305" w:rsidP="00F15305">
      <w:pPr>
        <w:ind w:left="720" w:hanging="720"/>
        <w:rPr>
          <w:snapToGrid w:val="0"/>
        </w:rPr>
      </w:pPr>
    </w:p>
    <w:p w14:paraId="4F500CF1" w14:textId="77777777" w:rsidR="00F15305" w:rsidRPr="002B7736" w:rsidRDefault="00F15305" w:rsidP="00F15305">
      <w:pPr>
        <w:ind w:left="720" w:hanging="720"/>
        <w:rPr>
          <w:snapToGrid w:val="0"/>
        </w:rPr>
      </w:pPr>
      <w:r>
        <w:rPr>
          <w:iCs/>
          <w:snapToGrid w:val="0"/>
        </w:rPr>
        <w:t>33.</w:t>
      </w:r>
      <w:r>
        <w:rPr>
          <w:iCs/>
          <w:snapToGrid w:val="0"/>
        </w:rPr>
        <w:tab/>
      </w:r>
      <w:r w:rsidRPr="002B7736">
        <w:rPr>
          <w:iCs/>
          <w:snapToGrid w:val="0"/>
        </w:rPr>
        <w:t xml:space="preserve">The </w:t>
      </w:r>
      <w:r w:rsidRPr="002B7736">
        <w:rPr>
          <w:i/>
          <w:snapToGrid w:val="0"/>
        </w:rPr>
        <w:t xml:space="preserve">City of Brisbane Regulation 2012 </w:t>
      </w:r>
      <w:r w:rsidRPr="002B7736">
        <w:rPr>
          <w:snapToGrid w:val="0"/>
        </w:rPr>
        <w:t>(the Regulation) was made pursuant to the Act. Chapter</w:t>
      </w:r>
      <w:r>
        <w:rPr>
          <w:snapToGrid w:val="0"/>
        </w:rPr>
        <w:t> </w:t>
      </w:r>
      <w:r w:rsidRPr="002B7736">
        <w:rPr>
          <w:snapToGrid w:val="0"/>
        </w:rPr>
        <w:t xml:space="preserve">6, Part 4, section 227 of the Regulation provides that: </w:t>
      </w:r>
    </w:p>
    <w:p w14:paraId="4D0D5EB4" w14:textId="77777777" w:rsidR="00F15305" w:rsidRPr="002B7736" w:rsidRDefault="00F15305" w:rsidP="00F15305">
      <w:pPr>
        <w:ind w:left="1440" w:hanging="720"/>
        <w:rPr>
          <w:snapToGrid w:val="0"/>
        </w:rPr>
      </w:pPr>
      <w:r w:rsidRPr="002B7736">
        <w:rPr>
          <w:snapToGrid w:val="0"/>
        </w:rPr>
        <w:t>1.</w:t>
      </w:r>
      <w:r w:rsidRPr="002B7736">
        <w:rPr>
          <w:snapToGrid w:val="0"/>
        </w:rPr>
        <w:tab/>
        <w:t>Council must, as soon as practicable after entering into a contract worth $200,000 or more (exclusive of GST), publish relevant details of the contract on Council</w:t>
      </w:r>
      <w:r>
        <w:rPr>
          <w:snapToGrid w:val="0"/>
        </w:rPr>
        <w:t>’</w:t>
      </w:r>
      <w:r w:rsidRPr="002B7736">
        <w:rPr>
          <w:snapToGrid w:val="0"/>
        </w:rPr>
        <w:t xml:space="preserve">s website. </w:t>
      </w:r>
    </w:p>
    <w:p w14:paraId="14F7017A" w14:textId="77777777" w:rsidR="00F15305" w:rsidRPr="002B7736" w:rsidRDefault="00F15305" w:rsidP="00F15305">
      <w:pPr>
        <w:ind w:left="1440" w:hanging="720"/>
        <w:rPr>
          <w:snapToGrid w:val="0"/>
        </w:rPr>
      </w:pPr>
      <w:r w:rsidRPr="002B7736">
        <w:rPr>
          <w:snapToGrid w:val="0"/>
        </w:rPr>
        <w:t>2.</w:t>
      </w:r>
      <w:r w:rsidRPr="002B7736">
        <w:rPr>
          <w:snapToGrid w:val="0"/>
        </w:rPr>
        <w:tab/>
        <w:t>The relevant details must be published under subsection (1) for a period of at least 12</w:t>
      </w:r>
      <w:r>
        <w:rPr>
          <w:snapToGrid w:val="0"/>
        </w:rPr>
        <w:t> </w:t>
      </w:r>
      <w:r w:rsidRPr="002B7736">
        <w:rPr>
          <w:snapToGrid w:val="0"/>
        </w:rPr>
        <w:t>months.</w:t>
      </w:r>
    </w:p>
    <w:p w14:paraId="63004FE1" w14:textId="77777777" w:rsidR="00F15305" w:rsidRPr="002B7736" w:rsidRDefault="00F15305" w:rsidP="00F15305">
      <w:pPr>
        <w:ind w:left="1440" w:hanging="720"/>
        <w:rPr>
          <w:snapToGrid w:val="0"/>
        </w:rPr>
      </w:pPr>
      <w:r w:rsidRPr="002B7736">
        <w:rPr>
          <w:snapToGrid w:val="0"/>
        </w:rPr>
        <w:t>3.</w:t>
      </w:r>
      <w:r w:rsidRPr="002B7736">
        <w:rPr>
          <w:snapToGrid w:val="0"/>
        </w:rPr>
        <w:tab/>
        <w:t>Also, if a person asks Council to give relevant details of a contract, Council must allow the person to inspect the relevant details at Council</w:t>
      </w:r>
      <w:r>
        <w:rPr>
          <w:snapToGrid w:val="0"/>
        </w:rPr>
        <w:t>’</w:t>
      </w:r>
      <w:r w:rsidRPr="002B7736">
        <w:rPr>
          <w:snapToGrid w:val="0"/>
        </w:rPr>
        <w:t xml:space="preserve">s public office. </w:t>
      </w:r>
      <w:r>
        <w:rPr>
          <w:snapToGrid w:val="0"/>
        </w:rPr>
        <w:t>‘</w:t>
      </w:r>
      <w:r w:rsidRPr="002B7736">
        <w:rPr>
          <w:snapToGrid w:val="0"/>
        </w:rPr>
        <w:t>Relevant details</w:t>
      </w:r>
      <w:r>
        <w:rPr>
          <w:snapToGrid w:val="0"/>
        </w:rPr>
        <w:t>’</w:t>
      </w:r>
      <w:r w:rsidRPr="002B7736">
        <w:rPr>
          <w:snapToGrid w:val="0"/>
        </w:rPr>
        <w:t xml:space="preserve"> is</w:t>
      </w:r>
      <w:r>
        <w:rPr>
          <w:snapToGrid w:val="0"/>
        </w:rPr>
        <w:t xml:space="preserve"> </w:t>
      </w:r>
      <w:r w:rsidRPr="002B7736">
        <w:rPr>
          <w:snapToGrid w:val="0"/>
        </w:rPr>
        <w:t>defined</w:t>
      </w:r>
      <w:r>
        <w:rPr>
          <w:snapToGrid w:val="0"/>
        </w:rPr>
        <w:t xml:space="preserve"> </w:t>
      </w:r>
      <w:r w:rsidRPr="002B7736">
        <w:rPr>
          <w:snapToGrid w:val="0"/>
        </w:rPr>
        <w:t>in</w:t>
      </w:r>
      <w:r>
        <w:rPr>
          <w:snapToGrid w:val="0"/>
        </w:rPr>
        <w:t xml:space="preserve"> </w:t>
      </w:r>
      <w:r w:rsidRPr="002B7736">
        <w:rPr>
          <w:snapToGrid w:val="0"/>
        </w:rPr>
        <w:t xml:space="preserve">Chapter 6, Part 4, section 227 as including: </w:t>
      </w:r>
    </w:p>
    <w:p w14:paraId="1E054B2C" w14:textId="77777777" w:rsidR="00F15305" w:rsidRPr="002B7736" w:rsidRDefault="00F15305" w:rsidP="00F15305">
      <w:pPr>
        <w:ind w:left="2160" w:hanging="720"/>
        <w:rPr>
          <w:snapToGrid w:val="0"/>
        </w:rPr>
      </w:pPr>
      <w:r w:rsidRPr="002B7736">
        <w:rPr>
          <w:snapToGrid w:val="0"/>
        </w:rPr>
        <w:t>a.</w:t>
      </w:r>
      <w:r w:rsidRPr="002B7736">
        <w:rPr>
          <w:snapToGrid w:val="0"/>
        </w:rPr>
        <w:tab/>
        <w:t xml:space="preserve">the person with whom Council has entered into the contract </w:t>
      </w:r>
    </w:p>
    <w:p w14:paraId="4C21A80E" w14:textId="77777777" w:rsidR="00F15305" w:rsidRPr="002B7736" w:rsidRDefault="00F15305" w:rsidP="00F15305">
      <w:pPr>
        <w:ind w:left="2160" w:hanging="720"/>
        <w:rPr>
          <w:snapToGrid w:val="0"/>
        </w:rPr>
      </w:pPr>
      <w:r w:rsidRPr="002B7736">
        <w:rPr>
          <w:snapToGrid w:val="0"/>
        </w:rPr>
        <w:t>b.</w:t>
      </w:r>
      <w:r w:rsidRPr="002B7736">
        <w:rPr>
          <w:snapToGrid w:val="0"/>
        </w:rPr>
        <w:tab/>
        <w:t xml:space="preserve">the value of the contract; and </w:t>
      </w:r>
    </w:p>
    <w:p w14:paraId="42390F75" w14:textId="77777777" w:rsidR="00F15305" w:rsidRPr="002B7736" w:rsidRDefault="00F15305" w:rsidP="00F15305">
      <w:pPr>
        <w:ind w:left="2160" w:hanging="720"/>
        <w:rPr>
          <w:snapToGrid w:val="0"/>
        </w:rPr>
      </w:pPr>
      <w:r w:rsidRPr="002B7736">
        <w:rPr>
          <w:snapToGrid w:val="0"/>
        </w:rPr>
        <w:t>c.</w:t>
      </w:r>
      <w:r w:rsidRPr="002B7736">
        <w:rPr>
          <w:snapToGrid w:val="0"/>
        </w:rPr>
        <w:tab/>
        <w:t>the purpose of the contract (e.g. the particular goods or services to be supplied under the contract).</w:t>
      </w:r>
    </w:p>
    <w:p w14:paraId="2212C456" w14:textId="77777777" w:rsidR="00F15305" w:rsidRPr="002B7736" w:rsidRDefault="00F15305" w:rsidP="00F15305">
      <w:pPr>
        <w:ind w:left="720" w:hanging="720"/>
        <w:rPr>
          <w:snapToGrid w:val="0"/>
        </w:rPr>
      </w:pPr>
    </w:p>
    <w:p w14:paraId="4502DFFF" w14:textId="77777777" w:rsidR="00F15305" w:rsidRPr="002B7736" w:rsidRDefault="00F15305" w:rsidP="00F15305">
      <w:pPr>
        <w:ind w:left="720" w:hanging="720"/>
        <w:rPr>
          <w:snapToGrid w:val="0"/>
        </w:rPr>
      </w:pPr>
      <w:bookmarkStart w:id="25" w:name="_Hlk52286491"/>
      <w:r>
        <w:rPr>
          <w:snapToGrid w:val="0"/>
        </w:rPr>
        <w:t>34.</w:t>
      </w:r>
      <w:r>
        <w:rPr>
          <w:snapToGrid w:val="0"/>
        </w:rPr>
        <w:tab/>
      </w:r>
      <w:r w:rsidRPr="002B7736">
        <w:rPr>
          <w:snapToGrid w:val="0"/>
        </w:rPr>
        <w:t xml:space="preserve">The contracts detailed in Attachment A </w:t>
      </w:r>
      <w:r>
        <w:rPr>
          <w:snapToGrid w:val="0"/>
        </w:rPr>
        <w:t xml:space="preserve">(submitted on file) </w:t>
      </w:r>
      <w:r w:rsidRPr="002B7736">
        <w:rPr>
          <w:snapToGrid w:val="0"/>
        </w:rPr>
        <w:t>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25"/>
    </w:p>
    <w:p w14:paraId="1A5821CA" w14:textId="77777777" w:rsidR="00F15305" w:rsidRPr="002B7736" w:rsidRDefault="00F15305" w:rsidP="00F15305">
      <w:pPr>
        <w:rPr>
          <w:snapToGrid w:val="0"/>
        </w:rPr>
      </w:pPr>
    </w:p>
    <w:p w14:paraId="4215084B" w14:textId="77777777" w:rsidR="00F15305" w:rsidRPr="00BB218A" w:rsidRDefault="00F15305" w:rsidP="00F15305">
      <w:pPr>
        <w:ind w:left="720" w:hanging="720"/>
        <w:rPr>
          <w:snapToGrid w:val="0"/>
        </w:rPr>
      </w:pPr>
      <w:r>
        <w:rPr>
          <w:snapToGrid w:val="0"/>
        </w:rPr>
        <w:t>35</w:t>
      </w:r>
      <w:r w:rsidRPr="002B7736">
        <w:rPr>
          <w:snapToGrid w:val="0"/>
        </w:rPr>
        <w:t>.</w:t>
      </w:r>
      <w:r w:rsidRPr="002B7736">
        <w:rPr>
          <w:snapToGrid w:val="0"/>
        </w:rPr>
        <w:tab/>
        <w:t>The Chief Executive Officer provided the following recommendation and the Committee agreed.</w:t>
      </w:r>
    </w:p>
    <w:p w14:paraId="3BEBEAC8" w14:textId="77777777" w:rsidR="00F15305" w:rsidRPr="00BB218A" w:rsidRDefault="00F15305" w:rsidP="00F15305">
      <w:pPr>
        <w:rPr>
          <w:snapToGrid w:val="0"/>
        </w:rPr>
      </w:pPr>
    </w:p>
    <w:p w14:paraId="649AC3B6" w14:textId="77777777" w:rsidR="00F15305" w:rsidRPr="00BB218A" w:rsidRDefault="00F15305" w:rsidP="00AA5142">
      <w:pPr>
        <w:keepNext/>
        <w:ind w:left="720" w:hanging="720"/>
        <w:rPr>
          <w:snapToGrid w:val="0"/>
        </w:rPr>
      </w:pPr>
      <w:r>
        <w:rPr>
          <w:snapToGrid w:val="0"/>
        </w:rPr>
        <w:lastRenderedPageBreak/>
        <w:t>36</w:t>
      </w:r>
      <w:r w:rsidRPr="00BB218A">
        <w:rPr>
          <w:snapToGrid w:val="0"/>
        </w:rPr>
        <w:t>.</w:t>
      </w:r>
      <w:r w:rsidRPr="00BB218A">
        <w:rPr>
          <w:snapToGrid w:val="0"/>
        </w:rPr>
        <w:tab/>
      </w:r>
      <w:r w:rsidRPr="00BB218A">
        <w:rPr>
          <w:b/>
          <w:snapToGrid w:val="0"/>
        </w:rPr>
        <w:t>RECOMMENDATION:</w:t>
      </w:r>
    </w:p>
    <w:p w14:paraId="2052FAC8" w14:textId="77777777" w:rsidR="00F15305" w:rsidRPr="00BB218A" w:rsidRDefault="00F15305" w:rsidP="00AA5142">
      <w:pPr>
        <w:keepNext/>
        <w:ind w:left="720" w:hanging="720"/>
        <w:rPr>
          <w:snapToGrid w:val="0"/>
        </w:rPr>
      </w:pPr>
    </w:p>
    <w:p w14:paraId="2A6B8015" w14:textId="77777777" w:rsidR="00F15305" w:rsidRPr="00BB218A" w:rsidRDefault="00F15305" w:rsidP="00F15305">
      <w:pPr>
        <w:keepNext/>
        <w:ind w:left="720"/>
        <w:rPr>
          <w:snapToGrid w:val="0"/>
        </w:rPr>
      </w:pPr>
      <w:r w:rsidRPr="00BB218A">
        <w:rPr>
          <w:b/>
          <w:snapToGrid w:val="0"/>
        </w:rPr>
        <w:t xml:space="preserve">THAT COUNCIL </w:t>
      </w:r>
      <w:r w:rsidRPr="002B7736">
        <w:rPr>
          <w:b/>
          <w:snapToGrid w:val="0"/>
        </w:rPr>
        <w:t>NOTES THE REPORT OF CONTRACTS ACCEPTED BY DELEGATES OF COUNCIL FOR JANUARY 2023, AS SET OUT IN ATTACHMENT</w:t>
      </w:r>
      <w:r>
        <w:rPr>
          <w:b/>
          <w:snapToGrid w:val="0"/>
        </w:rPr>
        <w:t> </w:t>
      </w:r>
      <w:r w:rsidRPr="002B7736">
        <w:rPr>
          <w:b/>
          <w:snapToGrid w:val="0"/>
        </w:rPr>
        <w:t>A</w:t>
      </w:r>
      <w:r w:rsidRPr="00BB218A">
        <w:rPr>
          <w:snapToGrid w:val="0"/>
        </w:rPr>
        <w:t>, hereunder.</w:t>
      </w:r>
    </w:p>
    <w:p w14:paraId="791D6CA8" w14:textId="77777777" w:rsidR="00F15305" w:rsidRPr="00BB218A" w:rsidRDefault="00F15305" w:rsidP="00F15305">
      <w:pPr>
        <w:ind w:left="1440" w:hanging="720"/>
        <w:rPr>
          <w:snapToGrid w:val="0"/>
        </w:rPr>
      </w:pPr>
    </w:p>
    <w:p w14:paraId="78DE70B9" w14:textId="77777777" w:rsidR="00F15305" w:rsidRPr="002B7736" w:rsidRDefault="00F15305" w:rsidP="00F15305">
      <w:pPr>
        <w:keepNext/>
        <w:keepLines/>
        <w:ind w:left="720"/>
        <w:jc w:val="center"/>
        <w:rPr>
          <w:rFonts w:eastAsia="Calibri"/>
          <w:b/>
          <w:snapToGrid w:val="0"/>
          <w:u w:val="single"/>
        </w:rPr>
      </w:pPr>
      <w:r w:rsidRPr="00BB218A">
        <w:rPr>
          <w:rFonts w:eastAsia="Calibri"/>
          <w:b/>
          <w:snapToGrid w:val="0"/>
          <w:u w:val="single"/>
        </w:rPr>
        <w:t>Attachment A</w:t>
      </w:r>
    </w:p>
    <w:p w14:paraId="0897679D" w14:textId="77777777" w:rsidR="00F15305" w:rsidRDefault="00F15305" w:rsidP="00F15305">
      <w:pPr>
        <w:widowControl w:val="0"/>
        <w:ind w:left="284"/>
        <w:jc w:val="right"/>
        <w:rPr>
          <w:rFonts w:cs="Arial"/>
          <w:b/>
          <w:u w:val="single"/>
        </w:rPr>
      </w:pPr>
    </w:p>
    <w:tbl>
      <w:tblPr>
        <w:tblW w:w="10910" w:type="dxa"/>
        <w:tblInd w:w="-998" w:type="dxa"/>
        <w:tblLayout w:type="fixed"/>
        <w:tblCellMar>
          <w:left w:w="28" w:type="dxa"/>
          <w:right w:w="28" w:type="dxa"/>
        </w:tblCellMar>
        <w:tblLook w:val="04A0" w:firstRow="1" w:lastRow="0" w:firstColumn="1" w:lastColumn="0" w:noHBand="0" w:noVBand="1"/>
      </w:tblPr>
      <w:tblGrid>
        <w:gridCol w:w="3823"/>
        <w:gridCol w:w="1276"/>
        <w:gridCol w:w="3118"/>
        <w:gridCol w:w="1276"/>
        <w:gridCol w:w="1417"/>
      </w:tblGrid>
      <w:tr w:rsidR="00F15305" w:rsidRPr="00812542" w14:paraId="3948C7D0" w14:textId="77777777" w:rsidTr="00461587">
        <w:trPr>
          <w:tblHeader/>
        </w:trPr>
        <w:tc>
          <w:tcPr>
            <w:tcW w:w="10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EB5FF" w14:textId="77777777" w:rsidR="00F15305" w:rsidRPr="00812542" w:rsidRDefault="00F15305" w:rsidP="00461587">
            <w:pPr>
              <w:widowControl w:val="0"/>
              <w:jc w:val="center"/>
              <w:rPr>
                <w:rFonts w:cs="Arial"/>
                <w:b/>
                <w:sz w:val="18"/>
                <w:szCs w:val="18"/>
              </w:rPr>
            </w:pPr>
            <w:r w:rsidRPr="00812542">
              <w:rPr>
                <w:rFonts w:cs="Arial"/>
                <w:b/>
                <w:sz w:val="18"/>
                <w:szCs w:val="18"/>
              </w:rPr>
              <w:t xml:space="preserve">Report of Contracts Accepted by Delegates of Council for </w:t>
            </w:r>
            <w:r w:rsidRPr="00AF03F0">
              <w:rPr>
                <w:rFonts w:cs="Arial"/>
                <w:b/>
                <w:sz w:val="18"/>
                <w:szCs w:val="18"/>
              </w:rPr>
              <w:t>January 2023</w:t>
            </w:r>
          </w:p>
        </w:tc>
      </w:tr>
      <w:tr w:rsidR="00F15305" w:rsidRPr="00812542" w14:paraId="79A7DF55" w14:textId="77777777" w:rsidTr="00461587">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637AD" w14:textId="77777777" w:rsidR="00F15305" w:rsidRPr="00812542" w:rsidRDefault="00F15305" w:rsidP="00461587">
            <w:pPr>
              <w:widowControl w:val="0"/>
              <w:jc w:val="center"/>
              <w:rPr>
                <w:rFonts w:cs="Arial"/>
                <w:b/>
                <w:sz w:val="18"/>
                <w:szCs w:val="18"/>
              </w:rPr>
            </w:pPr>
            <w:r w:rsidRPr="00812542">
              <w:rPr>
                <w:rFonts w:cs="Arial"/>
                <w:b/>
                <w:sz w:val="18"/>
                <w:szCs w:val="18"/>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2BBC5" w14:textId="77777777" w:rsidR="00F15305" w:rsidRPr="00812542" w:rsidRDefault="00F15305" w:rsidP="00461587">
            <w:pPr>
              <w:widowControl w:val="0"/>
              <w:jc w:val="center"/>
              <w:rPr>
                <w:rFonts w:cs="Arial"/>
                <w:b/>
                <w:sz w:val="18"/>
                <w:szCs w:val="18"/>
              </w:rPr>
            </w:pPr>
            <w:bookmarkStart w:id="26" w:name="_Hlk103218759"/>
            <w:r w:rsidRPr="00812542">
              <w:rPr>
                <w:rFonts w:cs="Arial"/>
                <w:b/>
                <w:sz w:val="18"/>
                <w:szCs w:val="18"/>
              </w:rPr>
              <w:t>Nature of arrangement/ estimate maximum expenditure</w:t>
            </w:r>
            <w:bookmarkEnd w:id="26"/>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A38D4" w14:textId="77777777" w:rsidR="00F15305" w:rsidRPr="00812542" w:rsidRDefault="00F15305" w:rsidP="00461587">
            <w:pPr>
              <w:widowControl w:val="0"/>
              <w:jc w:val="center"/>
              <w:rPr>
                <w:rFonts w:cs="Arial"/>
                <w:b/>
                <w:sz w:val="18"/>
                <w:szCs w:val="18"/>
              </w:rPr>
            </w:pPr>
            <w:r w:rsidRPr="00812542">
              <w:rPr>
                <w:rFonts w:cs="Arial"/>
                <w:b/>
                <w:sz w:val="18"/>
                <w:szCs w:val="18"/>
              </w:rPr>
              <w:t>Unsuccessful tenderers/VFM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2E2B3" w14:textId="77777777" w:rsidR="00F15305" w:rsidRPr="00812542" w:rsidRDefault="00F15305" w:rsidP="00461587">
            <w:pPr>
              <w:widowControl w:val="0"/>
              <w:jc w:val="center"/>
              <w:rPr>
                <w:rFonts w:cs="Arial"/>
                <w:b/>
                <w:sz w:val="18"/>
                <w:szCs w:val="18"/>
              </w:rPr>
            </w:pPr>
            <w:r w:rsidRPr="00812542">
              <w:rPr>
                <w:rFonts w:cs="Arial"/>
                <w:b/>
                <w:sz w:val="18"/>
                <w:szCs w:val="18"/>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FC405" w14:textId="77777777" w:rsidR="00F15305" w:rsidRPr="00812542" w:rsidRDefault="00F15305" w:rsidP="00461587">
            <w:pPr>
              <w:widowControl w:val="0"/>
              <w:jc w:val="center"/>
              <w:rPr>
                <w:rFonts w:cs="Arial"/>
                <w:b/>
                <w:sz w:val="18"/>
                <w:szCs w:val="18"/>
              </w:rPr>
            </w:pPr>
            <w:r w:rsidRPr="00812542">
              <w:rPr>
                <w:rFonts w:cs="Arial"/>
                <w:b/>
                <w:sz w:val="18"/>
                <w:szCs w:val="18"/>
              </w:rPr>
              <w:t>Delegate/</w:t>
            </w:r>
          </w:p>
          <w:p w14:paraId="750FC93B" w14:textId="77777777" w:rsidR="00F15305" w:rsidRPr="00812542" w:rsidRDefault="00F15305" w:rsidP="00461587">
            <w:pPr>
              <w:widowControl w:val="0"/>
              <w:jc w:val="center"/>
              <w:rPr>
                <w:rFonts w:cs="Arial"/>
                <w:b/>
                <w:sz w:val="18"/>
                <w:szCs w:val="18"/>
              </w:rPr>
            </w:pPr>
            <w:r w:rsidRPr="00812542">
              <w:rPr>
                <w:rFonts w:cs="Arial"/>
                <w:b/>
                <w:sz w:val="18"/>
                <w:szCs w:val="18"/>
              </w:rPr>
              <w:t>approval date/start date/term</w:t>
            </w:r>
          </w:p>
        </w:tc>
      </w:tr>
      <w:tr w:rsidR="00F15305" w:rsidRPr="00812542" w14:paraId="131D2401" w14:textId="77777777" w:rsidTr="00461587">
        <w:tc>
          <w:tcPr>
            <w:tcW w:w="3823" w:type="dxa"/>
            <w:tcBorders>
              <w:top w:val="single" w:sz="4" w:space="0" w:color="auto"/>
              <w:left w:val="single" w:sz="4" w:space="0" w:color="auto"/>
              <w:bottom w:val="single" w:sz="4" w:space="0" w:color="auto"/>
            </w:tcBorders>
            <w:shd w:val="clear" w:color="auto" w:fill="auto"/>
          </w:tcPr>
          <w:p w14:paraId="382FA64F" w14:textId="77777777" w:rsidR="00F15305" w:rsidRPr="00812542" w:rsidRDefault="00F15305" w:rsidP="00692280">
            <w:pPr>
              <w:widowControl w:val="0"/>
              <w:jc w:val="left"/>
              <w:rPr>
                <w:rFonts w:cs="Arial"/>
                <w:b/>
                <w:sz w:val="18"/>
                <w:szCs w:val="18"/>
              </w:rPr>
            </w:pPr>
            <w:r w:rsidRPr="00812542">
              <w:rPr>
                <w:rFonts w:cs="Arial"/>
                <w:b/>
                <w:sz w:val="18"/>
                <w:szCs w:val="18"/>
              </w:rPr>
              <w:t>BRISBANE INFRASTRUCTURE</w:t>
            </w:r>
          </w:p>
        </w:tc>
        <w:tc>
          <w:tcPr>
            <w:tcW w:w="1276" w:type="dxa"/>
            <w:tcBorders>
              <w:top w:val="single" w:sz="4" w:space="0" w:color="auto"/>
              <w:bottom w:val="single" w:sz="4" w:space="0" w:color="auto"/>
            </w:tcBorders>
            <w:shd w:val="clear" w:color="auto" w:fill="auto"/>
          </w:tcPr>
          <w:p w14:paraId="170BE3DE" w14:textId="77777777" w:rsidR="00F15305" w:rsidRPr="00812542" w:rsidRDefault="00F15305" w:rsidP="00461587">
            <w:pPr>
              <w:widowControl w:val="0"/>
              <w:rPr>
                <w:rFonts w:cs="Arial"/>
                <w:b/>
                <w:sz w:val="18"/>
                <w:szCs w:val="18"/>
              </w:rPr>
            </w:pPr>
          </w:p>
        </w:tc>
        <w:tc>
          <w:tcPr>
            <w:tcW w:w="3118" w:type="dxa"/>
            <w:tcBorders>
              <w:top w:val="single" w:sz="4" w:space="0" w:color="auto"/>
              <w:bottom w:val="single" w:sz="4" w:space="0" w:color="auto"/>
            </w:tcBorders>
            <w:shd w:val="clear" w:color="auto" w:fill="auto"/>
          </w:tcPr>
          <w:p w14:paraId="3E3173D8" w14:textId="77777777" w:rsidR="00F15305" w:rsidRPr="00812542" w:rsidRDefault="00F15305" w:rsidP="00461587">
            <w:pPr>
              <w:widowControl w:val="0"/>
              <w:rPr>
                <w:rFonts w:cs="Arial"/>
                <w:b/>
                <w:sz w:val="18"/>
                <w:szCs w:val="18"/>
              </w:rPr>
            </w:pPr>
          </w:p>
        </w:tc>
        <w:tc>
          <w:tcPr>
            <w:tcW w:w="1276" w:type="dxa"/>
            <w:tcBorders>
              <w:top w:val="single" w:sz="4" w:space="0" w:color="auto"/>
              <w:bottom w:val="single" w:sz="4" w:space="0" w:color="auto"/>
            </w:tcBorders>
            <w:shd w:val="clear" w:color="auto" w:fill="auto"/>
          </w:tcPr>
          <w:p w14:paraId="0A360827" w14:textId="77777777" w:rsidR="00F15305" w:rsidRPr="00812542" w:rsidRDefault="00F15305" w:rsidP="00461587">
            <w:pPr>
              <w:widowControl w:val="0"/>
              <w:rPr>
                <w:rFonts w:cs="Arial"/>
                <w:b/>
                <w:sz w:val="18"/>
                <w:szCs w:val="18"/>
              </w:rPr>
            </w:pPr>
          </w:p>
        </w:tc>
        <w:tc>
          <w:tcPr>
            <w:tcW w:w="1417" w:type="dxa"/>
            <w:tcBorders>
              <w:top w:val="single" w:sz="4" w:space="0" w:color="auto"/>
              <w:bottom w:val="single" w:sz="4" w:space="0" w:color="auto"/>
              <w:right w:val="single" w:sz="4" w:space="0" w:color="auto"/>
            </w:tcBorders>
            <w:shd w:val="clear" w:color="auto" w:fill="auto"/>
          </w:tcPr>
          <w:p w14:paraId="55E37C1C" w14:textId="77777777" w:rsidR="00F15305" w:rsidRPr="00812542" w:rsidRDefault="00F15305" w:rsidP="00461587">
            <w:pPr>
              <w:widowControl w:val="0"/>
              <w:rPr>
                <w:rFonts w:cs="Arial"/>
                <w:b/>
                <w:sz w:val="18"/>
                <w:szCs w:val="18"/>
              </w:rPr>
            </w:pPr>
          </w:p>
        </w:tc>
      </w:tr>
      <w:tr w:rsidR="00F15305" w:rsidRPr="00812542" w14:paraId="68535943"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5FFAE811" w14:textId="77777777" w:rsidR="00F15305" w:rsidRDefault="00F15305" w:rsidP="00692280">
            <w:pPr>
              <w:widowControl w:val="0"/>
              <w:jc w:val="left"/>
              <w:rPr>
                <w:rFonts w:cs="Arial"/>
                <w:b/>
                <w:sz w:val="18"/>
                <w:szCs w:val="18"/>
              </w:rPr>
            </w:pPr>
            <w:r>
              <w:rPr>
                <w:rFonts w:cs="Arial"/>
                <w:b/>
                <w:sz w:val="18"/>
                <w:szCs w:val="18"/>
              </w:rPr>
              <w:t>1. Contract No. 511810</w:t>
            </w:r>
          </w:p>
          <w:p w14:paraId="37A5CCBC" w14:textId="77777777" w:rsidR="00F15305" w:rsidRDefault="00F15305" w:rsidP="00692280">
            <w:pPr>
              <w:widowControl w:val="0"/>
              <w:jc w:val="left"/>
              <w:rPr>
                <w:rFonts w:cs="Arial"/>
                <w:b/>
                <w:sz w:val="18"/>
                <w:szCs w:val="18"/>
              </w:rPr>
            </w:pPr>
          </w:p>
          <w:p w14:paraId="6EAC2C19" w14:textId="77777777" w:rsidR="00F15305" w:rsidRDefault="00F15305" w:rsidP="00692280">
            <w:pPr>
              <w:widowControl w:val="0"/>
              <w:jc w:val="left"/>
              <w:rPr>
                <w:rFonts w:cs="Arial"/>
                <w:b/>
                <w:bCs/>
                <w:sz w:val="18"/>
                <w:szCs w:val="18"/>
              </w:rPr>
            </w:pPr>
            <w:r>
              <w:rPr>
                <w:rFonts w:cs="Arial"/>
                <w:b/>
                <w:bCs/>
                <w:sz w:val="18"/>
                <w:szCs w:val="18"/>
              </w:rPr>
              <w:t>PROVISION OF SPECIFIED THIRD</w:t>
            </w:r>
            <w:r>
              <w:rPr>
                <w:rFonts w:cs="Arial"/>
                <w:b/>
                <w:bCs/>
                <w:sz w:val="18"/>
                <w:szCs w:val="18"/>
              </w:rPr>
              <w:noBreakHyphen/>
              <w:t>PARTY CERTIFICATION SERVICES</w:t>
            </w:r>
          </w:p>
          <w:p w14:paraId="5E24B92F" w14:textId="77777777" w:rsidR="00F15305" w:rsidRDefault="00F15305" w:rsidP="00692280">
            <w:pPr>
              <w:widowControl w:val="0"/>
              <w:jc w:val="left"/>
              <w:rPr>
                <w:rFonts w:cs="Arial"/>
                <w:b/>
                <w:sz w:val="18"/>
                <w:szCs w:val="18"/>
              </w:rPr>
            </w:pPr>
          </w:p>
          <w:p w14:paraId="41E134E3" w14:textId="77777777" w:rsidR="00F15305" w:rsidRDefault="00F15305" w:rsidP="00692280">
            <w:pPr>
              <w:widowControl w:val="0"/>
              <w:jc w:val="left"/>
              <w:rPr>
                <w:rFonts w:cs="Arial"/>
                <w:b/>
                <w:sz w:val="18"/>
                <w:szCs w:val="18"/>
              </w:rPr>
            </w:pPr>
            <w:r>
              <w:rPr>
                <w:rFonts w:cs="Arial"/>
                <w:b/>
                <w:sz w:val="18"/>
                <w:szCs w:val="18"/>
              </w:rPr>
              <w:t>Bureau Veritas Australia Pty Ltd – $23,250</w:t>
            </w:r>
          </w:p>
          <w:p w14:paraId="77B6C91F" w14:textId="77777777" w:rsidR="00F15305" w:rsidRPr="00812542" w:rsidRDefault="00F15305" w:rsidP="00692280">
            <w:pPr>
              <w:widowControl w:val="0"/>
              <w:jc w:val="left"/>
              <w:rPr>
                <w:rFonts w:cs="Arial"/>
                <w:b/>
                <w:sz w:val="18"/>
                <w:szCs w:val="18"/>
              </w:rPr>
            </w:pPr>
            <w:r>
              <w:rPr>
                <w:rFonts w:cs="Arial"/>
                <w:bCs/>
                <w:sz w:val="18"/>
                <w:szCs w:val="18"/>
              </w:rPr>
              <w:t>Achieved the highest VFM of 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4E903D" w14:textId="77777777" w:rsidR="00F15305" w:rsidRDefault="00F15305" w:rsidP="00692280">
            <w:pPr>
              <w:widowControl w:val="0"/>
              <w:jc w:val="left"/>
              <w:rPr>
                <w:rFonts w:cs="Arial"/>
                <w:snapToGrid w:val="0"/>
                <w:sz w:val="18"/>
                <w:szCs w:val="18"/>
              </w:rPr>
            </w:pPr>
            <w:r>
              <w:rPr>
                <w:rFonts w:cs="Arial"/>
                <w:snapToGrid w:val="0"/>
                <w:sz w:val="18"/>
                <w:szCs w:val="18"/>
              </w:rPr>
              <w:t>CPA (Corporate Procurement Arrangement) (Preferred Supplier Arrangement)</w:t>
            </w:r>
          </w:p>
          <w:p w14:paraId="7300563D" w14:textId="77777777" w:rsidR="00F15305" w:rsidRDefault="00F15305" w:rsidP="00692280">
            <w:pPr>
              <w:widowControl w:val="0"/>
              <w:jc w:val="left"/>
              <w:rPr>
                <w:rFonts w:cs="Arial"/>
                <w:snapToGrid w:val="0"/>
                <w:sz w:val="18"/>
                <w:szCs w:val="18"/>
              </w:rPr>
            </w:pPr>
          </w:p>
          <w:p w14:paraId="6EF95972" w14:textId="77777777" w:rsidR="00F15305" w:rsidRDefault="00F15305" w:rsidP="00692280">
            <w:pPr>
              <w:widowControl w:val="0"/>
              <w:jc w:val="left"/>
              <w:rPr>
                <w:rFonts w:cs="Arial"/>
                <w:snapToGrid w:val="0"/>
                <w:sz w:val="18"/>
                <w:szCs w:val="18"/>
              </w:rPr>
            </w:pPr>
            <w:r>
              <w:rPr>
                <w:rFonts w:cs="Arial"/>
                <w:snapToGrid w:val="0"/>
                <w:sz w:val="18"/>
                <w:szCs w:val="18"/>
              </w:rPr>
              <w:t>Schedule of rates</w:t>
            </w:r>
          </w:p>
          <w:p w14:paraId="4E57AE96" w14:textId="77777777" w:rsidR="0018057E" w:rsidRDefault="0018057E" w:rsidP="00461587">
            <w:pPr>
              <w:widowControl w:val="0"/>
              <w:rPr>
                <w:rFonts w:cs="Arial"/>
                <w:snapToGrid w:val="0"/>
                <w:sz w:val="18"/>
                <w:szCs w:val="18"/>
              </w:rPr>
            </w:pPr>
          </w:p>
          <w:p w14:paraId="06E937FC" w14:textId="77777777" w:rsidR="00F15305" w:rsidRPr="00812542" w:rsidRDefault="00F15305" w:rsidP="00461587">
            <w:pPr>
              <w:widowControl w:val="0"/>
              <w:jc w:val="right"/>
              <w:rPr>
                <w:rFonts w:cs="Arial"/>
                <w:b/>
                <w:snapToGrid w:val="0"/>
                <w:sz w:val="18"/>
                <w:szCs w:val="18"/>
              </w:rPr>
            </w:pPr>
            <w:r>
              <w:rPr>
                <w:rFonts w:cs="Arial"/>
                <w:b/>
                <w:bCs/>
                <w:snapToGrid w:val="0"/>
                <w:sz w:val="18"/>
                <w:szCs w:val="18"/>
              </w:rPr>
              <w:t>$700,000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15673C" w14:textId="77777777" w:rsidR="00F15305" w:rsidRDefault="00F15305" w:rsidP="00692280">
            <w:pPr>
              <w:jc w:val="left"/>
              <w:rPr>
                <w:rFonts w:cs="Arial"/>
                <w:bCs/>
                <w:i/>
                <w:iCs/>
                <w:sz w:val="18"/>
                <w:szCs w:val="18"/>
                <w:u w:val="single"/>
              </w:rPr>
            </w:pPr>
            <w:r>
              <w:rPr>
                <w:rFonts w:cs="Arial"/>
                <w:bCs/>
                <w:i/>
                <w:iCs/>
                <w:sz w:val="18"/>
                <w:szCs w:val="18"/>
                <w:u w:val="single"/>
              </w:rPr>
              <w:t>Shortlisted offers not recommended</w:t>
            </w:r>
          </w:p>
          <w:p w14:paraId="1C26347A" w14:textId="77777777" w:rsidR="00F15305" w:rsidRDefault="00F15305" w:rsidP="00692280">
            <w:pPr>
              <w:jc w:val="left"/>
              <w:rPr>
                <w:rFonts w:cs="Arial"/>
                <w:bCs/>
                <w:sz w:val="18"/>
                <w:szCs w:val="18"/>
              </w:rPr>
            </w:pPr>
          </w:p>
          <w:p w14:paraId="00B7F155" w14:textId="77777777" w:rsidR="00F15305" w:rsidRDefault="00F15305" w:rsidP="00692280">
            <w:pPr>
              <w:jc w:val="left"/>
              <w:rPr>
                <w:rFonts w:cs="Arial"/>
                <w:bCs/>
                <w:sz w:val="18"/>
                <w:szCs w:val="18"/>
              </w:rPr>
            </w:pPr>
            <w:r>
              <w:rPr>
                <w:rFonts w:cs="Arial"/>
                <w:bCs/>
                <w:sz w:val="18"/>
                <w:szCs w:val="18"/>
              </w:rPr>
              <w:t>BSI Group ANZ Pty Limited</w:t>
            </w:r>
          </w:p>
          <w:p w14:paraId="2BB20885" w14:textId="77777777" w:rsidR="00F15305" w:rsidRDefault="00F15305" w:rsidP="00692280">
            <w:pPr>
              <w:jc w:val="left"/>
              <w:rPr>
                <w:rFonts w:cs="Arial"/>
                <w:bCs/>
                <w:sz w:val="18"/>
                <w:szCs w:val="18"/>
              </w:rPr>
            </w:pPr>
            <w:r>
              <w:rPr>
                <w:rFonts w:cs="Arial"/>
                <w:bCs/>
                <w:sz w:val="18"/>
                <w:szCs w:val="18"/>
              </w:rPr>
              <w:t>Achieved VFM of 28</w:t>
            </w:r>
          </w:p>
          <w:p w14:paraId="67FDAA76" w14:textId="77777777" w:rsidR="00F15305" w:rsidRDefault="00F15305" w:rsidP="00692280">
            <w:pPr>
              <w:jc w:val="left"/>
              <w:rPr>
                <w:rFonts w:cs="Arial"/>
                <w:bCs/>
                <w:sz w:val="18"/>
                <w:szCs w:val="18"/>
              </w:rPr>
            </w:pPr>
          </w:p>
          <w:p w14:paraId="09815589" w14:textId="77777777" w:rsidR="00F15305" w:rsidRDefault="00F15305" w:rsidP="00692280">
            <w:pPr>
              <w:jc w:val="left"/>
              <w:rPr>
                <w:rFonts w:cs="Arial"/>
                <w:bCs/>
                <w:sz w:val="18"/>
                <w:szCs w:val="18"/>
              </w:rPr>
            </w:pPr>
            <w:r>
              <w:rPr>
                <w:rFonts w:cs="Arial"/>
                <w:bCs/>
                <w:sz w:val="18"/>
                <w:szCs w:val="18"/>
              </w:rPr>
              <w:t>PricewaterhouseCoopers Compliance Services Pty Limited</w:t>
            </w:r>
          </w:p>
          <w:p w14:paraId="41BB30B3" w14:textId="77777777" w:rsidR="00F15305" w:rsidRDefault="00F15305" w:rsidP="00692280">
            <w:pPr>
              <w:jc w:val="left"/>
              <w:rPr>
                <w:rFonts w:cs="Arial"/>
                <w:bCs/>
                <w:sz w:val="18"/>
                <w:szCs w:val="18"/>
              </w:rPr>
            </w:pPr>
            <w:r>
              <w:rPr>
                <w:rFonts w:cs="Arial"/>
                <w:bCs/>
                <w:sz w:val="18"/>
                <w:szCs w:val="18"/>
              </w:rPr>
              <w:t>Achieved VFM of 23</w:t>
            </w:r>
          </w:p>
          <w:p w14:paraId="45482B41" w14:textId="77777777" w:rsidR="00F15305" w:rsidRDefault="00F15305" w:rsidP="00692280">
            <w:pPr>
              <w:jc w:val="left"/>
              <w:rPr>
                <w:rFonts w:cs="Arial"/>
                <w:bCs/>
                <w:sz w:val="18"/>
                <w:szCs w:val="18"/>
              </w:rPr>
            </w:pPr>
          </w:p>
          <w:p w14:paraId="7CB0297D" w14:textId="77777777" w:rsidR="00F15305" w:rsidRDefault="00F15305" w:rsidP="00692280">
            <w:pPr>
              <w:jc w:val="left"/>
              <w:rPr>
                <w:rFonts w:cs="Arial"/>
                <w:bCs/>
                <w:sz w:val="18"/>
                <w:szCs w:val="18"/>
              </w:rPr>
            </w:pPr>
            <w:r>
              <w:rPr>
                <w:rFonts w:cs="Arial"/>
                <w:bCs/>
                <w:sz w:val="18"/>
                <w:szCs w:val="18"/>
              </w:rPr>
              <w:t>Total Quality Certification Services International (Group) Pty Ltd</w:t>
            </w:r>
          </w:p>
          <w:p w14:paraId="0D348830" w14:textId="77777777" w:rsidR="00F15305" w:rsidRDefault="00F15305" w:rsidP="00692280">
            <w:pPr>
              <w:jc w:val="left"/>
              <w:rPr>
                <w:rFonts w:cs="Arial"/>
                <w:bCs/>
                <w:sz w:val="18"/>
                <w:szCs w:val="18"/>
              </w:rPr>
            </w:pPr>
            <w:r>
              <w:rPr>
                <w:rFonts w:cs="Arial"/>
                <w:bCs/>
                <w:sz w:val="18"/>
                <w:szCs w:val="18"/>
              </w:rPr>
              <w:t>Achieved VFM of 7</w:t>
            </w:r>
          </w:p>
          <w:p w14:paraId="335962F1" w14:textId="77777777" w:rsidR="00F15305" w:rsidRDefault="00F15305" w:rsidP="00692280">
            <w:pPr>
              <w:jc w:val="left"/>
              <w:rPr>
                <w:rFonts w:cs="Arial"/>
                <w:bCs/>
                <w:sz w:val="18"/>
                <w:szCs w:val="18"/>
              </w:rPr>
            </w:pPr>
          </w:p>
          <w:p w14:paraId="073598A9" w14:textId="77777777" w:rsidR="00F15305" w:rsidRDefault="00F15305" w:rsidP="00692280">
            <w:pPr>
              <w:jc w:val="left"/>
              <w:rPr>
                <w:rFonts w:cs="Arial"/>
                <w:bCs/>
                <w:i/>
                <w:iCs/>
                <w:sz w:val="18"/>
                <w:szCs w:val="18"/>
                <w:u w:val="single"/>
              </w:rPr>
            </w:pPr>
            <w:r>
              <w:rPr>
                <w:rFonts w:cs="Arial"/>
                <w:bCs/>
                <w:i/>
                <w:iCs/>
                <w:sz w:val="18"/>
                <w:szCs w:val="18"/>
                <w:u w:val="single"/>
              </w:rPr>
              <w:t>Offers not recommended</w:t>
            </w:r>
          </w:p>
          <w:p w14:paraId="2E2E4E75" w14:textId="77777777" w:rsidR="00F15305" w:rsidRDefault="00F15305" w:rsidP="00692280">
            <w:pPr>
              <w:jc w:val="left"/>
              <w:rPr>
                <w:rFonts w:cs="Arial"/>
                <w:bCs/>
                <w:sz w:val="18"/>
                <w:szCs w:val="18"/>
              </w:rPr>
            </w:pPr>
          </w:p>
          <w:p w14:paraId="4184A7C9" w14:textId="77777777" w:rsidR="00F15305" w:rsidRDefault="00F15305" w:rsidP="00692280">
            <w:pPr>
              <w:jc w:val="left"/>
              <w:rPr>
                <w:rFonts w:cs="Arial"/>
                <w:bCs/>
                <w:sz w:val="18"/>
                <w:szCs w:val="18"/>
              </w:rPr>
            </w:pPr>
            <w:r>
              <w:rPr>
                <w:rFonts w:cs="Arial"/>
                <w:bCs/>
                <w:sz w:val="18"/>
                <w:szCs w:val="18"/>
              </w:rPr>
              <w:t>SAI Global Pty Limited</w:t>
            </w:r>
          </w:p>
          <w:p w14:paraId="19259639" w14:textId="77777777" w:rsidR="00F15305" w:rsidRDefault="00F15305" w:rsidP="00692280">
            <w:pPr>
              <w:jc w:val="left"/>
              <w:rPr>
                <w:rFonts w:cs="Arial"/>
                <w:bCs/>
                <w:sz w:val="18"/>
                <w:szCs w:val="18"/>
              </w:rPr>
            </w:pPr>
            <w:r>
              <w:rPr>
                <w:rFonts w:cs="Arial"/>
                <w:bCs/>
                <w:sz w:val="18"/>
                <w:szCs w:val="18"/>
              </w:rPr>
              <w:t>Achieved VFM of 16</w:t>
            </w:r>
          </w:p>
          <w:p w14:paraId="5200D821" w14:textId="77777777" w:rsidR="00F15305" w:rsidRDefault="00F15305" w:rsidP="00692280">
            <w:pPr>
              <w:jc w:val="left"/>
              <w:rPr>
                <w:rFonts w:cs="Arial"/>
                <w:bCs/>
                <w:sz w:val="18"/>
                <w:szCs w:val="18"/>
              </w:rPr>
            </w:pPr>
          </w:p>
          <w:p w14:paraId="05705883" w14:textId="77777777" w:rsidR="00F15305" w:rsidRDefault="00F15305" w:rsidP="00692280">
            <w:pPr>
              <w:jc w:val="left"/>
              <w:rPr>
                <w:rFonts w:cs="Arial"/>
                <w:bCs/>
                <w:sz w:val="18"/>
                <w:szCs w:val="18"/>
              </w:rPr>
            </w:pPr>
            <w:r>
              <w:rPr>
                <w:rFonts w:cs="Arial"/>
                <w:bCs/>
                <w:sz w:val="18"/>
                <w:szCs w:val="18"/>
              </w:rPr>
              <w:t>DLCS International Pty Ltd</w:t>
            </w:r>
          </w:p>
          <w:p w14:paraId="420049FE" w14:textId="77777777" w:rsidR="00F15305" w:rsidRDefault="00F15305" w:rsidP="00692280">
            <w:pPr>
              <w:jc w:val="left"/>
              <w:rPr>
                <w:rFonts w:cs="Arial"/>
                <w:bCs/>
                <w:sz w:val="18"/>
                <w:szCs w:val="18"/>
              </w:rPr>
            </w:pPr>
            <w:r>
              <w:rPr>
                <w:rFonts w:cs="Arial"/>
                <w:bCs/>
                <w:sz w:val="18"/>
                <w:szCs w:val="18"/>
              </w:rPr>
              <w:t>Achieved VFM of 13</w:t>
            </w:r>
          </w:p>
          <w:p w14:paraId="20237C27" w14:textId="77777777" w:rsidR="00F15305" w:rsidRDefault="00F15305" w:rsidP="00692280">
            <w:pPr>
              <w:jc w:val="left"/>
              <w:rPr>
                <w:rFonts w:cs="Arial"/>
                <w:bCs/>
                <w:sz w:val="18"/>
                <w:szCs w:val="18"/>
              </w:rPr>
            </w:pPr>
          </w:p>
          <w:p w14:paraId="0C5EA6B5" w14:textId="77777777" w:rsidR="00F15305" w:rsidRDefault="00F15305" w:rsidP="00692280">
            <w:pPr>
              <w:jc w:val="left"/>
              <w:rPr>
                <w:rFonts w:cs="Arial"/>
                <w:bCs/>
                <w:sz w:val="18"/>
                <w:szCs w:val="18"/>
              </w:rPr>
            </w:pPr>
            <w:r>
              <w:rPr>
                <w:rFonts w:cs="Arial"/>
                <w:bCs/>
                <w:sz w:val="18"/>
                <w:szCs w:val="18"/>
              </w:rPr>
              <w:t>QMSCS Pty Ltd trading as QMS Certification Services</w:t>
            </w:r>
          </w:p>
          <w:p w14:paraId="262E2C9F" w14:textId="77777777" w:rsidR="00F15305" w:rsidRPr="00812542" w:rsidRDefault="00F15305" w:rsidP="00692280">
            <w:pPr>
              <w:jc w:val="left"/>
              <w:rPr>
                <w:rFonts w:cs="Arial"/>
                <w:sz w:val="18"/>
                <w:szCs w:val="18"/>
              </w:rPr>
            </w:pPr>
            <w:r>
              <w:rPr>
                <w:rFonts w:cs="Arial"/>
                <w:bCs/>
                <w:sz w:val="18"/>
                <w:szCs w:val="18"/>
              </w:rPr>
              <w:t>Achieved VFM of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29272" w14:textId="77777777" w:rsidR="00F15305" w:rsidRDefault="00F15305" w:rsidP="00461587">
            <w:pPr>
              <w:widowControl w:val="0"/>
              <w:jc w:val="right"/>
              <w:rPr>
                <w:rFonts w:cs="Arial"/>
                <w:bCs/>
                <w:sz w:val="18"/>
                <w:szCs w:val="18"/>
              </w:rPr>
            </w:pPr>
          </w:p>
          <w:p w14:paraId="4A691294" w14:textId="77777777" w:rsidR="00F15305" w:rsidRDefault="00F15305" w:rsidP="00461587">
            <w:pPr>
              <w:widowControl w:val="0"/>
              <w:jc w:val="right"/>
              <w:rPr>
                <w:rFonts w:cs="Arial"/>
                <w:bCs/>
                <w:sz w:val="18"/>
                <w:szCs w:val="18"/>
              </w:rPr>
            </w:pPr>
          </w:p>
          <w:p w14:paraId="3BFA9893" w14:textId="77777777" w:rsidR="00F15305" w:rsidRDefault="00F15305" w:rsidP="00461587">
            <w:pPr>
              <w:widowControl w:val="0"/>
              <w:jc w:val="right"/>
              <w:rPr>
                <w:rFonts w:cs="Arial"/>
                <w:bCs/>
                <w:sz w:val="18"/>
                <w:szCs w:val="18"/>
              </w:rPr>
            </w:pPr>
            <w:r>
              <w:rPr>
                <w:rFonts w:cs="Arial"/>
                <w:bCs/>
                <w:sz w:val="18"/>
                <w:szCs w:val="18"/>
              </w:rPr>
              <w:t>$27,200</w:t>
            </w:r>
          </w:p>
          <w:p w14:paraId="17BC0CF5" w14:textId="77777777" w:rsidR="00F15305" w:rsidRDefault="00F15305" w:rsidP="00461587">
            <w:pPr>
              <w:widowControl w:val="0"/>
              <w:jc w:val="right"/>
              <w:rPr>
                <w:rFonts w:cs="Arial"/>
                <w:bCs/>
                <w:sz w:val="18"/>
                <w:szCs w:val="18"/>
              </w:rPr>
            </w:pPr>
          </w:p>
          <w:p w14:paraId="2449C668" w14:textId="77777777" w:rsidR="00F15305" w:rsidRDefault="00F15305" w:rsidP="00461587">
            <w:pPr>
              <w:widowControl w:val="0"/>
              <w:jc w:val="right"/>
              <w:rPr>
                <w:rFonts w:cs="Arial"/>
                <w:bCs/>
                <w:sz w:val="18"/>
                <w:szCs w:val="18"/>
              </w:rPr>
            </w:pPr>
          </w:p>
          <w:p w14:paraId="3D4D4E7C" w14:textId="77777777" w:rsidR="00F15305" w:rsidRDefault="00F15305" w:rsidP="00461587">
            <w:pPr>
              <w:widowControl w:val="0"/>
              <w:jc w:val="right"/>
              <w:rPr>
                <w:rFonts w:cs="Arial"/>
                <w:bCs/>
                <w:sz w:val="18"/>
                <w:szCs w:val="18"/>
              </w:rPr>
            </w:pPr>
            <w:r>
              <w:rPr>
                <w:rFonts w:cs="Arial"/>
                <w:bCs/>
                <w:sz w:val="18"/>
                <w:szCs w:val="18"/>
              </w:rPr>
              <w:t>$32,800</w:t>
            </w:r>
          </w:p>
          <w:p w14:paraId="59C8C88E" w14:textId="77777777" w:rsidR="00F15305" w:rsidRDefault="00F15305" w:rsidP="00461587">
            <w:pPr>
              <w:widowControl w:val="0"/>
              <w:jc w:val="right"/>
              <w:rPr>
                <w:rFonts w:cs="Arial"/>
                <w:bCs/>
                <w:sz w:val="18"/>
                <w:szCs w:val="18"/>
              </w:rPr>
            </w:pPr>
          </w:p>
          <w:p w14:paraId="06C2E3CE" w14:textId="77777777" w:rsidR="00F15305" w:rsidRDefault="00F15305" w:rsidP="00461587">
            <w:pPr>
              <w:widowControl w:val="0"/>
              <w:jc w:val="right"/>
              <w:rPr>
                <w:rFonts w:cs="Arial"/>
                <w:bCs/>
                <w:sz w:val="18"/>
                <w:szCs w:val="18"/>
              </w:rPr>
            </w:pPr>
          </w:p>
          <w:p w14:paraId="7DA9FEBE" w14:textId="77777777" w:rsidR="00F15305" w:rsidRDefault="00F15305" w:rsidP="00461587">
            <w:pPr>
              <w:widowControl w:val="0"/>
              <w:jc w:val="right"/>
              <w:rPr>
                <w:rFonts w:cs="Arial"/>
                <w:bCs/>
                <w:sz w:val="18"/>
                <w:szCs w:val="18"/>
              </w:rPr>
            </w:pPr>
          </w:p>
          <w:p w14:paraId="7D9EC5F7" w14:textId="77777777" w:rsidR="00F15305" w:rsidRDefault="00F15305" w:rsidP="00461587">
            <w:pPr>
              <w:widowControl w:val="0"/>
              <w:jc w:val="right"/>
              <w:rPr>
                <w:rFonts w:cs="Arial"/>
                <w:bCs/>
                <w:sz w:val="18"/>
                <w:szCs w:val="18"/>
              </w:rPr>
            </w:pPr>
            <w:r>
              <w:rPr>
                <w:rFonts w:cs="Arial"/>
                <w:bCs/>
                <w:sz w:val="18"/>
                <w:szCs w:val="18"/>
              </w:rPr>
              <w:t>$94,100</w:t>
            </w:r>
          </w:p>
          <w:p w14:paraId="4F1D9A2D" w14:textId="77777777" w:rsidR="00F15305" w:rsidRDefault="00F15305" w:rsidP="00461587">
            <w:pPr>
              <w:widowControl w:val="0"/>
              <w:jc w:val="right"/>
              <w:rPr>
                <w:rFonts w:cs="Arial"/>
                <w:bCs/>
                <w:sz w:val="18"/>
                <w:szCs w:val="18"/>
              </w:rPr>
            </w:pPr>
          </w:p>
          <w:p w14:paraId="3DB09D85" w14:textId="77777777" w:rsidR="00F15305" w:rsidRDefault="00F15305" w:rsidP="00461587">
            <w:pPr>
              <w:widowControl w:val="0"/>
              <w:jc w:val="right"/>
              <w:rPr>
                <w:rFonts w:cs="Arial"/>
                <w:bCs/>
                <w:sz w:val="18"/>
                <w:szCs w:val="18"/>
              </w:rPr>
            </w:pPr>
          </w:p>
          <w:p w14:paraId="3B97C3BE" w14:textId="77777777" w:rsidR="00F15305" w:rsidRDefault="00F15305" w:rsidP="00461587">
            <w:pPr>
              <w:widowControl w:val="0"/>
              <w:jc w:val="right"/>
              <w:rPr>
                <w:rFonts w:cs="Arial"/>
                <w:bCs/>
                <w:sz w:val="18"/>
                <w:szCs w:val="18"/>
              </w:rPr>
            </w:pPr>
          </w:p>
          <w:p w14:paraId="483D345A" w14:textId="77777777" w:rsidR="00F15305" w:rsidRDefault="00F15305" w:rsidP="00461587">
            <w:pPr>
              <w:widowControl w:val="0"/>
              <w:jc w:val="right"/>
              <w:rPr>
                <w:rFonts w:cs="Arial"/>
                <w:bCs/>
                <w:sz w:val="18"/>
                <w:szCs w:val="18"/>
              </w:rPr>
            </w:pPr>
          </w:p>
          <w:p w14:paraId="6F0E42D9" w14:textId="77777777" w:rsidR="00F15305" w:rsidRDefault="00F15305" w:rsidP="00461587">
            <w:pPr>
              <w:widowControl w:val="0"/>
              <w:jc w:val="right"/>
              <w:rPr>
                <w:rFonts w:cs="Arial"/>
                <w:bCs/>
                <w:sz w:val="18"/>
                <w:szCs w:val="18"/>
              </w:rPr>
            </w:pPr>
          </w:p>
          <w:p w14:paraId="11277D17" w14:textId="77777777" w:rsidR="00F15305" w:rsidRDefault="00F15305" w:rsidP="00461587">
            <w:pPr>
              <w:widowControl w:val="0"/>
              <w:jc w:val="right"/>
              <w:rPr>
                <w:rFonts w:cs="Arial"/>
                <w:bCs/>
                <w:sz w:val="18"/>
                <w:szCs w:val="18"/>
              </w:rPr>
            </w:pPr>
            <w:r>
              <w:rPr>
                <w:rFonts w:cs="Arial"/>
                <w:bCs/>
                <w:sz w:val="18"/>
                <w:szCs w:val="18"/>
              </w:rPr>
              <w:t>$32,150</w:t>
            </w:r>
          </w:p>
          <w:p w14:paraId="32F69161" w14:textId="77777777" w:rsidR="00F15305" w:rsidRDefault="00F15305" w:rsidP="00461587">
            <w:pPr>
              <w:widowControl w:val="0"/>
              <w:jc w:val="right"/>
              <w:rPr>
                <w:rFonts w:cs="Arial"/>
                <w:bCs/>
                <w:sz w:val="18"/>
                <w:szCs w:val="18"/>
              </w:rPr>
            </w:pPr>
          </w:p>
          <w:p w14:paraId="38340EA8" w14:textId="77777777" w:rsidR="00F15305" w:rsidRDefault="00F15305" w:rsidP="00461587">
            <w:pPr>
              <w:widowControl w:val="0"/>
              <w:jc w:val="right"/>
              <w:rPr>
                <w:rFonts w:cs="Arial"/>
                <w:bCs/>
                <w:sz w:val="18"/>
                <w:szCs w:val="18"/>
              </w:rPr>
            </w:pPr>
          </w:p>
          <w:p w14:paraId="40230365" w14:textId="77777777" w:rsidR="00F15305" w:rsidRDefault="00F15305" w:rsidP="00461587">
            <w:pPr>
              <w:widowControl w:val="0"/>
              <w:jc w:val="right"/>
              <w:rPr>
                <w:rFonts w:cs="Arial"/>
                <w:bCs/>
                <w:sz w:val="18"/>
                <w:szCs w:val="18"/>
              </w:rPr>
            </w:pPr>
            <w:r>
              <w:rPr>
                <w:rFonts w:cs="Arial"/>
                <w:bCs/>
                <w:sz w:val="18"/>
                <w:szCs w:val="18"/>
              </w:rPr>
              <w:t>$28,800</w:t>
            </w:r>
          </w:p>
          <w:p w14:paraId="1A4614A8" w14:textId="77777777" w:rsidR="00F15305" w:rsidRDefault="00F15305" w:rsidP="00461587">
            <w:pPr>
              <w:widowControl w:val="0"/>
              <w:jc w:val="right"/>
              <w:rPr>
                <w:rFonts w:cs="Arial"/>
                <w:bCs/>
                <w:sz w:val="18"/>
                <w:szCs w:val="18"/>
              </w:rPr>
            </w:pPr>
          </w:p>
          <w:p w14:paraId="0D933824" w14:textId="77777777" w:rsidR="00F15305" w:rsidRDefault="00F15305" w:rsidP="00461587">
            <w:pPr>
              <w:widowControl w:val="0"/>
              <w:jc w:val="right"/>
              <w:rPr>
                <w:rFonts w:cs="Arial"/>
                <w:bCs/>
                <w:sz w:val="18"/>
                <w:szCs w:val="18"/>
              </w:rPr>
            </w:pPr>
          </w:p>
          <w:p w14:paraId="63DD7F03" w14:textId="77777777" w:rsidR="00F15305" w:rsidRDefault="00F15305" w:rsidP="00461587">
            <w:pPr>
              <w:widowControl w:val="0"/>
              <w:jc w:val="right"/>
              <w:rPr>
                <w:rFonts w:cs="Arial"/>
                <w:bCs/>
                <w:sz w:val="18"/>
                <w:szCs w:val="18"/>
              </w:rPr>
            </w:pPr>
            <w:r>
              <w:rPr>
                <w:rFonts w:cs="Arial"/>
                <w:bCs/>
                <w:sz w:val="18"/>
                <w:szCs w:val="18"/>
              </w:rPr>
              <w:t>$12,800</w:t>
            </w:r>
          </w:p>
          <w:p w14:paraId="435E904C" w14:textId="77777777" w:rsidR="00F15305" w:rsidRPr="00812542" w:rsidRDefault="00F15305" w:rsidP="00461587">
            <w:pPr>
              <w:widowControl w:val="0"/>
              <w:jc w:val="righ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D29744" w14:textId="77777777" w:rsidR="00F15305" w:rsidRDefault="00F15305" w:rsidP="00692280">
            <w:pPr>
              <w:widowControl w:val="0"/>
              <w:jc w:val="left"/>
              <w:rPr>
                <w:rFonts w:cs="Arial"/>
                <w:b/>
                <w:sz w:val="18"/>
                <w:szCs w:val="18"/>
              </w:rPr>
            </w:pPr>
            <w:r>
              <w:rPr>
                <w:rFonts w:cs="Arial"/>
                <w:b/>
                <w:sz w:val="18"/>
                <w:szCs w:val="18"/>
              </w:rPr>
              <w:t>Delegate</w:t>
            </w:r>
          </w:p>
          <w:p w14:paraId="3301D582" w14:textId="77777777" w:rsidR="00F15305" w:rsidRDefault="00F15305" w:rsidP="00692280">
            <w:pPr>
              <w:widowControl w:val="0"/>
              <w:jc w:val="left"/>
              <w:rPr>
                <w:rFonts w:cs="Arial"/>
                <w:bCs/>
                <w:sz w:val="18"/>
                <w:szCs w:val="18"/>
              </w:rPr>
            </w:pPr>
            <w:r>
              <w:rPr>
                <w:rFonts w:cs="Arial"/>
                <w:bCs/>
                <w:sz w:val="18"/>
                <w:szCs w:val="18"/>
              </w:rPr>
              <w:t>CPO</w:t>
            </w:r>
          </w:p>
          <w:p w14:paraId="6868B2D7" w14:textId="77777777" w:rsidR="00F15305" w:rsidRDefault="00F15305" w:rsidP="00692280">
            <w:pPr>
              <w:widowControl w:val="0"/>
              <w:jc w:val="left"/>
              <w:rPr>
                <w:rFonts w:cs="Arial"/>
                <w:b/>
                <w:sz w:val="18"/>
                <w:szCs w:val="18"/>
              </w:rPr>
            </w:pPr>
            <w:r>
              <w:rPr>
                <w:rFonts w:cs="Arial"/>
                <w:b/>
                <w:sz w:val="18"/>
                <w:szCs w:val="18"/>
              </w:rPr>
              <w:t>Approved</w:t>
            </w:r>
          </w:p>
          <w:p w14:paraId="13A1E169" w14:textId="77777777" w:rsidR="00F15305" w:rsidRDefault="00F15305" w:rsidP="00692280">
            <w:pPr>
              <w:jc w:val="left"/>
              <w:rPr>
                <w:rFonts w:cs="Arial"/>
                <w:bCs/>
                <w:sz w:val="18"/>
                <w:szCs w:val="18"/>
              </w:rPr>
            </w:pPr>
            <w:r>
              <w:rPr>
                <w:rFonts w:cs="Arial"/>
                <w:bCs/>
                <w:sz w:val="18"/>
                <w:szCs w:val="18"/>
              </w:rPr>
              <w:t>27.10.2022</w:t>
            </w:r>
          </w:p>
          <w:p w14:paraId="445143EC" w14:textId="77777777" w:rsidR="00F15305" w:rsidRDefault="00F15305" w:rsidP="00692280">
            <w:pPr>
              <w:widowControl w:val="0"/>
              <w:jc w:val="left"/>
              <w:rPr>
                <w:rFonts w:cs="Arial"/>
                <w:b/>
                <w:sz w:val="18"/>
                <w:szCs w:val="18"/>
              </w:rPr>
            </w:pPr>
            <w:r>
              <w:rPr>
                <w:rFonts w:cs="Arial"/>
                <w:b/>
                <w:sz w:val="18"/>
                <w:szCs w:val="18"/>
              </w:rPr>
              <w:t>Start</w:t>
            </w:r>
          </w:p>
          <w:p w14:paraId="7CA79936" w14:textId="77777777" w:rsidR="00F15305" w:rsidRDefault="00F15305" w:rsidP="00692280">
            <w:pPr>
              <w:widowControl w:val="0"/>
              <w:jc w:val="left"/>
              <w:rPr>
                <w:rFonts w:cs="Arial"/>
                <w:bCs/>
                <w:sz w:val="18"/>
                <w:szCs w:val="18"/>
              </w:rPr>
            </w:pPr>
            <w:r>
              <w:rPr>
                <w:rFonts w:cs="Arial"/>
                <w:bCs/>
                <w:sz w:val="18"/>
                <w:szCs w:val="18"/>
              </w:rPr>
              <w:t>28.11.2022</w:t>
            </w:r>
          </w:p>
          <w:p w14:paraId="44AD9CB6" w14:textId="77777777" w:rsidR="00F15305" w:rsidRDefault="00F15305" w:rsidP="00692280">
            <w:pPr>
              <w:widowControl w:val="0"/>
              <w:jc w:val="left"/>
              <w:rPr>
                <w:rFonts w:cs="Arial"/>
                <w:b/>
                <w:sz w:val="18"/>
                <w:szCs w:val="18"/>
              </w:rPr>
            </w:pPr>
            <w:r>
              <w:rPr>
                <w:rFonts w:cs="Arial"/>
                <w:b/>
                <w:sz w:val="18"/>
                <w:szCs w:val="18"/>
              </w:rPr>
              <w:t>Term</w:t>
            </w:r>
          </w:p>
          <w:p w14:paraId="5361C1C4" w14:textId="77777777" w:rsidR="00F15305" w:rsidRPr="00812542" w:rsidRDefault="00F15305" w:rsidP="00692280">
            <w:pPr>
              <w:widowControl w:val="0"/>
              <w:jc w:val="left"/>
              <w:rPr>
                <w:rFonts w:cs="Arial"/>
                <w:sz w:val="18"/>
                <w:szCs w:val="18"/>
              </w:rPr>
            </w:pPr>
            <w:r>
              <w:rPr>
                <w:rFonts w:cs="Arial"/>
                <w:bCs/>
                <w:sz w:val="18"/>
                <w:szCs w:val="18"/>
              </w:rPr>
              <w:t>Initial term of three years with a maximum term of six years.</w:t>
            </w:r>
          </w:p>
        </w:tc>
      </w:tr>
      <w:tr w:rsidR="00F15305" w:rsidRPr="00812542" w14:paraId="11BE792F"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6094501B" w14:textId="77777777" w:rsidR="00F15305" w:rsidRDefault="00F15305" w:rsidP="00692280">
            <w:pPr>
              <w:keepNext/>
              <w:widowControl w:val="0"/>
              <w:jc w:val="left"/>
              <w:rPr>
                <w:rFonts w:cs="Arial"/>
                <w:b/>
                <w:sz w:val="18"/>
                <w:szCs w:val="18"/>
              </w:rPr>
            </w:pPr>
            <w:r>
              <w:rPr>
                <w:rFonts w:cs="Arial"/>
                <w:b/>
                <w:sz w:val="18"/>
                <w:szCs w:val="18"/>
              </w:rPr>
              <w:t>2. Contract No. 511948</w:t>
            </w:r>
          </w:p>
          <w:p w14:paraId="34D203CF" w14:textId="77777777" w:rsidR="00F15305" w:rsidRDefault="00F15305" w:rsidP="00692280">
            <w:pPr>
              <w:keepNext/>
              <w:widowControl w:val="0"/>
              <w:jc w:val="left"/>
              <w:rPr>
                <w:rFonts w:cs="Arial"/>
                <w:b/>
                <w:sz w:val="18"/>
                <w:szCs w:val="18"/>
              </w:rPr>
            </w:pPr>
          </w:p>
          <w:p w14:paraId="77E8FA88" w14:textId="77777777" w:rsidR="00F15305" w:rsidRDefault="00F15305" w:rsidP="00692280">
            <w:pPr>
              <w:keepNext/>
              <w:widowControl w:val="0"/>
              <w:jc w:val="left"/>
              <w:rPr>
                <w:rFonts w:cs="Arial"/>
                <w:b/>
                <w:bCs/>
                <w:sz w:val="18"/>
                <w:szCs w:val="18"/>
              </w:rPr>
            </w:pPr>
            <w:r>
              <w:rPr>
                <w:rFonts w:cs="Arial"/>
                <w:b/>
                <w:bCs/>
                <w:sz w:val="18"/>
                <w:szCs w:val="18"/>
              </w:rPr>
              <w:t>SUPPLY AND DELIVERY OF DRAINAGE PIPES AND CULVERTS</w:t>
            </w:r>
          </w:p>
          <w:p w14:paraId="3FE0278C" w14:textId="77777777" w:rsidR="00F15305" w:rsidRDefault="00F15305" w:rsidP="00692280">
            <w:pPr>
              <w:keepNext/>
              <w:widowControl w:val="0"/>
              <w:jc w:val="left"/>
              <w:rPr>
                <w:rFonts w:cs="Arial"/>
                <w:b/>
                <w:sz w:val="18"/>
                <w:szCs w:val="18"/>
              </w:rPr>
            </w:pPr>
          </w:p>
          <w:p w14:paraId="1559EE51" w14:textId="77777777" w:rsidR="00F15305" w:rsidRDefault="00F15305" w:rsidP="00692280">
            <w:pPr>
              <w:keepNext/>
              <w:widowControl w:val="0"/>
              <w:jc w:val="left"/>
              <w:rPr>
                <w:rFonts w:cs="Arial"/>
                <w:b/>
                <w:sz w:val="18"/>
                <w:szCs w:val="18"/>
              </w:rPr>
            </w:pPr>
            <w:r>
              <w:rPr>
                <w:rFonts w:cs="Arial"/>
                <w:b/>
                <w:sz w:val="18"/>
                <w:szCs w:val="18"/>
              </w:rPr>
              <w:t xml:space="preserve">Holcim (Australia) Pty Ltd trading as </w:t>
            </w:r>
            <w:proofErr w:type="spellStart"/>
            <w:r>
              <w:rPr>
                <w:rFonts w:cs="Arial"/>
                <w:b/>
                <w:sz w:val="18"/>
                <w:szCs w:val="18"/>
              </w:rPr>
              <w:t>Humes</w:t>
            </w:r>
            <w:proofErr w:type="spellEnd"/>
            <w:r>
              <w:rPr>
                <w:rFonts w:cs="Arial"/>
                <w:b/>
                <w:sz w:val="18"/>
                <w:szCs w:val="18"/>
              </w:rPr>
              <w:t xml:space="preserve"> – $320,099</w:t>
            </w:r>
          </w:p>
          <w:p w14:paraId="361865B4" w14:textId="77777777" w:rsidR="00F15305" w:rsidRPr="00812542" w:rsidRDefault="00F15305" w:rsidP="00692280">
            <w:pPr>
              <w:keepNext/>
              <w:widowControl w:val="0"/>
              <w:jc w:val="left"/>
              <w:rPr>
                <w:rFonts w:cs="Arial"/>
                <w:b/>
                <w:sz w:val="18"/>
                <w:szCs w:val="18"/>
              </w:rPr>
            </w:pPr>
            <w:r>
              <w:rPr>
                <w:rFonts w:cs="Arial"/>
                <w:bCs/>
                <w:sz w:val="18"/>
                <w:szCs w:val="18"/>
              </w:rPr>
              <w:t>Achieved the highest VFM of 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280C8" w14:textId="77777777" w:rsidR="00F15305" w:rsidRDefault="00F15305" w:rsidP="00461587">
            <w:pPr>
              <w:keepNext/>
              <w:widowControl w:val="0"/>
              <w:rPr>
                <w:rFonts w:cs="Arial"/>
                <w:snapToGrid w:val="0"/>
                <w:sz w:val="18"/>
                <w:szCs w:val="18"/>
              </w:rPr>
            </w:pPr>
            <w:r>
              <w:rPr>
                <w:rFonts w:cs="Arial"/>
                <w:snapToGrid w:val="0"/>
                <w:sz w:val="18"/>
                <w:szCs w:val="18"/>
              </w:rPr>
              <w:t>Lump sum</w:t>
            </w:r>
          </w:p>
          <w:p w14:paraId="3813630E" w14:textId="77777777" w:rsidR="00F15305" w:rsidRDefault="00F15305" w:rsidP="00461587">
            <w:pPr>
              <w:keepNext/>
              <w:widowControl w:val="0"/>
              <w:rPr>
                <w:rFonts w:cs="Arial"/>
                <w:snapToGrid w:val="0"/>
                <w:sz w:val="18"/>
                <w:szCs w:val="18"/>
              </w:rPr>
            </w:pPr>
          </w:p>
          <w:p w14:paraId="5ACBE73A" w14:textId="77777777" w:rsidR="00F15305" w:rsidRPr="00812542" w:rsidRDefault="00F15305" w:rsidP="00461587">
            <w:pPr>
              <w:keepNext/>
              <w:widowControl w:val="0"/>
              <w:jc w:val="right"/>
              <w:rPr>
                <w:rFonts w:cs="Arial"/>
                <w:snapToGrid w:val="0"/>
                <w:sz w:val="18"/>
                <w:szCs w:val="18"/>
              </w:rPr>
            </w:pPr>
            <w:r>
              <w:rPr>
                <w:rFonts w:cs="Arial"/>
                <w:b/>
                <w:bCs/>
                <w:snapToGrid w:val="0"/>
                <w:sz w:val="18"/>
                <w:szCs w:val="18"/>
              </w:rPr>
              <w:t>$320,099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727F6D" w14:textId="77777777" w:rsidR="00F15305" w:rsidRDefault="00F15305" w:rsidP="00692280">
            <w:pPr>
              <w:keepNext/>
              <w:jc w:val="left"/>
              <w:rPr>
                <w:rFonts w:cs="Arial"/>
                <w:bCs/>
                <w:sz w:val="18"/>
                <w:szCs w:val="18"/>
              </w:rPr>
            </w:pPr>
            <w:r>
              <w:rPr>
                <w:rFonts w:cs="Arial"/>
                <w:bCs/>
                <w:sz w:val="18"/>
                <w:szCs w:val="18"/>
              </w:rPr>
              <w:t>Reece Australia Pty Ltd</w:t>
            </w:r>
          </w:p>
          <w:p w14:paraId="528F4CE4" w14:textId="77777777" w:rsidR="00F15305" w:rsidRDefault="00F15305" w:rsidP="00692280">
            <w:pPr>
              <w:keepNext/>
              <w:jc w:val="left"/>
              <w:rPr>
                <w:rFonts w:cs="Arial"/>
                <w:bCs/>
                <w:sz w:val="18"/>
                <w:szCs w:val="18"/>
              </w:rPr>
            </w:pPr>
            <w:r>
              <w:rPr>
                <w:rFonts w:cs="Arial"/>
                <w:bCs/>
                <w:sz w:val="18"/>
                <w:szCs w:val="18"/>
              </w:rPr>
              <w:t>Achieved VFM of 26.84</w:t>
            </w:r>
          </w:p>
          <w:p w14:paraId="5E85ADEE" w14:textId="77777777" w:rsidR="00F15305" w:rsidRDefault="00F15305" w:rsidP="00692280">
            <w:pPr>
              <w:keepNext/>
              <w:jc w:val="left"/>
              <w:rPr>
                <w:rFonts w:cs="Arial"/>
                <w:bCs/>
                <w:sz w:val="18"/>
                <w:szCs w:val="18"/>
              </w:rPr>
            </w:pPr>
          </w:p>
          <w:p w14:paraId="496E5AE7" w14:textId="77777777" w:rsidR="00F15305" w:rsidRDefault="00F15305" w:rsidP="00692280">
            <w:pPr>
              <w:keepNext/>
              <w:jc w:val="left"/>
              <w:rPr>
                <w:rFonts w:cs="Arial"/>
                <w:bCs/>
                <w:sz w:val="18"/>
                <w:szCs w:val="18"/>
              </w:rPr>
            </w:pPr>
            <w:r>
              <w:rPr>
                <w:rFonts w:cs="Arial"/>
                <w:bCs/>
                <w:sz w:val="18"/>
                <w:szCs w:val="18"/>
              </w:rPr>
              <w:t>Reinforced Concrete Pipes Australia (Qld) Pty Ltd*</w:t>
            </w:r>
          </w:p>
          <w:p w14:paraId="29A228C9" w14:textId="77777777" w:rsidR="00F15305" w:rsidRDefault="00F15305" w:rsidP="00692280">
            <w:pPr>
              <w:keepNext/>
              <w:jc w:val="left"/>
              <w:rPr>
                <w:rFonts w:cs="Arial"/>
                <w:bCs/>
                <w:sz w:val="18"/>
                <w:szCs w:val="18"/>
              </w:rPr>
            </w:pPr>
          </w:p>
          <w:p w14:paraId="4D036AD4" w14:textId="77777777" w:rsidR="00F15305" w:rsidRPr="00812542" w:rsidRDefault="00F15305" w:rsidP="00692280">
            <w:pPr>
              <w:keepNext/>
              <w:jc w:val="left"/>
              <w:rPr>
                <w:rFonts w:cs="Arial"/>
                <w:sz w:val="18"/>
                <w:szCs w:val="18"/>
              </w:rPr>
            </w:pPr>
            <w:r>
              <w:rPr>
                <w:rFonts w:cs="Arial"/>
                <w:bCs/>
                <w:i/>
                <w:iCs/>
                <w:sz w:val="18"/>
                <w:szCs w:val="18"/>
              </w:rPr>
              <w:t>*VFM not applicable as the offer was a part offer for pipes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62F9E" w14:textId="77777777" w:rsidR="00F15305" w:rsidRDefault="00F15305" w:rsidP="00461587">
            <w:pPr>
              <w:keepNext/>
              <w:widowControl w:val="0"/>
              <w:jc w:val="right"/>
              <w:rPr>
                <w:rFonts w:cs="Arial"/>
                <w:bCs/>
                <w:sz w:val="18"/>
                <w:szCs w:val="18"/>
              </w:rPr>
            </w:pPr>
            <w:r>
              <w:rPr>
                <w:rFonts w:cs="Arial"/>
                <w:bCs/>
                <w:sz w:val="18"/>
                <w:szCs w:val="18"/>
              </w:rPr>
              <w:t>$324,134</w:t>
            </w:r>
          </w:p>
          <w:p w14:paraId="2EFD89C1" w14:textId="77777777" w:rsidR="00F15305" w:rsidRDefault="00F15305" w:rsidP="00461587">
            <w:pPr>
              <w:keepNext/>
              <w:widowControl w:val="0"/>
              <w:jc w:val="right"/>
              <w:rPr>
                <w:rFonts w:cs="Arial"/>
                <w:bCs/>
                <w:sz w:val="18"/>
                <w:szCs w:val="18"/>
              </w:rPr>
            </w:pPr>
          </w:p>
          <w:p w14:paraId="4F9A8448" w14:textId="77777777" w:rsidR="00F15305" w:rsidRDefault="00F15305" w:rsidP="00461587">
            <w:pPr>
              <w:keepNext/>
              <w:widowControl w:val="0"/>
              <w:jc w:val="right"/>
              <w:rPr>
                <w:rFonts w:cs="Arial"/>
                <w:bCs/>
                <w:sz w:val="18"/>
                <w:szCs w:val="18"/>
              </w:rPr>
            </w:pPr>
          </w:p>
          <w:p w14:paraId="75D1AFD2" w14:textId="77777777" w:rsidR="00F15305" w:rsidRPr="00812542" w:rsidRDefault="00F15305" w:rsidP="00461587">
            <w:pPr>
              <w:keepNext/>
              <w:widowControl w:val="0"/>
              <w:jc w:val="right"/>
              <w:rPr>
                <w:rFonts w:cs="Arial"/>
                <w:sz w:val="18"/>
                <w:szCs w:val="18"/>
              </w:rPr>
            </w:pPr>
            <w:r>
              <w:rPr>
                <w:rFonts w:cs="Arial"/>
                <w:bCs/>
                <w:sz w:val="18"/>
                <w:szCs w:val="18"/>
              </w:rPr>
              <w:t>$187,168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2FA30" w14:textId="77777777" w:rsidR="00F15305" w:rsidRDefault="00F15305" w:rsidP="00692280">
            <w:pPr>
              <w:keepNext/>
              <w:widowControl w:val="0"/>
              <w:jc w:val="left"/>
              <w:rPr>
                <w:rFonts w:cs="Arial"/>
                <w:b/>
                <w:sz w:val="18"/>
                <w:szCs w:val="18"/>
              </w:rPr>
            </w:pPr>
            <w:r>
              <w:rPr>
                <w:rFonts w:cs="Arial"/>
                <w:b/>
                <w:sz w:val="18"/>
                <w:szCs w:val="18"/>
              </w:rPr>
              <w:t>Delegate</w:t>
            </w:r>
          </w:p>
          <w:p w14:paraId="7254B051" w14:textId="77777777" w:rsidR="00F15305" w:rsidRDefault="00F15305" w:rsidP="00692280">
            <w:pPr>
              <w:keepNext/>
              <w:widowControl w:val="0"/>
              <w:jc w:val="left"/>
              <w:rPr>
                <w:rFonts w:cs="Arial"/>
                <w:bCs/>
                <w:sz w:val="18"/>
                <w:szCs w:val="18"/>
              </w:rPr>
            </w:pPr>
            <w:r>
              <w:rPr>
                <w:rFonts w:cs="Arial"/>
                <w:bCs/>
                <w:sz w:val="18"/>
                <w:szCs w:val="18"/>
              </w:rPr>
              <w:t>CPO</w:t>
            </w:r>
          </w:p>
          <w:p w14:paraId="35FD0C10" w14:textId="77777777" w:rsidR="00F15305" w:rsidRDefault="00F15305" w:rsidP="00692280">
            <w:pPr>
              <w:keepNext/>
              <w:widowControl w:val="0"/>
              <w:jc w:val="left"/>
              <w:rPr>
                <w:rFonts w:cs="Arial"/>
                <w:b/>
                <w:sz w:val="18"/>
                <w:szCs w:val="18"/>
              </w:rPr>
            </w:pPr>
            <w:r>
              <w:rPr>
                <w:rFonts w:cs="Arial"/>
                <w:b/>
                <w:sz w:val="18"/>
                <w:szCs w:val="18"/>
              </w:rPr>
              <w:t>Approved</w:t>
            </w:r>
          </w:p>
          <w:p w14:paraId="47C4865F" w14:textId="77777777" w:rsidR="00F15305" w:rsidRDefault="00F15305" w:rsidP="00692280">
            <w:pPr>
              <w:keepNext/>
              <w:jc w:val="left"/>
              <w:rPr>
                <w:rFonts w:cs="Arial"/>
                <w:bCs/>
                <w:sz w:val="18"/>
                <w:szCs w:val="18"/>
              </w:rPr>
            </w:pPr>
            <w:r>
              <w:rPr>
                <w:rFonts w:cs="Arial"/>
                <w:bCs/>
                <w:sz w:val="18"/>
                <w:szCs w:val="18"/>
              </w:rPr>
              <w:t>27.01.2023</w:t>
            </w:r>
          </w:p>
          <w:p w14:paraId="5963CC11" w14:textId="77777777" w:rsidR="00F15305" w:rsidRDefault="00F15305" w:rsidP="00692280">
            <w:pPr>
              <w:keepNext/>
              <w:widowControl w:val="0"/>
              <w:jc w:val="left"/>
              <w:rPr>
                <w:rFonts w:cs="Arial"/>
                <w:b/>
                <w:sz w:val="18"/>
                <w:szCs w:val="18"/>
              </w:rPr>
            </w:pPr>
            <w:r>
              <w:rPr>
                <w:rFonts w:cs="Arial"/>
                <w:b/>
                <w:sz w:val="18"/>
                <w:szCs w:val="18"/>
              </w:rPr>
              <w:t>Start</w:t>
            </w:r>
          </w:p>
          <w:p w14:paraId="6498950B" w14:textId="77777777" w:rsidR="00F15305" w:rsidRDefault="00F15305" w:rsidP="00692280">
            <w:pPr>
              <w:keepNext/>
              <w:widowControl w:val="0"/>
              <w:jc w:val="left"/>
              <w:rPr>
                <w:rFonts w:cs="Arial"/>
                <w:bCs/>
                <w:sz w:val="18"/>
                <w:szCs w:val="18"/>
              </w:rPr>
            </w:pPr>
            <w:r>
              <w:rPr>
                <w:rFonts w:cs="Arial"/>
                <w:bCs/>
                <w:sz w:val="18"/>
                <w:szCs w:val="18"/>
              </w:rPr>
              <w:t>07.02.2023</w:t>
            </w:r>
          </w:p>
          <w:p w14:paraId="4C9AC447" w14:textId="77777777" w:rsidR="00F15305" w:rsidRDefault="00F15305" w:rsidP="00692280">
            <w:pPr>
              <w:keepNext/>
              <w:widowControl w:val="0"/>
              <w:jc w:val="left"/>
              <w:rPr>
                <w:rFonts w:cs="Arial"/>
                <w:b/>
                <w:sz w:val="18"/>
                <w:szCs w:val="18"/>
              </w:rPr>
            </w:pPr>
            <w:r>
              <w:rPr>
                <w:rFonts w:cs="Arial"/>
                <w:b/>
                <w:sz w:val="18"/>
                <w:szCs w:val="18"/>
              </w:rPr>
              <w:t>Term</w:t>
            </w:r>
          </w:p>
          <w:p w14:paraId="6868A63E" w14:textId="77777777" w:rsidR="00F15305" w:rsidRPr="00812542" w:rsidRDefault="00F15305" w:rsidP="00692280">
            <w:pPr>
              <w:keepNext/>
              <w:widowControl w:val="0"/>
              <w:jc w:val="left"/>
              <w:rPr>
                <w:rFonts w:cs="Arial"/>
                <w:b/>
                <w:sz w:val="18"/>
                <w:szCs w:val="18"/>
              </w:rPr>
            </w:pPr>
            <w:r>
              <w:rPr>
                <w:rFonts w:cs="Arial"/>
                <w:bCs/>
                <w:sz w:val="18"/>
                <w:szCs w:val="18"/>
              </w:rPr>
              <w:t>43 weeks</w:t>
            </w:r>
          </w:p>
        </w:tc>
      </w:tr>
      <w:tr w:rsidR="00F15305" w:rsidRPr="00812542" w14:paraId="1AA53431"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533BBFB0" w14:textId="77777777" w:rsidR="00F15305" w:rsidRDefault="00F15305" w:rsidP="00692280">
            <w:pPr>
              <w:widowControl w:val="0"/>
              <w:jc w:val="left"/>
              <w:rPr>
                <w:rFonts w:cs="Arial"/>
                <w:b/>
                <w:sz w:val="18"/>
                <w:szCs w:val="18"/>
              </w:rPr>
            </w:pPr>
            <w:r>
              <w:rPr>
                <w:rFonts w:cs="Arial"/>
                <w:b/>
                <w:sz w:val="18"/>
                <w:szCs w:val="18"/>
              </w:rPr>
              <w:t>3. Contract No. 511949</w:t>
            </w:r>
          </w:p>
          <w:p w14:paraId="3635A4F2" w14:textId="77777777" w:rsidR="00F15305" w:rsidRDefault="00F15305" w:rsidP="00692280">
            <w:pPr>
              <w:widowControl w:val="0"/>
              <w:jc w:val="left"/>
              <w:rPr>
                <w:rFonts w:cs="Arial"/>
                <w:b/>
                <w:sz w:val="18"/>
                <w:szCs w:val="18"/>
              </w:rPr>
            </w:pPr>
          </w:p>
          <w:p w14:paraId="4305A1DE" w14:textId="77777777" w:rsidR="00F15305" w:rsidRDefault="00F15305" w:rsidP="00692280">
            <w:pPr>
              <w:widowControl w:val="0"/>
              <w:jc w:val="left"/>
              <w:rPr>
                <w:rFonts w:cs="Arial"/>
                <w:b/>
                <w:bCs/>
                <w:sz w:val="18"/>
                <w:szCs w:val="18"/>
              </w:rPr>
            </w:pPr>
            <w:r>
              <w:rPr>
                <w:rFonts w:cs="Arial"/>
                <w:b/>
                <w:bCs/>
                <w:sz w:val="18"/>
                <w:szCs w:val="18"/>
              </w:rPr>
              <w:t>PIPE DESILTING AT LAND STREET, AUCHENFLOWER</w:t>
            </w:r>
          </w:p>
          <w:p w14:paraId="4A1FA634" w14:textId="77777777" w:rsidR="00F15305" w:rsidRDefault="00F15305" w:rsidP="00692280">
            <w:pPr>
              <w:widowControl w:val="0"/>
              <w:jc w:val="left"/>
              <w:rPr>
                <w:rFonts w:cs="Arial"/>
                <w:b/>
                <w:sz w:val="18"/>
                <w:szCs w:val="18"/>
              </w:rPr>
            </w:pPr>
          </w:p>
          <w:p w14:paraId="3B37E997" w14:textId="77777777" w:rsidR="00F15305" w:rsidRDefault="00F15305" w:rsidP="00692280">
            <w:pPr>
              <w:widowControl w:val="0"/>
              <w:jc w:val="left"/>
              <w:rPr>
                <w:rFonts w:cs="Arial"/>
                <w:b/>
                <w:sz w:val="18"/>
                <w:szCs w:val="18"/>
              </w:rPr>
            </w:pPr>
            <w:r>
              <w:rPr>
                <w:rFonts w:cs="Arial"/>
                <w:b/>
                <w:sz w:val="18"/>
                <w:szCs w:val="18"/>
              </w:rPr>
              <w:t>Desilting Solutions Pty Ltd (Alternative offer land/park based) – $849,920</w:t>
            </w:r>
          </w:p>
          <w:p w14:paraId="6B091162" w14:textId="77777777" w:rsidR="00F15305" w:rsidRPr="00812542" w:rsidRDefault="00F15305" w:rsidP="00692280">
            <w:pPr>
              <w:jc w:val="left"/>
              <w:rPr>
                <w:rFonts w:cs="Arial"/>
                <w:bCs/>
                <w:sz w:val="18"/>
                <w:szCs w:val="18"/>
              </w:rPr>
            </w:pPr>
            <w:r>
              <w:rPr>
                <w:rFonts w:cs="Arial"/>
                <w:bCs/>
                <w:sz w:val="18"/>
                <w:szCs w:val="18"/>
              </w:rPr>
              <w:t>Achieved the highest VFM of 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CBA09" w14:textId="77777777" w:rsidR="00F15305" w:rsidRDefault="00F15305" w:rsidP="00461587">
            <w:pPr>
              <w:widowControl w:val="0"/>
              <w:rPr>
                <w:rFonts w:cs="Arial"/>
                <w:snapToGrid w:val="0"/>
                <w:sz w:val="18"/>
                <w:szCs w:val="18"/>
              </w:rPr>
            </w:pPr>
            <w:r>
              <w:rPr>
                <w:rFonts w:cs="Arial"/>
                <w:snapToGrid w:val="0"/>
                <w:sz w:val="18"/>
                <w:szCs w:val="18"/>
              </w:rPr>
              <w:t>Lump sum</w:t>
            </w:r>
          </w:p>
          <w:p w14:paraId="75A9D896" w14:textId="77777777" w:rsidR="00F15305" w:rsidRDefault="00F15305" w:rsidP="00461587">
            <w:pPr>
              <w:widowControl w:val="0"/>
              <w:rPr>
                <w:rFonts w:cs="Arial"/>
                <w:snapToGrid w:val="0"/>
                <w:sz w:val="18"/>
                <w:szCs w:val="18"/>
              </w:rPr>
            </w:pPr>
          </w:p>
          <w:p w14:paraId="0FE6F339" w14:textId="77777777" w:rsidR="00F15305" w:rsidRPr="00812542" w:rsidRDefault="00F15305" w:rsidP="00461587">
            <w:pPr>
              <w:widowControl w:val="0"/>
              <w:jc w:val="right"/>
              <w:rPr>
                <w:rFonts w:cs="Arial"/>
                <w:b/>
                <w:bCs/>
                <w:snapToGrid w:val="0"/>
                <w:sz w:val="18"/>
                <w:szCs w:val="18"/>
              </w:rPr>
            </w:pPr>
            <w:r>
              <w:rPr>
                <w:rFonts w:cs="Arial"/>
                <w:b/>
                <w:bCs/>
                <w:snapToGrid w:val="0"/>
                <w:sz w:val="18"/>
                <w:szCs w:val="18"/>
              </w:rPr>
              <w:t>$849,920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0D8795" w14:textId="77777777" w:rsidR="00F15305" w:rsidRDefault="00F15305" w:rsidP="00692280">
            <w:pPr>
              <w:widowControl w:val="0"/>
              <w:jc w:val="left"/>
              <w:rPr>
                <w:rFonts w:cs="Arial"/>
                <w:bCs/>
                <w:sz w:val="18"/>
                <w:szCs w:val="18"/>
              </w:rPr>
            </w:pPr>
            <w:r>
              <w:rPr>
                <w:rFonts w:cs="Arial"/>
                <w:bCs/>
                <w:sz w:val="18"/>
                <w:szCs w:val="18"/>
              </w:rPr>
              <w:t>Desilting Solutions Pty Ltd (Conforming offer barge/river based)</w:t>
            </w:r>
          </w:p>
          <w:p w14:paraId="6417299B" w14:textId="77777777" w:rsidR="00F15305" w:rsidRPr="00812542" w:rsidRDefault="00F15305" w:rsidP="00692280">
            <w:pPr>
              <w:widowControl w:val="0"/>
              <w:jc w:val="left"/>
              <w:rPr>
                <w:rFonts w:cs="Arial"/>
                <w:sz w:val="18"/>
                <w:szCs w:val="18"/>
              </w:rPr>
            </w:pPr>
            <w:r>
              <w:rPr>
                <w:rFonts w:cs="Arial"/>
                <w:bCs/>
                <w:sz w:val="18"/>
                <w:szCs w:val="18"/>
              </w:rPr>
              <w:t>Achieved VFM of 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A40E46" w14:textId="77777777" w:rsidR="00F15305" w:rsidRPr="00812542" w:rsidRDefault="00F15305" w:rsidP="00461587">
            <w:pPr>
              <w:widowControl w:val="0"/>
              <w:jc w:val="right"/>
              <w:rPr>
                <w:rFonts w:cs="Arial"/>
                <w:bCs/>
                <w:sz w:val="18"/>
                <w:szCs w:val="18"/>
              </w:rPr>
            </w:pPr>
            <w:r>
              <w:rPr>
                <w:rFonts w:cs="Arial"/>
                <w:bCs/>
                <w:sz w:val="18"/>
                <w:szCs w:val="18"/>
              </w:rPr>
              <w:t>$1,157,504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49402" w14:textId="77777777" w:rsidR="00F15305" w:rsidRDefault="00F15305" w:rsidP="00692280">
            <w:pPr>
              <w:widowControl w:val="0"/>
              <w:jc w:val="left"/>
              <w:rPr>
                <w:rFonts w:cs="Arial"/>
                <w:b/>
                <w:sz w:val="18"/>
                <w:szCs w:val="18"/>
              </w:rPr>
            </w:pPr>
            <w:r>
              <w:rPr>
                <w:rFonts w:cs="Arial"/>
                <w:b/>
                <w:sz w:val="18"/>
                <w:szCs w:val="18"/>
              </w:rPr>
              <w:t>Delegate</w:t>
            </w:r>
          </w:p>
          <w:p w14:paraId="5F6EDEE0" w14:textId="77777777" w:rsidR="00F15305" w:rsidRDefault="00F15305" w:rsidP="00692280">
            <w:pPr>
              <w:widowControl w:val="0"/>
              <w:jc w:val="left"/>
              <w:rPr>
                <w:rFonts w:cs="Arial"/>
                <w:bCs/>
                <w:sz w:val="18"/>
                <w:szCs w:val="18"/>
              </w:rPr>
            </w:pPr>
            <w:r>
              <w:rPr>
                <w:rFonts w:cs="Arial"/>
                <w:bCs/>
                <w:sz w:val="18"/>
                <w:szCs w:val="18"/>
              </w:rPr>
              <w:t>CPO</w:t>
            </w:r>
          </w:p>
          <w:p w14:paraId="3B692286" w14:textId="77777777" w:rsidR="00F15305" w:rsidRDefault="00F15305" w:rsidP="00692280">
            <w:pPr>
              <w:widowControl w:val="0"/>
              <w:jc w:val="left"/>
              <w:rPr>
                <w:rFonts w:cs="Arial"/>
                <w:b/>
                <w:sz w:val="18"/>
                <w:szCs w:val="18"/>
              </w:rPr>
            </w:pPr>
            <w:r>
              <w:rPr>
                <w:rFonts w:cs="Arial"/>
                <w:b/>
                <w:sz w:val="18"/>
                <w:szCs w:val="18"/>
              </w:rPr>
              <w:t>Approved</w:t>
            </w:r>
          </w:p>
          <w:p w14:paraId="4B5E3EC7" w14:textId="77777777" w:rsidR="00F15305" w:rsidRDefault="00F15305" w:rsidP="00692280">
            <w:pPr>
              <w:jc w:val="left"/>
              <w:rPr>
                <w:rFonts w:cs="Arial"/>
                <w:bCs/>
                <w:sz w:val="18"/>
                <w:szCs w:val="18"/>
              </w:rPr>
            </w:pPr>
            <w:r>
              <w:rPr>
                <w:rFonts w:cs="Arial"/>
                <w:bCs/>
                <w:sz w:val="18"/>
                <w:szCs w:val="18"/>
              </w:rPr>
              <w:t>19.01.2023</w:t>
            </w:r>
          </w:p>
          <w:p w14:paraId="799B38CC" w14:textId="77777777" w:rsidR="00F15305" w:rsidRDefault="00F15305" w:rsidP="00692280">
            <w:pPr>
              <w:widowControl w:val="0"/>
              <w:jc w:val="left"/>
              <w:rPr>
                <w:rFonts w:cs="Arial"/>
                <w:b/>
                <w:sz w:val="18"/>
                <w:szCs w:val="18"/>
              </w:rPr>
            </w:pPr>
            <w:r>
              <w:rPr>
                <w:rFonts w:cs="Arial"/>
                <w:b/>
                <w:sz w:val="18"/>
                <w:szCs w:val="18"/>
              </w:rPr>
              <w:t>Start</w:t>
            </w:r>
          </w:p>
          <w:p w14:paraId="52DEE883" w14:textId="77777777" w:rsidR="00F15305" w:rsidRDefault="00F15305" w:rsidP="00692280">
            <w:pPr>
              <w:widowControl w:val="0"/>
              <w:jc w:val="left"/>
              <w:rPr>
                <w:rFonts w:cs="Arial"/>
                <w:bCs/>
                <w:sz w:val="18"/>
                <w:szCs w:val="18"/>
              </w:rPr>
            </w:pPr>
            <w:r>
              <w:rPr>
                <w:rFonts w:cs="Arial"/>
                <w:bCs/>
                <w:sz w:val="18"/>
                <w:szCs w:val="18"/>
              </w:rPr>
              <w:t>03.02.2023</w:t>
            </w:r>
          </w:p>
          <w:p w14:paraId="4C8AD3EA" w14:textId="77777777" w:rsidR="00F15305" w:rsidRDefault="00F15305" w:rsidP="00692280">
            <w:pPr>
              <w:widowControl w:val="0"/>
              <w:jc w:val="left"/>
              <w:rPr>
                <w:rFonts w:cs="Arial"/>
                <w:b/>
                <w:sz w:val="18"/>
                <w:szCs w:val="18"/>
              </w:rPr>
            </w:pPr>
            <w:r>
              <w:rPr>
                <w:rFonts w:cs="Arial"/>
                <w:b/>
                <w:sz w:val="18"/>
                <w:szCs w:val="18"/>
              </w:rPr>
              <w:t>Term</w:t>
            </w:r>
          </w:p>
          <w:p w14:paraId="04F0882F" w14:textId="77777777" w:rsidR="00F15305" w:rsidRPr="00812542" w:rsidRDefault="00F15305" w:rsidP="00692280">
            <w:pPr>
              <w:widowControl w:val="0"/>
              <w:jc w:val="left"/>
              <w:rPr>
                <w:rFonts w:cs="Arial"/>
                <w:bCs/>
                <w:sz w:val="18"/>
                <w:szCs w:val="18"/>
              </w:rPr>
            </w:pPr>
            <w:r>
              <w:rPr>
                <w:rFonts w:cs="Arial"/>
                <w:bCs/>
                <w:sz w:val="18"/>
                <w:szCs w:val="18"/>
              </w:rPr>
              <w:t>14 weeks</w:t>
            </w:r>
          </w:p>
        </w:tc>
      </w:tr>
      <w:tr w:rsidR="00F15305" w:rsidRPr="00812542" w14:paraId="277190A3"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4ECFE95B" w14:textId="77777777" w:rsidR="00F15305" w:rsidRDefault="00F15305" w:rsidP="00692280">
            <w:pPr>
              <w:widowControl w:val="0"/>
              <w:jc w:val="left"/>
              <w:rPr>
                <w:rFonts w:cs="Arial"/>
                <w:b/>
                <w:sz w:val="18"/>
                <w:szCs w:val="18"/>
              </w:rPr>
            </w:pPr>
            <w:r>
              <w:rPr>
                <w:rFonts w:cs="Arial"/>
                <w:b/>
                <w:sz w:val="18"/>
                <w:szCs w:val="18"/>
              </w:rPr>
              <w:t>4. Contract No. 533433</w:t>
            </w:r>
          </w:p>
          <w:p w14:paraId="193832AF" w14:textId="77777777" w:rsidR="00F15305" w:rsidRDefault="00F15305" w:rsidP="00692280">
            <w:pPr>
              <w:widowControl w:val="0"/>
              <w:jc w:val="left"/>
              <w:rPr>
                <w:rFonts w:cs="Arial"/>
                <w:b/>
                <w:sz w:val="18"/>
                <w:szCs w:val="18"/>
              </w:rPr>
            </w:pPr>
          </w:p>
          <w:p w14:paraId="1BFD2943" w14:textId="77777777" w:rsidR="00F15305" w:rsidRDefault="00F15305" w:rsidP="00692280">
            <w:pPr>
              <w:widowControl w:val="0"/>
              <w:jc w:val="left"/>
              <w:rPr>
                <w:rFonts w:cs="Arial"/>
                <w:b/>
                <w:bCs/>
                <w:sz w:val="18"/>
                <w:szCs w:val="18"/>
              </w:rPr>
            </w:pPr>
            <w:r>
              <w:rPr>
                <w:rFonts w:cs="Arial"/>
                <w:b/>
                <w:bCs/>
                <w:sz w:val="18"/>
                <w:szCs w:val="18"/>
              </w:rPr>
              <w:t>WINDSOR COMMUNITY CENTRE</w:t>
            </w:r>
          </w:p>
          <w:p w14:paraId="5A249FF8" w14:textId="77777777" w:rsidR="00F15305" w:rsidRDefault="00F15305" w:rsidP="00692280">
            <w:pPr>
              <w:widowControl w:val="0"/>
              <w:jc w:val="left"/>
              <w:rPr>
                <w:rFonts w:cs="Arial"/>
                <w:b/>
                <w:sz w:val="18"/>
                <w:szCs w:val="18"/>
              </w:rPr>
            </w:pPr>
          </w:p>
          <w:p w14:paraId="4A19C283" w14:textId="77777777" w:rsidR="00F15305" w:rsidRDefault="00F15305" w:rsidP="00692280">
            <w:pPr>
              <w:widowControl w:val="0"/>
              <w:jc w:val="left"/>
              <w:rPr>
                <w:rFonts w:cs="Arial"/>
                <w:b/>
                <w:sz w:val="18"/>
                <w:szCs w:val="18"/>
              </w:rPr>
            </w:pPr>
            <w:r>
              <w:rPr>
                <w:rFonts w:cs="Arial"/>
                <w:b/>
                <w:sz w:val="18"/>
                <w:szCs w:val="18"/>
              </w:rPr>
              <w:t>Dart Holdings Pty. Ltd. trading as A Dart &amp; Co – $6,093,000</w:t>
            </w:r>
          </w:p>
          <w:p w14:paraId="5947F820" w14:textId="77777777" w:rsidR="00F15305" w:rsidRPr="00812542" w:rsidRDefault="00F15305" w:rsidP="00692280">
            <w:pPr>
              <w:widowControl w:val="0"/>
              <w:jc w:val="left"/>
              <w:rPr>
                <w:rFonts w:cs="Arial"/>
                <w:b/>
                <w:sz w:val="18"/>
                <w:szCs w:val="18"/>
              </w:rPr>
            </w:pPr>
            <w:r>
              <w:rPr>
                <w:rFonts w:cs="Arial"/>
                <w:bCs/>
                <w:sz w:val="18"/>
                <w:szCs w:val="18"/>
              </w:rPr>
              <w:t>Achieved the highest VFM of 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06C9FA" w14:textId="77777777" w:rsidR="00F15305" w:rsidRDefault="00F15305" w:rsidP="00461587">
            <w:pPr>
              <w:widowControl w:val="0"/>
              <w:rPr>
                <w:rFonts w:cs="Arial"/>
                <w:snapToGrid w:val="0"/>
                <w:sz w:val="18"/>
                <w:szCs w:val="18"/>
              </w:rPr>
            </w:pPr>
            <w:r>
              <w:rPr>
                <w:rFonts w:cs="Arial"/>
                <w:snapToGrid w:val="0"/>
                <w:sz w:val="18"/>
                <w:szCs w:val="18"/>
              </w:rPr>
              <w:t>Lump sum</w:t>
            </w:r>
          </w:p>
          <w:p w14:paraId="547F5A4E" w14:textId="77777777" w:rsidR="00F15305" w:rsidRDefault="00F15305" w:rsidP="00461587">
            <w:pPr>
              <w:widowControl w:val="0"/>
              <w:rPr>
                <w:rFonts w:cs="Arial"/>
                <w:snapToGrid w:val="0"/>
                <w:sz w:val="18"/>
                <w:szCs w:val="18"/>
              </w:rPr>
            </w:pPr>
          </w:p>
          <w:p w14:paraId="34B83E0D" w14:textId="77777777" w:rsidR="00F15305" w:rsidRPr="00812542" w:rsidRDefault="00F15305" w:rsidP="00461587">
            <w:pPr>
              <w:widowControl w:val="0"/>
              <w:jc w:val="right"/>
              <w:rPr>
                <w:rFonts w:cs="Arial"/>
                <w:snapToGrid w:val="0"/>
                <w:sz w:val="18"/>
                <w:szCs w:val="18"/>
              </w:rPr>
            </w:pPr>
            <w:r>
              <w:rPr>
                <w:rFonts w:cs="Arial"/>
                <w:b/>
                <w:bCs/>
                <w:snapToGrid w:val="0"/>
                <w:sz w:val="18"/>
                <w:szCs w:val="18"/>
              </w:rPr>
              <w:t>$6,093,000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3138CA" w14:textId="77777777" w:rsidR="00F15305" w:rsidRDefault="00F15305" w:rsidP="00692280">
            <w:pPr>
              <w:jc w:val="left"/>
              <w:rPr>
                <w:rFonts w:cs="Arial"/>
                <w:bCs/>
                <w:i/>
                <w:iCs/>
                <w:sz w:val="18"/>
                <w:szCs w:val="18"/>
                <w:u w:val="single"/>
              </w:rPr>
            </w:pPr>
            <w:r>
              <w:rPr>
                <w:rFonts w:cs="Arial"/>
                <w:bCs/>
                <w:i/>
                <w:iCs/>
                <w:sz w:val="18"/>
                <w:szCs w:val="18"/>
                <w:u w:val="single"/>
              </w:rPr>
              <w:t>Shortlisted offer not recommended</w:t>
            </w:r>
          </w:p>
          <w:p w14:paraId="4A5C5C79" w14:textId="77777777" w:rsidR="00F15305" w:rsidRDefault="00F15305" w:rsidP="00692280">
            <w:pPr>
              <w:jc w:val="left"/>
              <w:rPr>
                <w:rFonts w:cs="Arial"/>
                <w:bCs/>
                <w:sz w:val="18"/>
                <w:szCs w:val="18"/>
              </w:rPr>
            </w:pPr>
          </w:p>
          <w:p w14:paraId="5454658C" w14:textId="77777777" w:rsidR="00F15305" w:rsidRDefault="00F15305" w:rsidP="00692280">
            <w:pPr>
              <w:jc w:val="left"/>
              <w:rPr>
                <w:rFonts w:cs="Arial"/>
                <w:bCs/>
                <w:sz w:val="18"/>
                <w:szCs w:val="18"/>
              </w:rPr>
            </w:pPr>
            <w:r>
              <w:rPr>
                <w:rFonts w:cs="Arial"/>
                <w:bCs/>
                <w:sz w:val="18"/>
                <w:szCs w:val="18"/>
              </w:rPr>
              <w:t>J. Mac Constructions Pty Ltd</w:t>
            </w:r>
          </w:p>
          <w:p w14:paraId="44C892A9" w14:textId="77777777" w:rsidR="00F15305" w:rsidRDefault="00F15305" w:rsidP="00692280">
            <w:pPr>
              <w:jc w:val="left"/>
              <w:rPr>
                <w:rFonts w:cs="Arial"/>
                <w:bCs/>
                <w:sz w:val="18"/>
                <w:szCs w:val="18"/>
              </w:rPr>
            </w:pPr>
            <w:r>
              <w:rPr>
                <w:rFonts w:cs="Arial"/>
                <w:bCs/>
                <w:sz w:val="18"/>
                <w:szCs w:val="18"/>
              </w:rPr>
              <w:t>Achieved VFM of 13.0</w:t>
            </w:r>
          </w:p>
          <w:p w14:paraId="5DAF3F53" w14:textId="77777777" w:rsidR="00F15305" w:rsidRDefault="00F15305" w:rsidP="00692280">
            <w:pPr>
              <w:jc w:val="left"/>
              <w:rPr>
                <w:rFonts w:cs="Arial"/>
                <w:bCs/>
                <w:sz w:val="18"/>
                <w:szCs w:val="18"/>
              </w:rPr>
            </w:pPr>
          </w:p>
          <w:p w14:paraId="271D3C81" w14:textId="77777777" w:rsidR="00F15305" w:rsidRDefault="00F15305" w:rsidP="00692280">
            <w:pPr>
              <w:jc w:val="left"/>
              <w:rPr>
                <w:rFonts w:cs="Arial"/>
                <w:bCs/>
                <w:i/>
                <w:iCs/>
                <w:sz w:val="18"/>
                <w:szCs w:val="18"/>
                <w:u w:val="single"/>
              </w:rPr>
            </w:pPr>
            <w:r>
              <w:rPr>
                <w:rFonts w:cs="Arial"/>
                <w:bCs/>
                <w:i/>
                <w:iCs/>
                <w:sz w:val="18"/>
                <w:szCs w:val="18"/>
                <w:u w:val="single"/>
              </w:rPr>
              <w:t>Offer not recommended</w:t>
            </w:r>
          </w:p>
          <w:p w14:paraId="27A6E32D" w14:textId="77777777" w:rsidR="00F15305" w:rsidRDefault="00F15305" w:rsidP="00692280">
            <w:pPr>
              <w:jc w:val="left"/>
              <w:rPr>
                <w:rFonts w:cs="Arial"/>
                <w:bCs/>
                <w:sz w:val="18"/>
                <w:szCs w:val="18"/>
              </w:rPr>
            </w:pPr>
          </w:p>
          <w:p w14:paraId="486605AC" w14:textId="77777777" w:rsidR="00F15305" w:rsidRDefault="00F15305" w:rsidP="00692280">
            <w:pPr>
              <w:jc w:val="left"/>
              <w:rPr>
                <w:rFonts w:cs="Arial"/>
                <w:bCs/>
                <w:sz w:val="18"/>
                <w:szCs w:val="18"/>
              </w:rPr>
            </w:pPr>
            <w:r>
              <w:rPr>
                <w:rFonts w:cs="Arial"/>
                <w:bCs/>
                <w:sz w:val="18"/>
                <w:szCs w:val="18"/>
              </w:rPr>
              <w:t>IQCONSTRUCT PTY LTD</w:t>
            </w:r>
          </w:p>
          <w:p w14:paraId="0CF4668A" w14:textId="77777777" w:rsidR="00F15305" w:rsidRPr="00812542" w:rsidRDefault="00F15305" w:rsidP="00692280">
            <w:pPr>
              <w:widowControl w:val="0"/>
              <w:jc w:val="left"/>
              <w:rPr>
                <w:rFonts w:cs="Arial"/>
                <w:sz w:val="18"/>
                <w:szCs w:val="18"/>
              </w:rPr>
            </w:pPr>
            <w:r>
              <w:rPr>
                <w:rFonts w:cs="Arial"/>
                <w:bCs/>
                <w:sz w:val="18"/>
                <w:szCs w:val="18"/>
              </w:rPr>
              <w:t>Achieved VFM of 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E6173" w14:textId="77777777" w:rsidR="00F15305" w:rsidRDefault="00F15305" w:rsidP="00461587">
            <w:pPr>
              <w:widowControl w:val="0"/>
              <w:jc w:val="right"/>
              <w:rPr>
                <w:rFonts w:cs="Arial"/>
                <w:bCs/>
                <w:sz w:val="18"/>
                <w:szCs w:val="18"/>
              </w:rPr>
            </w:pPr>
          </w:p>
          <w:p w14:paraId="1DBD3DCA" w14:textId="77777777" w:rsidR="00F15305" w:rsidRDefault="00F15305" w:rsidP="00461587">
            <w:pPr>
              <w:widowControl w:val="0"/>
              <w:jc w:val="right"/>
              <w:rPr>
                <w:rFonts w:cs="Arial"/>
                <w:bCs/>
                <w:sz w:val="18"/>
                <w:szCs w:val="18"/>
              </w:rPr>
            </w:pPr>
          </w:p>
          <w:p w14:paraId="7FF82D05" w14:textId="77777777" w:rsidR="00F15305" w:rsidRDefault="00F15305" w:rsidP="00461587">
            <w:pPr>
              <w:widowControl w:val="0"/>
              <w:jc w:val="right"/>
              <w:rPr>
                <w:rFonts w:cs="Arial"/>
                <w:bCs/>
                <w:sz w:val="18"/>
                <w:szCs w:val="18"/>
              </w:rPr>
            </w:pPr>
            <w:r>
              <w:rPr>
                <w:rFonts w:cs="Arial"/>
                <w:bCs/>
                <w:sz w:val="18"/>
                <w:szCs w:val="18"/>
              </w:rPr>
              <w:t>$6,423,235</w:t>
            </w:r>
          </w:p>
          <w:p w14:paraId="6EE41352" w14:textId="77777777" w:rsidR="00F15305" w:rsidRDefault="00F15305" w:rsidP="00461587">
            <w:pPr>
              <w:widowControl w:val="0"/>
              <w:jc w:val="right"/>
              <w:rPr>
                <w:rFonts w:cs="Arial"/>
                <w:bCs/>
                <w:sz w:val="18"/>
                <w:szCs w:val="18"/>
              </w:rPr>
            </w:pPr>
          </w:p>
          <w:p w14:paraId="3EC63064" w14:textId="77777777" w:rsidR="00F15305" w:rsidRDefault="00F15305" w:rsidP="00461587">
            <w:pPr>
              <w:widowControl w:val="0"/>
              <w:jc w:val="right"/>
              <w:rPr>
                <w:rFonts w:cs="Arial"/>
                <w:bCs/>
                <w:sz w:val="18"/>
                <w:szCs w:val="18"/>
              </w:rPr>
            </w:pPr>
          </w:p>
          <w:p w14:paraId="543B530E" w14:textId="77777777" w:rsidR="00F15305" w:rsidRDefault="00F15305" w:rsidP="00461587">
            <w:pPr>
              <w:widowControl w:val="0"/>
              <w:jc w:val="right"/>
              <w:rPr>
                <w:rFonts w:cs="Arial"/>
                <w:bCs/>
                <w:sz w:val="18"/>
                <w:szCs w:val="18"/>
              </w:rPr>
            </w:pPr>
          </w:p>
          <w:p w14:paraId="02EE1B0E" w14:textId="77777777" w:rsidR="00F15305" w:rsidRDefault="00F15305" w:rsidP="00461587">
            <w:pPr>
              <w:widowControl w:val="0"/>
              <w:jc w:val="right"/>
              <w:rPr>
                <w:rFonts w:cs="Arial"/>
                <w:bCs/>
                <w:sz w:val="18"/>
                <w:szCs w:val="18"/>
              </w:rPr>
            </w:pPr>
          </w:p>
          <w:p w14:paraId="039088D5" w14:textId="77777777" w:rsidR="00F15305" w:rsidRPr="00812542" w:rsidRDefault="00F15305" w:rsidP="00461587">
            <w:pPr>
              <w:widowControl w:val="0"/>
              <w:jc w:val="right"/>
              <w:rPr>
                <w:rFonts w:cs="Arial"/>
                <w:bCs/>
                <w:sz w:val="18"/>
                <w:szCs w:val="18"/>
              </w:rPr>
            </w:pPr>
            <w:r>
              <w:rPr>
                <w:rFonts w:cs="Arial"/>
                <w:bCs/>
                <w:sz w:val="18"/>
                <w:szCs w:val="18"/>
              </w:rPr>
              <w:t>$8,552,537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DE1551" w14:textId="77777777" w:rsidR="00F15305" w:rsidRDefault="00F15305" w:rsidP="00692280">
            <w:pPr>
              <w:widowControl w:val="0"/>
              <w:jc w:val="left"/>
              <w:rPr>
                <w:rFonts w:cs="Arial"/>
                <w:b/>
                <w:sz w:val="18"/>
                <w:szCs w:val="18"/>
              </w:rPr>
            </w:pPr>
            <w:r>
              <w:rPr>
                <w:rFonts w:cs="Arial"/>
                <w:b/>
                <w:sz w:val="18"/>
                <w:szCs w:val="18"/>
              </w:rPr>
              <w:t>Delegate</w:t>
            </w:r>
          </w:p>
          <w:p w14:paraId="14E4AF44" w14:textId="77777777" w:rsidR="00F15305" w:rsidRDefault="00F15305" w:rsidP="00692280">
            <w:pPr>
              <w:widowControl w:val="0"/>
              <w:jc w:val="left"/>
              <w:rPr>
                <w:rFonts w:cs="Arial"/>
                <w:bCs/>
                <w:sz w:val="18"/>
                <w:szCs w:val="18"/>
              </w:rPr>
            </w:pPr>
            <w:r>
              <w:rPr>
                <w:rFonts w:cs="Arial"/>
                <w:bCs/>
                <w:sz w:val="18"/>
                <w:szCs w:val="18"/>
              </w:rPr>
              <w:t>CEO</w:t>
            </w:r>
          </w:p>
          <w:p w14:paraId="24248F02" w14:textId="77777777" w:rsidR="00F15305" w:rsidRDefault="00F15305" w:rsidP="00692280">
            <w:pPr>
              <w:widowControl w:val="0"/>
              <w:jc w:val="left"/>
              <w:rPr>
                <w:rFonts w:cs="Arial"/>
                <w:b/>
                <w:sz w:val="18"/>
                <w:szCs w:val="18"/>
              </w:rPr>
            </w:pPr>
            <w:r>
              <w:rPr>
                <w:rFonts w:cs="Arial"/>
                <w:b/>
                <w:sz w:val="18"/>
                <w:szCs w:val="18"/>
              </w:rPr>
              <w:t>Approved</w:t>
            </w:r>
          </w:p>
          <w:p w14:paraId="298F0842" w14:textId="77777777" w:rsidR="00F15305" w:rsidRDefault="00F15305" w:rsidP="00692280">
            <w:pPr>
              <w:jc w:val="left"/>
              <w:rPr>
                <w:rFonts w:cs="Arial"/>
                <w:bCs/>
                <w:sz w:val="18"/>
                <w:szCs w:val="18"/>
              </w:rPr>
            </w:pPr>
            <w:r>
              <w:rPr>
                <w:rFonts w:cs="Arial"/>
                <w:bCs/>
                <w:sz w:val="18"/>
                <w:szCs w:val="18"/>
              </w:rPr>
              <w:t>16.01.2023</w:t>
            </w:r>
          </w:p>
          <w:p w14:paraId="6F3C9F38" w14:textId="77777777" w:rsidR="00F15305" w:rsidRDefault="00F15305" w:rsidP="00692280">
            <w:pPr>
              <w:widowControl w:val="0"/>
              <w:jc w:val="left"/>
              <w:rPr>
                <w:rFonts w:cs="Arial"/>
                <w:b/>
                <w:sz w:val="18"/>
                <w:szCs w:val="18"/>
              </w:rPr>
            </w:pPr>
            <w:r>
              <w:rPr>
                <w:rFonts w:cs="Arial"/>
                <w:b/>
                <w:sz w:val="18"/>
                <w:szCs w:val="18"/>
              </w:rPr>
              <w:t>Start</w:t>
            </w:r>
          </w:p>
          <w:p w14:paraId="03B51FFB" w14:textId="77777777" w:rsidR="00F15305" w:rsidRDefault="00F15305" w:rsidP="00692280">
            <w:pPr>
              <w:widowControl w:val="0"/>
              <w:jc w:val="left"/>
              <w:rPr>
                <w:rFonts w:cs="Arial"/>
                <w:bCs/>
                <w:sz w:val="18"/>
                <w:szCs w:val="18"/>
              </w:rPr>
            </w:pPr>
            <w:r>
              <w:rPr>
                <w:rFonts w:cs="Arial"/>
                <w:bCs/>
                <w:sz w:val="18"/>
                <w:szCs w:val="18"/>
              </w:rPr>
              <w:t>30.01.2023</w:t>
            </w:r>
          </w:p>
          <w:p w14:paraId="5698A4BE" w14:textId="77777777" w:rsidR="00F15305" w:rsidRDefault="00F15305" w:rsidP="00692280">
            <w:pPr>
              <w:widowControl w:val="0"/>
              <w:jc w:val="left"/>
              <w:rPr>
                <w:rFonts w:cs="Arial"/>
                <w:b/>
                <w:sz w:val="18"/>
                <w:szCs w:val="18"/>
              </w:rPr>
            </w:pPr>
            <w:r>
              <w:rPr>
                <w:rFonts w:cs="Arial"/>
                <w:b/>
                <w:sz w:val="18"/>
                <w:szCs w:val="18"/>
              </w:rPr>
              <w:t>Term</w:t>
            </w:r>
          </w:p>
          <w:p w14:paraId="38F4EE95" w14:textId="77777777" w:rsidR="00F15305" w:rsidRPr="00812542" w:rsidRDefault="00F15305" w:rsidP="00692280">
            <w:pPr>
              <w:widowControl w:val="0"/>
              <w:jc w:val="left"/>
              <w:rPr>
                <w:rFonts w:cs="Arial"/>
                <w:bCs/>
                <w:sz w:val="18"/>
                <w:szCs w:val="18"/>
              </w:rPr>
            </w:pPr>
            <w:r>
              <w:rPr>
                <w:rFonts w:cs="Arial"/>
                <w:bCs/>
                <w:sz w:val="18"/>
                <w:szCs w:val="18"/>
              </w:rPr>
              <w:t>38 weeks</w:t>
            </w:r>
          </w:p>
        </w:tc>
      </w:tr>
      <w:tr w:rsidR="00F15305" w:rsidRPr="00812542" w14:paraId="19542CAB" w14:textId="77777777" w:rsidTr="00AA5142">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AC69422" w14:textId="77777777" w:rsidR="00F15305" w:rsidRDefault="00F15305" w:rsidP="00692280">
            <w:pPr>
              <w:widowControl w:val="0"/>
              <w:jc w:val="left"/>
              <w:rPr>
                <w:rFonts w:cs="Arial"/>
                <w:b/>
                <w:sz w:val="18"/>
                <w:szCs w:val="18"/>
              </w:rPr>
            </w:pPr>
            <w:r>
              <w:rPr>
                <w:rFonts w:cs="Arial"/>
                <w:b/>
                <w:sz w:val="18"/>
                <w:szCs w:val="18"/>
              </w:rPr>
              <w:lastRenderedPageBreak/>
              <w:t>5. Contract No. 533580</w:t>
            </w:r>
          </w:p>
          <w:p w14:paraId="3F2DAACD" w14:textId="77777777" w:rsidR="00F15305" w:rsidRDefault="00F15305" w:rsidP="00692280">
            <w:pPr>
              <w:widowControl w:val="0"/>
              <w:jc w:val="left"/>
              <w:rPr>
                <w:rFonts w:cs="Arial"/>
                <w:b/>
                <w:sz w:val="18"/>
                <w:szCs w:val="18"/>
              </w:rPr>
            </w:pPr>
          </w:p>
          <w:p w14:paraId="55FE5B21" w14:textId="77777777" w:rsidR="00F15305" w:rsidRDefault="00F15305" w:rsidP="00692280">
            <w:pPr>
              <w:widowControl w:val="0"/>
              <w:jc w:val="left"/>
              <w:rPr>
                <w:rFonts w:cs="Arial"/>
                <w:b/>
                <w:i/>
                <w:iCs/>
                <w:sz w:val="18"/>
                <w:szCs w:val="18"/>
                <w:u w:val="single"/>
              </w:rPr>
            </w:pPr>
            <w:r>
              <w:rPr>
                <w:rFonts w:cs="Arial"/>
                <w:b/>
                <w:bCs/>
                <w:sz w:val="18"/>
                <w:szCs w:val="18"/>
              </w:rPr>
              <w:t>PARK PLAYGROUND UPGRADES – VARIOUS PARKS</w:t>
            </w:r>
            <w:r>
              <w:rPr>
                <w:rFonts w:cs="Arial"/>
                <w:b/>
                <w:sz w:val="18"/>
                <w:szCs w:val="18"/>
              </w:rPr>
              <w:t xml:space="preserve"> (SPENCER PARK, NEWMARKET)</w:t>
            </w:r>
          </w:p>
          <w:p w14:paraId="19FAE6F8" w14:textId="77777777" w:rsidR="00F15305" w:rsidRDefault="00F15305" w:rsidP="00692280">
            <w:pPr>
              <w:widowControl w:val="0"/>
              <w:jc w:val="left"/>
              <w:rPr>
                <w:rFonts w:cs="Arial"/>
                <w:b/>
                <w:bCs/>
                <w:sz w:val="18"/>
                <w:szCs w:val="18"/>
              </w:rPr>
            </w:pPr>
          </w:p>
          <w:p w14:paraId="497B73BD" w14:textId="77777777" w:rsidR="00F15305" w:rsidRDefault="00F15305" w:rsidP="00692280">
            <w:pPr>
              <w:widowControl w:val="0"/>
              <w:jc w:val="left"/>
              <w:rPr>
                <w:rFonts w:cs="Arial"/>
                <w:b/>
                <w:sz w:val="18"/>
                <w:szCs w:val="18"/>
              </w:rPr>
            </w:pPr>
            <w:proofErr w:type="spellStart"/>
            <w:r>
              <w:rPr>
                <w:rFonts w:cs="Arial"/>
                <w:b/>
                <w:sz w:val="18"/>
                <w:szCs w:val="18"/>
              </w:rPr>
              <w:t>a_space</w:t>
            </w:r>
            <w:proofErr w:type="spellEnd"/>
            <w:r>
              <w:rPr>
                <w:rFonts w:cs="Arial"/>
                <w:b/>
                <w:sz w:val="18"/>
                <w:szCs w:val="18"/>
              </w:rPr>
              <w:t xml:space="preserve"> Australia Pty Ltd – $263,995</w:t>
            </w:r>
          </w:p>
          <w:p w14:paraId="2013E39E" w14:textId="77777777" w:rsidR="00F15305" w:rsidRPr="00812542" w:rsidRDefault="00F15305" w:rsidP="00692280">
            <w:pPr>
              <w:widowControl w:val="0"/>
              <w:jc w:val="left"/>
              <w:rPr>
                <w:rFonts w:cs="Arial"/>
                <w:b/>
                <w:i/>
                <w:iCs/>
                <w:sz w:val="18"/>
                <w:szCs w:val="18"/>
              </w:rPr>
            </w:pPr>
            <w:r>
              <w:rPr>
                <w:rFonts w:cs="Arial"/>
                <w:bCs/>
                <w:sz w:val="18"/>
                <w:szCs w:val="18"/>
              </w:rPr>
              <w:t>Achieved the highest VFM of 32.91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0FE297" w14:textId="77777777" w:rsidR="00F15305" w:rsidRDefault="00F15305" w:rsidP="00461587">
            <w:pPr>
              <w:widowControl w:val="0"/>
              <w:rPr>
                <w:rFonts w:cs="Arial"/>
                <w:snapToGrid w:val="0"/>
                <w:sz w:val="18"/>
                <w:szCs w:val="18"/>
              </w:rPr>
            </w:pPr>
            <w:r>
              <w:rPr>
                <w:rFonts w:cs="Arial"/>
                <w:snapToGrid w:val="0"/>
                <w:sz w:val="18"/>
                <w:szCs w:val="18"/>
              </w:rPr>
              <w:t>Lump sum</w:t>
            </w:r>
          </w:p>
          <w:p w14:paraId="1A748B8E" w14:textId="77777777" w:rsidR="00F15305" w:rsidRDefault="00F15305" w:rsidP="00461587">
            <w:pPr>
              <w:widowControl w:val="0"/>
              <w:rPr>
                <w:rFonts w:cs="Arial"/>
                <w:snapToGrid w:val="0"/>
                <w:sz w:val="18"/>
                <w:szCs w:val="18"/>
              </w:rPr>
            </w:pPr>
          </w:p>
          <w:p w14:paraId="041A921E" w14:textId="77777777" w:rsidR="00F15305" w:rsidRPr="00812542" w:rsidRDefault="00F15305" w:rsidP="00461587">
            <w:pPr>
              <w:widowControl w:val="0"/>
              <w:jc w:val="right"/>
              <w:rPr>
                <w:rFonts w:cs="Arial"/>
                <w:snapToGrid w:val="0"/>
                <w:sz w:val="18"/>
                <w:szCs w:val="18"/>
              </w:rPr>
            </w:pPr>
            <w:r>
              <w:rPr>
                <w:rFonts w:cs="Arial"/>
                <w:b/>
                <w:bCs/>
                <w:snapToGrid w:val="0"/>
                <w:sz w:val="18"/>
                <w:szCs w:val="18"/>
              </w:rPr>
              <w:t>$263,995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A643FF9" w14:textId="77777777" w:rsidR="00F15305" w:rsidRDefault="00F15305" w:rsidP="00692280">
            <w:pPr>
              <w:jc w:val="left"/>
              <w:rPr>
                <w:rFonts w:cs="Arial"/>
                <w:bCs/>
                <w:sz w:val="18"/>
                <w:szCs w:val="18"/>
              </w:rPr>
            </w:pPr>
            <w:proofErr w:type="spellStart"/>
            <w:r>
              <w:rPr>
                <w:rFonts w:cs="Arial"/>
                <w:bCs/>
                <w:sz w:val="18"/>
                <w:szCs w:val="18"/>
              </w:rPr>
              <w:t>Willplay</w:t>
            </w:r>
            <w:proofErr w:type="spellEnd"/>
            <w:r>
              <w:rPr>
                <w:rFonts w:cs="Arial"/>
                <w:bCs/>
                <w:sz w:val="18"/>
                <w:szCs w:val="18"/>
              </w:rPr>
              <w:t xml:space="preserve"> Pty. Ltd. </w:t>
            </w:r>
          </w:p>
          <w:p w14:paraId="42F6FA57" w14:textId="77777777" w:rsidR="00F15305" w:rsidRDefault="00F15305" w:rsidP="00692280">
            <w:pPr>
              <w:jc w:val="left"/>
              <w:rPr>
                <w:rFonts w:cs="Arial"/>
                <w:bCs/>
                <w:sz w:val="18"/>
                <w:szCs w:val="18"/>
              </w:rPr>
            </w:pPr>
            <w:r>
              <w:rPr>
                <w:rFonts w:cs="Arial"/>
                <w:bCs/>
                <w:sz w:val="18"/>
                <w:szCs w:val="18"/>
              </w:rPr>
              <w:t>Achieved VFM of 23.55</w:t>
            </w:r>
          </w:p>
          <w:p w14:paraId="17EEAF01" w14:textId="77777777" w:rsidR="00F15305" w:rsidRDefault="00F15305" w:rsidP="00692280">
            <w:pPr>
              <w:jc w:val="left"/>
              <w:rPr>
                <w:rFonts w:cs="Arial"/>
                <w:bCs/>
                <w:sz w:val="18"/>
                <w:szCs w:val="18"/>
              </w:rPr>
            </w:pPr>
          </w:p>
          <w:p w14:paraId="3ABC7335" w14:textId="77777777" w:rsidR="00F15305" w:rsidRDefault="00F15305" w:rsidP="00692280">
            <w:pPr>
              <w:jc w:val="left"/>
              <w:rPr>
                <w:rFonts w:cs="Arial"/>
                <w:bCs/>
                <w:sz w:val="18"/>
                <w:szCs w:val="18"/>
              </w:rPr>
            </w:pPr>
            <w:r>
              <w:rPr>
                <w:rFonts w:cs="Arial"/>
                <w:bCs/>
                <w:sz w:val="18"/>
                <w:szCs w:val="18"/>
              </w:rPr>
              <w:t>Playscape Creations Pty Ltd</w:t>
            </w:r>
          </w:p>
          <w:p w14:paraId="6A9C9AC8" w14:textId="77777777" w:rsidR="00F15305" w:rsidRDefault="00F15305" w:rsidP="00692280">
            <w:pPr>
              <w:jc w:val="left"/>
              <w:rPr>
                <w:rFonts w:cs="Arial"/>
                <w:bCs/>
                <w:sz w:val="18"/>
                <w:szCs w:val="18"/>
              </w:rPr>
            </w:pPr>
            <w:r>
              <w:rPr>
                <w:rFonts w:cs="Arial"/>
                <w:bCs/>
                <w:sz w:val="18"/>
                <w:szCs w:val="18"/>
              </w:rPr>
              <w:t>Achieved VFM of 13.97</w:t>
            </w:r>
          </w:p>
          <w:p w14:paraId="14EAE564" w14:textId="77777777" w:rsidR="00F15305" w:rsidRPr="00812542" w:rsidRDefault="00F15305" w:rsidP="00692280">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EF50A" w14:textId="77777777" w:rsidR="00F15305" w:rsidRDefault="00F15305" w:rsidP="00461587">
            <w:pPr>
              <w:widowControl w:val="0"/>
              <w:jc w:val="right"/>
              <w:rPr>
                <w:rFonts w:cs="Arial"/>
                <w:bCs/>
                <w:sz w:val="18"/>
                <w:szCs w:val="18"/>
              </w:rPr>
            </w:pPr>
            <w:r>
              <w:rPr>
                <w:rFonts w:cs="Arial"/>
                <w:bCs/>
                <w:sz w:val="18"/>
                <w:szCs w:val="18"/>
              </w:rPr>
              <w:t>$256,867</w:t>
            </w:r>
          </w:p>
          <w:p w14:paraId="45BB2D97" w14:textId="77777777" w:rsidR="00F15305" w:rsidRDefault="00F15305" w:rsidP="00461587">
            <w:pPr>
              <w:widowControl w:val="0"/>
              <w:jc w:val="right"/>
              <w:rPr>
                <w:rFonts w:cs="Arial"/>
                <w:bCs/>
                <w:sz w:val="18"/>
                <w:szCs w:val="18"/>
              </w:rPr>
            </w:pPr>
          </w:p>
          <w:p w14:paraId="38D0D319" w14:textId="77777777" w:rsidR="00F15305" w:rsidRDefault="00F15305" w:rsidP="00461587">
            <w:pPr>
              <w:widowControl w:val="0"/>
              <w:jc w:val="right"/>
              <w:rPr>
                <w:rFonts w:cs="Arial"/>
                <w:bCs/>
                <w:sz w:val="18"/>
                <w:szCs w:val="18"/>
              </w:rPr>
            </w:pPr>
          </w:p>
          <w:p w14:paraId="3E3F265F" w14:textId="77777777" w:rsidR="00F15305" w:rsidRPr="00812542" w:rsidRDefault="00F15305" w:rsidP="00461587">
            <w:pPr>
              <w:widowControl w:val="0"/>
              <w:jc w:val="right"/>
              <w:rPr>
                <w:rFonts w:cs="Arial"/>
                <w:bCs/>
                <w:sz w:val="18"/>
                <w:szCs w:val="18"/>
              </w:rPr>
            </w:pPr>
            <w:r>
              <w:rPr>
                <w:rFonts w:cs="Arial"/>
                <w:bCs/>
                <w:sz w:val="18"/>
                <w:szCs w:val="18"/>
              </w:rPr>
              <w:t>$443,658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FDE82" w14:textId="77777777" w:rsidR="00F15305" w:rsidRDefault="00F15305" w:rsidP="00692280">
            <w:pPr>
              <w:widowControl w:val="0"/>
              <w:jc w:val="left"/>
              <w:rPr>
                <w:rFonts w:cs="Arial"/>
                <w:b/>
                <w:sz w:val="18"/>
                <w:szCs w:val="18"/>
              </w:rPr>
            </w:pPr>
            <w:r>
              <w:rPr>
                <w:rFonts w:cs="Arial"/>
                <w:b/>
                <w:sz w:val="18"/>
                <w:szCs w:val="18"/>
              </w:rPr>
              <w:t>Delegate</w:t>
            </w:r>
          </w:p>
          <w:p w14:paraId="50F7EC74" w14:textId="77777777" w:rsidR="00F15305" w:rsidRDefault="00F15305" w:rsidP="00692280">
            <w:pPr>
              <w:widowControl w:val="0"/>
              <w:jc w:val="left"/>
              <w:rPr>
                <w:rFonts w:cs="Arial"/>
                <w:bCs/>
                <w:sz w:val="18"/>
                <w:szCs w:val="18"/>
              </w:rPr>
            </w:pPr>
            <w:r>
              <w:rPr>
                <w:rFonts w:cs="Arial"/>
                <w:bCs/>
                <w:sz w:val="18"/>
                <w:szCs w:val="18"/>
              </w:rPr>
              <w:t>EGM</w:t>
            </w:r>
          </w:p>
          <w:p w14:paraId="52370611" w14:textId="77777777" w:rsidR="00F15305" w:rsidRDefault="00F15305" w:rsidP="00692280">
            <w:pPr>
              <w:widowControl w:val="0"/>
              <w:jc w:val="left"/>
              <w:rPr>
                <w:rFonts w:cs="Arial"/>
                <w:b/>
                <w:sz w:val="18"/>
                <w:szCs w:val="18"/>
              </w:rPr>
            </w:pPr>
            <w:r>
              <w:rPr>
                <w:rFonts w:cs="Arial"/>
                <w:b/>
                <w:sz w:val="18"/>
                <w:szCs w:val="18"/>
              </w:rPr>
              <w:t>Approved</w:t>
            </w:r>
          </w:p>
          <w:p w14:paraId="23F0918B" w14:textId="77777777" w:rsidR="00F15305" w:rsidRDefault="00F15305" w:rsidP="00692280">
            <w:pPr>
              <w:jc w:val="left"/>
              <w:rPr>
                <w:rFonts w:cs="Arial"/>
                <w:bCs/>
                <w:sz w:val="18"/>
                <w:szCs w:val="18"/>
              </w:rPr>
            </w:pPr>
            <w:r>
              <w:rPr>
                <w:rFonts w:cs="Arial"/>
                <w:bCs/>
                <w:sz w:val="18"/>
                <w:szCs w:val="18"/>
              </w:rPr>
              <w:t>21.12.2022</w:t>
            </w:r>
          </w:p>
          <w:p w14:paraId="5F0C5364" w14:textId="77777777" w:rsidR="00F15305" w:rsidRDefault="00F15305" w:rsidP="00692280">
            <w:pPr>
              <w:widowControl w:val="0"/>
              <w:jc w:val="left"/>
              <w:rPr>
                <w:rFonts w:cs="Arial"/>
                <w:b/>
                <w:sz w:val="18"/>
                <w:szCs w:val="18"/>
              </w:rPr>
            </w:pPr>
            <w:r>
              <w:rPr>
                <w:rFonts w:cs="Arial"/>
                <w:b/>
                <w:sz w:val="18"/>
                <w:szCs w:val="18"/>
              </w:rPr>
              <w:t>Start</w:t>
            </w:r>
          </w:p>
          <w:p w14:paraId="76E8119F" w14:textId="77777777" w:rsidR="00F15305" w:rsidRDefault="00F15305" w:rsidP="00692280">
            <w:pPr>
              <w:widowControl w:val="0"/>
              <w:jc w:val="left"/>
              <w:rPr>
                <w:rFonts w:cs="Arial"/>
                <w:bCs/>
                <w:sz w:val="18"/>
                <w:szCs w:val="18"/>
              </w:rPr>
            </w:pPr>
            <w:r>
              <w:rPr>
                <w:rFonts w:cs="Arial"/>
                <w:bCs/>
                <w:sz w:val="18"/>
                <w:szCs w:val="18"/>
              </w:rPr>
              <w:t>22.12.2022</w:t>
            </w:r>
          </w:p>
          <w:p w14:paraId="3FF8E8FD" w14:textId="77777777" w:rsidR="00F15305" w:rsidRDefault="00F15305" w:rsidP="00692280">
            <w:pPr>
              <w:widowControl w:val="0"/>
              <w:jc w:val="left"/>
              <w:rPr>
                <w:rFonts w:cs="Arial"/>
                <w:b/>
                <w:sz w:val="18"/>
                <w:szCs w:val="18"/>
              </w:rPr>
            </w:pPr>
            <w:r>
              <w:rPr>
                <w:rFonts w:cs="Arial"/>
                <w:b/>
                <w:sz w:val="18"/>
                <w:szCs w:val="18"/>
              </w:rPr>
              <w:t>Term</w:t>
            </w:r>
          </w:p>
          <w:p w14:paraId="4B0EFEDC" w14:textId="77777777" w:rsidR="00F15305" w:rsidRPr="00812542" w:rsidRDefault="00F15305" w:rsidP="00692280">
            <w:pPr>
              <w:widowControl w:val="0"/>
              <w:jc w:val="left"/>
              <w:rPr>
                <w:rFonts w:cs="Arial"/>
                <w:bCs/>
                <w:sz w:val="18"/>
                <w:szCs w:val="18"/>
              </w:rPr>
            </w:pPr>
            <w:r>
              <w:rPr>
                <w:rFonts w:cs="Arial"/>
                <w:bCs/>
                <w:sz w:val="18"/>
                <w:szCs w:val="18"/>
              </w:rPr>
              <w:t>20 weeks</w:t>
            </w:r>
          </w:p>
        </w:tc>
      </w:tr>
      <w:tr w:rsidR="00F15305" w:rsidRPr="00812542" w14:paraId="02B545BF" w14:textId="77777777" w:rsidTr="00461587">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D42616E" w14:textId="77777777" w:rsidR="00F15305" w:rsidRDefault="00F15305" w:rsidP="00692280">
            <w:pPr>
              <w:widowControl w:val="0"/>
              <w:jc w:val="left"/>
              <w:rPr>
                <w:rFonts w:cs="Arial"/>
                <w:b/>
                <w:sz w:val="18"/>
                <w:szCs w:val="18"/>
              </w:rPr>
            </w:pPr>
            <w:r>
              <w:rPr>
                <w:rFonts w:cs="Arial"/>
                <w:b/>
                <w:sz w:val="18"/>
                <w:szCs w:val="18"/>
              </w:rPr>
              <w:t>6. Contract No. 533601</w:t>
            </w:r>
          </w:p>
          <w:p w14:paraId="06A0937A" w14:textId="77777777" w:rsidR="00F15305" w:rsidRDefault="00F15305" w:rsidP="00692280">
            <w:pPr>
              <w:widowControl w:val="0"/>
              <w:jc w:val="left"/>
              <w:rPr>
                <w:rFonts w:cs="Arial"/>
                <w:b/>
                <w:sz w:val="18"/>
                <w:szCs w:val="18"/>
              </w:rPr>
            </w:pPr>
          </w:p>
          <w:p w14:paraId="594672FB" w14:textId="77777777" w:rsidR="00F15305" w:rsidRDefault="00F15305" w:rsidP="00692280">
            <w:pPr>
              <w:widowControl w:val="0"/>
              <w:jc w:val="left"/>
              <w:rPr>
                <w:rFonts w:cs="Arial"/>
                <w:b/>
                <w:sz w:val="18"/>
                <w:szCs w:val="18"/>
              </w:rPr>
            </w:pPr>
            <w:r>
              <w:rPr>
                <w:rFonts w:cs="Arial"/>
                <w:b/>
                <w:sz w:val="18"/>
                <w:szCs w:val="18"/>
              </w:rPr>
              <w:t>BROTHERS ST BRENDAN’S (RUGBY LEAGUE FOOTBALL CLUB) – STAGE 2 – ROOF REPLACEMENT (ROCKLEA)</w:t>
            </w:r>
          </w:p>
          <w:p w14:paraId="7EB5E1D8" w14:textId="77777777" w:rsidR="00F15305" w:rsidRDefault="00F15305" w:rsidP="00692280">
            <w:pPr>
              <w:widowControl w:val="0"/>
              <w:jc w:val="left"/>
              <w:rPr>
                <w:rFonts w:cs="Arial"/>
                <w:b/>
                <w:sz w:val="18"/>
                <w:szCs w:val="18"/>
              </w:rPr>
            </w:pPr>
          </w:p>
          <w:p w14:paraId="22A6136E" w14:textId="77777777" w:rsidR="00F15305" w:rsidRDefault="00F15305" w:rsidP="00692280">
            <w:pPr>
              <w:widowControl w:val="0"/>
              <w:jc w:val="left"/>
              <w:rPr>
                <w:rFonts w:cs="Arial"/>
                <w:sz w:val="18"/>
                <w:szCs w:val="18"/>
              </w:rPr>
            </w:pPr>
            <w:proofErr w:type="spellStart"/>
            <w:r>
              <w:rPr>
                <w:rFonts w:cs="Arial"/>
                <w:b/>
                <w:sz w:val="18"/>
                <w:szCs w:val="18"/>
              </w:rPr>
              <w:t>Probuild</w:t>
            </w:r>
            <w:proofErr w:type="spellEnd"/>
            <w:r>
              <w:rPr>
                <w:rFonts w:cs="Arial"/>
                <w:b/>
                <w:sz w:val="18"/>
                <w:szCs w:val="18"/>
              </w:rPr>
              <w:t xml:space="preserve"> Industries Australia Pty Ltd –$356,470</w:t>
            </w:r>
          </w:p>
          <w:p w14:paraId="58443575" w14:textId="77777777" w:rsidR="00F15305" w:rsidRPr="00812542" w:rsidRDefault="00F15305" w:rsidP="00692280">
            <w:pPr>
              <w:widowControl w:val="0"/>
              <w:jc w:val="left"/>
              <w:rPr>
                <w:rFonts w:cs="Arial"/>
                <w:bCs/>
                <w:sz w:val="18"/>
                <w:szCs w:val="18"/>
              </w:rPr>
            </w:pPr>
            <w:r>
              <w:rPr>
                <w:rFonts w:cs="Arial"/>
                <w:sz w:val="18"/>
                <w:szCs w:val="18"/>
              </w:rPr>
              <w:t>Achieved the highest VFM of 24.13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3A2D1" w14:textId="77777777" w:rsidR="00F15305" w:rsidRDefault="00F15305" w:rsidP="00461587">
            <w:pPr>
              <w:widowControl w:val="0"/>
              <w:rPr>
                <w:rFonts w:cs="Arial"/>
                <w:snapToGrid w:val="0"/>
                <w:sz w:val="18"/>
                <w:szCs w:val="18"/>
              </w:rPr>
            </w:pPr>
            <w:r>
              <w:rPr>
                <w:rFonts w:cs="Arial"/>
                <w:snapToGrid w:val="0"/>
                <w:sz w:val="18"/>
                <w:szCs w:val="18"/>
              </w:rPr>
              <w:t>Lump sum</w:t>
            </w:r>
          </w:p>
          <w:p w14:paraId="2B4A198C" w14:textId="77777777" w:rsidR="00F15305" w:rsidRDefault="00F15305" w:rsidP="00461587">
            <w:pPr>
              <w:widowControl w:val="0"/>
              <w:rPr>
                <w:rFonts w:cs="Arial"/>
                <w:snapToGrid w:val="0"/>
                <w:sz w:val="18"/>
                <w:szCs w:val="18"/>
              </w:rPr>
            </w:pPr>
          </w:p>
          <w:p w14:paraId="54C2DFBB" w14:textId="77777777" w:rsidR="00F15305" w:rsidRPr="002A240D" w:rsidRDefault="00F15305" w:rsidP="00461587">
            <w:pPr>
              <w:widowControl w:val="0"/>
              <w:jc w:val="right"/>
              <w:rPr>
                <w:rFonts w:cs="Arial"/>
                <w:b/>
                <w:bCs/>
                <w:snapToGrid w:val="0"/>
                <w:sz w:val="18"/>
                <w:szCs w:val="18"/>
              </w:rPr>
            </w:pPr>
            <w:r w:rsidRPr="002A240D">
              <w:rPr>
                <w:rFonts w:cs="Arial"/>
                <w:b/>
                <w:bCs/>
                <w:snapToGrid w:val="0"/>
                <w:sz w:val="18"/>
                <w:szCs w:val="18"/>
              </w:rPr>
              <w:t>$356,470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0DFAE6" w14:textId="77777777" w:rsidR="00F15305" w:rsidRDefault="00F15305" w:rsidP="00692280">
            <w:pPr>
              <w:widowControl w:val="0"/>
              <w:jc w:val="left"/>
              <w:rPr>
                <w:rFonts w:cs="Arial"/>
                <w:bCs/>
                <w:sz w:val="18"/>
                <w:szCs w:val="18"/>
              </w:rPr>
            </w:pPr>
            <w:r>
              <w:rPr>
                <w:rFonts w:cs="Arial"/>
                <w:bCs/>
                <w:sz w:val="18"/>
                <w:szCs w:val="18"/>
              </w:rPr>
              <w:t xml:space="preserve">Dart Holdings Pty. Ltd. trading as A Dart &amp; Co </w:t>
            </w:r>
          </w:p>
          <w:p w14:paraId="5A5F2DF5" w14:textId="77777777" w:rsidR="00F15305" w:rsidRPr="00812542" w:rsidRDefault="00F15305" w:rsidP="00692280">
            <w:pPr>
              <w:jc w:val="left"/>
              <w:rPr>
                <w:rFonts w:cs="Arial"/>
                <w:i/>
                <w:iCs/>
                <w:sz w:val="18"/>
                <w:szCs w:val="18"/>
              </w:rPr>
            </w:pPr>
            <w:r>
              <w:rPr>
                <w:rFonts w:cs="Arial"/>
                <w:bCs/>
                <w:sz w:val="18"/>
                <w:szCs w:val="18"/>
              </w:rPr>
              <w:t>Achieved VFM of 17.65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2F922" w14:textId="77777777" w:rsidR="00F15305" w:rsidRPr="00812542" w:rsidRDefault="00F15305" w:rsidP="00461587">
            <w:pPr>
              <w:widowControl w:val="0"/>
              <w:jc w:val="right"/>
              <w:rPr>
                <w:rFonts w:cs="Arial"/>
                <w:bCs/>
                <w:sz w:val="18"/>
                <w:szCs w:val="18"/>
              </w:rPr>
            </w:pPr>
            <w:r>
              <w:rPr>
                <w:rFonts w:cs="Arial"/>
                <w:bCs/>
                <w:sz w:val="18"/>
                <w:szCs w:val="18"/>
              </w:rPr>
              <w:t>$510,000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C3AC3" w14:textId="77777777" w:rsidR="00F15305" w:rsidRDefault="00F15305" w:rsidP="00692280">
            <w:pPr>
              <w:widowControl w:val="0"/>
              <w:jc w:val="left"/>
              <w:rPr>
                <w:rFonts w:cs="Arial"/>
                <w:b/>
                <w:sz w:val="18"/>
                <w:szCs w:val="18"/>
              </w:rPr>
            </w:pPr>
            <w:r>
              <w:rPr>
                <w:rFonts w:cs="Arial"/>
                <w:b/>
                <w:sz w:val="18"/>
                <w:szCs w:val="18"/>
              </w:rPr>
              <w:t>Delegate</w:t>
            </w:r>
          </w:p>
          <w:p w14:paraId="26F7012A" w14:textId="77777777" w:rsidR="00F15305" w:rsidRDefault="00F15305" w:rsidP="00692280">
            <w:pPr>
              <w:widowControl w:val="0"/>
              <w:jc w:val="left"/>
              <w:rPr>
                <w:rFonts w:cs="Arial"/>
                <w:bCs/>
                <w:sz w:val="18"/>
                <w:szCs w:val="18"/>
              </w:rPr>
            </w:pPr>
            <w:r>
              <w:rPr>
                <w:rFonts w:cs="Arial"/>
                <w:bCs/>
                <w:sz w:val="18"/>
                <w:szCs w:val="18"/>
              </w:rPr>
              <w:t>EGM</w:t>
            </w:r>
          </w:p>
          <w:p w14:paraId="6CF4762E" w14:textId="77777777" w:rsidR="00F15305" w:rsidRDefault="00F15305" w:rsidP="00692280">
            <w:pPr>
              <w:widowControl w:val="0"/>
              <w:jc w:val="left"/>
              <w:rPr>
                <w:rFonts w:cs="Arial"/>
                <w:b/>
                <w:sz w:val="18"/>
                <w:szCs w:val="18"/>
              </w:rPr>
            </w:pPr>
            <w:r>
              <w:rPr>
                <w:rFonts w:cs="Arial"/>
                <w:b/>
                <w:sz w:val="18"/>
                <w:szCs w:val="18"/>
              </w:rPr>
              <w:t>Approved</w:t>
            </w:r>
          </w:p>
          <w:p w14:paraId="7966BF50" w14:textId="77777777" w:rsidR="00F15305" w:rsidRDefault="00F15305" w:rsidP="00692280">
            <w:pPr>
              <w:jc w:val="left"/>
              <w:rPr>
                <w:rFonts w:cs="Arial"/>
                <w:bCs/>
                <w:sz w:val="18"/>
                <w:szCs w:val="18"/>
              </w:rPr>
            </w:pPr>
            <w:r>
              <w:rPr>
                <w:rFonts w:cs="Arial"/>
                <w:bCs/>
                <w:sz w:val="18"/>
                <w:szCs w:val="18"/>
              </w:rPr>
              <w:t>16.01.2023</w:t>
            </w:r>
          </w:p>
          <w:p w14:paraId="75C662F6" w14:textId="77777777" w:rsidR="00F15305" w:rsidRDefault="00F15305" w:rsidP="00692280">
            <w:pPr>
              <w:widowControl w:val="0"/>
              <w:jc w:val="left"/>
              <w:rPr>
                <w:rFonts w:cs="Arial"/>
                <w:b/>
                <w:sz w:val="18"/>
                <w:szCs w:val="18"/>
              </w:rPr>
            </w:pPr>
            <w:r>
              <w:rPr>
                <w:rFonts w:cs="Arial"/>
                <w:b/>
                <w:sz w:val="18"/>
                <w:szCs w:val="18"/>
              </w:rPr>
              <w:t>Start</w:t>
            </w:r>
          </w:p>
          <w:p w14:paraId="56CF5DCB" w14:textId="77777777" w:rsidR="00F15305" w:rsidRDefault="00F15305" w:rsidP="00692280">
            <w:pPr>
              <w:widowControl w:val="0"/>
              <w:jc w:val="left"/>
              <w:rPr>
                <w:rFonts w:cs="Arial"/>
                <w:bCs/>
                <w:sz w:val="18"/>
                <w:szCs w:val="18"/>
              </w:rPr>
            </w:pPr>
            <w:r>
              <w:rPr>
                <w:rFonts w:cs="Arial"/>
                <w:bCs/>
                <w:sz w:val="18"/>
                <w:szCs w:val="18"/>
              </w:rPr>
              <w:t>17.01.2023</w:t>
            </w:r>
          </w:p>
          <w:p w14:paraId="6C4E1A46" w14:textId="77777777" w:rsidR="00F15305" w:rsidRDefault="00F15305" w:rsidP="00692280">
            <w:pPr>
              <w:widowControl w:val="0"/>
              <w:jc w:val="left"/>
              <w:rPr>
                <w:rFonts w:cs="Arial"/>
                <w:b/>
                <w:sz w:val="18"/>
                <w:szCs w:val="18"/>
              </w:rPr>
            </w:pPr>
            <w:r>
              <w:rPr>
                <w:rFonts w:cs="Arial"/>
                <w:b/>
                <w:sz w:val="18"/>
                <w:szCs w:val="18"/>
              </w:rPr>
              <w:t>Term</w:t>
            </w:r>
          </w:p>
          <w:p w14:paraId="0B52CDFE" w14:textId="77777777" w:rsidR="00F15305" w:rsidRPr="00812542" w:rsidRDefault="00F15305" w:rsidP="00692280">
            <w:pPr>
              <w:widowControl w:val="0"/>
              <w:jc w:val="left"/>
              <w:rPr>
                <w:rFonts w:cs="Arial"/>
                <w:bCs/>
                <w:sz w:val="18"/>
                <w:szCs w:val="18"/>
              </w:rPr>
            </w:pPr>
            <w:r>
              <w:rPr>
                <w:rFonts w:cs="Arial"/>
                <w:bCs/>
                <w:sz w:val="18"/>
                <w:szCs w:val="18"/>
              </w:rPr>
              <w:t>12 weeks</w:t>
            </w:r>
          </w:p>
        </w:tc>
      </w:tr>
      <w:tr w:rsidR="00F15305" w:rsidRPr="00812542" w14:paraId="2178FFD0" w14:textId="77777777" w:rsidTr="00461587">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F4153E6" w14:textId="77777777" w:rsidR="00F15305" w:rsidRDefault="00F15305" w:rsidP="00692280">
            <w:pPr>
              <w:widowControl w:val="0"/>
              <w:jc w:val="left"/>
              <w:rPr>
                <w:rFonts w:cs="Arial"/>
                <w:b/>
                <w:sz w:val="18"/>
                <w:szCs w:val="18"/>
              </w:rPr>
            </w:pPr>
            <w:r>
              <w:rPr>
                <w:rFonts w:cs="Arial"/>
                <w:b/>
                <w:sz w:val="18"/>
                <w:szCs w:val="18"/>
              </w:rPr>
              <w:t>7. Contract No. 533614</w:t>
            </w:r>
          </w:p>
          <w:p w14:paraId="083CA282" w14:textId="77777777" w:rsidR="00F15305" w:rsidRDefault="00F15305" w:rsidP="00692280">
            <w:pPr>
              <w:widowControl w:val="0"/>
              <w:jc w:val="left"/>
              <w:rPr>
                <w:rFonts w:cs="Arial"/>
                <w:b/>
                <w:sz w:val="18"/>
                <w:szCs w:val="18"/>
              </w:rPr>
            </w:pPr>
          </w:p>
          <w:p w14:paraId="19331AB0" w14:textId="77777777" w:rsidR="00F15305" w:rsidRDefault="00F15305" w:rsidP="00692280">
            <w:pPr>
              <w:widowControl w:val="0"/>
              <w:jc w:val="left"/>
              <w:rPr>
                <w:rFonts w:cs="Arial"/>
                <w:b/>
                <w:sz w:val="18"/>
                <w:szCs w:val="18"/>
              </w:rPr>
            </w:pPr>
            <w:r>
              <w:rPr>
                <w:rFonts w:cs="Arial"/>
                <w:b/>
                <w:sz w:val="18"/>
                <w:szCs w:val="18"/>
              </w:rPr>
              <w:t>REPAIRS AT JINDALEE BOWLS CLUB (JINDALEE)</w:t>
            </w:r>
          </w:p>
          <w:p w14:paraId="58939406" w14:textId="77777777" w:rsidR="00F15305" w:rsidRDefault="00F15305" w:rsidP="00692280">
            <w:pPr>
              <w:widowControl w:val="0"/>
              <w:jc w:val="left"/>
              <w:rPr>
                <w:rFonts w:cs="Arial"/>
                <w:b/>
                <w:sz w:val="18"/>
                <w:szCs w:val="18"/>
              </w:rPr>
            </w:pPr>
          </w:p>
          <w:p w14:paraId="30A28BF6" w14:textId="77777777" w:rsidR="00F15305" w:rsidRDefault="00F15305" w:rsidP="00692280">
            <w:pPr>
              <w:widowControl w:val="0"/>
              <w:jc w:val="left"/>
              <w:rPr>
                <w:rFonts w:cs="Arial"/>
                <w:sz w:val="18"/>
                <w:szCs w:val="18"/>
              </w:rPr>
            </w:pPr>
            <w:r>
              <w:rPr>
                <w:rFonts w:cs="Arial"/>
                <w:b/>
                <w:sz w:val="18"/>
                <w:szCs w:val="18"/>
              </w:rPr>
              <w:t>Building Solutions Brisbane Pty Ltd –$1,069,115</w:t>
            </w:r>
          </w:p>
          <w:p w14:paraId="66E037C7" w14:textId="77777777" w:rsidR="00F15305" w:rsidRDefault="00F15305" w:rsidP="00692280">
            <w:pPr>
              <w:widowControl w:val="0"/>
              <w:jc w:val="left"/>
              <w:rPr>
                <w:rFonts w:cs="Arial"/>
                <w:b/>
                <w:sz w:val="18"/>
                <w:szCs w:val="18"/>
              </w:rPr>
            </w:pPr>
            <w:r>
              <w:rPr>
                <w:rFonts w:cs="Arial"/>
                <w:sz w:val="18"/>
                <w:szCs w:val="18"/>
              </w:rPr>
              <w:t>Achieved the highest VFM of 84.18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8BE36" w14:textId="77777777" w:rsidR="00F15305" w:rsidRDefault="00F15305" w:rsidP="00461587">
            <w:pPr>
              <w:widowControl w:val="0"/>
              <w:rPr>
                <w:rFonts w:cs="Arial"/>
                <w:snapToGrid w:val="0"/>
                <w:sz w:val="18"/>
                <w:szCs w:val="18"/>
              </w:rPr>
            </w:pPr>
            <w:r>
              <w:rPr>
                <w:rFonts w:cs="Arial"/>
                <w:snapToGrid w:val="0"/>
                <w:sz w:val="18"/>
                <w:szCs w:val="18"/>
              </w:rPr>
              <w:t>Lump sum</w:t>
            </w:r>
          </w:p>
          <w:p w14:paraId="2A35ED31" w14:textId="77777777" w:rsidR="00F15305" w:rsidRDefault="00F15305" w:rsidP="00461587">
            <w:pPr>
              <w:widowControl w:val="0"/>
              <w:rPr>
                <w:rFonts w:cs="Arial"/>
                <w:snapToGrid w:val="0"/>
                <w:sz w:val="18"/>
                <w:szCs w:val="18"/>
              </w:rPr>
            </w:pPr>
          </w:p>
          <w:p w14:paraId="71D946E4" w14:textId="77777777" w:rsidR="00F15305" w:rsidRDefault="00F15305" w:rsidP="00461587">
            <w:pPr>
              <w:widowControl w:val="0"/>
              <w:jc w:val="right"/>
              <w:rPr>
                <w:rFonts w:cs="Arial"/>
                <w:snapToGrid w:val="0"/>
                <w:sz w:val="18"/>
                <w:szCs w:val="18"/>
              </w:rPr>
            </w:pPr>
            <w:r w:rsidRPr="002A240D">
              <w:rPr>
                <w:rFonts w:cs="Arial"/>
                <w:b/>
                <w:sz w:val="18"/>
                <w:szCs w:val="18"/>
              </w:rPr>
              <w:t>$1,069,115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818DB8" w14:textId="77777777" w:rsidR="00F15305" w:rsidRDefault="00F15305" w:rsidP="00692280">
            <w:pPr>
              <w:jc w:val="left"/>
              <w:rPr>
                <w:rFonts w:cs="Arial"/>
                <w:bCs/>
                <w:i/>
                <w:iCs/>
                <w:sz w:val="18"/>
                <w:szCs w:val="18"/>
                <w:u w:val="single"/>
              </w:rPr>
            </w:pPr>
            <w:r>
              <w:rPr>
                <w:rFonts w:cs="Arial"/>
                <w:bCs/>
                <w:i/>
                <w:iCs/>
                <w:sz w:val="18"/>
                <w:szCs w:val="18"/>
                <w:u w:val="single"/>
              </w:rPr>
              <w:t>Offer not recommended</w:t>
            </w:r>
          </w:p>
          <w:p w14:paraId="00268D1C" w14:textId="77777777" w:rsidR="00F15305" w:rsidRDefault="00F15305" w:rsidP="00692280">
            <w:pPr>
              <w:jc w:val="left"/>
              <w:rPr>
                <w:rFonts w:cs="Arial"/>
                <w:bCs/>
                <w:sz w:val="18"/>
                <w:szCs w:val="18"/>
              </w:rPr>
            </w:pPr>
          </w:p>
          <w:p w14:paraId="620026AA" w14:textId="77777777" w:rsidR="00F15305" w:rsidRDefault="00F15305" w:rsidP="00692280">
            <w:pPr>
              <w:jc w:val="left"/>
              <w:rPr>
                <w:rFonts w:cs="Arial"/>
                <w:bCs/>
                <w:sz w:val="18"/>
                <w:szCs w:val="18"/>
              </w:rPr>
            </w:pPr>
            <w:proofErr w:type="spellStart"/>
            <w:r>
              <w:rPr>
                <w:rFonts w:cs="Arial"/>
                <w:bCs/>
                <w:sz w:val="18"/>
                <w:szCs w:val="18"/>
              </w:rPr>
              <w:t>Probuild</w:t>
            </w:r>
            <w:proofErr w:type="spellEnd"/>
            <w:r>
              <w:rPr>
                <w:rFonts w:cs="Arial"/>
                <w:bCs/>
                <w:sz w:val="18"/>
                <w:szCs w:val="18"/>
              </w:rPr>
              <w:t xml:space="preserve"> Industries Australia Pty Ltd</w:t>
            </w:r>
          </w:p>
          <w:p w14:paraId="3AD82A24" w14:textId="77777777" w:rsidR="00F15305" w:rsidRDefault="00F15305" w:rsidP="00692280">
            <w:pPr>
              <w:jc w:val="left"/>
              <w:rPr>
                <w:rFonts w:cs="Arial"/>
                <w:bCs/>
                <w:sz w:val="18"/>
                <w:szCs w:val="18"/>
              </w:rPr>
            </w:pPr>
            <w:r>
              <w:rPr>
                <w:rFonts w:cs="Arial"/>
                <w:bCs/>
                <w:sz w:val="18"/>
                <w:szCs w:val="18"/>
              </w:rPr>
              <w:t>Achieved VFM of 81.99</w:t>
            </w:r>
          </w:p>
          <w:p w14:paraId="11D57BE6" w14:textId="77777777" w:rsidR="00F15305" w:rsidRDefault="00F15305" w:rsidP="00692280">
            <w:pPr>
              <w:jc w:val="left"/>
              <w:rPr>
                <w:rFonts w:cs="Arial"/>
                <w:bCs/>
                <w:sz w:val="18"/>
                <w:szCs w:val="18"/>
              </w:rPr>
            </w:pPr>
          </w:p>
          <w:p w14:paraId="45FEF1B5" w14:textId="77777777" w:rsidR="00F15305" w:rsidRDefault="00F15305" w:rsidP="00692280">
            <w:pPr>
              <w:jc w:val="left"/>
              <w:rPr>
                <w:rFonts w:cs="Arial"/>
                <w:bCs/>
                <w:i/>
                <w:iCs/>
                <w:sz w:val="18"/>
                <w:szCs w:val="18"/>
                <w:u w:val="single"/>
              </w:rPr>
            </w:pPr>
            <w:r>
              <w:rPr>
                <w:rFonts w:cs="Arial"/>
                <w:bCs/>
                <w:i/>
                <w:iCs/>
                <w:sz w:val="18"/>
                <w:szCs w:val="18"/>
                <w:u w:val="single"/>
              </w:rPr>
              <w:t>Non-conforming offer</w:t>
            </w:r>
          </w:p>
          <w:p w14:paraId="608B8DB6" w14:textId="77777777" w:rsidR="00F15305" w:rsidRDefault="00F15305" w:rsidP="00692280">
            <w:pPr>
              <w:jc w:val="left"/>
              <w:rPr>
                <w:rFonts w:cs="Arial"/>
                <w:bCs/>
                <w:i/>
                <w:iCs/>
                <w:sz w:val="18"/>
                <w:szCs w:val="18"/>
                <w:u w:val="single"/>
              </w:rPr>
            </w:pPr>
          </w:p>
          <w:p w14:paraId="64C85A9A" w14:textId="77777777" w:rsidR="00F15305" w:rsidRDefault="00F15305" w:rsidP="00692280">
            <w:pPr>
              <w:widowControl w:val="0"/>
              <w:jc w:val="left"/>
              <w:rPr>
                <w:rFonts w:cs="Arial"/>
                <w:bCs/>
                <w:sz w:val="18"/>
                <w:szCs w:val="18"/>
              </w:rPr>
            </w:pPr>
            <w:r>
              <w:rPr>
                <w:rFonts w:cs="Arial"/>
                <w:bCs/>
                <w:sz w:val="18"/>
                <w:szCs w:val="18"/>
              </w:rPr>
              <w:t>Hawley Constructions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8BDD4" w14:textId="77777777" w:rsidR="00F15305" w:rsidRDefault="00F15305" w:rsidP="00461587">
            <w:pPr>
              <w:widowControl w:val="0"/>
              <w:jc w:val="right"/>
              <w:rPr>
                <w:rFonts w:cs="Arial"/>
                <w:bCs/>
                <w:sz w:val="18"/>
                <w:szCs w:val="18"/>
              </w:rPr>
            </w:pPr>
          </w:p>
          <w:p w14:paraId="02A75FD6" w14:textId="77777777" w:rsidR="00F15305" w:rsidRDefault="00F15305" w:rsidP="00461587">
            <w:pPr>
              <w:widowControl w:val="0"/>
              <w:jc w:val="right"/>
              <w:rPr>
                <w:rFonts w:cs="Arial"/>
                <w:bCs/>
                <w:sz w:val="18"/>
                <w:szCs w:val="18"/>
              </w:rPr>
            </w:pPr>
          </w:p>
          <w:p w14:paraId="6A1444EB" w14:textId="77777777" w:rsidR="00F15305" w:rsidRDefault="00F15305" w:rsidP="00461587">
            <w:pPr>
              <w:widowControl w:val="0"/>
              <w:jc w:val="right"/>
              <w:rPr>
                <w:rFonts w:cs="Arial"/>
                <w:bCs/>
                <w:sz w:val="18"/>
                <w:szCs w:val="18"/>
              </w:rPr>
            </w:pPr>
            <w:r>
              <w:rPr>
                <w:rFonts w:cs="Arial"/>
                <w:bCs/>
                <w:sz w:val="18"/>
                <w:szCs w:val="18"/>
              </w:rPr>
              <w:t>$939,150</w:t>
            </w:r>
          </w:p>
          <w:p w14:paraId="26A4E3B6" w14:textId="77777777" w:rsidR="00F15305" w:rsidRDefault="00F15305" w:rsidP="00461587">
            <w:pPr>
              <w:widowControl w:val="0"/>
              <w:jc w:val="right"/>
              <w:rPr>
                <w:rFonts w:cs="Arial"/>
                <w:bCs/>
                <w:sz w:val="18"/>
                <w:szCs w:val="18"/>
              </w:rPr>
            </w:pPr>
          </w:p>
          <w:p w14:paraId="1EC07CA9" w14:textId="77777777" w:rsidR="00F15305" w:rsidRDefault="00F15305" w:rsidP="00461587">
            <w:pPr>
              <w:widowControl w:val="0"/>
              <w:jc w:val="right"/>
              <w:rPr>
                <w:rFonts w:cs="Arial"/>
                <w:bCs/>
                <w:sz w:val="18"/>
                <w:szCs w:val="18"/>
              </w:rPr>
            </w:pPr>
          </w:p>
          <w:p w14:paraId="597B1411" w14:textId="77777777" w:rsidR="00F15305" w:rsidRDefault="00F15305" w:rsidP="00461587">
            <w:pPr>
              <w:widowControl w:val="0"/>
              <w:jc w:val="right"/>
              <w:rPr>
                <w:rFonts w:cs="Arial"/>
                <w:bCs/>
                <w:sz w:val="18"/>
                <w:szCs w:val="18"/>
              </w:rPr>
            </w:pPr>
          </w:p>
          <w:p w14:paraId="61BDC49D" w14:textId="77777777" w:rsidR="00F15305" w:rsidRDefault="00F15305" w:rsidP="00461587">
            <w:pPr>
              <w:widowControl w:val="0"/>
              <w:jc w:val="right"/>
              <w:rPr>
                <w:rFonts w:cs="Arial"/>
                <w:bCs/>
                <w:sz w:val="18"/>
                <w:szCs w:val="18"/>
              </w:rPr>
            </w:pPr>
          </w:p>
          <w:p w14:paraId="482C9F37" w14:textId="77777777" w:rsidR="00F15305" w:rsidRDefault="00F15305" w:rsidP="00461587">
            <w:pPr>
              <w:widowControl w:val="0"/>
              <w:jc w:val="right"/>
              <w:rPr>
                <w:rFonts w:cs="Arial"/>
                <w:bCs/>
                <w:sz w:val="18"/>
                <w:szCs w:val="18"/>
              </w:rPr>
            </w:pPr>
            <w:r>
              <w:rPr>
                <w:rFonts w:cs="Arial"/>
                <w:bCs/>
                <w:sz w:val="18"/>
                <w:szCs w:val="18"/>
              </w:rPr>
              <w:t>Not applicable (N/A)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4D532" w14:textId="77777777" w:rsidR="00F15305" w:rsidRDefault="00F15305" w:rsidP="00692280">
            <w:pPr>
              <w:widowControl w:val="0"/>
              <w:jc w:val="left"/>
              <w:rPr>
                <w:rFonts w:cs="Arial"/>
                <w:b/>
                <w:sz w:val="18"/>
                <w:szCs w:val="18"/>
              </w:rPr>
            </w:pPr>
            <w:r>
              <w:rPr>
                <w:rFonts w:cs="Arial"/>
                <w:b/>
                <w:sz w:val="18"/>
                <w:szCs w:val="18"/>
              </w:rPr>
              <w:t>Delegate</w:t>
            </w:r>
          </w:p>
          <w:p w14:paraId="4FD3E5A9" w14:textId="77777777" w:rsidR="00F15305" w:rsidRDefault="00F15305" w:rsidP="00692280">
            <w:pPr>
              <w:widowControl w:val="0"/>
              <w:jc w:val="left"/>
              <w:rPr>
                <w:rFonts w:cs="Arial"/>
                <w:bCs/>
                <w:sz w:val="18"/>
                <w:szCs w:val="18"/>
              </w:rPr>
            </w:pPr>
            <w:r>
              <w:rPr>
                <w:rFonts w:cs="Arial"/>
                <w:bCs/>
                <w:sz w:val="18"/>
                <w:szCs w:val="18"/>
              </w:rPr>
              <w:t>EGM</w:t>
            </w:r>
          </w:p>
          <w:p w14:paraId="0F1E6009" w14:textId="77777777" w:rsidR="00F15305" w:rsidRDefault="00F15305" w:rsidP="00692280">
            <w:pPr>
              <w:widowControl w:val="0"/>
              <w:jc w:val="left"/>
              <w:rPr>
                <w:rFonts w:cs="Arial"/>
                <w:b/>
                <w:sz w:val="18"/>
                <w:szCs w:val="18"/>
              </w:rPr>
            </w:pPr>
            <w:r>
              <w:rPr>
                <w:rFonts w:cs="Arial"/>
                <w:b/>
                <w:sz w:val="18"/>
                <w:szCs w:val="18"/>
              </w:rPr>
              <w:t>Approved</w:t>
            </w:r>
          </w:p>
          <w:p w14:paraId="1B56F25E" w14:textId="77777777" w:rsidR="00F15305" w:rsidRDefault="00F15305" w:rsidP="00692280">
            <w:pPr>
              <w:jc w:val="left"/>
              <w:rPr>
                <w:rFonts w:cs="Arial"/>
                <w:bCs/>
                <w:sz w:val="18"/>
                <w:szCs w:val="18"/>
              </w:rPr>
            </w:pPr>
            <w:r>
              <w:rPr>
                <w:rFonts w:cs="Arial"/>
                <w:bCs/>
                <w:sz w:val="18"/>
                <w:szCs w:val="18"/>
              </w:rPr>
              <w:t>25.01.2023</w:t>
            </w:r>
          </w:p>
          <w:p w14:paraId="719CC35B" w14:textId="77777777" w:rsidR="00F15305" w:rsidRDefault="00F15305" w:rsidP="00692280">
            <w:pPr>
              <w:widowControl w:val="0"/>
              <w:jc w:val="left"/>
              <w:rPr>
                <w:rFonts w:cs="Arial"/>
                <w:b/>
                <w:sz w:val="18"/>
                <w:szCs w:val="18"/>
              </w:rPr>
            </w:pPr>
            <w:r>
              <w:rPr>
                <w:rFonts w:cs="Arial"/>
                <w:b/>
                <w:sz w:val="18"/>
                <w:szCs w:val="18"/>
              </w:rPr>
              <w:t>Start</w:t>
            </w:r>
          </w:p>
          <w:p w14:paraId="25FF77A4" w14:textId="77777777" w:rsidR="00F15305" w:rsidRDefault="00F15305" w:rsidP="00692280">
            <w:pPr>
              <w:widowControl w:val="0"/>
              <w:jc w:val="left"/>
              <w:rPr>
                <w:rFonts w:cs="Arial"/>
                <w:bCs/>
                <w:sz w:val="18"/>
                <w:szCs w:val="18"/>
              </w:rPr>
            </w:pPr>
            <w:r>
              <w:rPr>
                <w:rFonts w:cs="Arial"/>
                <w:bCs/>
                <w:sz w:val="18"/>
                <w:szCs w:val="18"/>
              </w:rPr>
              <w:t>30.01.2023</w:t>
            </w:r>
          </w:p>
          <w:p w14:paraId="549D928A" w14:textId="77777777" w:rsidR="00F15305" w:rsidRDefault="00F15305" w:rsidP="00692280">
            <w:pPr>
              <w:widowControl w:val="0"/>
              <w:jc w:val="left"/>
              <w:rPr>
                <w:rFonts w:cs="Arial"/>
                <w:b/>
                <w:sz w:val="18"/>
                <w:szCs w:val="18"/>
              </w:rPr>
            </w:pPr>
            <w:r>
              <w:rPr>
                <w:rFonts w:cs="Arial"/>
                <w:b/>
                <w:sz w:val="18"/>
                <w:szCs w:val="18"/>
              </w:rPr>
              <w:t>Term</w:t>
            </w:r>
          </w:p>
          <w:p w14:paraId="3C0B884F" w14:textId="77777777" w:rsidR="00F15305" w:rsidRDefault="00F15305" w:rsidP="00692280">
            <w:pPr>
              <w:widowControl w:val="0"/>
              <w:jc w:val="left"/>
              <w:rPr>
                <w:rFonts w:cs="Arial"/>
                <w:b/>
                <w:sz w:val="18"/>
                <w:szCs w:val="18"/>
              </w:rPr>
            </w:pPr>
            <w:r>
              <w:rPr>
                <w:rFonts w:cs="Arial"/>
                <w:bCs/>
                <w:sz w:val="18"/>
                <w:szCs w:val="18"/>
              </w:rPr>
              <w:t>18 weeks</w:t>
            </w:r>
          </w:p>
        </w:tc>
      </w:tr>
      <w:tr w:rsidR="00F15305" w:rsidRPr="00812542" w14:paraId="1EE98393" w14:textId="77777777" w:rsidTr="00461587">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39FAA27C" w14:textId="77777777" w:rsidR="00F15305" w:rsidRDefault="00F15305" w:rsidP="00692280">
            <w:pPr>
              <w:widowControl w:val="0"/>
              <w:jc w:val="left"/>
              <w:rPr>
                <w:rFonts w:cs="Arial"/>
                <w:b/>
                <w:sz w:val="18"/>
                <w:szCs w:val="18"/>
              </w:rPr>
            </w:pPr>
            <w:r>
              <w:rPr>
                <w:rFonts w:cs="Arial"/>
                <w:b/>
                <w:sz w:val="18"/>
                <w:szCs w:val="18"/>
              </w:rPr>
              <w:t>8. Contract No. QW291395-4</w:t>
            </w:r>
          </w:p>
          <w:p w14:paraId="5F38334E" w14:textId="77777777" w:rsidR="00F15305" w:rsidRDefault="00F15305" w:rsidP="00692280">
            <w:pPr>
              <w:widowControl w:val="0"/>
              <w:jc w:val="left"/>
              <w:rPr>
                <w:rFonts w:cs="Arial"/>
                <w:b/>
                <w:sz w:val="18"/>
                <w:szCs w:val="18"/>
              </w:rPr>
            </w:pPr>
          </w:p>
          <w:p w14:paraId="0A152363" w14:textId="77777777" w:rsidR="00F15305" w:rsidRDefault="00F15305" w:rsidP="00692280">
            <w:pPr>
              <w:widowControl w:val="0"/>
              <w:jc w:val="left"/>
              <w:rPr>
                <w:rFonts w:cs="Arial"/>
                <w:b/>
                <w:bCs/>
                <w:sz w:val="18"/>
                <w:szCs w:val="18"/>
              </w:rPr>
            </w:pPr>
            <w:r>
              <w:rPr>
                <w:rFonts w:cs="Arial"/>
                <w:b/>
                <w:bCs/>
                <w:sz w:val="18"/>
                <w:szCs w:val="18"/>
              </w:rPr>
              <w:t>MOGGILL ROAD CORRIDOR UPGRADE PROJECT – TELSTRA ASSET RELOCATIONS STAGE 2 CABLE SUPPLY (INDOOROOPILLY)</w:t>
            </w:r>
          </w:p>
          <w:p w14:paraId="67FB3D97" w14:textId="77777777" w:rsidR="00F15305" w:rsidRDefault="00F15305" w:rsidP="00692280">
            <w:pPr>
              <w:widowControl w:val="0"/>
              <w:jc w:val="left"/>
              <w:rPr>
                <w:rFonts w:cs="Arial"/>
                <w:b/>
                <w:sz w:val="18"/>
                <w:szCs w:val="18"/>
              </w:rPr>
            </w:pPr>
          </w:p>
          <w:p w14:paraId="2C76C5A3" w14:textId="77777777" w:rsidR="00F15305" w:rsidRDefault="00F15305" w:rsidP="00692280">
            <w:pPr>
              <w:widowControl w:val="0"/>
              <w:jc w:val="left"/>
              <w:rPr>
                <w:rFonts w:cs="Arial"/>
                <w:b/>
                <w:sz w:val="18"/>
                <w:szCs w:val="18"/>
              </w:rPr>
            </w:pPr>
            <w:r>
              <w:rPr>
                <w:rFonts w:cs="Arial"/>
                <w:b/>
                <w:sz w:val="18"/>
                <w:szCs w:val="18"/>
              </w:rPr>
              <w:t>Telstra Corporation Limited – $516,032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8DAC0" w14:textId="77777777" w:rsidR="00F15305" w:rsidRDefault="00F15305" w:rsidP="00692280">
            <w:pPr>
              <w:widowControl w:val="0"/>
              <w:jc w:val="left"/>
              <w:rPr>
                <w:rFonts w:cs="Arial"/>
                <w:snapToGrid w:val="0"/>
                <w:sz w:val="18"/>
                <w:szCs w:val="18"/>
              </w:rPr>
            </w:pPr>
            <w:r>
              <w:rPr>
                <w:rFonts w:cs="Arial"/>
                <w:snapToGrid w:val="0"/>
                <w:sz w:val="18"/>
                <w:szCs w:val="18"/>
              </w:rPr>
              <w:t>Cost reimbursable price</w:t>
            </w:r>
          </w:p>
          <w:p w14:paraId="143CDE1B" w14:textId="77777777" w:rsidR="00F15305" w:rsidRDefault="00F15305" w:rsidP="00461587">
            <w:pPr>
              <w:widowControl w:val="0"/>
              <w:rPr>
                <w:rFonts w:cs="Arial"/>
                <w:snapToGrid w:val="0"/>
                <w:sz w:val="18"/>
                <w:szCs w:val="18"/>
              </w:rPr>
            </w:pPr>
          </w:p>
          <w:p w14:paraId="7E2169ED" w14:textId="77777777" w:rsidR="00F15305" w:rsidRDefault="00F15305" w:rsidP="00461587">
            <w:pPr>
              <w:widowControl w:val="0"/>
              <w:jc w:val="right"/>
              <w:rPr>
                <w:rFonts w:cs="Arial"/>
                <w:snapToGrid w:val="0"/>
                <w:sz w:val="18"/>
                <w:szCs w:val="18"/>
              </w:rPr>
            </w:pPr>
            <w:r>
              <w:rPr>
                <w:rFonts w:cs="Arial"/>
                <w:b/>
                <w:sz w:val="18"/>
                <w:szCs w:val="18"/>
              </w:rPr>
              <w:t>$516,032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9AB2C" w14:textId="77777777" w:rsidR="00F15305" w:rsidRDefault="00F15305" w:rsidP="00692280">
            <w:pPr>
              <w:widowControl w:val="0"/>
              <w:jc w:val="left"/>
              <w:rPr>
                <w:rFonts w:cs="Arial"/>
                <w:bCs/>
                <w:sz w:val="18"/>
                <w:szCs w:val="18"/>
              </w:rPr>
            </w:pPr>
            <w:r>
              <w:rPr>
                <w:rFonts w:cs="Arial"/>
                <w:sz w:val="18"/>
                <w:szCs w:val="18"/>
              </w:rPr>
              <w:t xml:space="preserve">Contract entered into under Exemption 3 of Council’s </w:t>
            </w:r>
            <w:r>
              <w:rPr>
                <w:rFonts w:cs="Arial"/>
                <w:i/>
                <w:iCs/>
                <w:sz w:val="18"/>
                <w:szCs w:val="18"/>
              </w:rPr>
              <w:t xml:space="preserve">SP103 Procurement Policy and Plan 2022-23 </w:t>
            </w:r>
            <w:r>
              <w:rPr>
                <w:rFonts w:cs="Arial"/>
                <w:sz w:val="18"/>
                <w:szCs w:val="18"/>
              </w:rPr>
              <w:t>which allows for exemption from tendering for procurement if the marketplace is restricted by third-party ownership of a public utility plant asset.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89D69" w14:textId="77777777" w:rsidR="00F15305" w:rsidRDefault="00F15305" w:rsidP="00461587">
            <w:pPr>
              <w:widowControl w:val="0"/>
              <w:jc w:val="right"/>
              <w:rPr>
                <w:rFonts w:cs="Arial"/>
                <w:bCs/>
                <w:sz w:val="18"/>
                <w:szCs w:val="18"/>
              </w:rPr>
            </w:pPr>
            <w:r>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9BAA9A" w14:textId="77777777" w:rsidR="00F15305" w:rsidRDefault="00F15305" w:rsidP="00692280">
            <w:pPr>
              <w:widowControl w:val="0"/>
              <w:jc w:val="left"/>
              <w:rPr>
                <w:rFonts w:cs="Arial"/>
                <w:b/>
                <w:sz w:val="18"/>
                <w:szCs w:val="18"/>
              </w:rPr>
            </w:pPr>
            <w:r>
              <w:rPr>
                <w:rFonts w:cs="Arial"/>
                <w:b/>
                <w:sz w:val="18"/>
                <w:szCs w:val="18"/>
              </w:rPr>
              <w:t>Delegate</w:t>
            </w:r>
          </w:p>
          <w:p w14:paraId="49EC872C" w14:textId="77777777" w:rsidR="00F15305" w:rsidRDefault="00F15305" w:rsidP="00692280">
            <w:pPr>
              <w:widowControl w:val="0"/>
              <w:jc w:val="left"/>
              <w:rPr>
                <w:rFonts w:cs="Arial"/>
                <w:bCs/>
                <w:sz w:val="18"/>
                <w:szCs w:val="18"/>
              </w:rPr>
            </w:pPr>
            <w:r>
              <w:rPr>
                <w:rFonts w:cs="Arial"/>
                <w:bCs/>
                <w:sz w:val="18"/>
                <w:szCs w:val="18"/>
              </w:rPr>
              <w:t>EGM</w:t>
            </w:r>
          </w:p>
          <w:p w14:paraId="120A89CA" w14:textId="77777777" w:rsidR="00F15305" w:rsidRDefault="00F15305" w:rsidP="00692280">
            <w:pPr>
              <w:widowControl w:val="0"/>
              <w:jc w:val="left"/>
              <w:rPr>
                <w:rFonts w:cs="Arial"/>
                <w:b/>
                <w:sz w:val="18"/>
                <w:szCs w:val="18"/>
              </w:rPr>
            </w:pPr>
            <w:r>
              <w:rPr>
                <w:rFonts w:cs="Arial"/>
                <w:b/>
                <w:sz w:val="18"/>
                <w:szCs w:val="18"/>
              </w:rPr>
              <w:t>Approved</w:t>
            </w:r>
          </w:p>
          <w:p w14:paraId="3954C5F4" w14:textId="77777777" w:rsidR="00F15305" w:rsidRDefault="00F15305" w:rsidP="00692280">
            <w:pPr>
              <w:widowControl w:val="0"/>
              <w:jc w:val="left"/>
              <w:rPr>
                <w:rFonts w:cs="Arial"/>
                <w:bCs/>
                <w:sz w:val="18"/>
                <w:szCs w:val="18"/>
              </w:rPr>
            </w:pPr>
            <w:r>
              <w:rPr>
                <w:rFonts w:cs="Arial"/>
                <w:bCs/>
                <w:sz w:val="18"/>
                <w:szCs w:val="18"/>
              </w:rPr>
              <w:t>17.01.2023</w:t>
            </w:r>
          </w:p>
          <w:p w14:paraId="043AE4A1" w14:textId="77777777" w:rsidR="00F15305" w:rsidRDefault="00F15305" w:rsidP="00692280">
            <w:pPr>
              <w:widowControl w:val="0"/>
              <w:jc w:val="left"/>
              <w:rPr>
                <w:rFonts w:cs="Arial"/>
                <w:b/>
                <w:sz w:val="18"/>
                <w:szCs w:val="18"/>
              </w:rPr>
            </w:pPr>
            <w:r>
              <w:rPr>
                <w:rFonts w:cs="Arial"/>
                <w:b/>
                <w:sz w:val="18"/>
                <w:szCs w:val="18"/>
              </w:rPr>
              <w:t>Start</w:t>
            </w:r>
          </w:p>
          <w:p w14:paraId="6261B6CC" w14:textId="77777777" w:rsidR="00F15305" w:rsidRDefault="00F15305" w:rsidP="00692280">
            <w:pPr>
              <w:widowControl w:val="0"/>
              <w:jc w:val="left"/>
              <w:rPr>
                <w:rFonts w:cs="Arial"/>
                <w:bCs/>
                <w:sz w:val="18"/>
                <w:szCs w:val="18"/>
              </w:rPr>
            </w:pPr>
            <w:r>
              <w:rPr>
                <w:rFonts w:cs="Arial"/>
                <w:bCs/>
                <w:sz w:val="18"/>
                <w:szCs w:val="18"/>
              </w:rPr>
              <w:t>18.01.2023</w:t>
            </w:r>
          </w:p>
          <w:p w14:paraId="59AEA6CB" w14:textId="77777777" w:rsidR="00F15305" w:rsidRDefault="00F15305" w:rsidP="00692280">
            <w:pPr>
              <w:widowControl w:val="0"/>
              <w:jc w:val="left"/>
              <w:rPr>
                <w:rFonts w:cs="Arial"/>
                <w:b/>
                <w:sz w:val="18"/>
                <w:szCs w:val="18"/>
              </w:rPr>
            </w:pPr>
            <w:r>
              <w:rPr>
                <w:rFonts w:cs="Arial"/>
                <w:b/>
                <w:sz w:val="18"/>
                <w:szCs w:val="18"/>
              </w:rPr>
              <w:t>Term</w:t>
            </w:r>
          </w:p>
          <w:p w14:paraId="1C41AF29" w14:textId="77777777" w:rsidR="00F15305" w:rsidRDefault="00F15305" w:rsidP="00692280">
            <w:pPr>
              <w:widowControl w:val="0"/>
              <w:jc w:val="left"/>
              <w:rPr>
                <w:rFonts w:cs="Arial"/>
                <w:b/>
                <w:sz w:val="18"/>
                <w:szCs w:val="18"/>
              </w:rPr>
            </w:pPr>
            <w:r>
              <w:rPr>
                <w:rFonts w:cs="Arial"/>
                <w:bCs/>
                <w:sz w:val="18"/>
                <w:szCs w:val="18"/>
              </w:rPr>
              <w:t>20 weeks</w:t>
            </w:r>
          </w:p>
        </w:tc>
      </w:tr>
      <w:tr w:rsidR="00F15305" w:rsidRPr="00812542" w14:paraId="6CE0B95F" w14:textId="77777777" w:rsidTr="00461587">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F696368" w14:textId="77777777" w:rsidR="00F15305" w:rsidRDefault="00F15305" w:rsidP="00692280">
            <w:pPr>
              <w:widowControl w:val="0"/>
              <w:jc w:val="left"/>
              <w:rPr>
                <w:rFonts w:cs="Arial"/>
                <w:b/>
                <w:sz w:val="18"/>
                <w:szCs w:val="18"/>
              </w:rPr>
            </w:pPr>
            <w:r>
              <w:rPr>
                <w:rFonts w:cs="Arial"/>
                <w:b/>
                <w:sz w:val="18"/>
                <w:szCs w:val="18"/>
              </w:rPr>
              <w:t>9. Contract No. QW291395-5</w:t>
            </w:r>
          </w:p>
          <w:p w14:paraId="09179827" w14:textId="77777777" w:rsidR="00F15305" w:rsidRDefault="00F15305" w:rsidP="00692280">
            <w:pPr>
              <w:widowControl w:val="0"/>
              <w:jc w:val="left"/>
              <w:rPr>
                <w:rFonts w:cs="Arial"/>
                <w:b/>
                <w:sz w:val="18"/>
                <w:szCs w:val="18"/>
              </w:rPr>
            </w:pPr>
          </w:p>
          <w:p w14:paraId="6934BDF2" w14:textId="77777777" w:rsidR="00F15305" w:rsidRDefault="00F15305" w:rsidP="00692280">
            <w:pPr>
              <w:widowControl w:val="0"/>
              <w:jc w:val="left"/>
              <w:rPr>
                <w:rFonts w:cs="Arial"/>
                <w:b/>
                <w:bCs/>
                <w:sz w:val="18"/>
                <w:szCs w:val="18"/>
              </w:rPr>
            </w:pPr>
            <w:r>
              <w:rPr>
                <w:rFonts w:cs="Arial"/>
                <w:b/>
                <w:bCs/>
                <w:sz w:val="18"/>
                <w:szCs w:val="18"/>
              </w:rPr>
              <w:t>MOGGILL ROAD CORRIDOR UPGRADE PROJECT – TELSTRA ASSET RELOCATIONS STAGE 2 CIVIL WORKS (INDOOROOPILLY)</w:t>
            </w:r>
          </w:p>
          <w:p w14:paraId="2767EC72" w14:textId="77777777" w:rsidR="00F15305" w:rsidRDefault="00F15305" w:rsidP="00692280">
            <w:pPr>
              <w:widowControl w:val="0"/>
              <w:jc w:val="left"/>
              <w:rPr>
                <w:rFonts w:cs="Arial"/>
                <w:b/>
                <w:sz w:val="18"/>
                <w:szCs w:val="18"/>
              </w:rPr>
            </w:pPr>
          </w:p>
          <w:p w14:paraId="58E68ABC" w14:textId="77777777" w:rsidR="00F15305" w:rsidRDefault="00F15305" w:rsidP="00692280">
            <w:pPr>
              <w:widowControl w:val="0"/>
              <w:jc w:val="left"/>
              <w:rPr>
                <w:rFonts w:cs="Arial"/>
                <w:b/>
                <w:sz w:val="18"/>
                <w:szCs w:val="18"/>
              </w:rPr>
            </w:pPr>
            <w:r>
              <w:rPr>
                <w:rFonts w:cs="Arial"/>
                <w:b/>
                <w:sz w:val="18"/>
                <w:szCs w:val="18"/>
              </w:rPr>
              <w:t>Telstra Corporation Limited – $3,588,242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65266A" w14:textId="77777777" w:rsidR="00F15305" w:rsidRDefault="00F15305" w:rsidP="00B3663D">
            <w:pPr>
              <w:widowControl w:val="0"/>
              <w:rPr>
                <w:rFonts w:cs="Arial"/>
                <w:snapToGrid w:val="0"/>
                <w:sz w:val="18"/>
                <w:szCs w:val="18"/>
              </w:rPr>
            </w:pPr>
            <w:r>
              <w:rPr>
                <w:rFonts w:cs="Arial"/>
                <w:snapToGrid w:val="0"/>
                <w:sz w:val="18"/>
                <w:szCs w:val="18"/>
              </w:rPr>
              <w:t>Cost reimbursable price</w:t>
            </w:r>
          </w:p>
          <w:p w14:paraId="067F7B5D" w14:textId="77777777" w:rsidR="00F15305" w:rsidRDefault="00F15305" w:rsidP="00461587">
            <w:pPr>
              <w:widowControl w:val="0"/>
              <w:rPr>
                <w:rFonts w:cs="Arial"/>
                <w:snapToGrid w:val="0"/>
                <w:sz w:val="18"/>
                <w:szCs w:val="18"/>
              </w:rPr>
            </w:pPr>
          </w:p>
          <w:p w14:paraId="63AC63DE" w14:textId="77777777" w:rsidR="00F15305" w:rsidRDefault="00F15305" w:rsidP="00461587">
            <w:pPr>
              <w:widowControl w:val="0"/>
              <w:jc w:val="right"/>
              <w:rPr>
                <w:rFonts w:cs="Arial"/>
                <w:snapToGrid w:val="0"/>
                <w:sz w:val="18"/>
                <w:szCs w:val="18"/>
              </w:rPr>
            </w:pPr>
            <w:r>
              <w:rPr>
                <w:rFonts w:cs="Arial"/>
                <w:b/>
                <w:sz w:val="18"/>
                <w:szCs w:val="18"/>
              </w:rPr>
              <w:t>$3,588,242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80279E" w14:textId="77777777" w:rsidR="00F15305" w:rsidRDefault="00F15305" w:rsidP="00692280">
            <w:pPr>
              <w:widowControl w:val="0"/>
              <w:jc w:val="left"/>
              <w:rPr>
                <w:rFonts w:cs="Arial"/>
                <w:bCs/>
                <w:sz w:val="18"/>
                <w:szCs w:val="18"/>
              </w:rPr>
            </w:pPr>
            <w:r>
              <w:rPr>
                <w:rFonts w:cs="Arial"/>
                <w:sz w:val="18"/>
                <w:szCs w:val="18"/>
              </w:rPr>
              <w:t xml:space="preserve">Contract entered into under Exemption 3 of Council’s </w:t>
            </w:r>
            <w:r>
              <w:rPr>
                <w:rFonts w:cs="Arial"/>
                <w:i/>
                <w:iCs/>
                <w:sz w:val="18"/>
                <w:szCs w:val="18"/>
              </w:rPr>
              <w:t>SP103 Procurement Policy and Plan 2022</w:t>
            </w:r>
            <w:r>
              <w:rPr>
                <w:rFonts w:cs="Arial"/>
                <w:i/>
                <w:iCs/>
                <w:sz w:val="18"/>
                <w:szCs w:val="18"/>
              </w:rPr>
              <w:noBreakHyphen/>
              <w:t xml:space="preserve">23 </w:t>
            </w:r>
            <w:r>
              <w:rPr>
                <w:rFonts w:cs="Arial"/>
                <w:sz w:val="18"/>
                <w:szCs w:val="18"/>
              </w:rPr>
              <w:t>which allows for exemption from tendering for procurement if the marketplace is restricted by third-party ownership of a public utility plant asset.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7CCEC9" w14:textId="77777777" w:rsidR="00F15305" w:rsidRDefault="00F15305" w:rsidP="00461587">
            <w:pPr>
              <w:widowControl w:val="0"/>
              <w:jc w:val="right"/>
              <w:rPr>
                <w:rFonts w:cs="Arial"/>
                <w:bCs/>
                <w:sz w:val="18"/>
                <w:szCs w:val="18"/>
              </w:rPr>
            </w:pPr>
            <w:r>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15CE8F" w14:textId="77777777" w:rsidR="00F15305" w:rsidRDefault="00F15305" w:rsidP="00692280">
            <w:pPr>
              <w:widowControl w:val="0"/>
              <w:jc w:val="left"/>
              <w:rPr>
                <w:rFonts w:cs="Arial"/>
                <w:b/>
                <w:sz w:val="18"/>
                <w:szCs w:val="18"/>
              </w:rPr>
            </w:pPr>
            <w:r>
              <w:rPr>
                <w:rFonts w:cs="Arial"/>
                <w:b/>
                <w:sz w:val="18"/>
                <w:szCs w:val="18"/>
              </w:rPr>
              <w:t>Delegate</w:t>
            </w:r>
          </w:p>
          <w:p w14:paraId="1CA2201D" w14:textId="77777777" w:rsidR="00F15305" w:rsidRDefault="00F15305" w:rsidP="00692280">
            <w:pPr>
              <w:widowControl w:val="0"/>
              <w:jc w:val="left"/>
              <w:rPr>
                <w:rFonts w:cs="Arial"/>
                <w:bCs/>
                <w:sz w:val="18"/>
                <w:szCs w:val="18"/>
              </w:rPr>
            </w:pPr>
            <w:r>
              <w:rPr>
                <w:rFonts w:cs="Arial"/>
                <w:bCs/>
                <w:sz w:val="18"/>
                <w:szCs w:val="18"/>
              </w:rPr>
              <w:t>EGM</w:t>
            </w:r>
          </w:p>
          <w:p w14:paraId="12B6BC0C" w14:textId="77777777" w:rsidR="00F15305" w:rsidRDefault="00F15305" w:rsidP="00692280">
            <w:pPr>
              <w:widowControl w:val="0"/>
              <w:jc w:val="left"/>
              <w:rPr>
                <w:rFonts w:cs="Arial"/>
                <w:b/>
                <w:sz w:val="18"/>
                <w:szCs w:val="18"/>
              </w:rPr>
            </w:pPr>
            <w:r>
              <w:rPr>
                <w:rFonts w:cs="Arial"/>
                <w:b/>
                <w:sz w:val="18"/>
                <w:szCs w:val="18"/>
              </w:rPr>
              <w:t>Approved</w:t>
            </w:r>
          </w:p>
          <w:p w14:paraId="0758E517" w14:textId="77777777" w:rsidR="00F15305" w:rsidRDefault="00F15305" w:rsidP="00692280">
            <w:pPr>
              <w:widowControl w:val="0"/>
              <w:jc w:val="left"/>
              <w:rPr>
                <w:rFonts w:cs="Arial"/>
                <w:bCs/>
                <w:sz w:val="18"/>
                <w:szCs w:val="18"/>
              </w:rPr>
            </w:pPr>
            <w:r>
              <w:rPr>
                <w:rFonts w:cs="Arial"/>
                <w:bCs/>
                <w:sz w:val="18"/>
                <w:szCs w:val="18"/>
              </w:rPr>
              <w:t>13.01.2023</w:t>
            </w:r>
          </w:p>
          <w:p w14:paraId="785956D4" w14:textId="77777777" w:rsidR="00F15305" w:rsidRDefault="00F15305" w:rsidP="00692280">
            <w:pPr>
              <w:widowControl w:val="0"/>
              <w:jc w:val="left"/>
              <w:rPr>
                <w:rFonts w:cs="Arial"/>
                <w:b/>
                <w:sz w:val="18"/>
                <w:szCs w:val="18"/>
              </w:rPr>
            </w:pPr>
            <w:r>
              <w:rPr>
                <w:rFonts w:cs="Arial"/>
                <w:b/>
                <w:sz w:val="18"/>
                <w:szCs w:val="18"/>
              </w:rPr>
              <w:t>Start</w:t>
            </w:r>
          </w:p>
          <w:p w14:paraId="1664FB0E" w14:textId="77777777" w:rsidR="00F15305" w:rsidRDefault="00F15305" w:rsidP="00692280">
            <w:pPr>
              <w:widowControl w:val="0"/>
              <w:jc w:val="left"/>
              <w:rPr>
                <w:rFonts w:cs="Arial"/>
                <w:bCs/>
                <w:sz w:val="18"/>
                <w:szCs w:val="18"/>
              </w:rPr>
            </w:pPr>
            <w:r>
              <w:rPr>
                <w:rFonts w:cs="Arial"/>
                <w:bCs/>
                <w:sz w:val="18"/>
                <w:szCs w:val="18"/>
              </w:rPr>
              <w:t>25.01.2023</w:t>
            </w:r>
          </w:p>
          <w:p w14:paraId="3AFFFB43" w14:textId="77777777" w:rsidR="00F15305" w:rsidRDefault="00F15305" w:rsidP="00692280">
            <w:pPr>
              <w:widowControl w:val="0"/>
              <w:jc w:val="left"/>
              <w:rPr>
                <w:rFonts w:cs="Arial"/>
                <w:b/>
                <w:sz w:val="18"/>
                <w:szCs w:val="18"/>
              </w:rPr>
            </w:pPr>
            <w:r>
              <w:rPr>
                <w:rFonts w:cs="Arial"/>
                <w:b/>
                <w:sz w:val="18"/>
                <w:szCs w:val="18"/>
              </w:rPr>
              <w:t>Term</w:t>
            </w:r>
          </w:p>
          <w:p w14:paraId="09571581" w14:textId="77777777" w:rsidR="00F15305" w:rsidRDefault="00F15305" w:rsidP="00692280">
            <w:pPr>
              <w:widowControl w:val="0"/>
              <w:jc w:val="left"/>
              <w:rPr>
                <w:rFonts w:cs="Arial"/>
                <w:b/>
                <w:sz w:val="18"/>
                <w:szCs w:val="18"/>
              </w:rPr>
            </w:pPr>
            <w:r>
              <w:rPr>
                <w:rFonts w:cs="Arial"/>
                <w:bCs/>
                <w:sz w:val="18"/>
                <w:szCs w:val="18"/>
              </w:rPr>
              <w:t>20 weeks</w:t>
            </w:r>
          </w:p>
        </w:tc>
      </w:tr>
      <w:tr w:rsidR="00F15305" w:rsidRPr="00812542" w14:paraId="690441C8" w14:textId="77777777" w:rsidTr="0046158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0434649B" w14:textId="77777777" w:rsidR="00F15305" w:rsidRPr="00812542" w:rsidRDefault="00F15305" w:rsidP="00692280">
            <w:pPr>
              <w:widowControl w:val="0"/>
              <w:jc w:val="left"/>
              <w:rPr>
                <w:rFonts w:cs="Arial"/>
                <w:b/>
                <w:snapToGrid w:val="0"/>
                <w:sz w:val="18"/>
                <w:szCs w:val="18"/>
              </w:rPr>
            </w:pPr>
            <w:r w:rsidRPr="00812542">
              <w:rPr>
                <w:rFonts w:cs="Arial"/>
                <w:b/>
                <w:sz w:val="18"/>
                <w:szCs w:val="18"/>
              </w:rPr>
              <w:t>CITY ADMINISTRATION AND GOVERNANCE</w:t>
            </w:r>
          </w:p>
        </w:tc>
      </w:tr>
      <w:tr w:rsidR="00F15305" w:rsidRPr="00812542" w14:paraId="3C1DC4E0"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635C8DB1" w14:textId="77777777" w:rsidR="00F15305" w:rsidRPr="00812542" w:rsidRDefault="00F15305" w:rsidP="00692280">
            <w:pPr>
              <w:widowControl w:val="0"/>
              <w:jc w:val="left"/>
              <w:rPr>
                <w:rFonts w:cs="Arial"/>
                <w:sz w:val="18"/>
                <w:szCs w:val="18"/>
              </w:rPr>
            </w:pPr>
            <w:r w:rsidRPr="00812542">
              <w:rPr>
                <w:rFonts w:cs="Arial"/>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B498B0" w14:textId="77777777" w:rsidR="00F15305" w:rsidRPr="00812542" w:rsidRDefault="00F15305" w:rsidP="00461587">
            <w:pPr>
              <w:widowControl w:val="0"/>
              <w:jc w:val="right"/>
              <w:rPr>
                <w:rFonts w:cs="Arial"/>
                <w:b/>
                <w:bCs/>
                <w:snapToGrid w:val="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528C86" w14:textId="77777777" w:rsidR="00F15305" w:rsidRPr="00812542" w:rsidRDefault="00F15305" w:rsidP="00461587">
            <w:pPr>
              <w:widowControl w:val="0"/>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E5E2CD" w14:textId="77777777" w:rsidR="00F15305" w:rsidRPr="00812542" w:rsidRDefault="00F15305" w:rsidP="00461587">
            <w:pPr>
              <w:widowControl w:val="0"/>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3A7815" w14:textId="77777777" w:rsidR="00F15305" w:rsidRPr="00812542" w:rsidRDefault="00F15305" w:rsidP="00692280">
            <w:pPr>
              <w:widowControl w:val="0"/>
              <w:jc w:val="left"/>
              <w:rPr>
                <w:rFonts w:cs="Arial"/>
                <w:b/>
                <w:sz w:val="18"/>
                <w:szCs w:val="18"/>
              </w:rPr>
            </w:pPr>
          </w:p>
        </w:tc>
      </w:tr>
      <w:tr w:rsidR="00F15305" w:rsidRPr="00812542" w14:paraId="471D9BB4" w14:textId="77777777" w:rsidTr="0046158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5D1699F8" w14:textId="77777777" w:rsidR="00F15305" w:rsidRPr="00812542" w:rsidRDefault="00F15305" w:rsidP="00692280">
            <w:pPr>
              <w:widowControl w:val="0"/>
              <w:jc w:val="left"/>
              <w:rPr>
                <w:rFonts w:cs="Arial"/>
                <w:b/>
                <w:sz w:val="18"/>
                <w:szCs w:val="18"/>
              </w:rPr>
            </w:pPr>
            <w:r w:rsidRPr="00812542">
              <w:rPr>
                <w:rFonts w:cs="Arial"/>
                <w:b/>
                <w:sz w:val="18"/>
                <w:szCs w:val="18"/>
              </w:rPr>
              <w:t>CITY PLANNING AND SUSTAINABILITY</w:t>
            </w:r>
          </w:p>
        </w:tc>
      </w:tr>
      <w:tr w:rsidR="00F15305" w:rsidRPr="00812542" w14:paraId="5C23ED4D"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55EB35B6" w14:textId="77777777" w:rsidR="00F15305" w:rsidRPr="00812542" w:rsidRDefault="00F15305" w:rsidP="00692280">
            <w:pPr>
              <w:widowControl w:val="0"/>
              <w:jc w:val="left"/>
              <w:rPr>
                <w:rFonts w:cs="Arial"/>
                <w:bCs/>
                <w:sz w:val="18"/>
                <w:szCs w:val="18"/>
              </w:rPr>
            </w:pPr>
            <w:r w:rsidRPr="00812542">
              <w:rPr>
                <w:rFonts w:cs="Arial"/>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8617B" w14:textId="77777777" w:rsidR="00F15305" w:rsidRPr="00812542" w:rsidRDefault="00F15305" w:rsidP="00461587">
            <w:pPr>
              <w:widowControl w:val="0"/>
              <w:jc w:val="right"/>
              <w:rPr>
                <w:rFonts w:cs="Arial"/>
                <w:bCs/>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4087C6" w14:textId="77777777" w:rsidR="00F15305" w:rsidRPr="00812542" w:rsidRDefault="00F15305" w:rsidP="00461587">
            <w:pPr>
              <w:widowControl w:val="0"/>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A5737A" w14:textId="77777777" w:rsidR="00F15305" w:rsidRPr="00812542" w:rsidRDefault="00F15305" w:rsidP="00461587">
            <w:pPr>
              <w:widowControl w:val="0"/>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4BB9CF" w14:textId="77777777" w:rsidR="00F15305" w:rsidRPr="00812542" w:rsidRDefault="00F15305" w:rsidP="00692280">
            <w:pPr>
              <w:widowControl w:val="0"/>
              <w:jc w:val="left"/>
              <w:rPr>
                <w:rFonts w:cs="Arial"/>
                <w:bCs/>
                <w:sz w:val="18"/>
                <w:szCs w:val="18"/>
              </w:rPr>
            </w:pPr>
          </w:p>
        </w:tc>
      </w:tr>
      <w:tr w:rsidR="00F15305" w:rsidRPr="00812542" w14:paraId="4235D141" w14:textId="77777777" w:rsidTr="0046158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6953782A" w14:textId="77777777" w:rsidR="00F15305" w:rsidRPr="00812542" w:rsidRDefault="00F15305" w:rsidP="00692280">
            <w:pPr>
              <w:widowControl w:val="0"/>
              <w:jc w:val="left"/>
              <w:rPr>
                <w:rFonts w:cs="Arial"/>
                <w:b/>
                <w:sz w:val="18"/>
                <w:szCs w:val="18"/>
              </w:rPr>
            </w:pPr>
            <w:r w:rsidRPr="00812542">
              <w:rPr>
                <w:rFonts w:cs="Arial"/>
                <w:b/>
                <w:sz w:val="18"/>
                <w:szCs w:val="18"/>
              </w:rPr>
              <w:t>LIFESTYLE AND COMMUNITY SERVICES</w:t>
            </w:r>
          </w:p>
        </w:tc>
      </w:tr>
      <w:tr w:rsidR="00F15305" w:rsidRPr="00812542" w14:paraId="39C82321"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25A976F8" w14:textId="77777777" w:rsidR="00F15305" w:rsidRPr="00812542" w:rsidRDefault="00F15305" w:rsidP="00692280">
            <w:pPr>
              <w:widowControl w:val="0"/>
              <w:jc w:val="left"/>
              <w:rPr>
                <w:rFonts w:cs="Arial"/>
                <w:bCs/>
                <w:sz w:val="18"/>
                <w:szCs w:val="18"/>
              </w:rPr>
            </w:pPr>
            <w:r w:rsidRPr="00812542">
              <w:rPr>
                <w:rFonts w:cs="Arial"/>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45BF17" w14:textId="77777777" w:rsidR="00F15305" w:rsidRPr="00812542" w:rsidRDefault="00F15305" w:rsidP="00461587">
            <w:pPr>
              <w:widowControl w:val="0"/>
              <w:jc w:val="right"/>
              <w:rPr>
                <w:rFonts w:cs="Arial"/>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C0BBA3" w14:textId="77777777" w:rsidR="00F15305" w:rsidRPr="00812542" w:rsidRDefault="00F15305" w:rsidP="00461587">
            <w:pPr>
              <w:widowControl w:val="0"/>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EB0D71" w14:textId="77777777" w:rsidR="00F15305" w:rsidRPr="00812542" w:rsidRDefault="00F15305" w:rsidP="00461587">
            <w:pPr>
              <w:widowControl w:val="0"/>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F8EDB" w14:textId="77777777" w:rsidR="00F15305" w:rsidRPr="00812542" w:rsidRDefault="00F15305" w:rsidP="00692280">
            <w:pPr>
              <w:widowControl w:val="0"/>
              <w:jc w:val="left"/>
              <w:rPr>
                <w:rFonts w:cs="Arial"/>
                <w:b/>
                <w:sz w:val="18"/>
                <w:szCs w:val="18"/>
              </w:rPr>
            </w:pPr>
          </w:p>
        </w:tc>
      </w:tr>
      <w:tr w:rsidR="00F15305" w:rsidRPr="00812542" w14:paraId="4E531822" w14:textId="77777777" w:rsidTr="00461587">
        <w:trPr>
          <w:trHeight w:val="70"/>
        </w:trPr>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4DF86BF9" w14:textId="77777777" w:rsidR="00F15305" w:rsidRPr="00812542" w:rsidRDefault="00F15305" w:rsidP="00692280">
            <w:pPr>
              <w:widowControl w:val="0"/>
              <w:jc w:val="left"/>
              <w:rPr>
                <w:rFonts w:cs="Arial"/>
                <w:b/>
                <w:sz w:val="18"/>
                <w:szCs w:val="18"/>
              </w:rPr>
            </w:pPr>
            <w:r w:rsidRPr="00812542">
              <w:rPr>
                <w:rFonts w:cs="Arial"/>
                <w:b/>
                <w:sz w:val="18"/>
                <w:szCs w:val="18"/>
              </w:rPr>
              <w:t>ORGANISATIONAL SERVICES</w:t>
            </w:r>
          </w:p>
        </w:tc>
      </w:tr>
      <w:tr w:rsidR="00F15305" w:rsidRPr="00812542" w14:paraId="03B4C0AC"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64D1A0AC" w14:textId="77777777" w:rsidR="00F15305" w:rsidRDefault="00F15305" w:rsidP="00692280">
            <w:pPr>
              <w:widowControl w:val="0"/>
              <w:jc w:val="left"/>
              <w:rPr>
                <w:rFonts w:cs="Arial"/>
                <w:b/>
                <w:sz w:val="18"/>
                <w:szCs w:val="18"/>
              </w:rPr>
            </w:pPr>
            <w:r>
              <w:rPr>
                <w:rFonts w:cs="Arial"/>
                <w:b/>
                <w:sz w:val="18"/>
                <w:szCs w:val="18"/>
              </w:rPr>
              <w:t>10. Contract No. 533649</w:t>
            </w:r>
          </w:p>
          <w:p w14:paraId="590DDBE5" w14:textId="77777777" w:rsidR="00F15305" w:rsidRDefault="00F15305" w:rsidP="00692280">
            <w:pPr>
              <w:widowControl w:val="0"/>
              <w:jc w:val="left"/>
              <w:rPr>
                <w:rFonts w:cs="Arial"/>
                <w:b/>
                <w:sz w:val="18"/>
                <w:szCs w:val="18"/>
              </w:rPr>
            </w:pPr>
          </w:p>
          <w:p w14:paraId="03B9D23C" w14:textId="77777777" w:rsidR="00F15305" w:rsidRDefault="00F15305" w:rsidP="00692280">
            <w:pPr>
              <w:widowControl w:val="0"/>
              <w:jc w:val="left"/>
              <w:rPr>
                <w:rFonts w:cs="Arial"/>
                <w:b/>
                <w:bCs/>
                <w:sz w:val="18"/>
                <w:szCs w:val="18"/>
              </w:rPr>
            </w:pPr>
            <w:r>
              <w:rPr>
                <w:rFonts w:cs="Arial"/>
                <w:b/>
                <w:bCs/>
                <w:sz w:val="18"/>
                <w:szCs w:val="18"/>
              </w:rPr>
              <w:t>BUSINESS PROCESS EXCELLENCE – IMPLEMENTATION OF ROADMAP</w:t>
            </w:r>
          </w:p>
          <w:p w14:paraId="0AC30CCF" w14:textId="77777777" w:rsidR="00F15305" w:rsidRDefault="00F15305" w:rsidP="00692280">
            <w:pPr>
              <w:widowControl w:val="0"/>
              <w:jc w:val="left"/>
              <w:rPr>
                <w:rFonts w:cs="Arial"/>
                <w:b/>
                <w:sz w:val="18"/>
                <w:szCs w:val="18"/>
              </w:rPr>
            </w:pPr>
          </w:p>
          <w:p w14:paraId="77CF1FD6" w14:textId="77777777" w:rsidR="00F15305" w:rsidRPr="00812542" w:rsidRDefault="00F15305" w:rsidP="00692280">
            <w:pPr>
              <w:widowControl w:val="0"/>
              <w:ind w:right="28"/>
              <w:jc w:val="left"/>
              <w:rPr>
                <w:rFonts w:cs="Arial"/>
                <w:b/>
                <w:bCs/>
                <w:sz w:val="18"/>
                <w:szCs w:val="18"/>
              </w:rPr>
            </w:pPr>
            <w:proofErr w:type="spellStart"/>
            <w:r>
              <w:rPr>
                <w:rFonts w:cs="Arial"/>
                <w:b/>
                <w:sz w:val="18"/>
                <w:szCs w:val="18"/>
              </w:rPr>
              <w:t>Incotrade</w:t>
            </w:r>
            <w:proofErr w:type="spellEnd"/>
            <w:r>
              <w:rPr>
                <w:rFonts w:cs="Arial"/>
                <w:b/>
                <w:sz w:val="18"/>
                <w:szCs w:val="18"/>
              </w:rPr>
              <w:t xml:space="preserve"> Australia Pty. Limited trading as Leonardo Consulting – $225,400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54F40" w14:textId="77777777" w:rsidR="00F15305" w:rsidRDefault="00F15305" w:rsidP="00461587">
            <w:pPr>
              <w:widowControl w:val="0"/>
              <w:rPr>
                <w:rFonts w:cs="Arial"/>
                <w:snapToGrid w:val="0"/>
                <w:sz w:val="18"/>
                <w:szCs w:val="18"/>
              </w:rPr>
            </w:pPr>
            <w:r>
              <w:rPr>
                <w:rFonts w:cs="Arial"/>
                <w:snapToGrid w:val="0"/>
                <w:sz w:val="18"/>
                <w:szCs w:val="18"/>
              </w:rPr>
              <w:t>Schedule of rates</w:t>
            </w:r>
          </w:p>
          <w:p w14:paraId="46BE237D" w14:textId="77777777" w:rsidR="00F15305" w:rsidRDefault="00F15305" w:rsidP="00461587">
            <w:pPr>
              <w:widowControl w:val="0"/>
              <w:rPr>
                <w:rFonts w:cs="Arial"/>
                <w:snapToGrid w:val="0"/>
                <w:sz w:val="18"/>
                <w:szCs w:val="18"/>
              </w:rPr>
            </w:pPr>
          </w:p>
          <w:p w14:paraId="07645911" w14:textId="77777777" w:rsidR="00F15305" w:rsidRPr="00812542" w:rsidRDefault="00F15305" w:rsidP="00692280">
            <w:pPr>
              <w:widowControl w:val="0"/>
              <w:ind w:right="28"/>
              <w:jc w:val="right"/>
              <w:rPr>
                <w:rFonts w:cs="Arial"/>
                <w:b/>
                <w:bCs/>
                <w:sz w:val="18"/>
                <w:szCs w:val="18"/>
              </w:rPr>
            </w:pPr>
            <w:r>
              <w:rPr>
                <w:rFonts w:cs="Arial"/>
                <w:b/>
                <w:bCs/>
                <w:sz w:val="18"/>
                <w:szCs w:val="18"/>
              </w:rPr>
              <w:t>$225,400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B98ECF" w14:textId="77777777" w:rsidR="00F15305" w:rsidRPr="00812542" w:rsidRDefault="00F15305" w:rsidP="00D6273D">
            <w:pPr>
              <w:widowControl w:val="0"/>
              <w:jc w:val="left"/>
              <w:rPr>
                <w:rFonts w:cs="Arial"/>
                <w:bCs/>
                <w:sz w:val="18"/>
                <w:szCs w:val="18"/>
              </w:rPr>
            </w:pPr>
            <w:r>
              <w:rPr>
                <w:rFonts w:cs="Arial"/>
                <w:bCs/>
                <w:sz w:val="18"/>
                <w:szCs w:val="18"/>
              </w:rPr>
              <w:t xml:space="preserve">Contract entered into without seeking competitive tenders from industry in accordance with Council’s </w:t>
            </w:r>
            <w:r>
              <w:rPr>
                <w:rFonts w:cs="Arial"/>
                <w:bCs/>
                <w:i/>
                <w:iCs/>
                <w:sz w:val="18"/>
                <w:szCs w:val="18"/>
              </w:rPr>
              <w:t>SP103 Procurement Policy and Plan 2022</w:t>
            </w:r>
            <w:r>
              <w:rPr>
                <w:rFonts w:cs="Arial"/>
                <w:bCs/>
                <w:i/>
                <w:iCs/>
                <w:sz w:val="18"/>
                <w:szCs w:val="18"/>
              </w:rPr>
              <w:noBreakHyphen/>
              <w:t>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A8666D" w14:textId="77777777" w:rsidR="00F15305" w:rsidRPr="00812542" w:rsidRDefault="00F15305" w:rsidP="00461587">
            <w:pPr>
              <w:widowControl w:val="0"/>
              <w:jc w:val="right"/>
              <w:rPr>
                <w:rFonts w:cs="Arial"/>
                <w:sz w:val="18"/>
                <w:szCs w:val="18"/>
              </w:rPr>
            </w:pPr>
            <w:r>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E4B85" w14:textId="77777777" w:rsidR="00F15305" w:rsidRDefault="00F15305" w:rsidP="00692280">
            <w:pPr>
              <w:widowControl w:val="0"/>
              <w:jc w:val="left"/>
              <w:rPr>
                <w:rFonts w:cs="Arial"/>
                <w:b/>
                <w:sz w:val="18"/>
                <w:szCs w:val="18"/>
              </w:rPr>
            </w:pPr>
            <w:r>
              <w:rPr>
                <w:rFonts w:cs="Arial"/>
                <w:b/>
                <w:sz w:val="18"/>
                <w:szCs w:val="18"/>
              </w:rPr>
              <w:t>Delegate</w:t>
            </w:r>
          </w:p>
          <w:p w14:paraId="19542B20" w14:textId="77777777" w:rsidR="00F15305" w:rsidRDefault="00F15305" w:rsidP="00692280">
            <w:pPr>
              <w:widowControl w:val="0"/>
              <w:jc w:val="left"/>
              <w:rPr>
                <w:rFonts w:cs="Arial"/>
                <w:bCs/>
                <w:sz w:val="18"/>
                <w:szCs w:val="18"/>
              </w:rPr>
            </w:pPr>
            <w:r>
              <w:rPr>
                <w:rFonts w:cs="Arial"/>
                <w:bCs/>
                <w:sz w:val="18"/>
                <w:szCs w:val="18"/>
              </w:rPr>
              <w:t>CPO</w:t>
            </w:r>
          </w:p>
          <w:p w14:paraId="4D071D20" w14:textId="77777777" w:rsidR="00F15305" w:rsidRDefault="00F15305" w:rsidP="00692280">
            <w:pPr>
              <w:widowControl w:val="0"/>
              <w:jc w:val="left"/>
              <w:rPr>
                <w:rFonts w:cs="Arial"/>
                <w:b/>
                <w:sz w:val="18"/>
                <w:szCs w:val="18"/>
              </w:rPr>
            </w:pPr>
            <w:r>
              <w:rPr>
                <w:rFonts w:cs="Arial"/>
                <w:b/>
                <w:sz w:val="18"/>
                <w:szCs w:val="18"/>
              </w:rPr>
              <w:t>Approved</w:t>
            </w:r>
          </w:p>
          <w:p w14:paraId="24F53ECD" w14:textId="77777777" w:rsidR="00F15305" w:rsidRDefault="00F15305" w:rsidP="00692280">
            <w:pPr>
              <w:jc w:val="left"/>
              <w:rPr>
                <w:rFonts w:cs="Arial"/>
                <w:bCs/>
                <w:sz w:val="18"/>
                <w:szCs w:val="18"/>
              </w:rPr>
            </w:pPr>
            <w:r>
              <w:rPr>
                <w:rFonts w:cs="Arial"/>
                <w:bCs/>
                <w:sz w:val="18"/>
                <w:szCs w:val="18"/>
              </w:rPr>
              <w:t>14.12.2022</w:t>
            </w:r>
          </w:p>
          <w:p w14:paraId="6F7700B5" w14:textId="77777777" w:rsidR="00F15305" w:rsidRDefault="00F15305" w:rsidP="00692280">
            <w:pPr>
              <w:widowControl w:val="0"/>
              <w:jc w:val="left"/>
              <w:rPr>
                <w:rFonts w:cs="Arial"/>
                <w:b/>
                <w:sz w:val="18"/>
                <w:szCs w:val="18"/>
              </w:rPr>
            </w:pPr>
            <w:r>
              <w:rPr>
                <w:rFonts w:cs="Arial"/>
                <w:b/>
                <w:sz w:val="18"/>
                <w:szCs w:val="18"/>
              </w:rPr>
              <w:t>Start</w:t>
            </w:r>
          </w:p>
          <w:p w14:paraId="43630F79" w14:textId="77777777" w:rsidR="00F15305" w:rsidRDefault="00F15305" w:rsidP="00692280">
            <w:pPr>
              <w:widowControl w:val="0"/>
              <w:jc w:val="left"/>
              <w:rPr>
                <w:rFonts w:cs="Arial"/>
                <w:bCs/>
                <w:sz w:val="18"/>
                <w:szCs w:val="18"/>
              </w:rPr>
            </w:pPr>
            <w:r>
              <w:rPr>
                <w:rFonts w:cs="Arial"/>
                <w:bCs/>
                <w:sz w:val="18"/>
                <w:szCs w:val="18"/>
              </w:rPr>
              <w:t>19.12.2022</w:t>
            </w:r>
          </w:p>
          <w:p w14:paraId="4A556834" w14:textId="77777777" w:rsidR="00F15305" w:rsidRDefault="00F15305" w:rsidP="00692280">
            <w:pPr>
              <w:widowControl w:val="0"/>
              <w:jc w:val="left"/>
              <w:rPr>
                <w:rFonts w:cs="Arial"/>
                <w:b/>
                <w:sz w:val="18"/>
                <w:szCs w:val="18"/>
              </w:rPr>
            </w:pPr>
            <w:r>
              <w:rPr>
                <w:rFonts w:cs="Arial"/>
                <w:b/>
                <w:sz w:val="18"/>
                <w:szCs w:val="18"/>
              </w:rPr>
              <w:t>Term</w:t>
            </w:r>
          </w:p>
          <w:p w14:paraId="498B6529" w14:textId="77777777" w:rsidR="00F15305" w:rsidRPr="00812542" w:rsidRDefault="00F15305" w:rsidP="00692280">
            <w:pPr>
              <w:widowControl w:val="0"/>
              <w:jc w:val="left"/>
              <w:rPr>
                <w:rFonts w:cs="Arial"/>
                <w:bCs/>
                <w:sz w:val="18"/>
                <w:szCs w:val="18"/>
              </w:rPr>
            </w:pPr>
            <w:r>
              <w:rPr>
                <w:rFonts w:cs="Arial"/>
                <w:bCs/>
                <w:sz w:val="18"/>
                <w:szCs w:val="18"/>
              </w:rPr>
              <w:t>12 months</w:t>
            </w:r>
          </w:p>
        </w:tc>
      </w:tr>
      <w:tr w:rsidR="00F15305" w:rsidRPr="00812542" w14:paraId="47DDCEC6" w14:textId="77777777" w:rsidTr="0046158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485033BE" w14:textId="77777777" w:rsidR="00F15305" w:rsidRPr="00812542" w:rsidRDefault="00F15305" w:rsidP="00692280">
            <w:pPr>
              <w:keepNext/>
              <w:keepLines/>
              <w:jc w:val="left"/>
              <w:rPr>
                <w:rFonts w:cs="Arial"/>
                <w:b/>
                <w:sz w:val="18"/>
                <w:szCs w:val="18"/>
              </w:rPr>
            </w:pPr>
            <w:r w:rsidRPr="00812542">
              <w:rPr>
                <w:rFonts w:cs="Arial"/>
                <w:b/>
                <w:sz w:val="18"/>
                <w:szCs w:val="18"/>
              </w:rPr>
              <w:t>TRANSPORT FOR BRISBANE</w:t>
            </w:r>
          </w:p>
        </w:tc>
      </w:tr>
      <w:tr w:rsidR="00F15305" w:rsidRPr="00812542" w14:paraId="1552C7F9" w14:textId="77777777" w:rsidTr="00461587">
        <w:tc>
          <w:tcPr>
            <w:tcW w:w="3823" w:type="dxa"/>
            <w:tcBorders>
              <w:top w:val="single" w:sz="4" w:space="0" w:color="auto"/>
              <w:left w:val="single" w:sz="4" w:space="0" w:color="auto"/>
              <w:bottom w:val="single" w:sz="4" w:space="0" w:color="auto"/>
              <w:right w:val="single" w:sz="4" w:space="0" w:color="auto"/>
            </w:tcBorders>
            <w:shd w:val="clear" w:color="auto" w:fill="auto"/>
          </w:tcPr>
          <w:p w14:paraId="23525819" w14:textId="77777777" w:rsidR="00F15305" w:rsidRPr="00812542" w:rsidRDefault="00F15305" w:rsidP="00692280">
            <w:pPr>
              <w:keepNext/>
              <w:keepLines/>
              <w:jc w:val="left"/>
              <w:rPr>
                <w:rFonts w:cs="Arial"/>
                <w:bCs/>
                <w:sz w:val="18"/>
                <w:szCs w:val="18"/>
              </w:rPr>
            </w:pPr>
            <w:r w:rsidRPr="00812542">
              <w:rPr>
                <w:rFonts w:cs="Arial"/>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A8C94" w14:textId="77777777" w:rsidR="00F15305" w:rsidRPr="00812542" w:rsidRDefault="00F15305" w:rsidP="00461587">
            <w:pPr>
              <w:keepNext/>
              <w:keepLines/>
              <w:jc w:val="right"/>
              <w:rPr>
                <w:rFonts w:cs="Arial"/>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BFC6E9" w14:textId="77777777" w:rsidR="00F15305" w:rsidRPr="00812542" w:rsidRDefault="00F15305" w:rsidP="00461587">
            <w:pPr>
              <w:keepNext/>
              <w:keepLines/>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E9484" w14:textId="77777777" w:rsidR="00F15305" w:rsidRPr="00812542" w:rsidRDefault="00F15305" w:rsidP="00461587">
            <w:pPr>
              <w:keepNext/>
              <w:keepLines/>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44473" w14:textId="77777777" w:rsidR="00F15305" w:rsidRPr="00812542" w:rsidRDefault="00F15305" w:rsidP="00461587">
            <w:pPr>
              <w:keepNext/>
              <w:keepLines/>
              <w:rPr>
                <w:rFonts w:cs="Arial"/>
                <w:bCs/>
                <w:sz w:val="18"/>
                <w:szCs w:val="18"/>
              </w:rPr>
            </w:pPr>
          </w:p>
        </w:tc>
      </w:tr>
    </w:tbl>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6F2B704" w14:textId="6216FFDC" w:rsidR="00913F2F" w:rsidRPr="00CB7895" w:rsidRDefault="00913F2F" w:rsidP="00913F2F">
      <w:pPr>
        <w:pStyle w:val="StyleBodyTextIndent2TimesNewRoman10ptItalicJustifie"/>
        <w:rPr>
          <w:i w:val="0"/>
          <w:iCs w:val="0"/>
        </w:rPr>
      </w:pPr>
      <w:r>
        <w:rPr>
          <w:i w:val="0"/>
          <w:iCs w:val="0"/>
        </w:rPr>
        <w:t>Chair</w:t>
      </w:r>
      <w:r w:rsidRPr="00CB7895">
        <w:rPr>
          <w:i w:val="0"/>
          <w:iCs w:val="0"/>
        </w:rPr>
        <w:t>:</w:t>
      </w:r>
      <w:r w:rsidRPr="00CB7895">
        <w:rPr>
          <w:i w:val="0"/>
          <w:iCs w:val="0"/>
        </w:rPr>
        <w:tab/>
      </w:r>
      <w:r>
        <w:rPr>
          <w:i w:val="0"/>
          <w:iCs w:val="0"/>
        </w:rPr>
        <w:t>DEPUTY MAYOR</w:t>
      </w:r>
      <w:r w:rsidR="00250D5B">
        <w:rPr>
          <w:i w:val="0"/>
          <w:iCs w:val="0"/>
        </w:rPr>
        <w:t>,</w:t>
      </w:r>
      <w:r>
        <w:rPr>
          <w:i w:val="0"/>
          <w:iCs w:val="0"/>
        </w:rPr>
        <w:t xml:space="preserve"> Councillor ADAMS, Economic Development and the Brisbane 2032 Olympic and Paralympic Games Committee report, please.</w:t>
      </w:r>
    </w:p>
    <w:p w14:paraId="6BD394C3" w14:textId="5E3ACBFC" w:rsidR="00B0352C" w:rsidRDefault="00B0352C" w:rsidP="00B0352C">
      <w:pPr>
        <w:pStyle w:val="Heading3"/>
      </w:pPr>
      <w:bookmarkStart w:id="27" w:name="_Toc129617078"/>
      <w:bookmarkStart w:id="28" w:name="_Toc114546464"/>
      <w:bookmarkStart w:id="29" w:name="_Toc114546753"/>
      <w:bookmarkEnd w:id="19"/>
      <w:r>
        <w:lastRenderedPageBreak/>
        <w:t>ECONOMIC DEVELOPMENT AND THE</w:t>
      </w:r>
      <w:r w:rsidR="00555F2C">
        <w:t xml:space="preserve"> BRISBANE</w:t>
      </w:r>
      <w:r>
        <w:t xml:space="preserve"> 2032 OLYMPIC AND PARALYMPIC GAMES COMMITTEE</w:t>
      </w:r>
      <w:bookmarkEnd w:id="27"/>
    </w:p>
    <w:p w14:paraId="02CEF3C1" w14:textId="77777777" w:rsidR="00B0352C" w:rsidRDefault="00B0352C" w:rsidP="00B0352C"/>
    <w:p w14:paraId="5869F6B3" w14:textId="2F1B8512" w:rsidR="00B0352C" w:rsidRDefault="00B0352C" w:rsidP="00B0352C">
      <w:r>
        <w:t>The DEPUTY MAYOR</w:t>
      </w:r>
      <w:r w:rsidR="00F054F2">
        <w:t xml:space="preserve"> (</w:t>
      </w:r>
      <w:r>
        <w:t>Councillor Krista ADAMS</w:t>
      </w:r>
      <w:r w:rsidR="00F054F2">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507A4C">
        <w:t>Sarah HUTTON</w:t>
      </w:r>
      <w:r w:rsidR="00F054F2">
        <w:t>,</w:t>
      </w:r>
      <w:r>
        <w:t xml:space="preserve"> that the report of the meeting of that Committee held on </w:t>
      </w:r>
      <w:r w:rsidR="00A91C5A">
        <w:t>28 February 2023</w:t>
      </w:r>
      <w:r>
        <w:t>, be adopted.</w:t>
      </w:r>
    </w:p>
    <w:p w14:paraId="742A04B9" w14:textId="77777777" w:rsidR="00B0352C" w:rsidRPr="00D6273D" w:rsidRDefault="00B0352C" w:rsidP="00AA5142">
      <w:pPr>
        <w:pStyle w:val="BodyTextIndent2"/>
        <w:widowControl/>
        <w:tabs>
          <w:tab w:val="clear" w:pos="-1440"/>
        </w:tabs>
        <w:ind w:left="2880" w:hanging="2880"/>
        <w:rPr>
          <w:b w:val="0"/>
          <w:snapToGrid/>
          <w:sz w:val="20"/>
        </w:rPr>
      </w:pPr>
    </w:p>
    <w:p w14:paraId="0F60D1CF"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DEPUTY MAYOR.</w:t>
      </w:r>
    </w:p>
    <w:p w14:paraId="327F2503" w14:textId="0F0C0475"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DEPUTY MAYOR:</w:t>
      </w:r>
      <w:r w:rsidRPr="00D6273D">
        <w:rPr>
          <w:b w:val="0"/>
          <w:snapToGrid/>
          <w:sz w:val="20"/>
        </w:rPr>
        <w:tab/>
        <w:t>Thank you, Mr Chair, and in this week of International Women’s Day, which has felt like it’s gone for about 10 days, it’s fantastic to see that we are celebrating all things women in the Business Hub, as well. So, going through some of the programs that we’ve got coming up in the next week, tomorrow morning—and only very limited tickets left—is the International Women’s Day Female Entrepreneurship in Brisbane. So, that’s going to be a great event supporting women in the Brisbane community that are trying to take that extra step into Brisbane,</w:t>
      </w:r>
      <w:r w:rsidR="00250D5B">
        <w:rPr>
          <w:b w:val="0"/>
          <w:snapToGrid/>
          <w:sz w:val="20"/>
        </w:rPr>
        <w:t xml:space="preserve"> </w:t>
      </w:r>
      <w:r w:rsidRPr="00D6273D">
        <w:rPr>
          <w:b w:val="0"/>
          <w:snapToGrid/>
          <w:sz w:val="20"/>
        </w:rPr>
        <w:t xml:space="preserve">have some great ideas. It’s being hosted with four local businesswomen who’ve set up their own very different businesses in Brisbane, exploring what inspired them to start their business journey, the opportunities and the challenges that have shaped their decisions. </w:t>
      </w:r>
    </w:p>
    <w:p w14:paraId="52BB9FF5" w14:textId="082EA29E"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There is Understanding Cybersecurity for Your Business on Thursday morning at 9.30, being held by Gadens, particularly in the areas of legal compliance and businesses that should be aware of when it comes to cyber incidents. Also on Thursday at 5.30 is On the Couch with Elena Gosse. Elena won the L</w:t>
      </w:r>
      <w:r w:rsidR="00250D5B">
        <w:rPr>
          <w:b w:val="0"/>
          <w:snapToGrid/>
          <w:sz w:val="20"/>
        </w:rPr>
        <w:t>ord</w:t>
      </w:r>
      <w:r w:rsidR="008E1D38" w:rsidRPr="00D6273D">
        <w:rPr>
          <w:b w:val="0"/>
          <w:snapToGrid/>
          <w:sz w:val="20"/>
        </w:rPr>
        <w:t xml:space="preserve"> M</w:t>
      </w:r>
      <w:r w:rsidR="00250D5B">
        <w:rPr>
          <w:b w:val="0"/>
          <w:snapToGrid/>
          <w:sz w:val="20"/>
        </w:rPr>
        <w:t>ayor</w:t>
      </w:r>
      <w:r w:rsidR="008E1D38" w:rsidRPr="00D6273D">
        <w:rPr>
          <w:b w:val="0"/>
          <w:snapToGrid/>
          <w:sz w:val="20"/>
        </w:rPr>
        <w:t>’s Business Awards last year. She is the CEO of a multimillion dollar company and sought-after speaker, advocate and mentor. We will discuss her thoughts and experiences on highs and lows of her journey, women’s leadership, and the power of collaboration. I like there that they’ve written down that we will discuss it, because if anybody knows the power and force that is Elena Gosse, we will listen to her experiences and highs and lows on her journey. She is an absolutely amazing woman.</w:t>
      </w:r>
    </w:p>
    <w:p w14:paraId="02F458DE" w14:textId="1677AE11"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Keeping in the theme of what today is and this week is about is women in business, and I think it’s ironic to hear a question from the Deputy Leader of the Opposition this week about the lack of support for women by LORD MAYOR Adrian SCHRINNER, who has a Chamber of 50% women and men and a Civic Cabinet 50% men and women. Last week, of course, we received a presentation from BEDA (Brisbane Economic Development Agency) about the latest recipients of the L</w:t>
      </w:r>
      <w:r w:rsidR="00AF4155">
        <w:rPr>
          <w:b w:val="0"/>
          <w:snapToGrid/>
          <w:sz w:val="20"/>
        </w:rPr>
        <w:t>ord</w:t>
      </w:r>
      <w:r w:rsidR="008E1D38" w:rsidRPr="00D6273D">
        <w:rPr>
          <w:b w:val="0"/>
          <w:snapToGrid/>
          <w:sz w:val="20"/>
        </w:rPr>
        <w:t xml:space="preserve"> M</w:t>
      </w:r>
      <w:r w:rsidR="00AF4155">
        <w:rPr>
          <w:b w:val="0"/>
          <w:snapToGrid/>
          <w:sz w:val="20"/>
        </w:rPr>
        <w:t>ayor</w:t>
      </w:r>
      <w:r w:rsidR="008E1D38" w:rsidRPr="00D6273D">
        <w:rPr>
          <w:b w:val="0"/>
          <w:snapToGrid/>
          <w:sz w:val="20"/>
        </w:rPr>
        <w:t xml:space="preserve">’s Women in Business grant, so a grant specifically for women in business, as well. Now in its second year it has supported over 100 women with $500,000 in business grants distributed to female-led businesses. Women make up 36% of all business owners in Brisbane and we want to see this number grow. These grants are just one way we can support female start-ups and help them develop their skills, further their business and support our local communities. </w:t>
      </w:r>
    </w:p>
    <w:p w14:paraId="7301EE79" w14:textId="703EF78F"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This year 52 women received grants of up to $5,000 to go towards building their business, from beekeepers to hat makers, lawyers and industrial designs. We saw a diver</w:t>
      </w:r>
      <w:r w:rsidR="00AF4155">
        <w:rPr>
          <w:b w:val="0"/>
          <w:snapToGrid/>
          <w:sz w:val="20"/>
        </w:rPr>
        <w:t>se</w:t>
      </w:r>
      <w:r w:rsidR="008E1D38" w:rsidRPr="00D6273D">
        <w:rPr>
          <w:b w:val="0"/>
          <w:snapToGrid/>
          <w:sz w:val="20"/>
        </w:rPr>
        <w:t xml:space="preserve"> range of businesses represented and some fantastic entrepreneurial ideas. The funding has helped businesswomen to purchase vital equipment for their business as well as business services, training and development.</w:t>
      </w:r>
    </w:p>
    <w:p w14:paraId="2C269025" w14:textId="1544E0F2"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It does not just offer funding support. It also offers a year-long program with the Brisbane Business Hub to further develop their skills and importantly build a strong network with like-minded and ambitious businesswomen. It’s a fantastic program that we’re pleased to support and will continue to support for many years to come by the fantastic executive team in the Business Hub which is, oh let’s see, all women. Claiming the title of Australia’s Most Small Business Friendly City.</w:t>
      </w:r>
    </w:p>
    <w:p w14:paraId="5E74B37B"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Thank you.</w:t>
      </w:r>
    </w:p>
    <w:p w14:paraId="3E165FEF" w14:textId="64BD2429" w:rsidR="008E1D38" w:rsidRPr="00EB29AC" w:rsidRDefault="008E1D38" w:rsidP="00EB29AC">
      <w:pPr>
        <w:pStyle w:val="BodyTextIndent2"/>
        <w:widowControl/>
        <w:tabs>
          <w:tab w:val="clear" w:pos="-1440"/>
        </w:tabs>
        <w:spacing w:after="120"/>
        <w:ind w:left="2880" w:hanging="2880"/>
        <w:rPr>
          <w:b w:val="0"/>
          <w:snapToGrid/>
          <w:sz w:val="20"/>
        </w:rPr>
      </w:pPr>
      <w:r w:rsidRPr="00D6273D">
        <w:rPr>
          <w:b w:val="0"/>
          <w:snapToGrid/>
          <w:sz w:val="20"/>
        </w:rPr>
        <w:tab/>
        <w:t xml:space="preserve">Any further speakers? No further speakers. </w:t>
      </w:r>
    </w:p>
    <w:p w14:paraId="4721386C" w14:textId="3F4B991F" w:rsidR="00EB29AC" w:rsidRPr="00D6273D" w:rsidRDefault="00EB29AC" w:rsidP="00AA5142">
      <w:pPr>
        <w:pStyle w:val="BodyTextIndent2"/>
        <w:widowControl/>
        <w:tabs>
          <w:tab w:val="clear" w:pos="-1440"/>
        </w:tabs>
        <w:ind w:left="2880" w:hanging="2880"/>
        <w:rPr>
          <w:b w:val="0"/>
          <w:bCs/>
          <w:snapToGrid/>
          <w:sz w:val="20"/>
        </w:rPr>
      </w:pPr>
      <w:r w:rsidRPr="00D6273D">
        <w:rPr>
          <w:b w:val="0"/>
          <w:bCs/>
          <w:sz w:val="20"/>
        </w:rPr>
        <w:lastRenderedPageBreak/>
        <w:tab/>
        <w:t>We move to the vote on this report.</w:t>
      </w:r>
    </w:p>
    <w:p w14:paraId="37638884" w14:textId="2A6BEEFB" w:rsidR="00B0352C" w:rsidRDefault="00B0352C" w:rsidP="00B0352C"/>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300C42E7" w14:textId="6E0411E2" w:rsidR="000079FC" w:rsidRDefault="00AC3385" w:rsidP="000079FC">
      <w:r>
        <w:rPr>
          <w:szCs w:val="24"/>
        </w:rPr>
        <w:t>The Deputy Mayor, Councillor Krista Adams (</w:t>
      </w:r>
      <w:bookmarkStart w:id="30" w:name="_Hlk79429955"/>
      <w:r>
        <w:rPr>
          <w:szCs w:val="24"/>
        </w:rPr>
        <w:t>Civic Cabinet Chair</w:t>
      </w:r>
      <w:bookmarkEnd w:id="30"/>
      <w:r>
        <w:rPr>
          <w:szCs w:val="24"/>
        </w:rPr>
        <w:t xml:space="preserve">), Councillor Sarah Hutton (Deputy Chair), and Councillors Greg Adermann, Jared Cassidy, </w:t>
      </w:r>
      <w:r>
        <w:rPr>
          <w:snapToGrid w:val="0"/>
        </w:rPr>
        <w:t xml:space="preserve">Steven Huang and </w:t>
      </w:r>
      <w:r>
        <w:rPr>
          <w:bCs/>
          <w:szCs w:val="24"/>
        </w:rPr>
        <w:t>Kara Cook</w:t>
      </w:r>
      <w:r>
        <w:rPr>
          <w:snapToGrid w:val="0"/>
        </w:rPr>
        <w:t>.</w:t>
      </w:r>
      <w:r>
        <w:t xml:space="preserve"> </w:t>
      </w:r>
    </w:p>
    <w:p w14:paraId="6963938D" w14:textId="77C4AA49" w:rsidR="00D46E85" w:rsidRPr="001904D2" w:rsidRDefault="004C016D" w:rsidP="00692280">
      <w:pPr>
        <w:pStyle w:val="Heading4"/>
      </w:pPr>
      <w:bookmarkStart w:id="31" w:name="_Toc129617079"/>
      <w:r>
        <w:rPr>
          <w:u w:val="none"/>
        </w:rPr>
        <w:t>A</w:t>
      </w:r>
      <w:r w:rsidRPr="001904D2">
        <w:rPr>
          <w:u w:val="none"/>
        </w:rPr>
        <w:tab/>
      </w:r>
      <w:r>
        <w:t>COMMITTEE PRESENTATION – WOMEN IN BUSINESS</w:t>
      </w:r>
      <w:bookmarkEnd w:id="31"/>
    </w:p>
    <w:p w14:paraId="2C206BBB" w14:textId="4EC5A143" w:rsidR="00D46E85" w:rsidRDefault="00507A4C" w:rsidP="00D46E85">
      <w:pPr>
        <w:tabs>
          <w:tab w:val="left" w:pos="-1440"/>
        </w:tabs>
        <w:spacing w:line="218" w:lineRule="auto"/>
        <w:jc w:val="right"/>
        <w:rPr>
          <w:rFonts w:ascii="Arial" w:hAnsi="Arial"/>
          <w:b/>
          <w:sz w:val="28"/>
        </w:rPr>
      </w:pPr>
      <w:r>
        <w:rPr>
          <w:rFonts w:ascii="Arial" w:hAnsi="Arial"/>
          <w:b/>
          <w:sz w:val="28"/>
        </w:rPr>
        <w:t>448</w:t>
      </w:r>
      <w:r w:rsidR="00D46E85">
        <w:rPr>
          <w:rFonts w:ascii="Arial" w:hAnsi="Arial"/>
          <w:b/>
          <w:sz w:val="28"/>
        </w:rPr>
        <w:t>/</w:t>
      </w:r>
      <w:r w:rsidR="009A7215">
        <w:rPr>
          <w:rFonts w:ascii="Arial" w:hAnsi="Arial"/>
          <w:b/>
          <w:sz w:val="28"/>
        </w:rPr>
        <w:t>2022-23</w:t>
      </w:r>
    </w:p>
    <w:p w14:paraId="76A77634" w14:textId="77777777" w:rsidR="004C016D" w:rsidRDefault="004C016D" w:rsidP="004C016D">
      <w:pPr>
        <w:ind w:left="720" w:hanging="720"/>
        <w:rPr>
          <w:snapToGrid w:val="0"/>
        </w:rPr>
      </w:pPr>
      <w:bookmarkStart w:id="32" w:name="_Hlk50022291"/>
      <w:r>
        <w:rPr>
          <w:snapToGrid w:val="0"/>
        </w:rPr>
        <w:t>1.</w:t>
      </w:r>
      <w:r>
        <w:rPr>
          <w:snapToGrid w:val="0"/>
        </w:rPr>
        <w:tab/>
        <w:t xml:space="preserve">The </w:t>
      </w:r>
      <w:r>
        <w:t>General Manager, Business Growth, Trade and Talent, Brisbane Economic Development Agency</w:t>
      </w:r>
      <w:r>
        <w:rPr>
          <w:bCs/>
          <w:snapToGrid w:val="0"/>
          <w:szCs w:val="24"/>
        </w:rPr>
        <w:t xml:space="preserve">, </w:t>
      </w:r>
      <w:r>
        <w:rPr>
          <w:snapToGrid w:val="0"/>
        </w:rPr>
        <w:t xml:space="preserve">attended the meeting to provide an overview on </w:t>
      </w:r>
      <w:r>
        <w:rPr>
          <w:bCs/>
          <w:snapToGrid w:val="0"/>
          <w:szCs w:val="24"/>
        </w:rPr>
        <w:t>women in business</w:t>
      </w:r>
      <w:r>
        <w:rPr>
          <w:snapToGrid w:val="0"/>
        </w:rPr>
        <w:t xml:space="preserve">. </w:t>
      </w:r>
      <w:r>
        <w:rPr>
          <w:bCs/>
          <w:snapToGrid w:val="0"/>
          <w:szCs w:val="24"/>
        </w:rPr>
        <w:t xml:space="preserve">She </w:t>
      </w:r>
      <w:r>
        <w:rPr>
          <w:snapToGrid w:val="0"/>
        </w:rPr>
        <w:t>provided the information below.</w:t>
      </w:r>
    </w:p>
    <w:p w14:paraId="116EB1A3" w14:textId="77777777" w:rsidR="004C016D" w:rsidRDefault="004C016D" w:rsidP="004C016D">
      <w:pPr>
        <w:tabs>
          <w:tab w:val="left" w:pos="3765"/>
        </w:tabs>
        <w:ind w:left="720" w:hanging="720"/>
        <w:rPr>
          <w:snapToGrid w:val="0"/>
        </w:rPr>
      </w:pPr>
      <w:r>
        <w:rPr>
          <w:snapToGrid w:val="0"/>
        </w:rPr>
        <w:t xml:space="preserve"> </w:t>
      </w:r>
    </w:p>
    <w:p w14:paraId="5EA180B9" w14:textId="77777777" w:rsidR="004C016D" w:rsidRDefault="004C016D" w:rsidP="004C016D">
      <w:pPr>
        <w:ind w:left="720" w:hanging="720"/>
        <w:rPr>
          <w:snapToGrid w:val="0"/>
        </w:rPr>
      </w:pPr>
      <w:r>
        <w:rPr>
          <w:snapToGrid w:val="0"/>
        </w:rPr>
        <w:t>2.</w:t>
      </w:r>
      <w:r>
        <w:rPr>
          <w:snapToGrid w:val="0"/>
        </w:rPr>
        <w:tab/>
        <w:t>The Lord Mayor’s Women in Business Grant (the grant) has provided $500,000 of financial support to women-owned businesses since 2021. Key criteria for the grant include, but are not limited to:</w:t>
      </w:r>
    </w:p>
    <w:p w14:paraId="74D4101F" w14:textId="77777777" w:rsidR="004C016D" w:rsidRDefault="004C016D" w:rsidP="004C016D">
      <w:pPr>
        <w:ind w:left="720"/>
        <w:rPr>
          <w:snapToGrid w:val="0"/>
        </w:rPr>
      </w:pPr>
      <w:r>
        <w:rPr>
          <w:snapToGrid w:val="0"/>
        </w:rPr>
        <w:t>-</w:t>
      </w:r>
      <w:r>
        <w:rPr>
          <w:snapToGrid w:val="0"/>
        </w:rPr>
        <w:tab/>
        <w:t>grants of up to $5,000 per applicant</w:t>
      </w:r>
    </w:p>
    <w:p w14:paraId="067B6A14" w14:textId="77777777" w:rsidR="004C016D" w:rsidRDefault="004C016D" w:rsidP="004C016D">
      <w:pPr>
        <w:ind w:left="1440" w:hanging="720"/>
        <w:rPr>
          <w:snapToGrid w:val="0"/>
        </w:rPr>
      </w:pPr>
      <w:r>
        <w:rPr>
          <w:snapToGrid w:val="0"/>
        </w:rPr>
        <w:t>-</w:t>
      </w:r>
      <w:r>
        <w:rPr>
          <w:snapToGrid w:val="0"/>
        </w:rPr>
        <w:tab/>
        <w:t>funding will go towards procurement of professional services, training, education and vital equipment</w:t>
      </w:r>
    </w:p>
    <w:p w14:paraId="47A13BA2" w14:textId="77777777" w:rsidR="004C016D" w:rsidRDefault="004C016D" w:rsidP="004C016D">
      <w:pPr>
        <w:ind w:left="720"/>
        <w:rPr>
          <w:snapToGrid w:val="0"/>
        </w:rPr>
      </w:pPr>
      <w:r>
        <w:rPr>
          <w:snapToGrid w:val="0"/>
        </w:rPr>
        <w:t>-</w:t>
      </w:r>
      <w:r>
        <w:rPr>
          <w:snapToGrid w:val="0"/>
        </w:rPr>
        <w:tab/>
        <w:t>businesses must have a minimum of 50% female ownership. </w:t>
      </w:r>
    </w:p>
    <w:p w14:paraId="0F79A2CD" w14:textId="77777777" w:rsidR="004C016D" w:rsidRDefault="004C016D" w:rsidP="004C016D">
      <w:pPr>
        <w:rPr>
          <w:snapToGrid w:val="0"/>
        </w:rPr>
      </w:pPr>
    </w:p>
    <w:p w14:paraId="486749FF" w14:textId="0EC8732A" w:rsidR="004C016D" w:rsidRDefault="004C016D" w:rsidP="004C016D">
      <w:pPr>
        <w:ind w:left="720" w:hanging="720"/>
        <w:rPr>
          <w:snapToGrid w:val="0"/>
        </w:rPr>
      </w:pPr>
      <w:r>
        <w:rPr>
          <w:snapToGrid w:val="0"/>
        </w:rPr>
        <w:t>3.</w:t>
      </w:r>
      <w:r>
        <w:rPr>
          <w:snapToGrid w:val="0"/>
        </w:rPr>
        <w:tab/>
        <w:t>Since 2021, the grant has reached an audience of 65,000 people and 88,000 website views. A total of 244</w:t>
      </w:r>
      <w:r w:rsidR="00B3663D">
        <w:rPr>
          <w:snapToGrid w:val="0"/>
        </w:rPr>
        <w:t> </w:t>
      </w:r>
      <w:r>
        <w:rPr>
          <w:snapToGrid w:val="0"/>
        </w:rPr>
        <w:t>jobs have been supported through 106 recipient businesses, of which 85.7% are 100% female-owned businesses.</w:t>
      </w:r>
    </w:p>
    <w:p w14:paraId="3D8E85F7" w14:textId="77777777" w:rsidR="004C016D" w:rsidRDefault="004C016D" w:rsidP="004C016D">
      <w:pPr>
        <w:rPr>
          <w:snapToGrid w:val="0"/>
        </w:rPr>
      </w:pPr>
    </w:p>
    <w:p w14:paraId="1FB635C4" w14:textId="085D7CDA" w:rsidR="004C016D" w:rsidRDefault="004C016D" w:rsidP="004C016D">
      <w:pPr>
        <w:ind w:left="720" w:hanging="720"/>
        <w:rPr>
          <w:snapToGrid w:val="0"/>
        </w:rPr>
      </w:pPr>
      <w:r>
        <w:rPr>
          <w:snapToGrid w:val="0"/>
        </w:rPr>
        <w:t>4.</w:t>
      </w:r>
      <w:r>
        <w:rPr>
          <w:snapToGrid w:val="0"/>
        </w:rPr>
        <w:tab/>
        <w:t>The Committee were shown photos of the grant highlights and provided with testimonials from four of the 2021 recipient businesses, Urban Metal, 57 Perches, Green Fox Studios and Mel Watt Photography. The 2021 recipients have completed the 12-month support program, with feedback returning a 100%</w:t>
      </w:r>
      <w:r w:rsidR="00AF4155">
        <w:rPr>
          <w:snapToGrid w:val="0"/>
        </w:rPr>
        <w:t> </w:t>
      </w:r>
      <w:r>
        <w:rPr>
          <w:snapToGrid w:val="0"/>
        </w:rPr>
        <w:t>satisfaction rate.</w:t>
      </w:r>
    </w:p>
    <w:p w14:paraId="2C395C4C" w14:textId="77777777" w:rsidR="004C016D" w:rsidRDefault="004C016D" w:rsidP="004C016D">
      <w:pPr>
        <w:rPr>
          <w:snapToGrid w:val="0"/>
        </w:rPr>
      </w:pPr>
    </w:p>
    <w:p w14:paraId="2F969D03" w14:textId="77777777" w:rsidR="004C016D" w:rsidRDefault="004C016D" w:rsidP="004C016D">
      <w:pPr>
        <w:rPr>
          <w:snapToGrid w:val="0"/>
        </w:rPr>
      </w:pPr>
      <w:r>
        <w:rPr>
          <w:snapToGrid w:val="0"/>
        </w:rPr>
        <w:t>5.</w:t>
      </w:r>
      <w:r>
        <w:rPr>
          <w:snapToGrid w:val="0"/>
        </w:rPr>
        <w:tab/>
        <w:t>Upcoming events and key activities in 2023 include:</w:t>
      </w:r>
    </w:p>
    <w:p w14:paraId="401247EB" w14:textId="77777777" w:rsidR="004C016D" w:rsidRDefault="004C016D" w:rsidP="004C016D">
      <w:pPr>
        <w:ind w:firstLine="720"/>
        <w:rPr>
          <w:snapToGrid w:val="0"/>
        </w:rPr>
      </w:pPr>
      <w:r>
        <w:rPr>
          <w:snapToGrid w:val="0"/>
        </w:rPr>
        <w:t>-</w:t>
      </w:r>
      <w:r>
        <w:rPr>
          <w:snapToGrid w:val="0"/>
        </w:rPr>
        <w:tab/>
        <w:t>the Lord Mayor’s Women in Business Celebration and Networking Evening in March</w:t>
      </w:r>
    </w:p>
    <w:p w14:paraId="185DD552" w14:textId="77777777" w:rsidR="004C016D" w:rsidRDefault="004C016D" w:rsidP="004C016D">
      <w:pPr>
        <w:ind w:firstLine="720"/>
        <w:rPr>
          <w:snapToGrid w:val="0"/>
        </w:rPr>
      </w:pPr>
      <w:r>
        <w:rPr>
          <w:snapToGrid w:val="0"/>
        </w:rPr>
        <w:t>-</w:t>
      </w:r>
      <w:r>
        <w:rPr>
          <w:snapToGrid w:val="0"/>
        </w:rPr>
        <w:tab/>
        <w:t>Business spotlight and media engagement plan, commencing March</w:t>
      </w:r>
    </w:p>
    <w:p w14:paraId="62CD612F" w14:textId="77777777" w:rsidR="004C016D" w:rsidRDefault="004C016D" w:rsidP="004C016D">
      <w:pPr>
        <w:ind w:firstLine="720"/>
        <w:rPr>
          <w:snapToGrid w:val="0"/>
        </w:rPr>
      </w:pPr>
      <w:r>
        <w:rPr>
          <w:snapToGrid w:val="0"/>
        </w:rPr>
        <w:t>-</w:t>
      </w:r>
      <w:r>
        <w:rPr>
          <w:snapToGrid w:val="0"/>
        </w:rPr>
        <w:tab/>
        <w:t>Women in Business Support Program, commencing in April</w:t>
      </w:r>
    </w:p>
    <w:p w14:paraId="7C164354" w14:textId="77777777" w:rsidR="004C016D" w:rsidRDefault="004C016D" w:rsidP="004C016D">
      <w:pPr>
        <w:ind w:firstLine="720"/>
        <w:rPr>
          <w:snapToGrid w:val="0"/>
        </w:rPr>
      </w:pPr>
      <w:r>
        <w:rPr>
          <w:snapToGrid w:val="0"/>
        </w:rPr>
        <w:t>-</w:t>
      </w:r>
      <w:r>
        <w:rPr>
          <w:snapToGrid w:val="0"/>
        </w:rPr>
        <w:tab/>
        <w:t>the annual survey distributed to the 2021 cohort in May.</w:t>
      </w:r>
    </w:p>
    <w:p w14:paraId="7D21E5FF" w14:textId="77777777" w:rsidR="004C016D" w:rsidRDefault="004C016D" w:rsidP="004C016D">
      <w:pPr>
        <w:rPr>
          <w:snapToGrid w:val="0"/>
        </w:rPr>
      </w:pPr>
    </w:p>
    <w:p w14:paraId="18816AD7" w14:textId="77777777" w:rsidR="004C016D" w:rsidRDefault="004C016D" w:rsidP="004C016D">
      <w:pPr>
        <w:ind w:left="720" w:hanging="720"/>
        <w:rPr>
          <w:snapToGrid w:val="0"/>
        </w:rPr>
      </w:pPr>
      <w:r>
        <w:rPr>
          <w:snapToGrid w:val="0"/>
        </w:rPr>
        <w:t>6.</w:t>
      </w:r>
      <w:r>
        <w:rPr>
          <w:snapToGrid w:val="0"/>
        </w:rPr>
        <w:tab/>
        <w:t xml:space="preserve">Following a question from the Committee, the </w:t>
      </w:r>
      <w:r>
        <w:rPr>
          <w:snapToGrid w:val="0"/>
          <w:szCs w:val="24"/>
        </w:rPr>
        <w:t>Civic Cabinet Chair</w:t>
      </w:r>
      <w:r>
        <w:rPr>
          <w:snapToGrid w:val="0"/>
        </w:rPr>
        <w:t xml:space="preserve"> thanked the General Manager </w:t>
      </w:r>
      <w:r>
        <w:rPr>
          <w:bCs/>
          <w:snapToGrid w:val="0"/>
          <w:szCs w:val="24"/>
        </w:rPr>
        <w:t>for</w:t>
      </w:r>
      <w:r>
        <w:rPr>
          <w:snapToGrid w:val="0"/>
        </w:rPr>
        <w:t xml:space="preserve"> </w:t>
      </w:r>
      <w:r>
        <w:rPr>
          <w:bCs/>
          <w:snapToGrid w:val="0"/>
          <w:szCs w:val="24"/>
        </w:rPr>
        <w:t xml:space="preserve">her </w:t>
      </w:r>
      <w:r>
        <w:rPr>
          <w:snapToGrid w:val="0"/>
        </w:rPr>
        <w:t>informative presentation.</w:t>
      </w:r>
    </w:p>
    <w:bookmarkEnd w:id="32"/>
    <w:p w14:paraId="37EC6FAE" w14:textId="77777777" w:rsidR="004C016D" w:rsidRDefault="004C016D" w:rsidP="004C016D">
      <w:pPr>
        <w:rPr>
          <w:snapToGrid w:val="0"/>
        </w:rPr>
      </w:pPr>
    </w:p>
    <w:p w14:paraId="04853B2F" w14:textId="77777777" w:rsidR="004C016D" w:rsidRDefault="004C016D" w:rsidP="004C016D">
      <w:pPr>
        <w:keepNext/>
        <w:keepLines/>
        <w:widowControl w:val="0"/>
        <w:ind w:left="720" w:hanging="720"/>
        <w:rPr>
          <w:snapToGrid w:val="0"/>
        </w:rPr>
      </w:pPr>
      <w:r>
        <w:rPr>
          <w:snapToGrid w:val="0"/>
        </w:rPr>
        <w:t>7.</w:t>
      </w:r>
      <w:r>
        <w:rPr>
          <w:snapToGrid w:val="0"/>
        </w:rPr>
        <w:tab/>
      </w:r>
      <w:r>
        <w:rPr>
          <w:b/>
          <w:snapToGrid w:val="0"/>
        </w:rPr>
        <w:t>RECOMMENDATION:</w:t>
      </w:r>
    </w:p>
    <w:p w14:paraId="063C2CCE" w14:textId="77777777" w:rsidR="004C016D" w:rsidRDefault="004C016D" w:rsidP="004C016D">
      <w:pPr>
        <w:keepNext/>
        <w:keepLines/>
        <w:widowControl w:val="0"/>
        <w:ind w:left="720" w:hanging="720"/>
        <w:rPr>
          <w:snapToGrid w:val="0"/>
        </w:rPr>
      </w:pPr>
    </w:p>
    <w:p w14:paraId="4D8F8D30" w14:textId="77777777" w:rsidR="004C016D" w:rsidRDefault="004C016D" w:rsidP="004C016D">
      <w:pPr>
        <w:keepNext/>
        <w:keepLines/>
        <w:widowControl w:val="0"/>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D46E85">
      <w:pPr>
        <w:jc w:val="right"/>
        <w:rPr>
          <w:rFonts w:ascii="Arial" w:hAnsi="Arial"/>
          <w:b/>
          <w:sz w:val="28"/>
        </w:rPr>
      </w:pPr>
      <w:r>
        <w:rPr>
          <w:rFonts w:ascii="Arial" w:hAnsi="Arial"/>
          <w:b/>
          <w:sz w:val="28"/>
        </w:rPr>
        <w:t>ADOPTED</w:t>
      </w:r>
    </w:p>
    <w:p w14:paraId="6D7E96AD" w14:textId="77777777" w:rsidR="00D46E85" w:rsidRDefault="00D46E85" w:rsidP="00D46E85">
      <w:pPr>
        <w:tabs>
          <w:tab w:val="left" w:pos="-1440"/>
        </w:tabs>
        <w:spacing w:line="218" w:lineRule="auto"/>
        <w:jc w:val="left"/>
        <w:rPr>
          <w:b/>
          <w:szCs w:val="24"/>
        </w:rPr>
      </w:pPr>
    </w:p>
    <w:p w14:paraId="192794B6" w14:textId="77777777" w:rsidR="008E1D38" w:rsidRPr="00D6273D" w:rsidRDefault="008E1D38" w:rsidP="008E1D38">
      <w:pPr>
        <w:pStyle w:val="BodyTextIndent2"/>
        <w:ind w:left="2880" w:hanging="2880"/>
        <w:rPr>
          <w:b w:val="0"/>
          <w:bCs/>
          <w:sz w:val="20"/>
        </w:rPr>
      </w:pPr>
      <w:bookmarkStart w:id="33" w:name="_Hlk129351813"/>
      <w:r w:rsidRPr="00D6273D">
        <w:rPr>
          <w:b w:val="0"/>
          <w:bCs/>
          <w:sz w:val="20"/>
        </w:rPr>
        <w:t>Chair:</w:t>
      </w:r>
      <w:r w:rsidRPr="00D6273D">
        <w:rPr>
          <w:b w:val="0"/>
          <w:bCs/>
          <w:sz w:val="20"/>
        </w:rPr>
        <w:tab/>
        <w:t xml:space="preserve">Councillor MURPHY, Transport Committee report please. </w:t>
      </w:r>
    </w:p>
    <w:bookmarkEnd w:id="33"/>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34" w:name="_Toc129617080"/>
      <w:r>
        <w:t>TRANSPORT COMMITTEE</w:t>
      </w:r>
      <w:bookmarkEnd w:id="34"/>
    </w:p>
    <w:p w14:paraId="6C4EC0B7" w14:textId="77777777" w:rsidR="002A6383" w:rsidRDefault="002A6383" w:rsidP="002A6383"/>
    <w:p w14:paraId="24442D6F" w14:textId="3AF6D458"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507A4C">
        <w:t>Angela OWEN</w:t>
      </w:r>
      <w:r>
        <w:t xml:space="preserve">, that the report of the meeting of that Committee held on </w:t>
      </w:r>
      <w:r w:rsidR="00A91C5A">
        <w:t>28 February 2023</w:t>
      </w:r>
      <w:r>
        <w:t>, be adopted.</w:t>
      </w:r>
    </w:p>
    <w:p w14:paraId="668FC607" w14:textId="77777777" w:rsidR="002A6383" w:rsidRPr="00D6273D" w:rsidRDefault="002A6383" w:rsidP="00AA5142">
      <w:pPr>
        <w:pStyle w:val="BodyTextIndent2"/>
        <w:widowControl/>
        <w:tabs>
          <w:tab w:val="clear" w:pos="-1440"/>
        </w:tabs>
        <w:ind w:left="2880" w:hanging="2880"/>
        <w:rPr>
          <w:b w:val="0"/>
          <w:snapToGrid/>
          <w:sz w:val="20"/>
        </w:rPr>
      </w:pPr>
    </w:p>
    <w:p w14:paraId="38FF8C5D"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Councillor MURPHY.</w:t>
      </w:r>
    </w:p>
    <w:p w14:paraId="3EB89C8F"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Councillor MURPHY:</w:t>
      </w:r>
      <w:r w:rsidRPr="00D6273D">
        <w:rPr>
          <w:b w:val="0"/>
          <w:snapToGrid/>
          <w:sz w:val="20"/>
        </w:rPr>
        <w:tab/>
        <w:t>Thank you, Mr Chair. Look, any week that I get up to talk about the Brisbane Metro I think is a good week, Chair. I do it often, I know but look, it is our signature project and it’s a project that is just so necessary for the population growth that our city is going to have ahead of the 2032 Olympic and Paralympic Games.</w:t>
      </w:r>
    </w:p>
    <w:p w14:paraId="4B5AEC72"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lastRenderedPageBreak/>
        <w:tab/>
        <w:t>We know that Brisbane’s population is going to continue to boom over the next decade. Meaning that we have to invest in the projects and infrastructure that will allow our city to cater for that future growth. It’s this LORD MAYOR who’s delivering on that vision with Brisbane Metro. Which will maximise the city’s capacity in our public transport network and it will revolutionise the way people get around Brisbane.</w:t>
      </w:r>
    </w:p>
    <w:p w14:paraId="7A2DAABA" w14:textId="058B5B4C"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 xml:space="preserve">At the centre of the project and what the Committee received a presentation on last week, is the Adelaide Street Tunnel. We had officers from the Brisbane Metro </w:t>
      </w:r>
      <w:r w:rsidR="00AF4155">
        <w:rPr>
          <w:b w:val="0"/>
          <w:snapToGrid/>
          <w:sz w:val="20"/>
        </w:rPr>
        <w:t>p</w:t>
      </w:r>
      <w:r w:rsidRPr="00D6273D">
        <w:rPr>
          <w:b w:val="0"/>
          <w:snapToGrid/>
          <w:sz w:val="20"/>
        </w:rPr>
        <w:t>roject in the Committee last week providing an update on how the tunnel is progressing and some of the works that have happened to date. I have spoken many times in the Chamber about what an exciting piece of infrastructure this tunnel will be for our city.</w:t>
      </w:r>
    </w:p>
    <w:p w14:paraId="44FB8F31"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We’re building a dedicated connection under Adelaide Street for both Metro and bus services, to provide what will be a congestion-free connection between the South East Busway and the Inner Northern Busway. It will provide Victoria Bridge with relief from congestion and will resolve the capacity issues with Queen Street bus tunnel.</w:t>
      </w:r>
    </w:p>
    <w:p w14:paraId="01B11AC1" w14:textId="4E3A1CB3"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Brisbane Move are working underneath Adelaide Street in a very constrained area, complicated by its proximity to the Brisbane River. A densely built</w:t>
      </w:r>
      <w:r w:rsidR="00AF4155">
        <w:rPr>
          <w:b w:val="0"/>
          <w:snapToGrid/>
          <w:sz w:val="20"/>
        </w:rPr>
        <w:t>-</w:t>
      </w:r>
      <w:r w:rsidRPr="00D6273D">
        <w:rPr>
          <w:b w:val="0"/>
          <w:snapToGrid/>
          <w:sz w:val="20"/>
        </w:rPr>
        <w:t xml:space="preserve">up environment on the surface and an intricate web of utility infrastructure and ground conditions underneath the road. </w:t>
      </w:r>
    </w:p>
    <w:p w14:paraId="025C0A53" w14:textId="49D4541D"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 xml:space="preserve">The top of the tunnel is just seven metres below the road surface. So we are employing a very precise and delicate construction methodology. The tunnel is being excavated in three phases using a </w:t>
      </w:r>
      <w:r w:rsidR="006553DA" w:rsidRPr="006553DA">
        <w:rPr>
          <w:b w:val="0"/>
          <w:snapToGrid/>
          <w:sz w:val="20"/>
        </w:rPr>
        <w:t>purpose-built</w:t>
      </w:r>
      <w:r w:rsidRPr="00D6273D">
        <w:rPr>
          <w:b w:val="0"/>
          <w:snapToGrid/>
          <w:sz w:val="20"/>
        </w:rPr>
        <w:t xml:space="preserve"> canopy tube drill rig. When I spoke about the tunnel progress just a few weeks ago, Mr Chair, we had already mined as far as 20 metres along in some sections. Today we’re at 30 metres in the right-hand chamber, which shows that we’re making slow but steady progress,</w:t>
      </w:r>
    </w:p>
    <w:p w14:paraId="2004CC14" w14:textId="38A18D95"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 xml:space="preserve">Councillors might have noticed, as they’ve walked up and down, Adelaide Street, the small silver </w:t>
      </w:r>
      <w:r w:rsidR="006553DA" w:rsidRPr="006553DA">
        <w:rPr>
          <w:b w:val="0"/>
          <w:snapToGrid/>
          <w:sz w:val="20"/>
        </w:rPr>
        <w:t>cat’s</w:t>
      </w:r>
      <w:r w:rsidRPr="00D6273D">
        <w:rPr>
          <w:b w:val="0"/>
          <w:snapToGrid/>
          <w:sz w:val="20"/>
        </w:rPr>
        <w:t xml:space="preserve"> eyes, they’re all up and down the Chamber. These are actually movement sensors which Brisbane Move has installed to help us to continually monitor ground movement and vibrations. To ensure that we’re protecting the surface above the tunnel and that we can minimise any ground movement.</w:t>
      </w:r>
    </w:p>
    <w:p w14:paraId="7315CF09" w14:textId="7A1DA499"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Of course there’s not just a lot of action happening beneath Adelaide Street</w:t>
      </w:r>
      <w:r w:rsidR="00AF4155">
        <w:rPr>
          <w:b w:val="0"/>
          <w:snapToGrid/>
          <w:sz w:val="20"/>
        </w:rPr>
        <w:t>, b</w:t>
      </w:r>
      <w:r w:rsidRPr="00D6273D">
        <w:rPr>
          <w:b w:val="0"/>
          <w:snapToGrid/>
          <w:sz w:val="20"/>
        </w:rPr>
        <w:t xml:space="preserve">ut we’re also revitalising the surface of the street as part of the Metro </w:t>
      </w:r>
      <w:r w:rsidR="00AF4155">
        <w:rPr>
          <w:b w:val="0"/>
          <w:snapToGrid/>
          <w:sz w:val="20"/>
        </w:rPr>
        <w:t>p</w:t>
      </w:r>
      <w:r w:rsidRPr="00D6273D">
        <w:rPr>
          <w:b w:val="0"/>
          <w:snapToGrid/>
          <w:sz w:val="20"/>
        </w:rPr>
        <w:t xml:space="preserve">roject. Works are now well underway on the construction of the Adelaide Street </w:t>
      </w:r>
      <w:r w:rsidR="00AF4155">
        <w:rPr>
          <w:b w:val="0"/>
          <w:snapToGrid/>
          <w:sz w:val="20"/>
        </w:rPr>
        <w:t>v</w:t>
      </w:r>
      <w:r w:rsidRPr="00D6273D">
        <w:rPr>
          <w:b w:val="0"/>
          <w:snapToGrid/>
          <w:sz w:val="20"/>
        </w:rPr>
        <w:t>ision. We will be, of course, reducing congestion along the streetscape and providing more room for pedestrian movements. Councillors will have already noticed on the part of Adelaide Street between Edward Street and Albert Street, we have already removed a huge amount of street furniture, signage, clutter in the streetscape. Councillors will already notice the improvements along there.</w:t>
      </w:r>
    </w:p>
    <w:p w14:paraId="26B4722D" w14:textId="6AE83763"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 xml:space="preserve">We know that our city is growing, it’s the fastest capital city in terms of growth in the country and Metro will give us the additional capacity and reliability that our public transport system needs to support that population, Chair. It’s what makes the Brisbane Metro </w:t>
      </w:r>
      <w:r w:rsidR="00AF4155">
        <w:rPr>
          <w:b w:val="0"/>
          <w:snapToGrid/>
          <w:sz w:val="20"/>
        </w:rPr>
        <w:t>p</w:t>
      </w:r>
      <w:r w:rsidR="008E1D38" w:rsidRPr="00D6273D">
        <w:rPr>
          <w:b w:val="0"/>
          <w:snapToGrid/>
          <w:sz w:val="20"/>
        </w:rPr>
        <w:t>roject not just a project that the city wants but a project that the city desperately needs.</w:t>
      </w:r>
    </w:p>
    <w:p w14:paraId="738CDD05" w14:textId="69A1D2E3"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 xml:space="preserve">Just last week, of course, we had the LORD MAYOR and Councillor ALLAN at the Queensland Media Club announcing Brisbane’s—releasing, I should say—Brisbane’s </w:t>
      </w:r>
      <w:r w:rsidR="00AF4155">
        <w:rPr>
          <w:b w:val="0"/>
          <w:snapToGrid/>
          <w:sz w:val="20"/>
        </w:rPr>
        <w:t>h</w:t>
      </w:r>
      <w:r w:rsidR="008E1D38" w:rsidRPr="00D6273D">
        <w:rPr>
          <w:b w:val="0"/>
          <w:snapToGrid/>
          <w:sz w:val="20"/>
        </w:rPr>
        <w:t xml:space="preserve">ousing strategy. One of the major highlights has been discussed already today, Mr Chair, was the announcement of increasing heights around the </w:t>
      </w:r>
      <w:proofErr w:type="spellStart"/>
      <w:r w:rsidR="008E1D38" w:rsidRPr="00D6273D">
        <w:rPr>
          <w:b w:val="0"/>
          <w:snapToGrid/>
          <w:sz w:val="20"/>
        </w:rPr>
        <w:t>Kurilpa</w:t>
      </w:r>
      <w:proofErr w:type="spellEnd"/>
      <w:r w:rsidR="008E1D38" w:rsidRPr="00D6273D">
        <w:rPr>
          <w:b w:val="0"/>
          <w:snapToGrid/>
          <w:sz w:val="20"/>
        </w:rPr>
        <w:t xml:space="preserve"> Peninsula. This is just more evidence that this LORD MAYOR and this Schrinner Council are delivering a real vision for the future of our city.</w:t>
      </w:r>
    </w:p>
    <w:p w14:paraId="7E07FD40" w14:textId="0BBCC9DE"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 xml:space="preserve">On this side of the Chamber though we don’t just think about projects or initiatives in isolation. It’s one of the reasons that we’ve been allowed to—well I think that we’ve been encouraged to pursue urban renewal in the </w:t>
      </w:r>
      <w:proofErr w:type="spellStart"/>
      <w:r w:rsidR="008E1D38" w:rsidRPr="00D6273D">
        <w:rPr>
          <w:b w:val="0"/>
          <w:snapToGrid/>
          <w:sz w:val="20"/>
        </w:rPr>
        <w:lastRenderedPageBreak/>
        <w:t>Kurilpa</w:t>
      </w:r>
      <w:proofErr w:type="spellEnd"/>
      <w:r w:rsidR="008E1D38" w:rsidRPr="00D6273D">
        <w:rPr>
          <w:b w:val="0"/>
          <w:snapToGrid/>
          <w:sz w:val="20"/>
        </w:rPr>
        <w:t xml:space="preserve"> </w:t>
      </w:r>
      <w:r w:rsidR="004B5129">
        <w:rPr>
          <w:b w:val="0"/>
          <w:snapToGrid/>
          <w:sz w:val="20"/>
        </w:rPr>
        <w:t>p</w:t>
      </w:r>
      <w:r w:rsidR="008E1D38" w:rsidRPr="00D6273D">
        <w:rPr>
          <w:b w:val="0"/>
          <w:snapToGrid/>
          <w:sz w:val="20"/>
        </w:rPr>
        <w:t xml:space="preserve">recinct is because it is just so well supported already by public transport infrastructure. That’s only going to get better with Brisbane Metro. Not only is </w:t>
      </w:r>
      <w:proofErr w:type="spellStart"/>
      <w:r w:rsidR="008E1D38" w:rsidRPr="00D6273D">
        <w:rPr>
          <w:b w:val="0"/>
          <w:snapToGrid/>
          <w:sz w:val="20"/>
        </w:rPr>
        <w:t>Kurilpa</w:t>
      </w:r>
      <w:proofErr w:type="spellEnd"/>
      <w:r w:rsidR="008E1D38" w:rsidRPr="00D6273D">
        <w:rPr>
          <w:b w:val="0"/>
          <w:snapToGrid/>
          <w:sz w:val="20"/>
        </w:rPr>
        <w:t xml:space="preserve"> connected to our rail network</w:t>
      </w:r>
      <w:r w:rsidR="004B5129">
        <w:rPr>
          <w:b w:val="0"/>
          <w:snapToGrid/>
          <w:sz w:val="20"/>
        </w:rPr>
        <w:t>, b</w:t>
      </w:r>
      <w:r w:rsidR="008E1D38" w:rsidRPr="00D6273D">
        <w:rPr>
          <w:b w:val="0"/>
          <w:snapToGrid/>
          <w:sz w:val="20"/>
        </w:rPr>
        <w:t>ut it also intersects with the South East Busway, which means Metro lines 1 and 2 will run right through this precinct.</w:t>
      </w:r>
    </w:p>
    <w:p w14:paraId="138B8AF2" w14:textId="24996A8F"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 xml:space="preserve">We know that the majority of our city’s popular bus routes already run through the </w:t>
      </w:r>
      <w:proofErr w:type="spellStart"/>
      <w:r w:rsidR="008E1D38" w:rsidRPr="00D6273D">
        <w:rPr>
          <w:b w:val="0"/>
          <w:snapToGrid/>
          <w:sz w:val="20"/>
        </w:rPr>
        <w:t>Kurilpa</w:t>
      </w:r>
      <w:proofErr w:type="spellEnd"/>
      <w:r w:rsidR="008E1D38" w:rsidRPr="00D6273D">
        <w:rPr>
          <w:b w:val="0"/>
          <w:snapToGrid/>
          <w:sz w:val="20"/>
        </w:rPr>
        <w:t xml:space="preserve"> Peninsula. Of course I’m talking about the Blue CityGlider. It’s also home to the city’s most popular bus station, the Cultural Centre </w:t>
      </w:r>
      <w:r w:rsidR="004B5129">
        <w:rPr>
          <w:b w:val="0"/>
          <w:snapToGrid/>
          <w:sz w:val="20"/>
        </w:rPr>
        <w:t>s</w:t>
      </w:r>
      <w:r w:rsidR="008E1D38" w:rsidRPr="00D6273D">
        <w:rPr>
          <w:b w:val="0"/>
          <w:snapToGrid/>
          <w:sz w:val="20"/>
        </w:rPr>
        <w:t>tation</w:t>
      </w:r>
      <w:r w:rsidR="004B5129">
        <w:rPr>
          <w:b w:val="0"/>
          <w:snapToGrid/>
          <w:sz w:val="20"/>
        </w:rPr>
        <w:t>, w</w:t>
      </w:r>
      <w:r w:rsidR="008E1D38" w:rsidRPr="00D6273D">
        <w:rPr>
          <w:b w:val="0"/>
          <w:snapToGrid/>
          <w:sz w:val="20"/>
        </w:rPr>
        <w:t xml:space="preserve">hich will benefit from improved active transport and urban realm outcomes as a result of the Cultural Centre </w:t>
      </w:r>
      <w:r w:rsidR="004B5129">
        <w:rPr>
          <w:b w:val="0"/>
          <w:snapToGrid/>
          <w:sz w:val="20"/>
        </w:rPr>
        <w:t>s</w:t>
      </w:r>
      <w:r w:rsidR="008E1D38" w:rsidRPr="00D6273D">
        <w:rPr>
          <w:b w:val="0"/>
          <w:snapToGrid/>
          <w:sz w:val="20"/>
        </w:rPr>
        <w:t>tation work that’s happening as part of Brisbane Metro. We’ve already proposed a number of changes to improve bus service in the area through Brisbane’s new bus network, like upgrading the 107 to an all-day service and extending the path of the 192 to provide more connectivity.</w:t>
      </w:r>
    </w:p>
    <w:p w14:paraId="6B5E21C8" w14:textId="4DC94754"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We know, Chair, that our bus network already provides two thirds of the public transport task in Brisbane. So demand for regular and reliable bus services will improve. With Brisbane Metro, the way people move around this city will change and prepare us to host the 2032 Olympic and Paralympic Games. A $1.7 billion project that will transform public transport in Brisbane and will help to support this LORD MAYOR’s vision for the future of our city.</w:t>
      </w:r>
    </w:p>
    <w:p w14:paraId="1542D485" w14:textId="72DACA24"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Chair, just finally, I mentioned a few weeks ago the departure of the Transport for Brisbane Divisional Manager, Geoff Beck. I’d like to just update the Chamber. We have appointed a new Divisional Manager for Transport for Brisbane. Her name is Samantha Abeydeera, she hails from Transport for New South Wales. She is their Acting Chief Operating Officer and she has had a very strong career in public transport.</w:t>
      </w:r>
    </w:p>
    <w:p w14:paraId="3FDFA44B" w14:textId="64CD6A48"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She holds a Bachelor of Commerce and a Bachelor of Law from Macquarie University. She’s studied at the Harvard Business School in Boston. She has been responsible for some outstanding outcomes in terms of passenger and staff satisfaction in Sydney Trains and a significant increase in female recruitment when she was working at Sydney Ferries.</w:t>
      </w:r>
    </w:p>
    <w:p w14:paraId="01AEB102" w14:textId="4B31A80B"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So, Chair, a wonderful younger female in leadership in public transport which we are very proud will be soon joining the Transport for Brisbane team here at Brisbane City Council. Like so many talented executives</w:t>
      </w:r>
      <w:r w:rsidR="004B5129">
        <w:rPr>
          <w:b w:val="0"/>
          <w:snapToGrid/>
          <w:sz w:val="20"/>
        </w:rPr>
        <w:t>,</w:t>
      </w:r>
      <w:r w:rsidR="008E1D38" w:rsidRPr="00D6273D">
        <w:rPr>
          <w:b w:val="0"/>
          <w:snapToGrid/>
          <w:sz w:val="20"/>
        </w:rPr>
        <w:t xml:space="preserve"> is making the move from Sydney or Melbourne to Brisbane to be a part of the great change that is occurring up here in our city ahead of the 2032 Olympic and Paralympic Games.</w:t>
      </w:r>
    </w:p>
    <w:p w14:paraId="25C95273" w14:textId="79D25366"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We, at Brisbane City Council, welcome Samantha to our team, we cannot wait to see her get started sometime around mid-April. So thank you very much. I’ll leave further debate and comments to the Chamber.</w:t>
      </w:r>
    </w:p>
    <w:p w14:paraId="376CCC83"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63EE9A0D" w14:textId="3B0960CF" w:rsidR="008E1D38" w:rsidRDefault="008E1D38" w:rsidP="00EB29AC">
      <w:pPr>
        <w:pStyle w:val="BodyTextIndent2"/>
        <w:widowControl/>
        <w:tabs>
          <w:tab w:val="clear" w:pos="-1440"/>
        </w:tabs>
        <w:spacing w:after="120"/>
        <w:ind w:left="2880" w:hanging="2880"/>
        <w:rPr>
          <w:b w:val="0"/>
          <w:snapToGrid/>
          <w:sz w:val="20"/>
        </w:rPr>
      </w:pPr>
      <w:r w:rsidRPr="00D6273D">
        <w:rPr>
          <w:b w:val="0"/>
          <w:snapToGrid/>
          <w:sz w:val="20"/>
        </w:rPr>
        <w:tab/>
        <w:t xml:space="preserve">Is there further debate? No further debate. </w:t>
      </w:r>
    </w:p>
    <w:p w14:paraId="71D3C0FC" w14:textId="4E27E2C5" w:rsidR="00EB29AC" w:rsidRPr="00D6273D" w:rsidRDefault="00EB29AC" w:rsidP="00AA5142">
      <w:pPr>
        <w:pStyle w:val="BodyTextIndent2"/>
        <w:widowControl/>
        <w:tabs>
          <w:tab w:val="clear" w:pos="-1440"/>
        </w:tabs>
        <w:ind w:left="2880" w:hanging="2880"/>
        <w:rPr>
          <w:b w:val="0"/>
          <w:snapToGrid/>
          <w:sz w:val="20"/>
        </w:rPr>
      </w:pPr>
      <w:r>
        <w:rPr>
          <w:b w:val="0"/>
          <w:snapToGrid/>
          <w:sz w:val="20"/>
        </w:rPr>
        <w:tab/>
      </w:r>
      <w:r w:rsidRPr="00EB29AC">
        <w:rPr>
          <w:b w:val="0"/>
          <w:snapToGrid/>
          <w:sz w:val="20"/>
        </w:rPr>
        <w:t>We now move to the vote on this report.</w:t>
      </w:r>
    </w:p>
    <w:p w14:paraId="49D7C9FE" w14:textId="77777777" w:rsidR="00507A4C" w:rsidRDefault="00507A4C"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4AEC397C" w14:textId="77777777" w:rsidR="004C016D" w:rsidRPr="00FC238D" w:rsidRDefault="004C016D" w:rsidP="004C016D">
      <w:r w:rsidRPr="00D7024E">
        <w:t>Councillor Ryan Murphy (Civic Cabinet Chair), Councillor Angela Owen (Deputy Chair), and Councillors Jared Cassidy, Steven Huang, David McLachlan and Jonathan Sriranganathan.</w:t>
      </w:r>
    </w:p>
    <w:p w14:paraId="115E9579" w14:textId="74B40ACE" w:rsidR="00D46E85" w:rsidRPr="001904D2" w:rsidRDefault="004C016D" w:rsidP="00AA5142">
      <w:pPr>
        <w:pStyle w:val="Heading4"/>
        <w:ind w:left="1440" w:hanging="720"/>
      </w:pPr>
      <w:bookmarkStart w:id="35" w:name="_Toc129617081"/>
      <w:r>
        <w:rPr>
          <w:u w:val="none"/>
        </w:rPr>
        <w:lastRenderedPageBreak/>
        <w:t>A</w:t>
      </w:r>
      <w:r w:rsidRPr="001904D2">
        <w:rPr>
          <w:u w:val="none"/>
        </w:rPr>
        <w:tab/>
      </w:r>
      <w:r>
        <w:t>COMMITTEE PRESENTATION</w:t>
      </w:r>
      <w:r w:rsidRPr="00275658">
        <w:t xml:space="preserve"> –</w:t>
      </w:r>
      <w:r>
        <w:t xml:space="preserve"> </w:t>
      </w:r>
      <w:r w:rsidRPr="003A0CEC">
        <w:rPr>
          <w:szCs w:val="22"/>
        </w:rPr>
        <w:t>BRISBANE METRO MAJOR INFRASTRUCTURE UPDATE</w:t>
      </w:r>
      <w:bookmarkEnd w:id="35"/>
    </w:p>
    <w:p w14:paraId="7498FBD3" w14:textId="3A0F75BA" w:rsidR="00D46E85" w:rsidRDefault="00AF28DD" w:rsidP="00AA5142">
      <w:pPr>
        <w:keepNext/>
        <w:tabs>
          <w:tab w:val="left" w:pos="-1440"/>
        </w:tabs>
        <w:spacing w:line="218" w:lineRule="auto"/>
        <w:jc w:val="right"/>
        <w:rPr>
          <w:rFonts w:ascii="Arial" w:hAnsi="Arial"/>
          <w:b/>
          <w:sz w:val="28"/>
        </w:rPr>
      </w:pPr>
      <w:r>
        <w:rPr>
          <w:rFonts w:ascii="Arial" w:hAnsi="Arial"/>
          <w:b/>
          <w:sz w:val="28"/>
        </w:rPr>
        <w:t>449</w:t>
      </w:r>
      <w:r w:rsidR="00D46E85">
        <w:rPr>
          <w:rFonts w:ascii="Arial" w:hAnsi="Arial"/>
          <w:b/>
          <w:sz w:val="28"/>
        </w:rPr>
        <w:t>/</w:t>
      </w:r>
      <w:r w:rsidR="009A7215">
        <w:rPr>
          <w:rFonts w:ascii="Arial" w:hAnsi="Arial"/>
          <w:b/>
          <w:sz w:val="28"/>
        </w:rPr>
        <w:t>2022-23</w:t>
      </w:r>
    </w:p>
    <w:p w14:paraId="400F5C76" w14:textId="77777777" w:rsidR="004C016D" w:rsidRPr="00D300A1" w:rsidRDefault="004C016D" w:rsidP="004C016D">
      <w:pPr>
        <w:ind w:left="720" w:hanging="720"/>
        <w:rPr>
          <w:snapToGrid w:val="0"/>
        </w:rPr>
      </w:pPr>
      <w:bookmarkStart w:id="36" w:name="_Hlk109226149"/>
      <w:r w:rsidRPr="00D300A1">
        <w:rPr>
          <w:snapToGrid w:val="0"/>
        </w:rPr>
        <w:t>1.</w:t>
      </w:r>
      <w:r w:rsidRPr="00D300A1">
        <w:rPr>
          <w:snapToGrid w:val="0"/>
        </w:rPr>
        <w:tab/>
      </w:r>
      <w:r>
        <w:rPr>
          <w:snapToGrid w:val="0"/>
        </w:rPr>
        <w:t>T</w:t>
      </w:r>
      <w:r w:rsidRPr="00332B60">
        <w:rPr>
          <w:snapToGrid w:val="0"/>
        </w:rPr>
        <w:t xml:space="preserve">he Deputy Project Director, Metro Project Delivery, Major Projects, </w:t>
      </w:r>
      <w:r w:rsidRPr="009B4149">
        <w:rPr>
          <w:snapToGrid w:val="0"/>
        </w:rPr>
        <w:t>City Projects Office</w:t>
      </w:r>
      <w:r>
        <w:rPr>
          <w:snapToGrid w:val="0"/>
        </w:rPr>
        <w:t xml:space="preserve">, </w:t>
      </w:r>
      <w:r w:rsidRPr="00332B60">
        <w:rPr>
          <w:snapToGrid w:val="0"/>
        </w:rPr>
        <w:t xml:space="preserve">Brisbane Infrastructure, attended the meeting to provide an update on </w:t>
      </w:r>
      <w:r w:rsidRPr="00332B60">
        <w:rPr>
          <w:bCs/>
          <w:snapToGrid w:val="0"/>
          <w:szCs w:val="24"/>
        </w:rPr>
        <w:t>the Brisbane Metro</w:t>
      </w:r>
      <w:r w:rsidRPr="00332B60">
        <w:rPr>
          <w:snapToGrid w:val="0"/>
        </w:rPr>
        <w:t xml:space="preserve">. </w:t>
      </w:r>
      <w:r w:rsidRPr="00332B60">
        <w:rPr>
          <w:bCs/>
          <w:snapToGrid w:val="0"/>
          <w:szCs w:val="24"/>
        </w:rPr>
        <w:t xml:space="preserve">He </w:t>
      </w:r>
      <w:r w:rsidRPr="00332B60">
        <w:rPr>
          <w:snapToGrid w:val="0"/>
        </w:rPr>
        <w:t>provided the information below.</w:t>
      </w:r>
    </w:p>
    <w:p w14:paraId="285B008C" w14:textId="77777777" w:rsidR="004C016D" w:rsidRPr="00D300A1" w:rsidRDefault="004C016D" w:rsidP="004C016D">
      <w:pPr>
        <w:tabs>
          <w:tab w:val="left" w:pos="3765"/>
        </w:tabs>
        <w:ind w:left="720" w:hanging="720"/>
        <w:rPr>
          <w:snapToGrid w:val="0"/>
        </w:rPr>
      </w:pPr>
    </w:p>
    <w:p w14:paraId="4630C0FE" w14:textId="77777777" w:rsidR="004C016D" w:rsidRDefault="004C016D" w:rsidP="004C016D">
      <w:pPr>
        <w:ind w:left="720" w:hanging="720"/>
        <w:rPr>
          <w:snapToGrid w:val="0"/>
        </w:rPr>
      </w:pPr>
      <w:r w:rsidRPr="001B4A7A">
        <w:rPr>
          <w:snapToGrid w:val="0"/>
        </w:rPr>
        <w:t>2.</w:t>
      </w:r>
      <w:r w:rsidRPr="001B4A7A">
        <w:rPr>
          <w:snapToGrid w:val="0"/>
        </w:rPr>
        <w:tab/>
        <w:t xml:space="preserve">The Adelaide Street tunnel will provide a dedicated </w:t>
      </w:r>
      <w:r>
        <w:rPr>
          <w:snapToGrid w:val="0"/>
        </w:rPr>
        <w:t xml:space="preserve">two-lane </w:t>
      </w:r>
      <w:r w:rsidRPr="001B4A7A">
        <w:rPr>
          <w:snapToGrid w:val="0"/>
        </w:rPr>
        <w:t xml:space="preserve">connection from the South East Busway to the Inner Northern Busway for </w:t>
      </w:r>
      <w:r>
        <w:rPr>
          <w:snapToGrid w:val="0"/>
        </w:rPr>
        <w:t>M</w:t>
      </w:r>
      <w:r w:rsidRPr="001B4A7A">
        <w:rPr>
          <w:snapToGrid w:val="0"/>
        </w:rPr>
        <w:t>etros and bus services</w:t>
      </w:r>
      <w:r>
        <w:rPr>
          <w:snapToGrid w:val="0"/>
        </w:rPr>
        <w:t>, supporting</w:t>
      </w:r>
      <w:r w:rsidRPr="001B4A7A">
        <w:rPr>
          <w:snapToGrid w:val="0"/>
        </w:rPr>
        <w:t xml:space="preserve"> the city’s bus network</w:t>
      </w:r>
      <w:r>
        <w:rPr>
          <w:snapToGrid w:val="0"/>
        </w:rPr>
        <w:t xml:space="preserve">. </w:t>
      </w:r>
      <w:r w:rsidRPr="001B4A7A">
        <w:rPr>
          <w:snapToGrid w:val="0"/>
        </w:rPr>
        <w:t>Major construction works on the tunnel commenced in September</w:t>
      </w:r>
      <w:r>
        <w:rPr>
          <w:snapToGrid w:val="0"/>
        </w:rPr>
        <w:t> </w:t>
      </w:r>
      <w:r w:rsidRPr="001B4A7A">
        <w:rPr>
          <w:snapToGrid w:val="0"/>
        </w:rPr>
        <w:t>2021</w:t>
      </w:r>
      <w:r>
        <w:rPr>
          <w:snapToGrid w:val="0"/>
        </w:rPr>
        <w:t xml:space="preserve">, and </w:t>
      </w:r>
      <w:r w:rsidRPr="001B4A7A">
        <w:rPr>
          <w:snapToGrid w:val="0"/>
        </w:rPr>
        <w:t xml:space="preserve">completion of the tunnel </w:t>
      </w:r>
      <w:r>
        <w:rPr>
          <w:snapToGrid w:val="0"/>
        </w:rPr>
        <w:t xml:space="preserve">is </w:t>
      </w:r>
      <w:r w:rsidRPr="001B4A7A">
        <w:rPr>
          <w:snapToGrid w:val="0"/>
        </w:rPr>
        <w:t>scheduled for 2024. Construction works currently completed and underway on the tunnel include</w:t>
      </w:r>
      <w:r>
        <w:rPr>
          <w:snapToGrid w:val="0"/>
        </w:rPr>
        <w:t>:</w:t>
      </w:r>
    </w:p>
    <w:p w14:paraId="5768AAB6" w14:textId="77777777" w:rsidR="004C016D" w:rsidRDefault="004C016D" w:rsidP="004C016D">
      <w:pPr>
        <w:ind w:left="720"/>
        <w:rPr>
          <w:snapToGrid w:val="0"/>
        </w:rPr>
      </w:pPr>
      <w:r>
        <w:rPr>
          <w:snapToGrid w:val="0"/>
        </w:rPr>
        <w:t>-</w:t>
      </w:r>
      <w:r>
        <w:rPr>
          <w:snapToGrid w:val="0"/>
        </w:rPr>
        <w:tab/>
      </w:r>
      <w:r w:rsidRPr="001B4A7A">
        <w:rPr>
          <w:snapToGrid w:val="0"/>
        </w:rPr>
        <w:t>piling works</w:t>
      </w:r>
    </w:p>
    <w:p w14:paraId="6569EB2C" w14:textId="77777777" w:rsidR="004C016D" w:rsidRDefault="004C016D" w:rsidP="004C016D">
      <w:pPr>
        <w:ind w:left="720"/>
        <w:rPr>
          <w:snapToGrid w:val="0"/>
        </w:rPr>
      </w:pPr>
      <w:r>
        <w:rPr>
          <w:snapToGrid w:val="0"/>
        </w:rPr>
        <w:t>-</w:t>
      </w:r>
      <w:r>
        <w:rPr>
          <w:snapToGrid w:val="0"/>
        </w:rPr>
        <w:tab/>
      </w:r>
      <w:r w:rsidRPr="001B4A7A">
        <w:rPr>
          <w:snapToGrid w:val="0"/>
        </w:rPr>
        <w:t>tunnel portal construction</w:t>
      </w:r>
    </w:p>
    <w:p w14:paraId="2B6FD5C5" w14:textId="77777777" w:rsidR="004C016D" w:rsidRDefault="004C016D" w:rsidP="004C016D">
      <w:pPr>
        <w:ind w:left="720"/>
        <w:rPr>
          <w:snapToGrid w:val="0"/>
        </w:rPr>
      </w:pPr>
      <w:r>
        <w:rPr>
          <w:snapToGrid w:val="0"/>
        </w:rPr>
        <w:t>-</w:t>
      </w:r>
      <w:r>
        <w:rPr>
          <w:snapToGrid w:val="0"/>
        </w:rPr>
        <w:tab/>
      </w:r>
      <w:r w:rsidRPr="001B4A7A">
        <w:rPr>
          <w:snapToGrid w:val="0"/>
        </w:rPr>
        <w:t>mining construction and excavation</w:t>
      </w:r>
    </w:p>
    <w:p w14:paraId="7C68B7C9" w14:textId="77777777" w:rsidR="004C016D" w:rsidRPr="001B4A7A" w:rsidRDefault="004C016D" w:rsidP="004C016D">
      <w:pPr>
        <w:ind w:left="720"/>
        <w:rPr>
          <w:snapToGrid w:val="0"/>
        </w:rPr>
      </w:pPr>
      <w:r>
        <w:rPr>
          <w:snapToGrid w:val="0"/>
        </w:rPr>
        <w:t>-</w:t>
      </w:r>
      <w:r>
        <w:rPr>
          <w:snapToGrid w:val="0"/>
        </w:rPr>
        <w:tab/>
      </w:r>
      <w:r w:rsidRPr="001B4A7A">
        <w:rPr>
          <w:snapToGrid w:val="0"/>
        </w:rPr>
        <w:t>streetscape improvements</w:t>
      </w:r>
      <w:r>
        <w:rPr>
          <w:snapToGrid w:val="0"/>
        </w:rPr>
        <w:t xml:space="preserve"> on Adelaide Street</w:t>
      </w:r>
      <w:r w:rsidRPr="001B4A7A">
        <w:rPr>
          <w:snapToGrid w:val="0"/>
        </w:rPr>
        <w:t xml:space="preserve">. </w:t>
      </w:r>
    </w:p>
    <w:p w14:paraId="585F9653" w14:textId="77777777" w:rsidR="004C016D" w:rsidRPr="00D300A1" w:rsidRDefault="004C016D" w:rsidP="004C016D">
      <w:pPr>
        <w:rPr>
          <w:snapToGrid w:val="0"/>
        </w:rPr>
      </w:pPr>
    </w:p>
    <w:p w14:paraId="6616D52D" w14:textId="77777777" w:rsidR="004C016D" w:rsidRDefault="004C016D" w:rsidP="004C016D">
      <w:pPr>
        <w:ind w:left="720" w:hanging="720"/>
        <w:rPr>
          <w:snapToGrid w:val="0"/>
        </w:rPr>
      </w:pPr>
      <w:r>
        <w:rPr>
          <w:snapToGrid w:val="0"/>
        </w:rPr>
        <w:t>3.</w:t>
      </w:r>
      <w:r>
        <w:rPr>
          <w:snapToGrid w:val="0"/>
        </w:rPr>
        <w:tab/>
        <w:t>Construction of the tunnel is a complicated process that requires navigation through complex ground conditions at shallow depths. The tunnel is mined as a single cell in three excavation stages, which form a binocular tunnel that will connect Metros to the existing underground King George Square station. Despite the challenges associated with building the tunnel, the process allows existing bus services to continue to operate as normal and minimises surface disruption for businesses, local traffic and commuters on Adelaide Street. Work on the tunnel is currently operating 24 hours a day, seven days a week, reducing construction time from 2.5 years to 12 months. The Committee was shown a video containing an overview of the construction process.</w:t>
      </w:r>
    </w:p>
    <w:p w14:paraId="14FD1630" w14:textId="77777777" w:rsidR="004C016D" w:rsidRDefault="004C016D" w:rsidP="004C016D">
      <w:pPr>
        <w:ind w:left="720" w:hanging="720"/>
        <w:rPr>
          <w:snapToGrid w:val="0"/>
        </w:rPr>
      </w:pPr>
    </w:p>
    <w:p w14:paraId="4C48E60F" w14:textId="77777777" w:rsidR="004C016D" w:rsidRDefault="004C016D" w:rsidP="004C016D">
      <w:pPr>
        <w:ind w:left="720" w:hanging="720"/>
        <w:rPr>
          <w:snapToGrid w:val="0"/>
        </w:rPr>
      </w:pPr>
      <w:r>
        <w:rPr>
          <w:snapToGrid w:val="0"/>
        </w:rPr>
        <w:t>4.</w:t>
      </w:r>
      <w:r>
        <w:rPr>
          <w:snapToGrid w:val="0"/>
        </w:rPr>
        <w:tab/>
        <w:t>Noise, vibrations and dust from the Adelaide Street tunnel are being monitored through a variety of survey devices above ground and underground, including:</w:t>
      </w:r>
    </w:p>
    <w:p w14:paraId="23AEB740" w14:textId="77777777" w:rsidR="004C016D" w:rsidRDefault="004C016D" w:rsidP="004C016D">
      <w:pPr>
        <w:ind w:left="1440" w:hanging="720"/>
        <w:rPr>
          <w:snapToGrid w:val="0"/>
          <w:lang w:val="en-US"/>
        </w:rPr>
      </w:pPr>
      <w:r>
        <w:rPr>
          <w:snapToGrid w:val="0"/>
        </w:rPr>
        <w:t>-</w:t>
      </w:r>
      <w:r>
        <w:rPr>
          <w:snapToGrid w:val="0"/>
        </w:rPr>
        <w:tab/>
        <w:t xml:space="preserve">an </w:t>
      </w:r>
      <w:r>
        <w:rPr>
          <w:snapToGrid w:val="0"/>
          <w:lang w:val="en-US"/>
        </w:rPr>
        <w:t xml:space="preserve">acoustic shed above the </w:t>
      </w:r>
      <w:r w:rsidRPr="00A85F58">
        <w:rPr>
          <w:snapToGrid w:val="0"/>
          <w:lang w:val="en-US"/>
        </w:rPr>
        <w:t xml:space="preserve">tunnel portal </w:t>
      </w:r>
      <w:r>
        <w:rPr>
          <w:snapToGrid w:val="0"/>
          <w:lang w:val="en-US"/>
        </w:rPr>
        <w:t>to mitigate</w:t>
      </w:r>
      <w:r w:rsidRPr="00A85F58">
        <w:rPr>
          <w:snapToGrid w:val="0"/>
          <w:lang w:val="en-US"/>
        </w:rPr>
        <w:t xml:space="preserve"> noise from </w:t>
      </w:r>
      <w:r>
        <w:rPr>
          <w:snapToGrid w:val="0"/>
          <w:lang w:val="en-US"/>
        </w:rPr>
        <w:t>construction works</w:t>
      </w:r>
    </w:p>
    <w:p w14:paraId="00B8D803" w14:textId="77777777" w:rsidR="004C016D" w:rsidRDefault="004C016D" w:rsidP="004C016D">
      <w:pPr>
        <w:ind w:left="1440" w:hanging="720"/>
        <w:rPr>
          <w:snapToGrid w:val="0"/>
          <w:lang w:val="en-US"/>
        </w:rPr>
      </w:pPr>
      <w:r>
        <w:rPr>
          <w:snapToGrid w:val="0"/>
          <w:lang w:val="en-US"/>
        </w:rPr>
        <w:t>-</w:t>
      </w:r>
      <w:r>
        <w:rPr>
          <w:snapToGrid w:val="0"/>
          <w:lang w:val="en-US"/>
        </w:rPr>
        <w:tab/>
      </w:r>
      <w:r w:rsidRPr="00A85F58">
        <w:rPr>
          <w:snapToGrid w:val="0"/>
          <w:lang w:val="en-US"/>
        </w:rPr>
        <w:t>dust scrubbers</w:t>
      </w:r>
      <w:r>
        <w:rPr>
          <w:snapToGrid w:val="0"/>
          <w:lang w:val="en-US"/>
        </w:rPr>
        <w:t xml:space="preserve">, </w:t>
      </w:r>
      <w:r w:rsidRPr="00A85F58">
        <w:rPr>
          <w:snapToGrid w:val="0"/>
          <w:lang w:val="en-US"/>
        </w:rPr>
        <w:t>mechanical dust extraction</w:t>
      </w:r>
      <w:r>
        <w:rPr>
          <w:snapToGrid w:val="0"/>
          <w:lang w:val="en-US"/>
        </w:rPr>
        <w:t xml:space="preserve"> and </w:t>
      </w:r>
      <w:r w:rsidRPr="00A85F58">
        <w:rPr>
          <w:snapToGrid w:val="0"/>
          <w:lang w:val="en-US"/>
        </w:rPr>
        <w:t>filtering equipment</w:t>
      </w:r>
    </w:p>
    <w:p w14:paraId="4E43A2B0" w14:textId="77777777" w:rsidR="004C016D" w:rsidRDefault="004C016D" w:rsidP="004C016D">
      <w:pPr>
        <w:ind w:left="1440" w:hanging="720"/>
        <w:rPr>
          <w:snapToGrid w:val="0"/>
          <w:lang w:val="en-US"/>
        </w:rPr>
      </w:pPr>
      <w:r>
        <w:rPr>
          <w:snapToGrid w:val="0"/>
          <w:lang w:val="en-US"/>
        </w:rPr>
        <w:t>-</w:t>
      </w:r>
      <w:r>
        <w:rPr>
          <w:snapToGrid w:val="0"/>
          <w:lang w:val="en-US"/>
        </w:rPr>
        <w:tab/>
      </w:r>
      <w:r w:rsidRPr="00A85F58">
        <w:rPr>
          <w:snapToGrid w:val="0"/>
          <w:lang w:val="en-US"/>
        </w:rPr>
        <w:t>surface settlement markers</w:t>
      </w:r>
    </w:p>
    <w:p w14:paraId="13C50B3D" w14:textId="77777777" w:rsidR="004C016D" w:rsidRPr="00A85F58" w:rsidRDefault="004C016D" w:rsidP="004C016D">
      <w:pPr>
        <w:ind w:left="1440" w:hanging="720"/>
        <w:rPr>
          <w:snapToGrid w:val="0"/>
          <w:lang w:val="en-US"/>
        </w:rPr>
      </w:pPr>
      <w:r>
        <w:rPr>
          <w:snapToGrid w:val="0"/>
          <w:lang w:val="en-US"/>
        </w:rPr>
        <w:t>-</w:t>
      </w:r>
      <w:r>
        <w:rPr>
          <w:snapToGrid w:val="0"/>
          <w:lang w:val="en-US"/>
        </w:rPr>
        <w:tab/>
      </w:r>
      <w:r w:rsidRPr="00A85F58">
        <w:rPr>
          <w:snapToGrid w:val="0"/>
          <w:lang w:val="en-US"/>
        </w:rPr>
        <w:t>3D optical targets and tilt-meter monitors</w:t>
      </w:r>
    </w:p>
    <w:p w14:paraId="094CE52D" w14:textId="77777777" w:rsidR="004C016D" w:rsidRDefault="004C016D" w:rsidP="004C016D">
      <w:pPr>
        <w:ind w:left="1440" w:hanging="720"/>
        <w:rPr>
          <w:snapToGrid w:val="0"/>
          <w:lang w:val="en-US"/>
        </w:rPr>
      </w:pPr>
      <w:r>
        <w:rPr>
          <w:snapToGrid w:val="0"/>
          <w:lang w:val="en-US"/>
        </w:rPr>
        <w:t>-</w:t>
      </w:r>
      <w:r>
        <w:rPr>
          <w:snapToGrid w:val="0"/>
          <w:lang w:val="en-US"/>
        </w:rPr>
        <w:tab/>
      </w:r>
      <w:r w:rsidRPr="00A85F58">
        <w:rPr>
          <w:snapToGrid w:val="0"/>
          <w:lang w:val="en-US"/>
        </w:rPr>
        <w:t>convergence monitoring</w:t>
      </w:r>
      <w:r>
        <w:rPr>
          <w:snapToGrid w:val="0"/>
          <w:lang w:val="en-US"/>
        </w:rPr>
        <w:t xml:space="preserve"> systems</w:t>
      </w:r>
    </w:p>
    <w:p w14:paraId="6600A3CC" w14:textId="77777777" w:rsidR="004C016D" w:rsidRPr="00B22AED" w:rsidRDefault="004C016D" w:rsidP="004C016D">
      <w:pPr>
        <w:ind w:left="1440" w:hanging="720"/>
        <w:rPr>
          <w:snapToGrid w:val="0"/>
          <w:lang w:val="en-US"/>
        </w:rPr>
      </w:pPr>
      <w:r>
        <w:rPr>
          <w:snapToGrid w:val="0"/>
          <w:lang w:val="en-US"/>
        </w:rPr>
        <w:t>-</w:t>
      </w:r>
      <w:r>
        <w:rPr>
          <w:snapToGrid w:val="0"/>
          <w:lang w:val="en-US"/>
        </w:rPr>
        <w:tab/>
      </w:r>
      <w:r w:rsidRPr="00A85F58">
        <w:rPr>
          <w:snapToGrid w:val="0"/>
          <w:lang w:val="en-US"/>
        </w:rPr>
        <w:t>ground-water standpipes</w:t>
      </w:r>
      <w:r>
        <w:rPr>
          <w:snapToGrid w:val="0"/>
          <w:lang w:val="en-US"/>
        </w:rPr>
        <w:t>.</w:t>
      </w:r>
    </w:p>
    <w:p w14:paraId="4198A8A5" w14:textId="77777777" w:rsidR="004C016D" w:rsidRDefault="004C016D" w:rsidP="004C016D">
      <w:pPr>
        <w:ind w:left="720"/>
        <w:rPr>
          <w:snapToGrid w:val="0"/>
        </w:rPr>
      </w:pPr>
      <w:r>
        <w:rPr>
          <w:snapToGrid w:val="0"/>
        </w:rPr>
        <w:t xml:space="preserve">The Committee was shown images of tunnel construction and excavation works underneath Adelaide Street. </w:t>
      </w:r>
    </w:p>
    <w:p w14:paraId="188A8C20" w14:textId="77777777" w:rsidR="004C016D" w:rsidRDefault="004C016D" w:rsidP="004C016D">
      <w:pPr>
        <w:ind w:left="720" w:hanging="720"/>
        <w:rPr>
          <w:snapToGrid w:val="0"/>
        </w:rPr>
      </w:pPr>
    </w:p>
    <w:p w14:paraId="162E545C" w14:textId="77777777" w:rsidR="004C016D" w:rsidRDefault="004C016D" w:rsidP="004C016D">
      <w:pPr>
        <w:ind w:left="720" w:hanging="720"/>
        <w:rPr>
          <w:snapToGrid w:val="0"/>
        </w:rPr>
      </w:pPr>
      <w:r>
        <w:rPr>
          <w:snapToGrid w:val="0"/>
        </w:rPr>
        <w:t>5.</w:t>
      </w:r>
      <w:r>
        <w:rPr>
          <w:snapToGrid w:val="0"/>
        </w:rPr>
        <w:tab/>
        <w:t>Other works currently underway as part of Brisbane Metro include:</w:t>
      </w:r>
    </w:p>
    <w:p w14:paraId="0A6711C3" w14:textId="77777777" w:rsidR="004C016D" w:rsidRDefault="004C016D" w:rsidP="004C016D">
      <w:pPr>
        <w:ind w:left="720" w:hanging="720"/>
        <w:rPr>
          <w:snapToGrid w:val="0"/>
        </w:rPr>
      </w:pPr>
      <w:r>
        <w:rPr>
          <w:snapToGrid w:val="0"/>
        </w:rPr>
        <w:tab/>
        <w:t>-</w:t>
      </w:r>
      <w:r>
        <w:rPr>
          <w:snapToGrid w:val="0"/>
        </w:rPr>
        <w:tab/>
        <w:t xml:space="preserve">Adelaide Street surface works to revitalise and improve the streetscape </w:t>
      </w:r>
    </w:p>
    <w:p w14:paraId="2F210C21" w14:textId="77777777" w:rsidR="004C016D" w:rsidRDefault="004C016D" w:rsidP="004C016D">
      <w:pPr>
        <w:ind w:left="720" w:hanging="720"/>
        <w:rPr>
          <w:snapToGrid w:val="0"/>
        </w:rPr>
      </w:pPr>
      <w:r>
        <w:rPr>
          <w:snapToGrid w:val="0"/>
        </w:rPr>
        <w:tab/>
        <w:t>-</w:t>
      </w:r>
      <w:r>
        <w:rPr>
          <w:snapToGrid w:val="0"/>
        </w:rPr>
        <w:tab/>
        <w:t xml:space="preserve">ongoing South Brisbane and Cultural Centre station works </w:t>
      </w:r>
    </w:p>
    <w:p w14:paraId="21DB20DC" w14:textId="77777777" w:rsidR="004C016D" w:rsidRDefault="004C016D" w:rsidP="004C016D">
      <w:pPr>
        <w:ind w:left="1440" w:hanging="720"/>
        <w:rPr>
          <w:snapToGrid w:val="0"/>
        </w:rPr>
      </w:pPr>
      <w:r>
        <w:rPr>
          <w:snapToGrid w:val="0"/>
        </w:rPr>
        <w:t>-</w:t>
      </w:r>
      <w:r>
        <w:rPr>
          <w:snapToGrid w:val="0"/>
        </w:rPr>
        <w:tab/>
        <w:t>construction of the Brisbane Metro depot site at School Road, Rochedale, and end</w:t>
      </w:r>
      <w:r>
        <w:rPr>
          <w:snapToGrid w:val="0"/>
        </w:rPr>
        <w:noBreakHyphen/>
        <w:t>of</w:t>
      </w:r>
      <w:r>
        <w:rPr>
          <w:snapToGrid w:val="0"/>
        </w:rPr>
        <w:noBreakHyphen/>
        <w:t>trip charging facilities at Dutton Park, RBWH (Royal Brisbane and Women’s Hospital), Countess Street and UQ (University of Queensland) Lakes stations.</w:t>
      </w:r>
    </w:p>
    <w:p w14:paraId="6E886DB6" w14:textId="77777777" w:rsidR="004C016D" w:rsidRDefault="004C016D" w:rsidP="004C016D">
      <w:pPr>
        <w:ind w:left="720" w:hanging="720"/>
        <w:rPr>
          <w:snapToGrid w:val="0"/>
        </w:rPr>
      </w:pPr>
    </w:p>
    <w:p w14:paraId="02E5DE80" w14:textId="77777777" w:rsidR="004C016D" w:rsidRPr="00B4648A" w:rsidRDefault="004C016D" w:rsidP="004C016D">
      <w:pPr>
        <w:ind w:left="720" w:hanging="720"/>
        <w:rPr>
          <w:snapToGrid w:val="0"/>
        </w:rPr>
      </w:pPr>
      <w:r>
        <w:rPr>
          <w:snapToGrid w:val="0"/>
        </w:rPr>
        <w:t>6</w:t>
      </w:r>
      <w:r w:rsidRPr="00B4648A">
        <w:rPr>
          <w:snapToGrid w:val="0"/>
        </w:rPr>
        <w:t>.</w:t>
      </w:r>
      <w:r w:rsidRPr="00B4648A">
        <w:rPr>
          <w:snapToGrid w:val="0"/>
        </w:rPr>
        <w:tab/>
        <w:t xml:space="preserve">Following a number of questions from the Committee, the </w:t>
      </w:r>
      <w:r w:rsidRPr="00B4648A">
        <w:rPr>
          <w:snapToGrid w:val="0"/>
          <w:szCs w:val="24"/>
        </w:rPr>
        <w:t>Civic Cabinet Chair</w:t>
      </w:r>
      <w:r w:rsidRPr="00B4648A">
        <w:rPr>
          <w:snapToGrid w:val="0"/>
        </w:rPr>
        <w:t xml:space="preserve"> thanked</w:t>
      </w:r>
      <w:r>
        <w:rPr>
          <w:snapToGrid w:val="0"/>
        </w:rPr>
        <w:t xml:space="preserve"> the</w:t>
      </w:r>
      <w:r w:rsidRPr="00B4648A">
        <w:rPr>
          <w:snapToGrid w:val="0"/>
        </w:rPr>
        <w:t xml:space="preserve"> Deputy Project Director for his</w:t>
      </w:r>
      <w:r w:rsidRPr="00B4648A">
        <w:rPr>
          <w:bCs/>
          <w:snapToGrid w:val="0"/>
          <w:szCs w:val="24"/>
        </w:rPr>
        <w:t xml:space="preserve"> </w:t>
      </w:r>
      <w:r w:rsidRPr="00B4648A">
        <w:rPr>
          <w:snapToGrid w:val="0"/>
        </w:rPr>
        <w:t>informative presentation.</w:t>
      </w:r>
    </w:p>
    <w:p w14:paraId="47957FE2" w14:textId="77777777" w:rsidR="004C016D" w:rsidRPr="00D300A1" w:rsidRDefault="004C016D" w:rsidP="004C016D">
      <w:pPr>
        <w:rPr>
          <w:snapToGrid w:val="0"/>
        </w:rPr>
      </w:pPr>
    </w:p>
    <w:p w14:paraId="4D57E176" w14:textId="77777777" w:rsidR="004C016D" w:rsidRPr="00D300A1" w:rsidRDefault="004C016D" w:rsidP="004C016D">
      <w:pPr>
        <w:keepNext/>
        <w:keepLines/>
        <w:widowControl w:val="0"/>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3F714CFA" w14:textId="77777777" w:rsidR="004C016D" w:rsidRPr="00D300A1" w:rsidRDefault="004C016D" w:rsidP="004C016D">
      <w:pPr>
        <w:keepNext/>
        <w:keepLines/>
        <w:widowControl w:val="0"/>
        <w:ind w:left="720" w:hanging="720"/>
        <w:rPr>
          <w:snapToGrid w:val="0"/>
        </w:rPr>
      </w:pPr>
    </w:p>
    <w:p w14:paraId="78A2D5E1" w14:textId="77777777" w:rsidR="004C016D" w:rsidRPr="00D300A1" w:rsidRDefault="004C016D" w:rsidP="004C016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bookmarkEnd w:id="36"/>
    <w:p w14:paraId="5B7CC54D" w14:textId="77777777" w:rsidR="00D46E85" w:rsidRDefault="00D46E85" w:rsidP="00D46E85">
      <w:pPr>
        <w:jc w:val="right"/>
        <w:rPr>
          <w:rFonts w:ascii="Arial" w:hAnsi="Arial"/>
          <w:b/>
          <w:sz w:val="28"/>
        </w:rPr>
      </w:pPr>
      <w:r>
        <w:rPr>
          <w:rFonts w:ascii="Arial" w:hAnsi="Arial"/>
          <w:b/>
          <w:sz w:val="28"/>
        </w:rPr>
        <w:t>ADOPTED</w:t>
      </w:r>
    </w:p>
    <w:p w14:paraId="5CAA121B" w14:textId="77777777" w:rsidR="00D46E85" w:rsidRDefault="00D46E85" w:rsidP="00D46E85">
      <w:pPr>
        <w:tabs>
          <w:tab w:val="left" w:pos="-1440"/>
        </w:tabs>
        <w:spacing w:line="218" w:lineRule="auto"/>
        <w:jc w:val="left"/>
        <w:rPr>
          <w:b/>
          <w:szCs w:val="24"/>
        </w:rPr>
      </w:pPr>
    </w:p>
    <w:p w14:paraId="02AB3F7C" w14:textId="77777777" w:rsidR="008E1D38" w:rsidRPr="00D6273D" w:rsidRDefault="008E1D38" w:rsidP="008E1D38">
      <w:pPr>
        <w:pStyle w:val="BodyTextIndent2"/>
        <w:ind w:left="2880" w:hanging="2880"/>
        <w:rPr>
          <w:b w:val="0"/>
          <w:bCs/>
          <w:sz w:val="20"/>
        </w:rPr>
      </w:pPr>
      <w:r w:rsidRPr="00D6273D">
        <w:rPr>
          <w:b w:val="0"/>
          <w:bCs/>
          <w:sz w:val="20"/>
        </w:rPr>
        <w:t>Chair:</w:t>
      </w:r>
      <w:r w:rsidRPr="00D6273D">
        <w:rPr>
          <w:b w:val="0"/>
          <w:bCs/>
          <w:sz w:val="20"/>
        </w:rPr>
        <w:tab/>
        <w:t>Councillor WINES, Infrastructure Committee Report, please.</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37" w:name="_Toc129617082"/>
      <w:r>
        <w:t>INFRASTRUCTURE COMMITTEE</w:t>
      </w:r>
      <w:bookmarkEnd w:id="28"/>
      <w:bookmarkEnd w:id="29"/>
      <w:bookmarkEnd w:id="37"/>
    </w:p>
    <w:p w14:paraId="2E237656" w14:textId="77777777" w:rsidR="00885F63" w:rsidRDefault="00885F63" w:rsidP="00885F63"/>
    <w:p w14:paraId="217F7C10" w14:textId="7E2421D4"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AF28DD">
        <w:t>Steven HUANG</w:t>
      </w:r>
      <w:r>
        <w:t xml:space="preserve">, that the report of the meeting of that Committee held on </w:t>
      </w:r>
      <w:r w:rsidR="00A91C5A">
        <w:t>28 February 2023</w:t>
      </w:r>
      <w:r>
        <w:t>, be adopted.</w:t>
      </w:r>
    </w:p>
    <w:p w14:paraId="32C73BD8" w14:textId="77777777" w:rsidR="00885F63" w:rsidRPr="00D6273D" w:rsidRDefault="00885F63" w:rsidP="00AA5142">
      <w:pPr>
        <w:pStyle w:val="BodyTextIndent2"/>
        <w:widowControl/>
        <w:tabs>
          <w:tab w:val="clear" w:pos="-1440"/>
        </w:tabs>
        <w:ind w:left="2880" w:hanging="2880"/>
        <w:rPr>
          <w:b w:val="0"/>
          <w:snapToGrid/>
          <w:sz w:val="20"/>
        </w:rPr>
      </w:pPr>
    </w:p>
    <w:p w14:paraId="3FFC0B25"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Councillor WINES.</w:t>
      </w:r>
    </w:p>
    <w:p w14:paraId="43445223" w14:textId="0F258CC4"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lastRenderedPageBreak/>
        <w:t>Councillor WINES:</w:t>
      </w:r>
      <w:r w:rsidRPr="00D6273D">
        <w:rPr>
          <w:b w:val="0"/>
          <w:snapToGrid/>
          <w:sz w:val="20"/>
        </w:rPr>
        <w:tab/>
        <w:t xml:space="preserve">Thank you, Mr Chair. The report before us was the regular </w:t>
      </w:r>
      <w:r w:rsidR="004B5129">
        <w:rPr>
          <w:b w:val="0"/>
          <w:snapToGrid/>
          <w:sz w:val="20"/>
        </w:rPr>
        <w:t>i</w:t>
      </w:r>
      <w:r w:rsidRPr="00D6273D">
        <w:rPr>
          <w:b w:val="0"/>
          <w:snapToGrid/>
          <w:sz w:val="20"/>
        </w:rPr>
        <w:t xml:space="preserve">nner </w:t>
      </w:r>
      <w:r w:rsidR="004B5129">
        <w:rPr>
          <w:b w:val="0"/>
          <w:snapToGrid/>
          <w:sz w:val="20"/>
        </w:rPr>
        <w:t>c</w:t>
      </w:r>
      <w:r w:rsidRPr="00D6273D">
        <w:rPr>
          <w:b w:val="0"/>
          <w:snapToGrid/>
          <w:sz w:val="20"/>
        </w:rPr>
        <w:t xml:space="preserve">ity </w:t>
      </w:r>
      <w:r w:rsidR="004B5129">
        <w:rPr>
          <w:b w:val="0"/>
          <w:snapToGrid/>
          <w:sz w:val="20"/>
        </w:rPr>
        <w:t>i</w:t>
      </w:r>
      <w:r w:rsidRPr="00D6273D">
        <w:rPr>
          <w:b w:val="0"/>
          <w:snapToGrid/>
          <w:sz w:val="20"/>
        </w:rPr>
        <w:t xml:space="preserve">nfrastructure program. So we see that often come through this place. It gives an overview of projects delivered by the Council but also the State. Again allows Councillors and Committee members a line of sight on those important inner city projects. It also allows opportunities to speak to and become more informed, on projects that are more wide ranging. So we—although it’s the inner city projects we did actually talk about, for example the Yeronga </w:t>
      </w:r>
      <w:r w:rsidR="00543A85">
        <w:rPr>
          <w:b w:val="0"/>
          <w:snapToGrid/>
          <w:sz w:val="20"/>
        </w:rPr>
        <w:t>s</w:t>
      </w:r>
      <w:r w:rsidRPr="00D6273D">
        <w:rPr>
          <w:b w:val="0"/>
          <w:snapToGrid/>
          <w:sz w:val="20"/>
        </w:rPr>
        <w:t xml:space="preserve">tation opening as part of the Cross River Rail </w:t>
      </w:r>
      <w:r w:rsidR="00543A85">
        <w:rPr>
          <w:b w:val="0"/>
          <w:snapToGrid/>
          <w:sz w:val="20"/>
        </w:rPr>
        <w:t>p</w:t>
      </w:r>
      <w:r w:rsidRPr="00D6273D">
        <w:rPr>
          <w:b w:val="0"/>
          <w:snapToGrid/>
          <w:sz w:val="20"/>
        </w:rPr>
        <w:t>roject.</w:t>
      </w:r>
    </w:p>
    <w:p w14:paraId="2F0FF31D" w14:textId="47432E48"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There are two individuals I would like to recognise today as part of my report. The first one being, of course, Myles Fairbairn who would be known to many here</w:t>
      </w:r>
      <w:r w:rsidR="00543A85">
        <w:rPr>
          <w:b w:val="0"/>
          <w:snapToGrid/>
          <w:sz w:val="20"/>
        </w:rPr>
        <w:t>, w</w:t>
      </w:r>
      <w:r w:rsidRPr="00D6273D">
        <w:rPr>
          <w:b w:val="0"/>
          <w:snapToGrid/>
          <w:sz w:val="20"/>
        </w:rPr>
        <w:t xml:space="preserve">ho has gone on to greener pastures with the Queensland Government and we want to wish him all the best. He was a great officer, someone we relied on very heavily inside the </w:t>
      </w:r>
      <w:r w:rsidR="00543A85">
        <w:rPr>
          <w:b w:val="0"/>
          <w:snapToGrid/>
          <w:sz w:val="20"/>
        </w:rPr>
        <w:t>T</w:t>
      </w:r>
      <w:r w:rsidRPr="00D6273D">
        <w:rPr>
          <w:b w:val="0"/>
          <w:snapToGrid/>
          <w:sz w:val="20"/>
        </w:rPr>
        <w:t>ransport branch. I wish him all the best for his next chapter in his life.</w:t>
      </w:r>
    </w:p>
    <w:p w14:paraId="11EE76AE" w14:textId="77535DE3"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Also to the conclusion and the start of new chapters in lives, I was honoured to go and meet with a man called Terence Merton</w:t>
      </w:r>
      <w:r w:rsidR="00543A85">
        <w:rPr>
          <w:b w:val="0"/>
          <w:snapToGrid/>
          <w:sz w:val="20"/>
        </w:rPr>
        <w:t>,</w:t>
      </w:r>
      <w:r w:rsidRPr="00D6273D">
        <w:rPr>
          <w:b w:val="0"/>
          <w:snapToGrid/>
          <w:sz w:val="20"/>
        </w:rPr>
        <w:t xml:space="preserve"> or Terry, as he was known to his friends</w:t>
      </w:r>
      <w:r w:rsidR="00543A85">
        <w:rPr>
          <w:b w:val="0"/>
          <w:snapToGrid/>
          <w:sz w:val="20"/>
        </w:rPr>
        <w:t>, w</w:t>
      </w:r>
      <w:r w:rsidRPr="00D6273D">
        <w:rPr>
          <w:b w:val="0"/>
          <w:snapToGrid/>
          <w:sz w:val="20"/>
        </w:rPr>
        <w:t xml:space="preserve">ho worked in our car parks for 38 years and he retired on Friday. So all the best to Terry, thank you for 38 years of service to our Brisbane City car parks across both King George Square and Wickham Terrace car parks. I also note that Terry would have seen changes from tokens and paper tickets right up to the modernisation that we’re putting in place today. </w:t>
      </w:r>
    </w:p>
    <w:p w14:paraId="044BAE35" w14:textId="4FF21213" w:rsidR="008E1D38" w:rsidRPr="00D6273D" w:rsidRDefault="00EB29AC" w:rsidP="00D6273D">
      <w:pPr>
        <w:pStyle w:val="BodyTextIndent2"/>
        <w:widowControl/>
        <w:tabs>
          <w:tab w:val="clear" w:pos="-1440"/>
        </w:tabs>
        <w:spacing w:after="120"/>
        <w:ind w:left="2880" w:hanging="2880"/>
        <w:rPr>
          <w:b w:val="0"/>
          <w:snapToGrid/>
          <w:sz w:val="20"/>
        </w:rPr>
      </w:pPr>
      <w:r>
        <w:rPr>
          <w:b w:val="0"/>
          <w:snapToGrid/>
          <w:sz w:val="20"/>
        </w:rPr>
        <w:tab/>
      </w:r>
      <w:r w:rsidR="008E1D38" w:rsidRPr="00D6273D">
        <w:rPr>
          <w:b w:val="0"/>
          <w:snapToGrid/>
          <w:sz w:val="20"/>
        </w:rPr>
        <w:t xml:space="preserve">So can I just thank those officers. Of course I say them—I recognise those two but can I say thank you to all officers for their ongoing commitment to the city and to making this an even better place to live and work. </w:t>
      </w:r>
    </w:p>
    <w:p w14:paraId="6666D52F" w14:textId="77777777" w:rsidR="008E1D38" w:rsidRPr="00D6273D" w:rsidRDefault="008E1D38" w:rsidP="00D6273D">
      <w:pPr>
        <w:pStyle w:val="BodyTextIndent2"/>
        <w:widowControl/>
        <w:tabs>
          <w:tab w:val="clear" w:pos="-1440"/>
        </w:tabs>
        <w:spacing w:after="120"/>
        <w:ind w:left="2880" w:hanging="2880"/>
        <w:rPr>
          <w:b w:val="0"/>
          <w:i/>
          <w:iCs/>
          <w:snapToGrid/>
          <w:sz w:val="20"/>
        </w:rPr>
      </w:pPr>
      <w:r w:rsidRPr="00D6273D">
        <w:rPr>
          <w:b w:val="0"/>
          <w:i/>
          <w:iCs/>
          <w:snapToGrid/>
          <w:sz w:val="20"/>
        </w:rPr>
        <w:t>Councillors interjecting.</w:t>
      </w:r>
    </w:p>
    <w:p w14:paraId="120D532E"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243CBCCA"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 xml:space="preserve">Is there any debate? No debate? </w:t>
      </w:r>
    </w:p>
    <w:p w14:paraId="4018D4D4" w14:textId="755703B5" w:rsidR="00EB29AC" w:rsidRPr="00D6273D" w:rsidRDefault="00EB29AC" w:rsidP="00EB29AC">
      <w:pPr>
        <w:pStyle w:val="BodyTextIndent2"/>
        <w:ind w:left="2880" w:hanging="2880"/>
        <w:rPr>
          <w:b w:val="0"/>
          <w:bCs/>
          <w:sz w:val="20"/>
        </w:rPr>
      </w:pPr>
      <w:r w:rsidRPr="00D6273D">
        <w:rPr>
          <w:b w:val="0"/>
          <w:bCs/>
          <w:sz w:val="20"/>
        </w:rPr>
        <w:tab/>
        <w:t xml:space="preserve">We now move to the vote on this report. </w:t>
      </w:r>
    </w:p>
    <w:p w14:paraId="27B8F711" w14:textId="77777777" w:rsidR="00885F63" w:rsidRDefault="00885F63" w:rsidP="00885F63"/>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30C968AA" w14:textId="77777777" w:rsidR="004C016D" w:rsidRPr="009B656D" w:rsidRDefault="004C016D" w:rsidP="004C016D">
      <w:r w:rsidRPr="009B656D">
        <w:t>Councillor Andrew Wines (Civic Cabinet Chair), Councillor Peter Matic (Deputy Chair), and Councillors Steve Griffiths, Fiona Hammond, Sarah Hutton and Charles Strunk.</w:t>
      </w:r>
    </w:p>
    <w:p w14:paraId="1DEF7FEB" w14:textId="76854253" w:rsidR="00D46E85" w:rsidRPr="001904D2" w:rsidRDefault="00D46E85" w:rsidP="00692280">
      <w:pPr>
        <w:pStyle w:val="Heading4"/>
        <w:ind w:left="1440" w:hanging="720"/>
      </w:pPr>
      <w:bookmarkStart w:id="38" w:name="_Toc129617083"/>
      <w:r>
        <w:rPr>
          <w:u w:val="none"/>
        </w:rPr>
        <w:t>A</w:t>
      </w:r>
      <w:r w:rsidRPr="001904D2">
        <w:rPr>
          <w:u w:val="none"/>
        </w:rPr>
        <w:tab/>
      </w:r>
      <w:r w:rsidR="004C016D">
        <w:t>COMMITTEE PRESENTATION</w:t>
      </w:r>
      <w:r w:rsidR="004C016D" w:rsidRPr="00275658">
        <w:t xml:space="preserve"> – </w:t>
      </w:r>
      <w:r w:rsidR="004C016D">
        <w:t>INNER CITY PROJECTS CONSTRUCTION UPDATE</w:t>
      </w:r>
      <w:bookmarkEnd w:id="38"/>
    </w:p>
    <w:p w14:paraId="080B1CE9" w14:textId="714E64E2" w:rsidR="00D46E85" w:rsidRDefault="00AF28DD" w:rsidP="00D46E85">
      <w:pPr>
        <w:tabs>
          <w:tab w:val="left" w:pos="-1440"/>
        </w:tabs>
        <w:spacing w:line="218" w:lineRule="auto"/>
        <w:jc w:val="right"/>
        <w:rPr>
          <w:rFonts w:ascii="Arial" w:hAnsi="Arial"/>
          <w:b/>
          <w:sz w:val="28"/>
        </w:rPr>
      </w:pPr>
      <w:r>
        <w:rPr>
          <w:rFonts w:ascii="Arial" w:hAnsi="Arial"/>
          <w:b/>
          <w:sz w:val="28"/>
        </w:rPr>
        <w:t>450</w:t>
      </w:r>
      <w:r w:rsidR="00D46E85">
        <w:rPr>
          <w:rFonts w:ascii="Arial" w:hAnsi="Arial"/>
          <w:b/>
          <w:sz w:val="28"/>
        </w:rPr>
        <w:t>/</w:t>
      </w:r>
      <w:r w:rsidR="009A7215">
        <w:rPr>
          <w:rFonts w:ascii="Arial" w:hAnsi="Arial"/>
          <w:b/>
          <w:sz w:val="28"/>
        </w:rPr>
        <w:t>2022-23</w:t>
      </w:r>
    </w:p>
    <w:p w14:paraId="5226274C" w14:textId="77777777" w:rsidR="00055475" w:rsidRPr="00D300A1" w:rsidRDefault="00055475" w:rsidP="00055475">
      <w:pPr>
        <w:ind w:left="720" w:hanging="720"/>
        <w:rPr>
          <w:snapToGrid w:val="0"/>
        </w:rPr>
      </w:pPr>
      <w:r w:rsidRPr="00D300A1">
        <w:rPr>
          <w:snapToGrid w:val="0"/>
        </w:rPr>
        <w:t>1.</w:t>
      </w:r>
      <w:r w:rsidRPr="00D300A1">
        <w:rPr>
          <w:snapToGrid w:val="0"/>
        </w:rPr>
        <w:tab/>
      </w:r>
      <w:r>
        <w:rPr>
          <w:snapToGrid w:val="0"/>
        </w:rPr>
        <w:t>The Manager, Major Projects Planning Team, Transport Planning and Operations, Brisbane Infrastructure</w:t>
      </w:r>
      <w:r w:rsidRPr="00D300A1">
        <w:rPr>
          <w:bCs/>
          <w:snapToGrid w:val="0"/>
          <w:szCs w:val="24"/>
        </w:rPr>
        <w:t xml:space="preserve">, </w:t>
      </w:r>
      <w:r w:rsidRPr="00D300A1">
        <w:rPr>
          <w:snapToGrid w:val="0"/>
        </w:rPr>
        <w:t xml:space="preserve">attended the meeting to </w:t>
      </w:r>
      <w:r w:rsidRPr="00E3461A">
        <w:rPr>
          <w:snapToGrid w:val="0"/>
        </w:rPr>
        <w:t>provide a</w:t>
      </w:r>
      <w:r>
        <w:rPr>
          <w:snapToGrid w:val="0"/>
        </w:rPr>
        <w:t xml:space="preserve"> construction </w:t>
      </w:r>
      <w:r w:rsidRPr="00E3461A">
        <w:rPr>
          <w:snapToGrid w:val="0"/>
        </w:rPr>
        <w:t>update</w:t>
      </w:r>
      <w:r w:rsidRPr="00D300A1">
        <w:rPr>
          <w:snapToGrid w:val="0"/>
        </w:rPr>
        <w:t xml:space="preserve"> on </w:t>
      </w:r>
      <w:r>
        <w:rPr>
          <w:bCs/>
          <w:snapToGrid w:val="0"/>
          <w:szCs w:val="24"/>
        </w:rPr>
        <w:t>inner city projects</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1CBE7018" w14:textId="77777777" w:rsidR="00055475" w:rsidRPr="00D300A1" w:rsidRDefault="00055475" w:rsidP="00055475">
      <w:pPr>
        <w:tabs>
          <w:tab w:val="left" w:pos="3765"/>
        </w:tabs>
        <w:ind w:left="720" w:hanging="720"/>
        <w:rPr>
          <w:snapToGrid w:val="0"/>
        </w:rPr>
      </w:pPr>
    </w:p>
    <w:p w14:paraId="50DF0842" w14:textId="77777777" w:rsidR="00055475" w:rsidRDefault="00055475" w:rsidP="00055475">
      <w:pPr>
        <w:ind w:left="720" w:hanging="720"/>
        <w:rPr>
          <w:snapToGrid w:val="0"/>
        </w:rPr>
      </w:pPr>
      <w:r w:rsidRPr="00D300A1">
        <w:rPr>
          <w:snapToGrid w:val="0"/>
        </w:rPr>
        <w:t>2.</w:t>
      </w:r>
      <w:r w:rsidRPr="00D300A1">
        <w:rPr>
          <w:snapToGrid w:val="0"/>
        </w:rPr>
        <w:tab/>
      </w:r>
      <w:r>
        <w:rPr>
          <w:snapToGrid w:val="0"/>
        </w:rPr>
        <w:t>The following major construction projects have already commenced or are in the planning phase:</w:t>
      </w:r>
    </w:p>
    <w:p w14:paraId="174CA704" w14:textId="77777777" w:rsidR="00055475" w:rsidRDefault="00055475" w:rsidP="00055475">
      <w:pPr>
        <w:ind w:left="720"/>
        <w:rPr>
          <w:snapToGrid w:val="0"/>
        </w:rPr>
      </w:pPr>
      <w:r>
        <w:rPr>
          <w:snapToGrid w:val="0"/>
        </w:rPr>
        <w:t>-</w:t>
      </w:r>
      <w:r>
        <w:rPr>
          <w:snapToGrid w:val="0"/>
        </w:rPr>
        <w:tab/>
        <w:t>Cross River Rail (CRR)</w:t>
      </w:r>
    </w:p>
    <w:p w14:paraId="72B01287" w14:textId="77777777" w:rsidR="00055475" w:rsidRDefault="00055475" w:rsidP="00055475">
      <w:pPr>
        <w:ind w:left="720"/>
        <w:rPr>
          <w:snapToGrid w:val="0"/>
        </w:rPr>
      </w:pPr>
      <w:r>
        <w:rPr>
          <w:snapToGrid w:val="0"/>
        </w:rPr>
        <w:t>-</w:t>
      </w:r>
      <w:r>
        <w:rPr>
          <w:snapToGrid w:val="0"/>
        </w:rPr>
        <w:tab/>
        <w:t>Brisbane Metro</w:t>
      </w:r>
    </w:p>
    <w:p w14:paraId="67C3A938" w14:textId="77777777" w:rsidR="00055475" w:rsidRDefault="00055475" w:rsidP="00055475">
      <w:pPr>
        <w:ind w:left="720"/>
        <w:rPr>
          <w:snapToGrid w:val="0"/>
        </w:rPr>
      </w:pPr>
      <w:r>
        <w:rPr>
          <w:snapToGrid w:val="0"/>
        </w:rPr>
        <w:t>-</w:t>
      </w:r>
      <w:r>
        <w:rPr>
          <w:snapToGrid w:val="0"/>
        </w:rPr>
        <w:tab/>
        <w:t xml:space="preserve">Queen’s Wharf Brisbane (QWB) </w:t>
      </w:r>
    </w:p>
    <w:p w14:paraId="583FC400" w14:textId="77777777" w:rsidR="00055475" w:rsidRDefault="00055475" w:rsidP="00055475">
      <w:pPr>
        <w:ind w:left="720"/>
        <w:rPr>
          <w:snapToGrid w:val="0"/>
        </w:rPr>
      </w:pPr>
      <w:r>
        <w:rPr>
          <w:snapToGrid w:val="0"/>
        </w:rPr>
        <w:t>-</w:t>
      </w:r>
      <w:r>
        <w:rPr>
          <w:snapToGrid w:val="0"/>
        </w:rPr>
        <w:tab/>
        <w:t xml:space="preserve">green bridges. </w:t>
      </w:r>
    </w:p>
    <w:p w14:paraId="214F1B1B" w14:textId="77777777" w:rsidR="00055475" w:rsidRPr="00D300A1" w:rsidRDefault="00055475" w:rsidP="00055475">
      <w:pPr>
        <w:ind w:left="720"/>
        <w:rPr>
          <w:snapToGrid w:val="0"/>
        </w:rPr>
      </w:pPr>
      <w:r>
        <w:rPr>
          <w:snapToGrid w:val="0"/>
        </w:rPr>
        <w:t>Due to works currently underway, a number of traffic network disruptions are being experienced in the CBD, South Brisbane, West End and Kangaroo Point.</w:t>
      </w:r>
    </w:p>
    <w:p w14:paraId="72CF8BE2" w14:textId="77777777" w:rsidR="00055475" w:rsidRPr="00D300A1" w:rsidRDefault="00055475" w:rsidP="00055475">
      <w:pPr>
        <w:rPr>
          <w:snapToGrid w:val="0"/>
        </w:rPr>
      </w:pPr>
    </w:p>
    <w:p w14:paraId="1F365C55" w14:textId="77777777" w:rsidR="00055475" w:rsidRDefault="00055475" w:rsidP="00055475">
      <w:pPr>
        <w:rPr>
          <w:snapToGrid w:val="0"/>
        </w:rPr>
      </w:pPr>
      <w:r>
        <w:rPr>
          <w:snapToGrid w:val="0"/>
        </w:rPr>
        <w:t>3.</w:t>
      </w:r>
      <w:r>
        <w:rPr>
          <w:snapToGrid w:val="0"/>
        </w:rPr>
        <w:tab/>
        <w:t>The Committee was provided the following update on CRR.</w:t>
      </w:r>
    </w:p>
    <w:p w14:paraId="0380ECD8" w14:textId="77777777" w:rsidR="00055475" w:rsidRDefault="00055475" w:rsidP="00055475">
      <w:pPr>
        <w:ind w:left="1440" w:hanging="720"/>
        <w:rPr>
          <w:snapToGrid w:val="0"/>
        </w:rPr>
      </w:pPr>
      <w:r>
        <w:rPr>
          <w:snapToGrid w:val="0"/>
        </w:rPr>
        <w:t>-</w:t>
      </w:r>
      <w:r>
        <w:rPr>
          <w:snapToGrid w:val="0"/>
        </w:rPr>
        <w:tab/>
        <w:t>Construction of the new internal access roads at Mayne Yard and the new rail bridge over Breakfast Creek is still ongoing. To facilitate these works, a temporary closure of Breakfast Creek near Grafton Street, Albion, for all boats and vessels will be in place until July 2023.</w:t>
      </w:r>
    </w:p>
    <w:p w14:paraId="040AC448" w14:textId="77777777" w:rsidR="00055475" w:rsidRDefault="00055475" w:rsidP="00055475">
      <w:pPr>
        <w:ind w:left="1440" w:hanging="720"/>
        <w:rPr>
          <w:snapToGrid w:val="0"/>
        </w:rPr>
      </w:pPr>
      <w:r>
        <w:rPr>
          <w:snapToGrid w:val="0"/>
        </w:rPr>
        <w:lastRenderedPageBreak/>
        <w:t>-</w:t>
      </w:r>
      <w:r>
        <w:rPr>
          <w:snapToGrid w:val="0"/>
        </w:rPr>
        <w:tab/>
        <w:t>Construction of the new train track is continuing at the Exhibition station.</w:t>
      </w:r>
    </w:p>
    <w:p w14:paraId="2C18BF45" w14:textId="77777777" w:rsidR="00055475" w:rsidRDefault="00055475" w:rsidP="00055475">
      <w:pPr>
        <w:ind w:left="1440" w:hanging="720"/>
        <w:rPr>
          <w:snapToGrid w:val="0"/>
        </w:rPr>
      </w:pPr>
      <w:r>
        <w:rPr>
          <w:snapToGrid w:val="0"/>
        </w:rPr>
        <w:t>-</w:t>
      </w:r>
      <w:r>
        <w:rPr>
          <w:snapToGrid w:val="0"/>
        </w:rPr>
        <w:tab/>
      </w:r>
      <w:r>
        <w:t xml:space="preserve">Platform 2 access for the Inner Northern Busway at Roma Street </w:t>
      </w:r>
      <w:r>
        <w:rPr>
          <w:snapToGrid w:val="0"/>
        </w:rPr>
        <w:t>will change from early 2023 for construction of the new road.</w:t>
      </w:r>
    </w:p>
    <w:p w14:paraId="4C6E8DFC" w14:textId="77777777" w:rsidR="00055475" w:rsidRDefault="00055475" w:rsidP="00055475">
      <w:pPr>
        <w:ind w:left="1440" w:hanging="720"/>
        <w:rPr>
          <w:snapToGrid w:val="0"/>
        </w:rPr>
      </w:pPr>
      <w:r>
        <w:rPr>
          <w:snapToGrid w:val="0"/>
        </w:rPr>
        <w:t>-</w:t>
      </w:r>
      <w:r>
        <w:rPr>
          <w:snapToGrid w:val="0"/>
        </w:rPr>
        <w:tab/>
        <w:t>A permanent cavern arch lining is near completion at the Albert Street station.</w:t>
      </w:r>
    </w:p>
    <w:p w14:paraId="4849E72B" w14:textId="77777777" w:rsidR="00055475" w:rsidRDefault="00055475" w:rsidP="00055475">
      <w:pPr>
        <w:ind w:left="1440" w:hanging="720"/>
        <w:rPr>
          <w:snapToGrid w:val="0"/>
        </w:rPr>
      </w:pPr>
      <w:r>
        <w:rPr>
          <w:snapToGrid w:val="0"/>
        </w:rPr>
        <w:t>-</w:t>
      </w:r>
      <w:r>
        <w:rPr>
          <w:snapToGrid w:val="0"/>
        </w:rPr>
        <w:tab/>
        <w:t>Woolloongabba station works are continuing with the mechanical and electrical fit out of the street caverns.</w:t>
      </w:r>
    </w:p>
    <w:p w14:paraId="563648AB" w14:textId="77777777" w:rsidR="00055475" w:rsidRDefault="00055475" w:rsidP="00055475">
      <w:pPr>
        <w:ind w:left="1440" w:hanging="720"/>
        <w:rPr>
          <w:snapToGrid w:val="0"/>
        </w:rPr>
      </w:pPr>
      <w:r>
        <w:rPr>
          <w:snapToGrid w:val="0"/>
        </w:rPr>
        <w:t>-</w:t>
      </w:r>
      <w:r>
        <w:rPr>
          <w:snapToGrid w:val="0"/>
        </w:rPr>
        <w:tab/>
        <w:t xml:space="preserve">Southern tunnel portal construction continues at Kent Street and </w:t>
      </w:r>
      <w:proofErr w:type="spellStart"/>
      <w:r>
        <w:rPr>
          <w:snapToGrid w:val="0"/>
        </w:rPr>
        <w:t>Boggo</w:t>
      </w:r>
      <w:proofErr w:type="spellEnd"/>
      <w:r>
        <w:rPr>
          <w:snapToGrid w:val="0"/>
        </w:rPr>
        <w:t xml:space="preserve"> Road, Dutton Park.</w:t>
      </w:r>
    </w:p>
    <w:p w14:paraId="7B8E9F1C" w14:textId="77777777" w:rsidR="00055475" w:rsidRDefault="00055475" w:rsidP="00055475">
      <w:pPr>
        <w:ind w:left="1440" w:hanging="720"/>
        <w:rPr>
          <w:snapToGrid w:val="0"/>
        </w:rPr>
      </w:pPr>
      <w:r>
        <w:rPr>
          <w:snapToGrid w:val="0"/>
        </w:rPr>
        <w:t>-</w:t>
      </w:r>
      <w:r>
        <w:rPr>
          <w:snapToGrid w:val="0"/>
        </w:rPr>
        <w:tab/>
      </w:r>
      <w:r w:rsidRPr="00EE73C2">
        <w:rPr>
          <w:snapToGrid w:val="0"/>
        </w:rPr>
        <w:t xml:space="preserve">Preliminary works for the new shared pedestrian and cycle bridge </w:t>
      </w:r>
      <w:r>
        <w:rPr>
          <w:snapToGrid w:val="0"/>
        </w:rPr>
        <w:t xml:space="preserve">at Dutton Park </w:t>
      </w:r>
      <w:r w:rsidRPr="00EE73C2">
        <w:rPr>
          <w:snapToGrid w:val="0"/>
        </w:rPr>
        <w:t>has commenced</w:t>
      </w:r>
      <w:r>
        <w:rPr>
          <w:snapToGrid w:val="0"/>
        </w:rPr>
        <w:t xml:space="preserve"> with the installation of bridge piers</w:t>
      </w:r>
      <w:r w:rsidRPr="00EE73C2">
        <w:rPr>
          <w:snapToGrid w:val="0"/>
        </w:rPr>
        <w:t xml:space="preserve">. </w:t>
      </w:r>
      <w:r>
        <w:rPr>
          <w:snapToGrid w:val="0"/>
        </w:rPr>
        <w:t>The bridge will span from Peter Doherty Street, Dutton Park, to the Princess Alexandria Hospital, Woolloongabba.</w:t>
      </w:r>
    </w:p>
    <w:p w14:paraId="297AF0F5" w14:textId="77777777" w:rsidR="00055475" w:rsidRDefault="00055475" w:rsidP="00055475">
      <w:pPr>
        <w:ind w:left="1440" w:hanging="720"/>
        <w:rPr>
          <w:snapToGrid w:val="0"/>
        </w:rPr>
      </w:pPr>
      <w:r>
        <w:rPr>
          <w:snapToGrid w:val="0"/>
        </w:rPr>
        <w:t>-</w:t>
      </w:r>
      <w:r>
        <w:rPr>
          <w:snapToGrid w:val="0"/>
        </w:rPr>
        <w:tab/>
        <w:t>Works are ongoing at the following stations:</w:t>
      </w:r>
    </w:p>
    <w:p w14:paraId="6C7A9D2D" w14:textId="77777777" w:rsidR="00055475" w:rsidRDefault="00055475" w:rsidP="00055475">
      <w:pPr>
        <w:ind w:left="2160" w:hanging="720"/>
        <w:rPr>
          <w:snapToGrid w:val="0"/>
        </w:rPr>
      </w:pPr>
      <w:r>
        <w:rPr>
          <w:snapToGrid w:val="0"/>
        </w:rPr>
        <w:t>-</w:t>
      </w:r>
      <w:r>
        <w:rPr>
          <w:snapToGrid w:val="0"/>
        </w:rPr>
        <w:tab/>
      </w:r>
      <w:r w:rsidRPr="00EE73C2">
        <w:rPr>
          <w:snapToGrid w:val="0"/>
        </w:rPr>
        <w:t xml:space="preserve">Dutton Park </w:t>
      </w:r>
      <w:r>
        <w:rPr>
          <w:snapToGrid w:val="0"/>
        </w:rPr>
        <w:t>s</w:t>
      </w:r>
      <w:r w:rsidRPr="00EE73C2">
        <w:rPr>
          <w:snapToGrid w:val="0"/>
        </w:rPr>
        <w:t>tation</w:t>
      </w:r>
      <w:r>
        <w:rPr>
          <w:snapToGrid w:val="0"/>
        </w:rPr>
        <w:t xml:space="preserve"> – Platform 1 closed on </w:t>
      </w:r>
      <w:r w:rsidRPr="00EE73C2">
        <w:rPr>
          <w:snapToGrid w:val="0"/>
        </w:rPr>
        <w:t>28 November</w:t>
      </w:r>
      <w:r>
        <w:rPr>
          <w:snapToGrid w:val="0"/>
        </w:rPr>
        <w:t xml:space="preserve"> 2022</w:t>
      </w:r>
      <w:r w:rsidRPr="00EE73C2">
        <w:rPr>
          <w:snapToGrid w:val="0"/>
        </w:rPr>
        <w:t xml:space="preserve">, </w:t>
      </w:r>
      <w:r>
        <w:rPr>
          <w:snapToGrid w:val="0"/>
        </w:rPr>
        <w:t>with works</w:t>
      </w:r>
      <w:r w:rsidRPr="00EE73C2">
        <w:rPr>
          <w:snapToGrid w:val="0"/>
        </w:rPr>
        <w:t xml:space="preserve"> commencing</w:t>
      </w:r>
      <w:r>
        <w:rPr>
          <w:snapToGrid w:val="0"/>
        </w:rPr>
        <w:t xml:space="preserve"> </w:t>
      </w:r>
      <w:r w:rsidRPr="00EE73C2">
        <w:rPr>
          <w:snapToGrid w:val="0"/>
        </w:rPr>
        <w:t>on the new station and pedestrian overpass south of Annerley Road</w:t>
      </w:r>
      <w:r>
        <w:rPr>
          <w:snapToGrid w:val="0"/>
        </w:rPr>
        <w:t>, Dutton Park</w:t>
      </w:r>
    </w:p>
    <w:p w14:paraId="36ECADB3" w14:textId="77777777" w:rsidR="00055475" w:rsidRDefault="00055475" w:rsidP="00055475">
      <w:pPr>
        <w:ind w:left="2160" w:hanging="720"/>
        <w:rPr>
          <w:snapToGrid w:val="0"/>
        </w:rPr>
      </w:pPr>
      <w:r>
        <w:rPr>
          <w:snapToGrid w:val="0"/>
        </w:rPr>
        <w:t>-</w:t>
      </w:r>
      <w:r>
        <w:rPr>
          <w:snapToGrid w:val="0"/>
        </w:rPr>
        <w:tab/>
      </w:r>
      <w:r w:rsidRPr="00EE73C2">
        <w:rPr>
          <w:snapToGrid w:val="0"/>
        </w:rPr>
        <w:t xml:space="preserve">Fairfield </w:t>
      </w:r>
      <w:r>
        <w:rPr>
          <w:snapToGrid w:val="0"/>
        </w:rPr>
        <w:t>s</w:t>
      </w:r>
      <w:r w:rsidRPr="00EE73C2">
        <w:rPr>
          <w:snapToGrid w:val="0"/>
        </w:rPr>
        <w:t>tation</w:t>
      </w:r>
      <w:r>
        <w:rPr>
          <w:snapToGrid w:val="0"/>
        </w:rPr>
        <w:t xml:space="preserve"> – </w:t>
      </w:r>
      <w:r w:rsidRPr="00EE73C2">
        <w:rPr>
          <w:snapToGrid w:val="0"/>
        </w:rPr>
        <w:t>has reopened with stair access only</w:t>
      </w:r>
      <w:r>
        <w:rPr>
          <w:snapToGrid w:val="0"/>
        </w:rPr>
        <w:t>, and c</w:t>
      </w:r>
      <w:r w:rsidRPr="00EE73C2">
        <w:rPr>
          <w:snapToGrid w:val="0"/>
        </w:rPr>
        <w:t>onstruction activities</w:t>
      </w:r>
      <w:r>
        <w:rPr>
          <w:snapToGrid w:val="0"/>
        </w:rPr>
        <w:t>,</w:t>
      </w:r>
      <w:r w:rsidRPr="00EE73C2">
        <w:rPr>
          <w:snapToGrid w:val="0"/>
        </w:rPr>
        <w:t xml:space="preserve"> includ</w:t>
      </w:r>
      <w:r>
        <w:rPr>
          <w:snapToGrid w:val="0"/>
        </w:rPr>
        <w:t xml:space="preserve">ing the </w:t>
      </w:r>
      <w:r w:rsidRPr="00EE73C2">
        <w:rPr>
          <w:snapToGrid w:val="0"/>
        </w:rPr>
        <w:t>installation of new lifts</w:t>
      </w:r>
      <w:r>
        <w:rPr>
          <w:snapToGrid w:val="0"/>
        </w:rPr>
        <w:t>,</w:t>
      </w:r>
      <w:r w:rsidRPr="00EE73C2">
        <w:rPr>
          <w:snapToGrid w:val="0"/>
        </w:rPr>
        <w:t xml:space="preserve"> will continue until late 2023</w:t>
      </w:r>
    </w:p>
    <w:p w14:paraId="30D08AAA" w14:textId="77777777" w:rsidR="00055475" w:rsidRDefault="00055475" w:rsidP="00055475">
      <w:pPr>
        <w:ind w:left="2160" w:hanging="720"/>
        <w:rPr>
          <w:snapToGrid w:val="0"/>
        </w:rPr>
      </w:pPr>
      <w:r>
        <w:rPr>
          <w:snapToGrid w:val="0"/>
        </w:rPr>
        <w:t>-</w:t>
      </w:r>
      <w:r>
        <w:rPr>
          <w:snapToGrid w:val="0"/>
        </w:rPr>
        <w:tab/>
      </w:r>
      <w:r w:rsidRPr="00EE73C2">
        <w:rPr>
          <w:snapToGrid w:val="0"/>
        </w:rPr>
        <w:t xml:space="preserve">Yeronga </w:t>
      </w:r>
      <w:r>
        <w:rPr>
          <w:snapToGrid w:val="0"/>
        </w:rPr>
        <w:t>s</w:t>
      </w:r>
      <w:r w:rsidRPr="00EE73C2">
        <w:rPr>
          <w:snapToGrid w:val="0"/>
        </w:rPr>
        <w:t xml:space="preserve">tation </w:t>
      </w:r>
      <w:r>
        <w:rPr>
          <w:snapToGrid w:val="0"/>
        </w:rPr>
        <w:t xml:space="preserve">– </w:t>
      </w:r>
      <w:r w:rsidRPr="00EE73C2">
        <w:rPr>
          <w:snapToGrid w:val="0"/>
        </w:rPr>
        <w:t xml:space="preserve">has </w:t>
      </w:r>
      <w:r>
        <w:rPr>
          <w:snapToGrid w:val="0"/>
        </w:rPr>
        <w:t>re</w:t>
      </w:r>
      <w:r w:rsidRPr="00EE73C2">
        <w:rPr>
          <w:snapToGrid w:val="0"/>
        </w:rPr>
        <w:t>opened and is now accessible via three new lifts</w:t>
      </w:r>
      <w:r>
        <w:rPr>
          <w:snapToGrid w:val="0"/>
        </w:rPr>
        <w:t>, with m</w:t>
      </w:r>
      <w:r w:rsidRPr="00EE73C2">
        <w:rPr>
          <w:snapToGrid w:val="0"/>
        </w:rPr>
        <w:t>inor construction activ</w:t>
      </w:r>
      <w:r>
        <w:rPr>
          <w:snapToGrid w:val="0"/>
        </w:rPr>
        <w:t>ities</w:t>
      </w:r>
      <w:r w:rsidRPr="00EE73C2">
        <w:rPr>
          <w:snapToGrid w:val="0"/>
        </w:rPr>
        <w:t xml:space="preserve"> due </w:t>
      </w:r>
      <w:r>
        <w:rPr>
          <w:snapToGrid w:val="0"/>
        </w:rPr>
        <w:t>for</w:t>
      </w:r>
      <w:r w:rsidRPr="00EE73C2">
        <w:rPr>
          <w:snapToGrid w:val="0"/>
        </w:rPr>
        <w:t xml:space="preserve"> complet</w:t>
      </w:r>
      <w:r>
        <w:rPr>
          <w:snapToGrid w:val="0"/>
        </w:rPr>
        <w:t>ion</w:t>
      </w:r>
      <w:r w:rsidRPr="00EE73C2">
        <w:rPr>
          <w:snapToGrid w:val="0"/>
        </w:rPr>
        <w:t xml:space="preserve"> </w:t>
      </w:r>
      <w:r>
        <w:rPr>
          <w:snapToGrid w:val="0"/>
        </w:rPr>
        <w:t xml:space="preserve">by </w:t>
      </w:r>
      <w:r w:rsidRPr="00EE73C2">
        <w:rPr>
          <w:snapToGrid w:val="0"/>
        </w:rPr>
        <w:t>early 2023</w:t>
      </w:r>
    </w:p>
    <w:p w14:paraId="4B645F0B" w14:textId="77777777" w:rsidR="00055475" w:rsidRDefault="00055475" w:rsidP="00055475">
      <w:pPr>
        <w:ind w:left="2160" w:hanging="720"/>
        <w:rPr>
          <w:snapToGrid w:val="0"/>
        </w:rPr>
      </w:pPr>
      <w:r>
        <w:rPr>
          <w:snapToGrid w:val="0"/>
        </w:rPr>
        <w:t>-</w:t>
      </w:r>
      <w:r>
        <w:rPr>
          <w:snapToGrid w:val="0"/>
        </w:rPr>
        <w:tab/>
      </w:r>
      <w:r w:rsidRPr="00181765">
        <w:rPr>
          <w:snapToGrid w:val="0"/>
        </w:rPr>
        <w:t>Clapham Yard</w:t>
      </w:r>
      <w:r>
        <w:rPr>
          <w:snapToGrid w:val="0"/>
        </w:rPr>
        <w:t>, Yeerongpilly – works</w:t>
      </w:r>
      <w:r w:rsidRPr="00181765">
        <w:rPr>
          <w:snapToGrid w:val="0"/>
        </w:rPr>
        <w:t xml:space="preserve"> </w:t>
      </w:r>
      <w:r>
        <w:rPr>
          <w:snapToGrid w:val="0"/>
        </w:rPr>
        <w:t xml:space="preserve">continue with </w:t>
      </w:r>
      <w:r w:rsidRPr="00181765">
        <w:rPr>
          <w:snapToGrid w:val="0"/>
        </w:rPr>
        <w:t>earthworks and construction of new drainage, internal bridge and installation of rail and services</w:t>
      </w:r>
    </w:p>
    <w:p w14:paraId="649F072E" w14:textId="77777777" w:rsidR="00055475" w:rsidRDefault="00055475" w:rsidP="00055475">
      <w:pPr>
        <w:ind w:left="2160" w:hanging="720"/>
        <w:rPr>
          <w:snapToGrid w:val="0"/>
        </w:rPr>
      </w:pPr>
      <w:r>
        <w:rPr>
          <w:snapToGrid w:val="0"/>
        </w:rPr>
        <w:t>-</w:t>
      </w:r>
      <w:r>
        <w:rPr>
          <w:snapToGrid w:val="0"/>
        </w:rPr>
        <w:tab/>
      </w:r>
      <w:r w:rsidRPr="00181765">
        <w:rPr>
          <w:snapToGrid w:val="0"/>
        </w:rPr>
        <w:t xml:space="preserve">Rocklea station </w:t>
      </w:r>
      <w:r>
        <w:rPr>
          <w:snapToGrid w:val="0"/>
        </w:rPr>
        <w:t xml:space="preserve">– </w:t>
      </w:r>
      <w:r w:rsidRPr="00181765">
        <w:rPr>
          <w:snapToGrid w:val="0"/>
        </w:rPr>
        <w:t>will remain closed and is scheduled to reopen</w:t>
      </w:r>
      <w:r>
        <w:rPr>
          <w:snapToGrid w:val="0"/>
        </w:rPr>
        <w:t xml:space="preserve"> by </w:t>
      </w:r>
      <w:r w:rsidRPr="00181765">
        <w:rPr>
          <w:snapToGrid w:val="0"/>
        </w:rPr>
        <w:t>late 2023</w:t>
      </w:r>
      <w:r>
        <w:rPr>
          <w:snapToGrid w:val="0"/>
        </w:rPr>
        <w:t>.</w:t>
      </w:r>
    </w:p>
    <w:p w14:paraId="43E355EA" w14:textId="77777777" w:rsidR="00055475" w:rsidRDefault="00055475" w:rsidP="00055475">
      <w:pPr>
        <w:rPr>
          <w:snapToGrid w:val="0"/>
        </w:rPr>
      </w:pPr>
    </w:p>
    <w:p w14:paraId="0363C28F" w14:textId="77777777" w:rsidR="00055475" w:rsidRDefault="00055475" w:rsidP="00055475">
      <w:pPr>
        <w:rPr>
          <w:snapToGrid w:val="0"/>
        </w:rPr>
      </w:pPr>
      <w:r>
        <w:rPr>
          <w:snapToGrid w:val="0"/>
        </w:rPr>
        <w:t>4.</w:t>
      </w:r>
      <w:r>
        <w:rPr>
          <w:snapToGrid w:val="0"/>
        </w:rPr>
        <w:tab/>
        <w:t>Construction works for the Brisbane Metro are underway at the following locations.</w:t>
      </w:r>
    </w:p>
    <w:p w14:paraId="252BA58B" w14:textId="77777777" w:rsidR="00055475" w:rsidRDefault="00055475" w:rsidP="00055475">
      <w:pPr>
        <w:ind w:left="1440" w:hanging="720"/>
        <w:rPr>
          <w:snapToGrid w:val="0"/>
        </w:rPr>
      </w:pPr>
      <w:r>
        <w:rPr>
          <w:snapToGrid w:val="0"/>
        </w:rPr>
        <w:t>-</w:t>
      </w:r>
      <w:r>
        <w:rPr>
          <w:snapToGrid w:val="0"/>
        </w:rPr>
        <w:tab/>
        <w:t>Fast charging sites</w:t>
      </w:r>
      <w:r w:rsidRPr="00FA6A39">
        <w:rPr>
          <w:snapToGrid w:val="0"/>
        </w:rPr>
        <w:t xml:space="preserve"> UQ Lakes, </w:t>
      </w:r>
      <w:r>
        <w:rPr>
          <w:snapToGrid w:val="0"/>
        </w:rPr>
        <w:t xml:space="preserve">St Lucia; </w:t>
      </w:r>
      <w:r w:rsidRPr="00FA6A39">
        <w:rPr>
          <w:snapToGrid w:val="0"/>
        </w:rPr>
        <w:t>Countess Street</w:t>
      </w:r>
      <w:r>
        <w:rPr>
          <w:snapToGrid w:val="0"/>
        </w:rPr>
        <w:t xml:space="preserve">, Brisbane; </w:t>
      </w:r>
      <w:r w:rsidRPr="00FA6A39">
        <w:rPr>
          <w:snapToGrid w:val="0"/>
        </w:rPr>
        <w:t>and Ernie</w:t>
      </w:r>
      <w:r>
        <w:rPr>
          <w:snapToGrid w:val="0"/>
        </w:rPr>
        <w:t>’</w:t>
      </w:r>
      <w:r w:rsidRPr="00FA6A39">
        <w:rPr>
          <w:snapToGrid w:val="0"/>
        </w:rPr>
        <w:t>s roundabout</w:t>
      </w:r>
      <w:r>
        <w:rPr>
          <w:snapToGrid w:val="0"/>
        </w:rPr>
        <w:t>, Herston.</w:t>
      </w:r>
    </w:p>
    <w:p w14:paraId="167A84D0" w14:textId="77777777" w:rsidR="00055475" w:rsidRDefault="00055475" w:rsidP="00055475">
      <w:pPr>
        <w:ind w:left="1440" w:hanging="720"/>
        <w:rPr>
          <w:snapToGrid w:val="0"/>
        </w:rPr>
      </w:pPr>
      <w:r>
        <w:rPr>
          <w:snapToGrid w:val="0"/>
        </w:rPr>
        <w:t>-</w:t>
      </w:r>
      <w:r>
        <w:rPr>
          <w:snapToGrid w:val="0"/>
        </w:rPr>
        <w:tab/>
        <w:t>M</w:t>
      </w:r>
      <w:r w:rsidRPr="00FA6A39">
        <w:rPr>
          <w:snapToGrid w:val="0"/>
        </w:rPr>
        <w:t xml:space="preserve">ining </w:t>
      </w:r>
      <w:r>
        <w:rPr>
          <w:snapToGrid w:val="0"/>
        </w:rPr>
        <w:t>and</w:t>
      </w:r>
      <w:r w:rsidRPr="00FA6A39">
        <w:rPr>
          <w:snapToGrid w:val="0"/>
        </w:rPr>
        <w:t xml:space="preserve"> surface works commenced </w:t>
      </w:r>
      <w:r>
        <w:rPr>
          <w:snapToGrid w:val="0"/>
        </w:rPr>
        <w:t xml:space="preserve">at the Adelaide Street tunnel on </w:t>
      </w:r>
      <w:r w:rsidRPr="00FA6A39">
        <w:rPr>
          <w:snapToGrid w:val="0"/>
        </w:rPr>
        <w:t>16 February</w:t>
      </w:r>
      <w:r>
        <w:rPr>
          <w:snapToGrid w:val="0"/>
        </w:rPr>
        <w:t xml:space="preserve"> 2023, which is undertaken from </w:t>
      </w:r>
      <w:r w:rsidRPr="00FA6A39">
        <w:rPr>
          <w:snapToGrid w:val="0"/>
        </w:rPr>
        <w:t>Sunday to Thursday</w:t>
      </w:r>
      <w:r>
        <w:rPr>
          <w:snapToGrid w:val="0"/>
        </w:rPr>
        <w:t>,</w:t>
      </w:r>
      <w:r w:rsidRPr="00FA6A39">
        <w:rPr>
          <w:snapToGrid w:val="0"/>
        </w:rPr>
        <w:t xml:space="preserve"> </w:t>
      </w:r>
      <w:r>
        <w:rPr>
          <w:snapToGrid w:val="0"/>
        </w:rPr>
        <w:t xml:space="preserve">between </w:t>
      </w:r>
      <w:r w:rsidRPr="00FA6A39">
        <w:rPr>
          <w:snapToGrid w:val="0"/>
        </w:rPr>
        <w:t xml:space="preserve">7pm </w:t>
      </w:r>
      <w:r>
        <w:rPr>
          <w:snapToGrid w:val="0"/>
        </w:rPr>
        <w:t>and</w:t>
      </w:r>
      <w:r w:rsidRPr="00FA6A39">
        <w:rPr>
          <w:snapToGrid w:val="0"/>
        </w:rPr>
        <w:t xml:space="preserve"> 5am</w:t>
      </w:r>
      <w:r>
        <w:rPr>
          <w:snapToGrid w:val="0"/>
        </w:rPr>
        <w:t>. B</w:t>
      </w:r>
      <w:r w:rsidRPr="00FA6A39">
        <w:rPr>
          <w:snapToGrid w:val="0"/>
        </w:rPr>
        <w:t xml:space="preserve">us stops </w:t>
      </w:r>
      <w:r>
        <w:rPr>
          <w:snapToGrid w:val="0"/>
        </w:rPr>
        <w:t xml:space="preserve">are </w:t>
      </w:r>
      <w:r w:rsidRPr="00FA6A39">
        <w:rPr>
          <w:snapToGrid w:val="0"/>
        </w:rPr>
        <w:t xml:space="preserve">relocated </w:t>
      </w:r>
      <w:r>
        <w:rPr>
          <w:snapToGrid w:val="0"/>
        </w:rPr>
        <w:t>on</w:t>
      </w:r>
      <w:r w:rsidRPr="00FA6A39">
        <w:rPr>
          <w:snapToGrid w:val="0"/>
        </w:rPr>
        <w:t xml:space="preserve"> Adelaide Street between those times</w:t>
      </w:r>
      <w:r>
        <w:rPr>
          <w:snapToGrid w:val="0"/>
        </w:rPr>
        <w:t>.</w:t>
      </w:r>
    </w:p>
    <w:p w14:paraId="7545E5B1" w14:textId="77777777" w:rsidR="00055475" w:rsidRDefault="00055475" w:rsidP="00055475">
      <w:pPr>
        <w:ind w:left="1440" w:hanging="720"/>
        <w:rPr>
          <w:snapToGrid w:val="0"/>
        </w:rPr>
      </w:pPr>
      <w:r>
        <w:rPr>
          <w:snapToGrid w:val="0"/>
        </w:rPr>
        <w:t>-</w:t>
      </w:r>
      <w:r>
        <w:rPr>
          <w:snapToGrid w:val="0"/>
        </w:rPr>
        <w:tab/>
        <w:t>K</w:t>
      </w:r>
      <w:r w:rsidRPr="00FA6A39">
        <w:rPr>
          <w:snapToGrid w:val="0"/>
        </w:rPr>
        <w:t>erb</w:t>
      </w:r>
      <w:r>
        <w:rPr>
          <w:snapToGrid w:val="0"/>
        </w:rPr>
        <w:t xml:space="preserve"> construction on Victoria Bridge and s</w:t>
      </w:r>
      <w:r w:rsidRPr="00FA6A39">
        <w:rPr>
          <w:snapToGrid w:val="0"/>
        </w:rPr>
        <w:t xml:space="preserve">trengthening works </w:t>
      </w:r>
      <w:r>
        <w:rPr>
          <w:snapToGrid w:val="0"/>
        </w:rPr>
        <w:t>for</w:t>
      </w:r>
      <w:r w:rsidRPr="00FA6A39">
        <w:rPr>
          <w:snapToGrid w:val="0"/>
        </w:rPr>
        <w:t xml:space="preserve"> Riverside Expressway </w:t>
      </w:r>
      <w:r>
        <w:rPr>
          <w:snapToGrid w:val="0"/>
        </w:rPr>
        <w:t xml:space="preserve">is </w:t>
      </w:r>
      <w:r w:rsidRPr="00FA6A39">
        <w:rPr>
          <w:snapToGrid w:val="0"/>
        </w:rPr>
        <w:t>underway</w:t>
      </w:r>
      <w:r>
        <w:rPr>
          <w:snapToGrid w:val="0"/>
        </w:rPr>
        <w:t>,</w:t>
      </w:r>
      <w:r w:rsidRPr="00FA6A39">
        <w:rPr>
          <w:snapToGrid w:val="0"/>
        </w:rPr>
        <w:t xml:space="preserve"> with </w:t>
      </w:r>
      <w:r>
        <w:rPr>
          <w:snapToGrid w:val="0"/>
        </w:rPr>
        <w:t xml:space="preserve">nightly </w:t>
      </w:r>
      <w:r w:rsidRPr="00FA6A39">
        <w:rPr>
          <w:snapToGrid w:val="0"/>
        </w:rPr>
        <w:t xml:space="preserve">closures </w:t>
      </w:r>
      <w:r>
        <w:rPr>
          <w:snapToGrid w:val="0"/>
        </w:rPr>
        <w:t xml:space="preserve">between </w:t>
      </w:r>
      <w:r w:rsidRPr="00FA6A39">
        <w:rPr>
          <w:snapToGrid w:val="0"/>
        </w:rPr>
        <w:t xml:space="preserve">11pm </w:t>
      </w:r>
      <w:r>
        <w:rPr>
          <w:snapToGrid w:val="0"/>
        </w:rPr>
        <w:t>and</w:t>
      </w:r>
      <w:r w:rsidRPr="00FA6A39">
        <w:rPr>
          <w:snapToGrid w:val="0"/>
        </w:rPr>
        <w:t xml:space="preserve"> 5am</w:t>
      </w:r>
      <w:r>
        <w:rPr>
          <w:snapToGrid w:val="0"/>
        </w:rPr>
        <w:t>.</w:t>
      </w:r>
    </w:p>
    <w:p w14:paraId="1589B81B" w14:textId="77777777" w:rsidR="00055475" w:rsidRDefault="00055475" w:rsidP="00055475">
      <w:pPr>
        <w:ind w:left="1440" w:hanging="720"/>
        <w:rPr>
          <w:snapToGrid w:val="0"/>
        </w:rPr>
      </w:pPr>
      <w:r>
        <w:rPr>
          <w:snapToGrid w:val="0"/>
        </w:rPr>
        <w:t>-</w:t>
      </w:r>
      <w:r>
        <w:rPr>
          <w:snapToGrid w:val="0"/>
        </w:rPr>
        <w:tab/>
        <w:t>T</w:t>
      </w:r>
      <w:r w:rsidRPr="00FA6A39">
        <w:rPr>
          <w:snapToGrid w:val="0"/>
        </w:rPr>
        <w:t>emporary</w:t>
      </w:r>
      <w:r>
        <w:rPr>
          <w:snapToGrid w:val="0"/>
        </w:rPr>
        <w:t xml:space="preserve"> </w:t>
      </w:r>
      <w:r w:rsidRPr="00FA6A39">
        <w:rPr>
          <w:snapToGrid w:val="0"/>
        </w:rPr>
        <w:t xml:space="preserve">platforms </w:t>
      </w:r>
      <w:r>
        <w:rPr>
          <w:snapToGrid w:val="0"/>
        </w:rPr>
        <w:t xml:space="preserve">are </w:t>
      </w:r>
      <w:r w:rsidRPr="00FA6A39">
        <w:rPr>
          <w:snapToGrid w:val="0"/>
        </w:rPr>
        <w:t>in operation</w:t>
      </w:r>
      <w:r>
        <w:rPr>
          <w:snapToGrid w:val="0"/>
        </w:rPr>
        <w:t xml:space="preserve"> at the Cultural Centre station bus platform while the p</w:t>
      </w:r>
      <w:r w:rsidRPr="00FA6A39">
        <w:rPr>
          <w:snapToGrid w:val="0"/>
        </w:rPr>
        <w:t xml:space="preserve">ermanent </w:t>
      </w:r>
      <w:r>
        <w:rPr>
          <w:snapToGrid w:val="0"/>
        </w:rPr>
        <w:t>platform is under construction. T</w:t>
      </w:r>
      <w:r w:rsidRPr="00FA6A39">
        <w:rPr>
          <w:snapToGrid w:val="0"/>
        </w:rPr>
        <w:t xml:space="preserve">raffic changes </w:t>
      </w:r>
      <w:r>
        <w:rPr>
          <w:snapToGrid w:val="0"/>
        </w:rPr>
        <w:t xml:space="preserve">are </w:t>
      </w:r>
      <w:r w:rsidRPr="00FA6A39">
        <w:rPr>
          <w:snapToGrid w:val="0"/>
        </w:rPr>
        <w:t>in place on Grey and Melbourne Street</w:t>
      </w:r>
      <w:r>
        <w:rPr>
          <w:snapToGrid w:val="0"/>
        </w:rPr>
        <w:t>s, South Brisbane.</w:t>
      </w:r>
    </w:p>
    <w:p w14:paraId="5F68A093" w14:textId="77777777" w:rsidR="00055475" w:rsidRDefault="00055475" w:rsidP="00055475">
      <w:pPr>
        <w:ind w:left="1440" w:hanging="720"/>
        <w:rPr>
          <w:snapToGrid w:val="0"/>
        </w:rPr>
      </w:pPr>
      <w:r>
        <w:rPr>
          <w:snapToGrid w:val="0"/>
        </w:rPr>
        <w:t>-</w:t>
      </w:r>
      <w:r>
        <w:rPr>
          <w:snapToGrid w:val="0"/>
        </w:rPr>
        <w:tab/>
        <w:t>S</w:t>
      </w:r>
      <w:r w:rsidRPr="00FA6A39">
        <w:rPr>
          <w:snapToGrid w:val="0"/>
        </w:rPr>
        <w:t xml:space="preserve">ervice relocation works </w:t>
      </w:r>
      <w:r>
        <w:rPr>
          <w:snapToGrid w:val="0"/>
        </w:rPr>
        <w:t xml:space="preserve">are </w:t>
      </w:r>
      <w:r w:rsidRPr="00FA6A39">
        <w:rPr>
          <w:snapToGrid w:val="0"/>
        </w:rPr>
        <w:t xml:space="preserve">underway </w:t>
      </w:r>
      <w:r>
        <w:rPr>
          <w:snapToGrid w:val="0"/>
        </w:rPr>
        <w:t xml:space="preserve">at Buranda busway station, which requires part road </w:t>
      </w:r>
      <w:r w:rsidRPr="00FA6A39">
        <w:rPr>
          <w:snapToGrid w:val="0"/>
        </w:rPr>
        <w:t>closure of O</w:t>
      </w:r>
      <w:r>
        <w:rPr>
          <w:snapToGrid w:val="0"/>
        </w:rPr>
        <w:t>’</w:t>
      </w:r>
      <w:r w:rsidRPr="00FA6A39">
        <w:rPr>
          <w:snapToGrid w:val="0"/>
        </w:rPr>
        <w:t>Keefe Street</w:t>
      </w:r>
      <w:r>
        <w:rPr>
          <w:snapToGrid w:val="0"/>
        </w:rPr>
        <w:t>, Woolloongabba.</w:t>
      </w:r>
    </w:p>
    <w:p w14:paraId="4BE50D28" w14:textId="77777777" w:rsidR="00055475" w:rsidRDefault="00055475" w:rsidP="00055475">
      <w:pPr>
        <w:ind w:left="1440" w:hanging="720"/>
        <w:rPr>
          <w:snapToGrid w:val="0"/>
        </w:rPr>
      </w:pPr>
      <w:r>
        <w:rPr>
          <w:snapToGrid w:val="0"/>
        </w:rPr>
        <w:t>-</w:t>
      </w:r>
      <w:r>
        <w:rPr>
          <w:snapToGrid w:val="0"/>
        </w:rPr>
        <w:tab/>
        <w:t>Metro depot s</w:t>
      </w:r>
      <w:r w:rsidRPr="00FA6A39">
        <w:rPr>
          <w:snapToGrid w:val="0"/>
        </w:rPr>
        <w:t>ite works</w:t>
      </w:r>
      <w:r>
        <w:rPr>
          <w:snapToGrid w:val="0"/>
        </w:rPr>
        <w:t xml:space="preserve"> are</w:t>
      </w:r>
      <w:r w:rsidRPr="00FA6A39">
        <w:rPr>
          <w:snapToGrid w:val="0"/>
        </w:rPr>
        <w:t xml:space="preserve"> underway</w:t>
      </w:r>
      <w:r>
        <w:rPr>
          <w:snapToGrid w:val="0"/>
        </w:rPr>
        <w:t xml:space="preserve"> which required closure of</w:t>
      </w:r>
      <w:r w:rsidRPr="00FA6A39">
        <w:rPr>
          <w:snapToGrid w:val="0"/>
        </w:rPr>
        <w:t xml:space="preserve"> School Road</w:t>
      </w:r>
      <w:r>
        <w:rPr>
          <w:snapToGrid w:val="0"/>
        </w:rPr>
        <w:t>, Rochedale, from</w:t>
      </w:r>
      <w:r w:rsidRPr="00FA6A39">
        <w:rPr>
          <w:snapToGrid w:val="0"/>
        </w:rPr>
        <w:t xml:space="preserve"> 3 February 2023</w:t>
      </w:r>
      <w:r>
        <w:rPr>
          <w:snapToGrid w:val="0"/>
        </w:rPr>
        <w:t>.</w:t>
      </w:r>
    </w:p>
    <w:p w14:paraId="2D3684A2" w14:textId="77777777" w:rsidR="00055475" w:rsidRDefault="00055475" w:rsidP="00055475">
      <w:pPr>
        <w:rPr>
          <w:snapToGrid w:val="0"/>
        </w:rPr>
      </w:pPr>
    </w:p>
    <w:p w14:paraId="1F8B112C" w14:textId="77777777" w:rsidR="00055475" w:rsidRDefault="00055475" w:rsidP="00055475">
      <w:pPr>
        <w:rPr>
          <w:snapToGrid w:val="0"/>
        </w:rPr>
      </w:pPr>
      <w:r>
        <w:rPr>
          <w:snapToGrid w:val="0"/>
        </w:rPr>
        <w:t>5.</w:t>
      </w:r>
      <w:r>
        <w:rPr>
          <w:snapToGrid w:val="0"/>
        </w:rPr>
        <w:tab/>
        <w:t>QWB construction works continue for the following:</w:t>
      </w:r>
    </w:p>
    <w:p w14:paraId="351E820D" w14:textId="77777777" w:rsidR="00055475" w:rsidRDefault="00055475" w:rsidP="00055475">
      <w:pPr>
        <w:ind w:left="1440" w:hanging="720"/>
        <w:rPr>
          <w:snapToGrid w:val="0"/>
        </w:rPr>
      </w:pPr>
      <w:r>
        <w:rPr>
          <w:snapToGrid w:val="0"/>
        </w:rPr>
        <w:t>-</w:t>
      </w:r>
      <w:r>
        <w:rPr>
          <w:snapToGrid w:val="0"/>
        </w:rPr>
        <w:tab/>
      </w:r>
      <w:r w:rsidRPr="003B498D">
        <w:rPr>
          <w:snapToGrid w:val="0"/>
        </w:rPr>
        <w:t xml:space="preserve">excavation </w:t>
      </w:r>
      <w:r>
        <w:rPr>
          <w:snapToGrid w:val="0"/>
        </w:rPr>
        <w:t>of Precinct 3 (residential towers) which includes the closure of the</w:t>
      </w:r>
      <w:r w:rsidRPr="003B498D">
        <w:rPr>
          <w:snapToGrid w:val="0"/>
        </w:rPr>
        <w:t xml:space="preserve"> Alice Street footpath</w:t>
      </w:r>
    </w:p>
    <w:p w14:paraId="6E7007FC" w14:textId="77777777" w:rsidR="00055475" w:rsidRDefault="00055475" w:rsidP="00055475">
      <w:pPr>
        <w:ind w:left="1440" w:hanging="720"/>
        <w:rPr>
          <w:snapToGrid w:val="0"/>
        </w:rPr>
      </w:pPr>
      <w:r>
        <w:rPr>
          <w:snapToGrid w:val="0"/>
        </w:rPr>
        <w:t>-</w:t>
      </w:r>
      <w:r>
        <w:rPr>
          <w:snapToGrid w:val="0"/>
        </w:rPr>
        <w:tab/>
      </w:r>
      <w:r w:rsidRPr="003B498D">
        <w:rPr>
          <w:snapToGrid w:val="0"/>
        </w:rPr>
        <w:t>fit out of the portion of</w:t>
      </w:r>
      <w:r>
        <w:rPr>
          <w:snapToGrid w:val="0"/>
        </w:rPr>
        <w:t xml:space="preserve"> Neville Bonner B</w:t>
      </w:r>
      <w:r w:rsidRPr="003B498D">
        <w:rPr>
          <w:snapToGrid w:val="0"/>
        </w:rPr>
        <w:t xml:space="preserve">ridge </w:t>
      </w:r>
      <w:r>
        <w:rPr>
          <w:snapToGrid w:val="0"/>
        </w:rPr>
        <w:t xml:space="preserve">going </w:t>
      </w:r>
      <w:r w:rsidRPr="003B498D">
        <w:rPr>
          <w:snapToGrid w:val="0"/>
        </w:rPr>
        <w:t xml:space="preserve">over the Riverside Expressway </w:t>
      </w:r>
      <w:r>
        <w:rPr>
          <w:snapToGrid w:val="0"/>
        </w:rPr>
        <w:t>during</w:t>
      </w:r>
      <w:r w:rsidRPr="003B498D">
        <w:rPr>
          <w:snapToGrid w:val="0"/>
        </w:rPr>
        <w:t xml:space="preserve"> February</w:t>
      </w:r>
    </w:p>
    <w:p w14:paraId="5AEF3187" w14:textId="77777777" w:rsidR="00055475" w:rsidRDefault="00055475" w:rsidP="00055475">
      <w:pPr>
        <w:ind w:left="1440" w:hanging="720"/>
        <w:rPr>
          <w:snapToGrid w:val="0"/>
        </w:rPr>
      </w:pPr>
      <w:r>
        <w:rPr>
          <w:snapToGrid w:val="0"/>
        </w:rPr>
        <w:t>-</w:t>
      </w:r>
      <w:r>
        <w:rPr>
          <w:snapToGrid w:val="0"/>
        </w:rPr>
        <w:tab/>
        <w:t xml:space="preserve">construction continues at QWB integrated resort development (IRD), this includes the </w:t>
      </w:r>
      <w:r w:rsidRPr="003B498D">
        <w:rPr>
          <w:snapToGrid w:val="0"/>
        </w:rPr>
        <w:t xml:space="preserve">Bicentennial Bikeway upgrade, </w:t>
      </w:r>
      <w:r>
        <w:rPr>
          <w:snapToGrid w:val="0"/>
        </w:rPr>
        <w:t>parks</w:t>
      </w:r>
      <w:r w:rsidRPr="003B498D">
        <w:rPr>
          <w:snapToGrid w:val="0"/>
        </w:rPr>
        <w:t xml:space="preserve">, </w:t>
      </w:r>
      <w:r>
        <w:rPr>
          <w:snapToGrid w:val="0"/>
        </w:rPr>
        <w:t>hospitality venues,</w:t>
      </w:r>
      <w:r w:rsidRPr="003B498D">
        <w:rPr>
          <w:snapToGrid w:val="0"/>
        </w:rPr>
        <w:t xml:space="preserve"> amenit</w:t>
      </w:r>
      <w:r>
        <w:rPr>
          <w:snapToGrid w:val="0"/>
        </w:rPr>
        <w:t>ies</w:t>
      </w:r>
      <w:r w:rsidRPr="003B498D">
        <w:rPr>
          <w:snapToGrid w:val="0"/>
        </w:rPr>
        <w:t xml:space="preserve"> </w:t>
      </w:r>
      <w:r>
        <w:rPr>
          <w:snapToGrid w:val="0"/>
        </w:rPr>
        <w:t>and s</w:t>
      </w:r>
      <w:r w:rsidRPr="003B498D">
        <w:rPr>
          <w:snapToGrid w:val="0"/>
        </w:rPr>
        <w:t xml:space="preserve">treetscaping </w:t>
      </w:r>
      <w:r>
        <w:rPr>
          <w:snapToGrid w:val="0"/>
        </w:rPr>
        <w:t>o</w:t>
      </w:r>
      <w:r w:rsidRPr="003B498D">
        <w:rPr>
          <w:snapToGrid w:val="0"/>
        </w:rPr>
        <w:t>n George Street</w:t>
      </w:r>
    </w:p>
    <w:p w14:paraId="254BDFF0" w14:textId="77777777" w:rsidR="00055475" w:rsidRDefault="00055475" w:rsidP="00055475">
      <w:pPr>
        <w:ind w:left="1440" w:hanging="720"/>
        <w:rPr>
          <w:snapToGrid w:val="0"/>
        </w:rPr>
      </w:pPr>
      <w:r>
        <w:rPr>
          <w:snapToGrid w:val="0"/>
        </w:rPr>
        <w:t>-</w:t>
      </w:r>
      <w:r>
        <w:rPr>
          <w:snapToGrid w:val="0"/>
        </w:rPr>
        <w:tab/>
        <w:t>the second Sky Deck, as part of the IRD, will be installed by the end of February 2023.</w:t>
      </w:r>
    </w:p>
    <w:p w14:paraId="6ADAB022" w14:textId="77777777" w:rsidR="00055475" w:rsidRDefault="00055475" w:rsidP="00055475">
      <w:pPr>
        <w:rPr>
          <w:snapToGrid w:val="0"/>
        </w:rPr>
      </w:pPr>
    </w:p>
    <w:p w14:paraId="62A40029" w14:textId="77777777" w:rsidR="00055475" w:rsidRPr="003B498D" w:rsidRDefault="00055475" w:rsidP="00055475">
      <w:pPr>
        <w:rPr>
          <w:snapToGrid w:val="0"/>
        </w:rPr>
      </w:pPr>
      <w:r>
        <w:rPr>
          <w:snapToGrid w:val="0"/>
        </w:rPr>
        <w:t>6.</w:t>
      </w:r>
      <w:r>
        <w:rPr>
          <w:snapToGrid w:val="0"/>
        </w:rPr>
        <w:tab/>
      </w:r>
      <w:r w:rsidRPr="003B498D">
        <w:rPr>
          <w:snapToGrid w:val="0"/>
        </w:rPr>
        <w:t xml:space="preserve">Marine construction activities </w:t>
      </w:r>
      <w:r>
        <w:rPr>
          <w:snapToGrid w:val="0"/>
        </w:rPr>
        <w:t xml:space="preserve">at the Breakfast Creek Green Bridge </w:t>
      </w:r>
      <w:r w:rsidRPr="003B498D">
        <w:rPr>
          <w:snapToGrid w:val="0"/>
        </w:rPr>
        <w:t>include:</w:t>
      </w:r>
    </w:p>
    <w:p w14:paraId="48A70FD1" w14:textId="77777777" w:rsidR="00055475" w:rsidRPr="003B498D" w:rsidRDefault="00055475" w:rsidP="00055475">
      <w:pPr>
        <w:ind w:firstLine="720"/>
        <w:rPr>
          <w:snapToGrid w:val="0"/>
        </w:rPr>
      </w:pPr>
      <w:r>
        <w:rPr>
          <w:snapToGrid w:val="0"/>
        </w:rPr>
        <w:t>-</w:t>
      </w:r>
      <w:r>
        <w:rPr>
          <w:snapToGrid w:val="0"/>
        </w:rPr>
        <w:tab/>
      </w:r>
      <w:r w:rsidRPr="003B498D">
        <w:rPr>
          <w:snapToGrid w:val="0"/>
        </w:rPr>
        <w:t xml:space="preserve">piling activities for the </w:t>
      </w:r>
      <w:proofErr w:type="spellStart"/>
      <w:r w:rsidRPr="003B498D">
        <w:rPr>
          <w:snapToGrid w:val="0"/>
        </w:rPr>
        <w:t>Lores</w:t>
      </w:r>
      <w:proofErr w:type="spellEnd"/>
      <w:r w:rsidRPr="003B498D">
        <w:rPr>
          <w:snapToGrid w:val="0"/>
        </w:rPr>
        <w:t xml:space="preserve"> Bonney Riverwalk extension</w:t>
      </w:r>
    </w:p>
    <w:p w14:paraId="4C16A67B" w14:textId="77777777" w:rsidR="00055475" w:rsidRPr="003B498D" w:rsidRDefault="00055475" w:rsidP="00055475">
      <w:pPr>
        <w:ind w:firstLine="720"/>
        <w:rPr>
          <w:snapToGrid w:val="0"/>
        </w:rPr>
      </w:pPr>
      <w:r>
        <w:rPr>
          <w:snapToGrid w:val="0"/>
        </w:rPr>
        <w:t>-</w:t>
      </w:r>
      <w:r>
        <w:rPr>
          <w:snapToGrid w:val="0"/>
        </w:rPr>
        <w:tab/>
      </w:r>
      <w:r w:rsidRPr="003B498D">
        <w:rPr>
          <w:snapToGrid w:val="0"/>
        </w:rPr>
        <w:t>bridge pier and deck construction</w:t>
      </w:r>
    </w:p>
    <w:p w14:paraId="1BFDA98F" w14:textId="77777777" w:rsidR="00055475" w:rsidRPr="003B498D" w:rsidRDefault="00055475" w:rsidP="00055475">
      <w:pPr>
        <w:ind w:firstLine="720"/>
        <w:rPr>
          <w:snapToGrid w:val="0"/>
        </w:rPr>
      </w:pPr>
      <w:r>
        <w:rPr>
          <w:snapToGrid w:val="0"/>
        </w:rPr>
        <w:t>-</w:t>
      </w:r>
      <w:r>
        <w:rPr>
          <w:snapToGrid w:val="0"/>
        </w:rPr>
        <w:tab/>
      </w:r>
      <w:r w:rsidRPr="003B498D">
        <w:rPr>
          <w:snapToGrid w:val="0"/>
        </w:rPr>
        <w:t xml:space="preserve">concrete pours for the bridge and </w:t>
      </w:r>
      <w:proofErr w:type="spellStart"/>
      <w:r w:rsidRPr="003B498D">
        <w:rPr>
          <w:snapToGrid w:val="0"/>
        </w:rPr>
        <w:t>Lores</w:t>
      </w:r>
      <w:proofErr w:type="spellEnd"/>
      <w:r w:rsidRPr="003B498D">
        <w:rPr>
          <w:snapToGrid w:val="0"/>
        </w:rPr>
        <w:t xml:space="preserve"> Bonney Riverwalk structure</w:t>
      </w:r>
    </w:p>
    <w:p w14:paraId="6D5E8380" w14:textId="77777777" w:rsidR="00055475" w:rsidRPr="003B498D" w:rsidRDefault="00055475" w:rsidP="00055475">
      <w:pPr>
        <w:ind w:left="1440" w:hanging="720"/>
        <w:rPr>
          <w:snapToGrid w:val="0"/>
        </w:rPr>
      </w:pPr>
      <w:r>
        <w:rPr>
          <w:snapToGrid w:val="0"/>
        </w:rPr>
        <w:t>-</w:t>
      </w:r>
      <w:r>
        <w:rPr>
          <w:snapToGrid w:val="0"/>
        </w:rPr>
        <w:tab/>
      </w:r>
      <w:r w:rsidRPr="003B498D">
        <w:rPr>
          <w:snapToGrid w:val="0"/>
        </w:rPr>
        <w:t>concrete transportation via pontoon from the Ross Street compound to Breakfast Creek marine site</w:t>
      </w:r>
      <w:r>
        <w:rPr>
          <w:snapToGrid w:val="0"/>
        </w:rPr>
        <w:t>.</w:t>
      </w:r>
    </w:p>
    <w:p w14:paraId="5DE7BA50" w14:textId="77777777" w:rsidR="00055475" w:rsidRDefault="00055475" w:rsidP="00055475">
      <w:pPr>
        <w:rPr>
          <w:snapToGrid w:val="0"/>
        </w:rPr>
      </w:pPr>
    </w:p>
    <w:p w14:paraId="1DE36FCC" w14:textId="77777777" w:rsidR="00055475" w:rsidRPr="003B498D" w:rsidRDefault="00055475" w:rsidP="00055475">
      <w:pPr>
        <w:rPr>
          <w:snapToGrid w:val="0"/>
        </w:rPr>
      </w:pPr>
      <w:r>
        <w:rPr>
          <w:snapToGrid w:val="0"/>
        </w:rPr>
        <w:t>7.</w:t>
      </w:r>
      <w:r>
        <w:rPr>
          <w:snapToGrid w:val="0"/>
        </w:rPr>
        <w:tab/>
      </w:r>
      <w:r w:rsidRPr="003B498D">
        <w:rPr>
          <w:snapToGrid w:val="0"/>
        </w:rPr>
        <w:t xml:space="preserve">Land-based construction activities </w:t>
      </w:r>
      <w:r>
        <w:rPr>
          <w:snapToGrid w:val="0"/>
        </w:rPr>
        <w:t xml:space="preserve">at the Breakfast Creek Green Bridge </w:t>
      </w:r>
      <w:r w:rsidRPr="003B498D">
        <w:rPr>
          <w:snapToGrid w:val="0"/>
        </w:rPr>
        <w:t>will include:</w:t>
      </w:r>
    </w:p>
    <w:p w14:paraId="3944ABB1" w14:textId="77777777" w:rsidR="00055475" w:rsidRPr="00776C1A" w:rsidRDefault="00055475" w:rsidP="00055475">
      <w:pPr>
        <w:ind w:firstLine="720"/>
      </w:pPr>
      <w:r>
        <w:rPr>
          <w:snapToGrid w:val="0"/>
        </w:rPr>
        <w:t>-</w:t>
      </w:r>
      <w:r>
        <w:rPr>
          <w:snapToGrid w:val="0"/>
        </w:rPr>
        <w:tab/>
      </w:r>
      <w:r w:rsidRPr="00776C1A">
        <w:rPr>
          <w:snapToGrid w:val="0"/>
        </w:rPr>
        <w:t>bridge abutment and retaining wall works in Newstead Park</w:t>
      </w:r>
    </w:p>
    <w:p w14:paraId="1A7B8330" w14:textId="77777777" w:rsidR="00055475" w:rsidRPr="00776C1A" w:rsidRDefault="00055475" w:rsidP="00055475">
      <w:pPr>
        <w:ind w:left="1440" w:hanging="720"/>
      </w:pPr>
      <w:r>
        <w:rPr>
          <w:snapToGrid w:val="0"/>
        </w:rPr>
        <w:t>-</w:t>
      </w:r>
      <w:r>
        <w:rPr>
          <w:snapToGrid w:val="0"/>
        </w:rPr>
        <w:tab/>
      </w:r>
      <w:r w:rsidRPr="00776C1A">
        <w:rPr>
          <w:snapToGrid w:val="0"/>
        </w:rPr>
        <w:t>installa</w:t>
      </w:r>
      <w:r>
        <w:rPr>
          <w:snapToGrid w:val="0"/>
        </w:rPr>
        <w:t>tion of</w:t>
      </w:r>
      <w:r w:rsidRPr="00776C1A">
        <w:rPr>
          <w:snapToGrid w:val="0"/>
        </w:rPr>
        <w:t xml:space="preserve"> deck units and concreting between the bridge pier and abutment in Newstead Park,</w:t>
      </w:r>
      <w:r>
        <w:rPr>
          <w:snapToGrid w:val="0"/>
        </w:rPr>
        <w:t xml:space="preserve"> </w:t>
      </w:r>
      <w:r w:rsidRPr="00776C1A">
        <w:rPr>
          <w:snapToGrid w:val="0"/>
        </w:rPr>
        <w:t>including constructing a temporary crane platform</w:t>
      </w:r>
    </w:p>
    <w:p w14:paraId="0F6492C5" w14:textId="77777777" w:rsidR="00055475" w:rsidRPr="003B498D" w:rsidRDefault="00055475" w:rsidP="00055475">
      <w:pPr>
        <w:ind w:firstLine="720"/>
      </w:pPr>
      <w:r>
        <w:rPr>
          <w:snapToGrid w:val="0"/>
        </w:rPr>
        <w:t>-</w:t>
      </w:r>
      <w:r>
        <w:rPr>
          <w:snapToGrid w:val="0"/>
        </w:rPr>
        <w:tab/>
      </w:r>
      <w:r w:rsidRPr="00776C1A">
        <w:rPr>
          <w:snapToGrid w:val="0"/>
        </w:rPr>
        <w:t>r</w:t>
      </w:r>
      <w:r w:rsidRPr="003B498D">
        <w:t>iverwalk abutment works at the western end of Cameron Rocks Reserve</w:t>
      </w:r>
      <w:r>
        <w:t>, Hamilton.</w:t>
      </w:r>
    </w:p>
    <w:p w14:paraId="205F4A3D" w14:textId="77777777" w:rsidR="00055475" w:rsidRDefault="00055475" w:rsidP="00055475">
      <w:pPr>
        <w:rPr>
          <w:snapToGrid w:val="0"/>
        </w:rPr>
      </w:pPr>
    </w:p>
    <w:p w14:paraId="02AFC242" w14:textId="77777777" w:rsidR="00055475" w:rsidRPr="003B498D" w:rsidRDefault="00055475" w:rsidP="00055475">
      <w:pPr>
        <w:ind w:left="720" w:hanging="720"/>
        <w:rPr>
          <w:snapToGrid w:val="0"/>
        </w:rPr>
      </w:pPr>
      <w:r>
        <w:rPr>
          <w:snapToGrid w:val="0"/>
        </w:rPr>
        <w:t>8.</w:t>
      </w:r>
      <w:r>
        <w:rPr>
          <w:snapToGrid w:val="0"/>
        </w:rPr>
        <w:tab/>
      </w:r>
      <w:r w:rsidRPr="003B498D">
        <w:rPr>
          <w:snapToGrid w:val="0"/>
        </w:rPr>
        <w:t xml:space="preserve">Construction activities </w:t>
      </w:r>
      <w:r>
        <w:rPr>
          <w:snapToGrid w:val="0"/>
        </w:rPr>
        <w:t>during</w:t>
      </w:r>
      <w:r w:rsidRPr="003B498D">
        <w:rPr>
          <w:snapToGrid w:val="0"/>
        </w:rPr>
        <w:t xml:space="preserve"> February 2023 </w:t>
      </w:r>
      <w:r>
        <w:rPr>
          <w:snapToGrid w:val="0"/>
        </w:rPr>
        <w:t xml:space="preserve">at the Kangaroo Point Green Bridge </w:t>
      </w:r>
      <w:r w:rsidRPr="003B498D">
        <w:rPr>
          <w:snapToGrid w:val="0"/>
        </w:rPr>
        <w:t>will include:</w:t>
      </w:r>
    </w:p>
    <w:p w14:paraId="2BBC0504" w14:textId="77777777" w:rsidR="00055475" w:rsidRPr="003B498D" w:rsidRDefault="00055475" w:rsidP="00055475">
      <w:pPr>
        <w:ind w:left="1440" w:hanging="720"/>
        <w:rPr>
          <w:snapToGrid w:val="0"/>
        </w:rPr>
      </w:pPr>
      <w:r>
        <w:rPr>
          <w:snapToGrid w:val="0"/>
        </w:rPr>
        <w:t>-</w:t>
      </w:r>
      <w:r>
        <w:rPr>
          <w:snapToGrid w:val="0"/>
        </w:rPr>
        <w:tab/>
      </w:r>
      <w:r w:rsidRPr="003B498D">
        <w:rPr>
          <w:snapToGrid w:val="0"/>
        </w:rPr>
        <w:t>assembly of the world’s largest capacity tower crane in the middle of the Brisbane River</w:t>
      </w:r>
    </w:p>
    <w:p w14:paraId="67193648" w14:textId="77777777" w:rsidR="00055475" w:rsidRPr="003B498D" w:rsidRDefault="00055475" w:rsidP="00055475">
      <w:pPr>
        <w:ind w:left="360" w:firstLine="360"/>
        <w:rPr>
          <w:snapToGrid w:val="0"/>
        </w:rPr>
      </w:pPr>
      <w:r>
        <w:rPr>
          <w:snapToGrid w:val="0"/>
        </w:rPr>
        <w:lastRenderedPageBreak/>
        <w:t>-</w:t>
      </w:r>
      <w:r>
        <w:rPr>
          <w:snapToGrid w:val="0"/>
        </w:rPr>
        <w:tab/>
      </w:r>
      <w:r w:rsidRPr="003B498D">
        <w:rPr>
          <w:snapToGrid w:val="0"/>
        </w:rPr>
        <w:t>delivery and installation of bridge deck spans in C.T. White Park</w:t>
      </w:r>
      <w:r>
        <w:rPr>
          <w:snapToGrid w:val="0"/>
        </w:rPr>
        <w:t xml:space="preserve">, Kangaroo Point </w:t>
      </w:r>
    </w:p>
    <w:p w14:paraId="4D44521B" w14:textId="77777777" w:rsidR="00055475" w:rsidRPr="003B498D" w:rsidRDefault="00055475" w:rsidP="00055475">
      <w:pPr>
        <w:ind w:left="1440" w:hanging="720"/>
        <w:rPr>
          <w:snapToGrid w:val="0"/>
        </w:rPr>
      </w:pPr>
      <w:r>
        <w:rPr>
          <w:snapToGrid w:val="0"/>
        </w:rPr>
        <w:t>-</w:t>
      </w:r>
      <w:r>
        <w:rPr>
          <w:snapToGrid w:val="0"/>
        </w:rPr>
        <w:tab/>
      </w:r>
      <w:r w:rsidRPr="003B498D">
        <w:rPr>
          <w:snapToGrid w:val="0"/>
        </w:rPr>
        <w:t>continued concreting works for bridge pier construction in C.T. White Park and for the bridge landing at the end of Scott Street</w:t>
      </w:r>
    </w:p>
    <w:p w14:paraId="510EA981" w14:textId="77777777" w:rsidR="00055475" w:rsidRPr="003B498D" w:rsidRDefault="00055475" w:rsidP="00055475">
      <w:pPr>
        <w:ind w:left="360" w:firstLine="360"/>
        <w:rPr>
          <w:snapToGrid w:val="0"/>
        </w:rPr>
      </w:pPr>
      <w:r>
        <w:rPr>
          <w:snapToGrid w:val="0"/>
        </w:rPr>
        <w:t>-</w:t>
      </w:r>
      <w:r>
        <w:rPr>
          <w:snapToGrid w:val="0"/>
        </w:rPr>
        <w:tab/>
      </w:r>
      <w:r w:rsidRPr="003B498D">
        <w:rPr>
          <w:snapToGrid w:val="0"/>
        </w:rPr>
        <w:t>marine piling</w:t>
      </w:r>
      <w:r>
        <w:rPr>
          <w:snapToGrid w:val="0"/>
        </w:rPr>
        <w:t>.</w:t>
      </w:r>
    </w:p>
    <w:p w14:paraId="4A56192D" w14:textId="77777777" w:rsidR="00055475" w:rsidRPr="00D300A1" w:rsidRDefault="00055475" w:rsidP="00055475">
      <w:pPr>
        <w:ind w:firstLine="720"/>
        <w:rPr>
          <w:snapToGrid w:val="0"/>
        </w:rPr>
      </w:pPr>
    </w:p>
    <w:p w14:paraId="6410A937" w14:textId="77777777" w:rsidR="00055475" w:rsidRPr="00D300A1" w:rsidRDefault="00055475" w:rsidP="00055475">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Manager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6E3882F6" w14:textId="77777777" w:rsidR="00055475" w:rsidRPr="00D300A1" w:rsidRDefault="00055475" w:rsidP="00055475">
      <w:pPr>
        <w:rPr>
          <w:snapToGrid w:val="0"/>
        </w:rPr>
      </w:pPr>
    </w:p>
    <w:p w14:paraId="09050B5C" w14:textId="77777777" w:rsidR="00055475" w:rsidRPr="00D300A1" w:rsidRDefault="00055475" w:rsidP="00055475">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219182CB" w14:textId="77777777" w:rsidR="00055475" w:rsidRPr="00D300A1" w:rsidRDefault="00055475" w:rsidP="00055475">
      <w:pPr>
        <w:keepNext/>
        <w:keepLines/>
        <w:widowControl w:val="0"/>
        <w:ind w:left="720" w:hanging="720"/>
        <w:rPr>
          <w:snapToGrid w:val="0"/>
        </w:rPr>
      </w:pPr>
    </w:p>
    <w:p w14:paraId="66536C54" w14:textId="77777777" w:rsidR="00055475" w:rsidRPr="00D300A1" w:rsidRDefault="00055475" w:rsidP="00055475">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6D2C1457" w14:textId="77777777" w:rsidR="00D46E85" w:rsidRDefault="00D46E85" w:rsidP="00D46E85">
      <w:pPr>
        <w:tabs>
          <w:tab w:val="left" w:pos="-1440"/>
        </w:tabs>
        <w:spacing w:line="218" w:lineRule="auto"/>
        <w:jc w:val="left"/>
        <w:rPr>
          <w:b/>
          <w:szCs w:val="24"/>
        </w:rPr>
      </w:pPr>
    </w:p>
    <w:p w14:paraId="6835A9D3" w14:textId="77777777" w:rsidR="008E1D38" w:rsidRPr="00D6273D" w:rsidRDefault="008E1D38" w:rsidP="008E1D38">
      <w:pPr>
        <w:pStyle w:val="BodyTextIndent2"/>
        <w:ind w:left="2880" w:hanging="2880"/>
        <w:rPr>
          <w:b w:val="0"/>
          <w:bCs/>
          <w:sz w:val="20"/>
        </w:rPr>
      </w:pPr>
      <w:r w:rsidRPr="00D6273D">
        <w:rPr>
          <w:b w:val="0"/>
          <w:bCs/>
          <w:sz w:val="20"/>
        </w:rPr>
        <w:t>Chair:</w:t>
      </w:r>
      <w:r w:rsidRPr="00D6273D">
        <w:rPr>
          <w:b w:val="0"/>
          <w:bCs/>
          <w:sz w:val="20"/>
        </w:rPr>
        <w:tab/>
        <w:t>Councillor ALLAN, City Planning and Suburban Renewal Committee report, please.</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39" w:name="_Toc129617084"/>
      <w:r>
        <w:t>CITY PLANNING AND SUBURBAN RENEWAL COMMITTEE</w:t>
      </w:r>
      <w:bookmarkEnd w:id="39"/>
    </w:p>
    <w:p w14:paraId="5199CDA2" w14:textId="77777777" w:rsidR="008D508C" w:rsidRDefault="008D508C" w:rsidP="008D508C"/>
    <w:p w14:paraId="1472B378" w14:textId="028BEBD4"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AF28DD">
        <w:t>Peter MATIC</w:t>
      </w:r>
      <w:r w:rsidR="00FC0A79">
        <w:t>,</w:t>
      </w:r>
      <w:r>
        <w:t xml:space="preserve"> that the report of the meeting of that Committee held on </w:t>
      </w:r>
      <w:r w:rsidR="00A91C5A">
        <w:t>28</w:t>
      </w:r>
      <w:r w:rsidR="00B3663D">
        <w:t> </w:t>
      </w:r>
      <w:r w:rsidR="00A91C5A">
        <w:t>February 2023</w:t>
      </w:r>
      <w:r>
        <w:t>, be adopted.</w:t>
      </w:r>
    </w:p>
    <w:p w14:paraId="0F5BC07D" w14:textId="15709FB0" w:rsidR="008D508C" w:rsidRPr="008E1D38" w:rsidRDefault="008D508C" w:rsidP="008D508C"/>
    <w:p w14:paraId="2AE4AF51"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Councillor ALLAN. </w:t>
      </w:r>
    </w:p>
    <w:p w14:paraId="22267657" w14:textId="5445D695"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Councillor ALLAN:</w:t>
      </w:r>
      <w:r w:rsidRPr="00D6273D">
        <w:rPr>
          <w:b w:val="0"/>
          <w:snapToGrid/>
          <w:sz w:val="20"/>
        </w:rPr>
        <w:tab/>
        <w:t xml:space="preserve">Thank you, Mr Chair, and before I get to the presentation from Committee last week, I’d like to provide the Chamber an update on the City Planning and Suburban Renewal portfolio. As has been mentioned previously today, last week we released the Brisbane Sustainable Growth </w:t>
      </w:r>
      <w:r w:rsidR="00543A85">
        <w:rPr>
          <w:b w:val="0"/>
          <w:snapToGrid/>
          <w:sz w:val="20"/>
        </w:rPr>
        <w:t>S</w:t>
      </w:r>
      <w:r w:rsidRPr="00D6273D">
        <w:rPr>
          <w:b w:val="0"/>
          <w:snapToGrid/>
          <w:sz w:val="20"/>
        </w:rPr>
        <w:t>trategy and certainly there was a terrific amount of effort involved in producing that strategy.</w:t>
      </w:r>
    </w:p>
    <w:p w14:paraId="3896BF1F" w14:textId="77777777" w:rsidR="008E1D38" w:rsidRPr="00AA5142" w:rsidRDefault="008E1D38" w:rsidP="00D6273D">
      <w:pPr>
        <w:pStyle w:val="BodyTextIndent2"/>
        <w:widowControl/>
        <w:tabs>
          <w:tab w:val="clear" w:pos="-1440"/>
        </w:tabs>
        <w:spacing w:after="120"/>
        <w:ind w:left="2880" w:hanging="2880"/>
        <w:rPr>
          <w:b w:val="0"/>
          <w:i/>
          <w:iCs/>
          <w:snapToGrid/>
          <w:sz w:val="20"/>
        </w:rPr>
      </w:pPr>
      <w:r w:rsidRPr="00AA5142">
        <w:rPr>
          <w:b w:val="0"/>
          <w:i/>
          <w:iCs/>
          <w:snapToGrid/>
          <w:sz w:val="20"/>
        </w:rPr>
        <w:t>Councillor interjecting.</w:t>
      </w:r>
    </w:p>
    <w:p w14:paraId="0A2EE819" w14:textId="712EF3D9"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Councillor ALLAN:</w:t>
      </w:r>
      <w:r w:rsidRPr="00D6273D">
        <w:rPr>
          <w:b w:val="0"/>
          <w:snapToGrid/>
          <w:sz w:val="20"/>
        </w:rPr>
        <w:tab/>
        <w:t xml:space="preserve">So accordingly, I would like to acknowledge the contribution of the whole Strategic Planning team within CPED (City Planning and </w:t>
      </w:r>
      <w:r w:rsidR="00543A85">
        <w:rPr>
          <w:b w:val="0"/>
          <w:snapToGrid/>
          <w:sz w:val="20"/>
        </w:rPr>
        <w:t>Economic Development</w:t>
      </w:r>
      <w:r w:rsidRPr="00D6273D">
        <w:rPr>
          <w:b w:val="0"/>
          <w:snapToGrid/>
          <w:sz w:val="20"/>
        </w:rPr>
        <w:t xml:space="preserve">), including Sharon Nicol and Sabella </w:t>
      </w:r>
      <w:proofErr w:type="spellStart"/>
      <w:r w:rsidRPr="00D6273D">
        <w:rPr>
          <w:b w:val="0"/>
          <w:snapToGrid/>
          <w:sz w:val="20"/>
        </w:rPr>
        <w:t>Tecon</w:t>
      </w:r>
      <w:proofErr w:type="spellEnd"/>
      <w:r w:rsidRPr="00D6273D">
        <w:rPr>
          <w:b w:val="0"/>
          <w:snapToGrid/>
          <w:sz w:val="20"/>
        </w:rPr>
        <w:t>, led by David</w:t>
      </w:r>
      <w:r w:rsidR="00543A85">
        <w:rPr>
          <w:b w:val="0"/>
          <w:snapToGrid/>
          <w:sz w:val="20"/>
        </w:rPr>
        <w:t> </w:t>
      </w:r>
      <w:r w:rsidRPr="00D6273D">
        <w:rPr>
          <w:b w:val="0"/>
          <w:snapToGrid/>
          <w:sz w:val="20"/>
        </w:rPr>
        <w:t>Chick and John Cowie, in the delivery of this significant and city</w:t>
      </w:r>
      <w:r w:rsidR="00543A85">
        <w:rPr>
          <w:b w:val="0"/>
          <w:snapToGrid/>
          <w:sz w:val="20"/>
        </w:rPr>
        <w:noBreakHyphen/>
      </w:r>
      <w:r w:rsidRPr="00D6273D">
        <w:rPr>
          <w:b w:val="0"/>
          <w:snapToGrid/>
          <w:sz w:val="20"/>
        </w:rPr>
        <w:t>shaping strategy. Their efforts have been tireless and unwavering. With the final strategy document being of extremely high quality. Mr Chair, I look forward to working with the team to deliver the initiatives within the strategy.</w:t>
      </w:r>
    </w:p>
    <w:p w14:paraId="448AC6C5" w14:textId="4BD03858"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Now moving on to the Committee presentation, item A was an approved development at 169 Wellington Road, East Brisbane. The development was sited a convenient seven</w:t>
      </w:r>
      <w:r w:rsidR="00543A85">
        <w:rPr>
          <w:b w:val="0"/>
          <w:snapToGrid/>
          <w:sz w:val="20"/>
        </w:rPr>
        <w:t>-</w:t>
      </w:r>
      <w:r w:rsidRPr="00D6273D">
        <w:rPr>
          <w:b w:val="0"/>
          <w:snapToGrid/>
          <w:sz w:val="20"/>
        </w:rPr>
        <w:t xml:space="preserve">minute walk to the Mowbray Park </w:t>
      </w:r>
      <w:r w:rsidR="00543A85">
        <w:rPr>
          <w:b w:val="0"/>
          <w:snapToGrid/>
          <w:sz w:val="20"/>
        </w:rPr>
        <w:t>f</w:t>
      </w:r>
      <w:r w:rsidRPr="00D6273D">
        <w:rPr>
          <w:b w:val="0"/>
          <w:snapToGrid/>
          <w:sz w:val="20"/>
        </w:rPr>
        <w:t xml:space="preserve">erry </w:t>
      </w:r>
      <w:r w:rsidR="00543A85">
        <w:rPr>
          <w:b w:val="0"/>
          <w:snapToGrid/>
          <w:sz w:val="20"/>
        </w:rPr>
        <w:t>t</w:t>
      </w:r>
      <w:r w:rsidRPr="00D6273D">
        <w:rPr>
          <w:b w:val="0"/>
          <w:snapToGrid/>
          <w:sz w:val="20"/>
        </w:rPr>
        <w:t>erminal. So certainly well</w:t>
      </w:r>
      <w:r w:rsidR="00543A85">
        <w:rPr>
          <w:b w:val="0"/>
          <w:snapToGrid/>
          <w:sz w:val="20"/>
        </w:rPr>
        <w:t>-</w:t>
      </w:r>
      <w:r w:rsidRPr="00D6273D">
        <w:rPr>
          <w:b w:val="0"/>
          <w:snapToGrid/>
          <w:sz w:val="20"/>
        </w:rPr>
        <w:t>located in terms of public transport. It’s also close to the main bus routes in that area. It’s a site that is certainly well</w:t>
      </w:r>
      <w:r w:rsidR="00543A85">
        <w:rPr>
          <w:b w:val="0"/>
          <w:snapToGrid/>
          <w:sz w:val="20"/>
        </w:rPr>
        <w:t>-</w:t>
      </w:r>
      <w:r w:rsidRPr="00D6273D">
        <w:rPr>
          <w:b w:val="0"/>
          <w:snapToGrid/>
          <w:sz w:val="20"/>
        </w:rPr>
        <w:t xml:space="preserve">supported, not only by the public transport in the area but also by access to key transport routes if people are going by car. So it benefits from a number of key attributes and in years to come it will benefit from its proximity to </w:t>
      </w:r>
      <w:r w:rsidR="00543A85">
        <w:rPr>
          <w:b w:val="0"/>
          <w:snapToGrid/>
          <w:sz w:val="20"/>
        </w:rPr>
        <w:t>T</w:t>
      </w:r>
      <w:r w:rsidRPr="00D6273D">
        <w:rPr>
          <w:b w:val="0"/>
          <w:snapToGrid/>
          <w:sz w:val="20"/>
        </w:rPr>
        <w:t>he Gabba Stadium.</w:t>
      </w:r>
    </w:p>
    <w:p w14:paraId="1AF85C8B" w14:textId="0E0E681B"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 xml:space="preserve">The development site covers 1,619 square metres and designed to include 85 square metres of commercial space for a </w:t>
      </w:r>
      <w:r w:rsidR="00543A85">
        <w:rPr>
          <w:b w:val="0"/>
          <w:snapToGrid/>
          <w:sz w:val="20"/>
        </w:rPr>
        <w:t>F</w:t>
      </w:r>
      <w:r w:rsidRPr="00D6273D">
        <w:rPr>
          <w:b w:val="0"/>
          <w:snapToGrid/>
          <w:sz w:val="20"/>
        </w:rPr>
        <w:t>ood and beverage outlet on the ground floor. It’s also incorporating an accessible arcade that will lead from one street frontage to the other, over time. This will not only provide great accessibility but it provides the potential for improved public realm.</w:t>
      </w:r>
    </w:p>
    <w:p w14:paraId="45030654" w14:textId="620CD26F"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The approved development will provide a more sustainable, liveable and well-designed housing outcome for Brisbane. It’s an eight</w:t>
      </w:r>
      <w:r w:rsidR="00543A85">
        <w:rPr>
          <w:b w:val="0"/>
          <w:snapToGrid/>
          <w:sz w:val="20"/>
        </w:rPr>
        <w:t>-</w:t>
      </w:r>
      <w:r w:rsidRPr="00D6273D">
        <w:rPr>
          <w:b w:val="0"/>
          <w:snapToGrid/>
          <w:sz w:val="20"/>
        </w:rPr>
        <w:t>storey tower, consisting of 22 two</w:t>
      </w:r>
      <w:r w:rsidR="00543A85">
        <w:rPr>
          <w:b w:val="0"/>
          <w:snapToGrid/>
          <w:sz w:val="20"/>
        </w:rPr>
        <w:t>-</w:t>
      </w:r>
      <w:r w:rsidRPr="00D6273D">
        <w:rPr>
          <w:b w:val="0"/>
          <w:snapToGrid/>
          <w:sz w:val="20"/>
        </w:rPr>
        <w:t>bedroom dwellings and 28 three</w:t>
      </w:r>
      <w:r w:rsidR="00543A85">
        <w:rPr>
          <w:b w:val="0"/>
          <w:snapToGrid/>
          <w:sz w:val="20"/>
        </w:rPr>
        <w:t>-</w:t>
      </w:r>
      <w:r w:rsidRPr="00D6273D">
        <w:rPr>
          <w:b w:val="0"/>
          <w:snapToGrid/>
          <w:sz w:val="20"/>
        </w:rPr>
        <w:t>bedroom dwellings. All will have access to qu</w:t>
      </w:r>
      <w:r w:rsidR="00543A85">
        <w:rPr>
          <w:b w:val="0"/>
          <w:snapToGrid/>
          <w:sz w:val="20"/>
        </w:rPr>
        <w:t>i</w:t>
      </w:r>
      <w:r w:rsidRPr="00D6273D">
        <w:rPr>
          <w:b w:val="0"/>
          <w:snapToGrid/>
          <w:sz w:val="20"/>
        </w:rPr>
        <w:t>te significant amounts of private open space. The amount of open space that’s made available is well above our acceptable performance outcomes</w:t>
      </w:r>
      <w:r w:rsidR="00543A85">
        <w:rPr>
          <w:b w:val="0"/>
          <w:snapToGrid/>
          <w:sz w:val="20"/>
        </w:rPr>
        <w:t xml:space="preserve"> w</w:t>
      </w:r>
      <w:r w:rsidRPr="00D6273D">
        <w:rPr>
          <w:b w:val="0"/>
          <w:snapToGrid/>
          <w:sz w:val="20"/>
        </w:rPr>
        <w:t>ith 522 square metres of active and passive residential, communal open space on both the ground floor and the rooftop.</w:t>
      </w:r>
    </w:p>
    <w:p w14:paraId="2016A972" w14:textId="20F1D1EE"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lastRenderedPageBreak/>
        <w:tab/>
        <w:t>Although the site is near public transport and the CBD, the development includes 129 parking spaces and 17 visitor parking spaces. In response to Council’s Buildings that Breathe guidelines, the site’s orientation has been maximised and includes well</w:t>
      </w:r>
      <w:r w:rsidR="00543A85">
        <w:rPr>
          <w:b w:val="0"/>
          <w:snapToGrid/>
          <w:sz w:val="20"/>
        </w:rPr>
        <w:t>-</w:t>
      </w:r>
      <w:r w:rsidRPr="00D6273D">
        <w:rPr>
          <w:b w:val="0"/>
          <w:snapToGrid/>
          <w:sz w:val="20"/>
        </w:rPr>
        <w:t>considered landscaping that is appropriate to the development and positively contributes to the streetscape character.</w:t>
      </w:r>
    </w:p>
    <w:p w14:paraId="206F4798"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The articulated façade also allows for natural lighting and ventilation and includes shading devices to windows and balconies. The reduction of energy and waste will be managed by water harvesting and solar panels. Councillors approved the development at 169 Wellington Road, East Brisbane as it reinforces the diverse architecture and urban form found in the local area. It contributes towards the Schrinner Council’s vision to provide good, sub</w:t>
      </w:r>
      <w:r w:rsidRPr="00D6273D">
        <w:rPr>
          <w:b w:val="0"/>
          <w:snapToGrid/>
          <w:sz w:val="20"/>
        </w:rPr>
        <w:noBreakHyphen/>
        <w:t xml:space="preserve">tropical design that can deliver economic, social and environmental outcomes and benefits. I’ll leave further debate to the Chamber. </w:t>
      </w:r>
    </w:p>
    <w:p w14:paraId="681A4924"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5374C963" w14:textId="61B708FA" w:rsidR="008E1D38" w:rsidRDefault="008E1D38" w:rsidP="00EB29AC">
      <w:pPr>
        <w:pStyle w:val="BodyTextIndent2"/>
        <w:widowControl/>
        <w:tabs>
          <w:tab w:val="clear" w:pos="-1440"/>
        </w:tabs>
        <w:spacing w:after="120"/>
        <w:ind w:left="2880" w:hanging="2880"/>
        <w:rPr>
          <w:b w:val="0"/>
          <w:snapToGrid/>
          <w:sz w:val="20"/>
        </w:rPr>
      </w:pPr>
      <w:r w:rsidRPr="00D6273D">
        <w:rPr>
          <w:b w:val="0"/>
          <w:snapToGrid/>
          <w:sz w:val="20"/>
        </w:rPr>
        <w:tab/>
        <w:t xml:space="preserve">Is there any further debate? No further debate. </w:t>
      </w:r>
    </w:p>
    <w:p w14:paraId="45E04FBD" w14:textId="15150BCB" w:rsidR="00EB29AC" w:rsidRPr="00D6273D" w:rsidRDefault="00EB29AC" w:rsidP="00AA5142">
      <w:pPr>
        <w:pStyle w:val="BodyTextIndent2"/>
        <w:widowControl/>
        <w:tabs>
          <w:tab w:val="clear" w:pos="-1440"/>
        </w:tabs>
        <w:ind w:left="2880" w:hanging="2880"/>
        <w:rPr>
          <w:b w:val="0"/>
          <w:bCs/>
          <w:snapToGrid/>
          <w:sz w:val="20"/>
        </w:rPr>
      </w:pPr>
      <w:r>
        <w:rPr>
          <w:b w:val="0"/>
          <w:bCs/>
          <w:sz w:val="20"/>
        </w:rPr>
        <w:tab/>
      </w:r>
      <w:r w:rsidRPr="00D6273D">
        <w:rPr>
          <w:b w:val="0"/>
          <w:bCs/>
          <w:sz w:val="20"/>
        </w:rPr>
        <w:t>We now move to the vote on this report.</w:t>
      </w:r>
    </w:p>
    <w:p w14:paraId="15157797" w14:textId="77777777" w:rsidR="00E624CD" w:rsidRDefault="00E624CD" w:rsidP="00E624CD"/>
    <w:p w14:paraId="7399A00A" w14:textId="77777777" w:rsidR="00E624CD" w:rsidRDefault="00E624CD" w:rsidP="00E624CD">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3B2F65B" w14:textId="65805E21" w:rsidR="00C647F7" w:rsidRDefault="00C647F7" w:rsidP="00AF28DD">
      <w:pPr>
        <w:pStyle w:val="BodyTextIndent2Transcript"/>
        <w:spacing w:before="0"/>
      </w:pPr>
    </w:p>
    <w:p w14:paraId="75E2D1A0" w14:textId="05BD7D23" w:rsidR="004F0FE7" w:rsidRPr="0025005A" w:rsidRDefault="004F0FE7" w:rsidP="004F0FE7">
      <w:r w:rsidRPr="0025005A">
        <w:t xml:space="preserve">Thereupon, </w:t>
      </w:r>
      <w:r>
        <w:t>the DEPUTY MAYOR</w:t>
      </w:r>
      <w:r w:rsidRPr="0025005A">
        <w:t xml:space="preserve"> and </w:t>
      </w:r>
      <w:r w:rsidR="00FC0A79">
        <w:t xml:space="preserve">Councillor </w:t>
      </w:r>
      <w:r>
        <w:rPr>
          <w:snapToGrid w:val="0"/>
          <w:lang w:val="en-US" w:eastAsia="en-US"/>
        </w:rPr>
        <w:t>Sandy LANDERS</w:t>
      </w:r>
      <w:r w:rsidRPr="0025005A">
        <w:t xml:space="preserve"> immediately rose and called for a division, which resulted in the motion being declared </w:t>
      </w:r>
      <w:r w:rsidRPr="0025005A">
        <w:rPr>
          <w:b/>
        </w:rPr>
        <w:t>carried</w:t>
      </w:r>
      <w:r w:rsidRPr="0025005A">
        <w:t>.</w:t>
      </w:r>
    </w:p>
    <w:p w14:paraId="1990E622" w14:textId="77777777" w:rsidR="004F0FE7" w:rsidRPr="0025005A" w:rsidRDefault="004F0FE7" w:rsidP="004F0FE7"/>
    <w:p w14:paraId="66D95554" w14:textId="77777777" w:rsidR="004F0FE7" w:rsidRPr="0025005A" w:rsidRDefault="004F0FE7" w:rsidP="004F0FE7">
      <w:r w:rsidRPr="0025005A">
        <w:t>The voting was as follows:</w:t>
      </w:r>
    </w:p>
    <w:p w14:paraId="3AAB7373" w14:textId="77777777" w:rsidR="004F0FE7" w:rsidRPr="0025005A" w:rsidRDefault="004F0FE7" w:rsidP="004F0FE7"/>
    <w:p w14:paraId="5E78C6E3" w14:textId="345EBC02" w:rsidR="004F0FE7" w:rsidRPr="00E624CD" w:rsidRDefault="004F0FE7" w:rsidP="004F0FE7">
      <w:pPr>
        <w:ind w:left="2160" w:hanging="2160"/>
      </w:pPr>
      <w:r w:rsidRPr="0025005A">
        <w:t>AYES</w:t>
      </w:r>
      <w:r w:rsidRPr="00E624CD">
        <w:t xml:space="preserve">: </w:t>
      </w:r>
      <w:r w:rsidRPr="00D6273D">
        <w:t>2</w:t>
      </w:r>
      <w:r w:rsidR="00E624CD" w:rsidRPr="00E624CD">
        <w:t>0</w:t>
      </w:r>
      <w:r w:rsidRPr="00E624CD">
        <w:t xml:space="preserve"> -</w:t>
      </w:r>
      <w:r w:rsidRPr="00E624CD">
        <w:tab/>
      </w:r>
      <w:bookmarkStart w:id="40" w:name="_Hlk113372151"/>
      <w:r w:rsidRPr="00E624CD">
        <w:rPr>
          <w:snapToGrid w:val="0"/>
          <w:lang w:eastAsia="en-US"/>
        </w:rPr>
        <w:t>T</w:t>
      </w:r>
      <w:r w:rsidRPr="00D6273D">
        <w:rPr>
          <w:snapToGrid w:val="0"/>
          <w:lang w:eastAsia="en-US"/>
        </w:rPr>
        <w:t xml:space="preserve">he DEPUTY MAYOR, Councillor Krista ADAMS, and Councillors Greg ADERMANN, Adam ALLAN, Lisa ATWOOD, </w:t>
      </w:r>
      <w:r w:rsidRPr="00D6273D">
        <w:rPr>
          <w:lang w:val="en-US"/>
        </w:rPr>
        <w:t xml:space="preserve">Fiona CUNNINGHAM, </w:t>
      </w:r>
      <w:r w:rsidRPr="00D6273D">
        <w:rPr>
          <w:snapToGrid w:val="0"/>
          <w:lang w:eastAsia="en-US"/>
        </w:rPr>
        <w:t>Fiona HAMMOND, Vicki HOWARD, Steven HUANG, Sarah HUTTON, Sandy LANDERS, James MACKAY, Peter MATIC, David McLACHLAN, Ryan MURPHY, Angela OWEN, Steven TOOMEY, Andrew WINES</w:t>
      </w:r>
      <w:r w:rsidRPr="00D6273D">
        <w:t>, and the Leader of the OPPOSITION, Councillor Jared CASSIDY, and Councillors Peter CUMMING</w:t>
      </w:r>
      <w:r w:rsidR="00E624CD" w:rsidRPr="00D6273D">
        <w:t xml:space="preserve"> and </w:t>
      </w:r>
      <w:r w:rsidRPr="00D6273D">
        <w:t>Charles STRUNK.</w:t>
      </w:r>
    </w:p>
    <w:bookmarkEnd w:id="40"/>
    <w:p w14:paraId="5A72D093" w14:textId="77777777" w:rsidR="004F0FE7" w:rsidRPr="00E624CD" w:rsidRDefault="004F0FE7" w:rsidP="004F0FE7">
      <w:pPr>
        <w:tabs>
          <w:tab w:val="left" w:pos="1134"/>
        </w:tabs>
        <w:ind w:left="2160" w:hanging="2160"/>
      </w:pPr>
    </w:p>
    <w:p w14:paraId="01B876A4" w14:textId="6E755BB3" w:rsidR="004F0FE7" w:rsidRPr="00E624CD" w:rsidRDefault="004F0FE7" w:rsidP="004F0FE7">
      <w:pPr>
        <w:widowControl w:val="0"/>
        <w:ind w:left="2160" w:hanging="2160"/>
        <w:rPr>
          <w:snapToGrid w:val="0"/>
          <w:lang w:eastAsia="en-US"/>
        </w:rPr>
      </w:pPr>
      <w:r w:rsidRPr="00E624CD">
        <w:t xml:space="preserve">NOES: </w:t>
      </w:r>
      <w:r w:rsidR="00E624CD" w:rsidRPr="00E624CD">
        <w:rPr>
          <w:snapToGrid w:val="0"/>
          <w:lang w:eastAsia="en-US"/>
        </w:rPr>
        <w:t>1</w:t>
      </w:r>
      <w:r w:rsidRPr="00E624CD">
        <w:tab/>
      </w:r>
      <w:r w:rsidRPr="00D6273D">
        <w:rPr>
          <w:snapToGrid w:val="0"/>
          <w:lang w:eastAsia="en-US"/>
        </w:rPr>
        <w:t>Councillor</w:t>
      </w:r>
      <w:r w:rsidRPr="00E624CD">
        <w:rPr>
          <w:snapToGrid w:val="0"/>
          <w:lang w:eastAsia="en-US"/>
        </w:rPr>
        <w:t xml:space="preserve"> </w:t>
      </w:r>
      <w:r w:rsidR="00E624CD" w:rsidRPr="00E624CD">
        <w:rPr>
          <w:snapToGrid w:val="0"/>
          <w:lang w:val="en-US" w:eastAsia="en-US"/>
        </w:rPr>
        <w:t>Jonathan SRIRANGANATHAN</w:t>
      </w:r>
      <w:r w:rsidRPr="00E624CD">
        <w:rPr>
          <w:snapToGrid w:val="0"/>
          <w:lang w:val="en-US" w:eastAsia="en-US"/>
        </w:rPr>
        <w:t>.</w:t>
      </w:r>
      <w:r w:rsidRPr="00E624CD">
        <w:rPr>
          <w:snapToGrid w:val="0"/>
          <w:lang w:eastAsia="en-US"/>
        </w:rPr>
        <w:t xml:space="preserve"> </w:t>
      </w:r>
    </w:p>
    <w:p w14:paraId="1CAC1FE3" w14:textId="77777777" w:rsidR="004F0FE7" w:rsidRPr="00E624CD" w:rsidRDefault="004F0FE7" w:rsidP="004F0FE7">
      <w:pPr>
        <w:tabs>
          <w:tab w:val="left" w:pos="1134"/>
        </w:tabs>
      </w:pPr>
    </w:p>
    <w:p w14:paraId="125004B0" w14:textId="71EBA705" w:rsidR="004F0FE7" w:rsidRPr="00E96F74" w:rsidRDefault="004F0FE7" w:rsidP="004F0FE7">
      <w:pPr>
        <w:widowControl w:val="0"/>
        <w:rPr>
          <w:rFonts w:ascii="Courier" w:hAnsi="Courier"/>
          <w:snapToGrid w:val="0"/>
          <w:sz w:val="24"/>
          <w:lang w:val="en-US" w:eastAsia="en-US"/>
        </w:rPr>
      </w:pPr>
      <w:r w:rsidRPr="00E624CD">
        <w:rPr>
          <w:snapToGrid w:val="0"/>
          <w:lang w:eastAsia="en-US"/>
        </w:rPr>
        <w:t xml:space="preserve">ABSTENTIONS: </w:t>
      </w:r>
      <w:r w:rsidR="00E624CD" w:rsidRPr="00E624CD">
        <w:rPr>
          <w:snapToGrid w:val="0"/>
          <w:lang w:eastAsia="en-US"/>
        </w:rPr>
        <w:t xml:space="preserve">1 </w:t>
      </w:r>
      <w:r w:rsidRPr="00E624CD">
        <w:rPr>
          <w:snapToGrid w:val="0"/>
          <w:lang w:eastAsia="en-US"/>
        </w:rPr>
        <w:t>-</w:t>
      </w:r>
      <w:r w:rsidRPr="00E624CD">
        <w:rPr>
          <w:snapToGrid w:val="0"/>
          <w:lang w:eastAsia="en-US"/>
        </w:rPr>
        <w:tab/>
      </w:r>
      <w:r w:rsidRPr="00D6273D">
        <w:rPr>
          <w:snapToGrid w:val="0"/>
          <w:lang w:eastAsia="en-US"/>
        </w:rPr>
        <w:t>Councillor</w:t>
      </w:r>
      <w:r w:rsidRPr="00E624CD">
        <w:rPr>
          <w:snapToGrid w:val="0"/>
          <w:lang w:eastAsia="en-US"/>
        </w:rPr>
        <w:t xml:space="preserve"> </w:t>
      </w:r>
      <w:r w:rsidR="00E624CD" w:rsidRPr="00E624CD">
        <w:rPr>
          <w:snapToGrid w:val="0"/>
          <w:lang w:val="en-US" w:eastAsia="en-US"/>
        </w:rPr>
        <w:t>N</w:t>
      </w:r>
      <w:r w:rsidR="00E624CD">
        <w:rPr>
          <w:snapToGrid w:val="0"/>
          <w:lang w:val="en-US" w:eastAsia="en-US"/>
        </w:rPr>
        <w:t>icole JOHNSTON</w:t>
      </w:r>
      <w:r>
        <w:rPr>
          <w:snapToGrid w:val="0"/>
          <w:lang w:val="en-US" w:eastAsia="en-US"/>
        </w:rPr>
        <w:t>.</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771B6523" w14:textId="77777777" w:rsidR="00792C7C" w:rsidRPr="00600162" w:rsidRDefault="00792C7C" w:rsidP="00792C7C">
      <w:pPr>
        <w:rPr>
          <w:snapToGrid w:val="0"/>
        </w:rPr>
      </w:pPr>
      <w:r w:rsidRPr="00600162">
        <w:rPr>
          <w:snapToGrid w:val="0"/>
        </w:rPr>
        <w:t>Councillor Adam Allan (Civic Cabinet Chair), Councillor Fiona Hammond (Deputy Chair), and Councillors Lisa</w:t>
      </w:r>
      <w:r>
        <w:rPr>
          <w:snapToGrid w:val="0"/>
        </w:rPr>
        <w:t> </w:t>
      </w:r>
      <w:r w:rsidRPr="00600162">
        <w:rPr>
          <w:snapToGrid w:val="0"/>
        </w:rPr>
        <w:t>Atwood, Kara</w:t>
      </w:r>
      <w:r>
        <w:rPr>
          <w:snapToGrid w:val="0"/>
        </w:rPr>
        <w:t> </w:t>
      </w:r>
      <w:r w:rsidRPr="00600162">
        <w:rPr>
          <w:snapToGrid w:val="0"/>
        </w:rPr>
        <w:t>Cook, Peter</w:t>
      </w:r>
      <w:r>
        <w:rPr>
          <w:snapToGrid w:val="0"/>
        </w:rPr>
        <w:t> </w:t>
      </w:r>
      <w:r w:rsidRPr="00600162">
        <w:rPr>
          <w:snapToGrid w:val="0"/>
        </w:rPr>
        <w:t>Matic and Charles</w:t>
      </w:r>
      <w:r>
        <w:rPr>
          <w:snapToGrid w:val="0"/>
        </w:rPr>
        <w:t> </w:t>
      </w:r>
      <w:r w:rsidRPr="00600162">
        <w:rPr>
          <w:snapToGrid w:val="0"/>
        </w:rPr>
        <w:t xml:space="preserve">Strunk. </w:t>
      </w:r>
    </w:p>
    <w:p w14:paraId="7487F318" w14:textId="294E2A06" w:rsidR="00D46E85" w:rsidRPr="001904D2" w:rsidRDefault="00792C7C" w:rsidP="00692280">
      <w:pPr>
        <w:pStyle w:val="Heading4"/>
        <w:ind w:left="1440" w:hanging="720"/>
      </w:pPr>
      <w:bookmarkStart w:id="41" w:name="_Toc129617085"/>
      <w:r>
        <w:rPr>
          <w:u w:val="none"/>
        </w:rPr>
        <w:t>A</w:t>
      </w:r>
      <w:r w:rsidRPr="001904D2">
        <w:rPr>
          <w:u w:val="none"/>
        </w:rPr>
        <w:tab/>
      </w:r>
      <w:r>
        <w:t>COMMITTEE PRESENTATION</w:t>
      </w:r>
      <w:r w:rsidRPr="00275658">
        <w:t xml:space="preserve"> – </w:t>
      </w:r>
      <w:r w:rsidRPr="00AA358D">
        <w:t>169 WELLINGTON ROAD, EAST</w:t>
      </w:r>
      <w:r>
        <w:t> </w:t>
      </w:r>
      <w:r w:rsidRPr="00AA358D">
        <w:t xml:space="preserve">BRISBANE </w:t>
      </w:r>
      <w:r w:rsidRPr="000613AF">
        <w:t>(</w:t>
      </w:r>
      <w:r w:rsidRPr="00AA358D">
        <w:t>A005910544</w:t>
      </w:r>
      <w:r w:rsidRPr="000613AF">
        <w:t>)</w:t>
      </w:r>
      <w:bookmarkEnd w:id="41"/>
    </w:p>
    <w:p w14:paraId="1E85D5A9" w14:textId="36AEED0A" w:rsidR="00D46E85" w:rsidRDefault="00AF28DD" w:rsidP="00D46E85">
      <w:pPr>
        <w:tabs>
          <w:tab w:val="left" w:pos="-1440"/>
        </w:tabs>
        <w:spacing w:line="218" w:lineRule="auto"/>
        <w:jc w:val="right"/>
        <w:rPr>
          <w:rFonts w:ascii="Arial" w:hAnsi="Arial"/>
          <w:b/>
          <w:sz w:val="28"/>
        </w:rPr>
      </w:pPr>
      <w:r>
        <w:rPr>
          <w:rFonts w:ascii="Arial" w:hAnsi="Arial"/>
          <w:b/>
          <w:sz w:val="28"/>
        </w:rPr>
        <w:t>45</w:t>
      </w:r>
      <w:r w:rsidR="004F0FE7">
        <w:rPr>
          <w:rFonts w:ascii="Arial" w:hAnsi="Arial"/>
          <w:b/>
          <w:sz w:val="28"/>
        </w:rPr>
        <w:t>1</w:t>
      </w:r>
      <w:r w:rsidR="00D46E85">
        <w:rPr>
          <w:rFonts w:ascii="Arial" w:hAnsi="Arial"/>
          <w:b/>
          <w:sz w:val="28"/>
        </w:rPr>
        <w:t>/</w:t>
      </w:r>
      <w:r w:rsidR="009A7215">
        <w:rPr>
          <w:rFonts w:ascii="Arial" w:hAnsi="Arial"/>
          <w:b/>
          <w:sz w:val="28"/>
        </w:rPr>
        <w:t>2022-23</w:t>
      </w:r>
    </w:p>
    <w:p w14:paraId="04596C38" w14:textId="77777777" w:rsidR="00792C7C" w:rsidRPr="00D300A1" w:rsidRDefault="00792C7C" w:rsidP="00792C7C">
      <w:pPr>
        <w:ind w:left="720" w:hanging="720"/>
        <w:rPr>
          <w:snapToGrid w:val="0"/>
        </w:rPr>
      </w:pPr>
      <w:r w:rsidRPr="00D300A1">
        <w:rPr>
          <w:snapToGrid w:val="0"/>
        </w:rPr>
        <w:t>1.</w:t>
      </w:r>
      <w:r w:rsidRPr="00D300A1">
        <w:rPr>
          <w:snapToGrid w:val="0"/>
        </w:rPr>
        <w:tab/>
      </w:r>
      <w:r w:rsidRPr="00695485">
        <w:t xml:space="preserve">The </w:t>
      </w:r>
      <w:r>
        <w:t xml:space="preserve">Manager, </w:t>
      </w:r>
      <w:r w:rsidRPr="00AA358D">
        <w:t>Planning Services, Development Services</w:t>
      </w:r>
      <w:r w:rsidRPr="00695485">
        <w:t>, City Planning and Sustainability</w:t>
      </w:r>
      <w:r w:rsidRPr="00695485">
        <w:rPr>
          <w:bCs/>
          <w:snapToGrid w:val="0"/>
          <w:szCs w:val="24"/>
        </w:rPr>
        <w:t xml:space="preserve">, </w:t>
      </w:r>
      <w:r w:rsidRPr="00695485">
        <w:rPr>
          <w:snapToGrid w:val="0"/>
        </w:rPr>
        <w:t>attended the meeting to provide an update</w:t>
      </w:r>
      <w:r w:rsidRPr="00D300A1">
        <w:rPr>
          <w:snapToGrid w:val="0"/>
        </w:rPr>
        <w:t xml:space="preserve"> on </w:t>
      </w:r>
      <w:bookmarkStart w:id="42" w:name="_Hlk127785483"/>
      <w:r w:rsidRPr="00AA358D">
        <w:rPr>
          <w:bCs/>
          <w:snapToGrid w:val="0"/>
          <w:szCs w:val="24"/>
        </w:rPr>
        <w:t>169 Wellington Road, East Brisbane</w:t>
      </w:r>
      <w:r>
        <w:rPr>
          <w:bCs/>
          <w:snapToGrid w:val="0"/>
          <w:szCs w:val="24"/>
        </w:rPr>
        <w:t xml:space="preserve"> </w:t>
      </w:r>
      <w:r w:rsidRPr="00AA358D">
        <w:rPr>
          <w:bCs/>
          <w:snapToGrid w:val="0"/>
          <w:szCs w:val="24"/>
        </w:rPr>
        <w:t>(A005910544</w:t>
      </w:r>
      <w:r>
        <w:rPr>
          <w:bCs/>
          <w:snapToGrid w:val="0"/>
          <w:szCs w:val="24"/>
        </w:rPr>
        <w:t>)</w:t>
      </w:r>
      <w:r w:rsidRPr="000613AF">
        <w:rPr>
          <w:bCs/>
          <w:snapToGrid w:val="0"/>
          <w:szCs w:val="24"/>
        </w:rPr>
        <w:t xml:space="preserve"> </w:t>
      </w:r>
      <w:bookmarkEnd w:id="42"/>
      <w:r>
        <w:rPr>
          <w:bCs/>
          <w:snapToGrid w:val="0"/>
          <w:szCs w:val="24"/>
        </w:rPr>
        <w:t>(the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7599607B" w14:textId="77777777" w:rsidR="00792C7C" w:rsidRPr="00D300A1" w:rsidRDefault="00792C7C" w:rsidP="00792C7C">
      <w:pPr>
        <w:ind w:left="720" w:hanging="720"/>
        <w:rPr>
          <w:snapToGrid w:val="0"/>
        </w:rPr>
      </w:pPr>
    </w:p>
    <w:p w14:paraId="18173B1C" w14:textId="77777777" w:rsidR="00792C7C" w:rsidRDefault="00792C7C" w:rsidP="00792C7C">
      <w:pPr>
        <w:ind w:left="720" w:hanging="720"/>
        <w:rPr>
          <w:snapToGrid w:val="0"/>
        </w:rPr>
      </w:pPr>
      <w:r w:rsidRPr="00D300A1">
        <w:rPr>
          <w:snapToGrid w:val="0"/>
        </w:rPr>
        <w:t>2.</w:t>
      </w:r>
      <w:r w:rsidRPr="00D300A1">
        <w:rPr>
          <w:snapToGrid w:val="0"/>
        </w:rPr>
        <w:tab/>
      </w:r>
      <w:r w:rsidRPr="00276824">
        <w:rPr>
          <w:snapToGrid w:val="0"/>
        </w:rPr>
        <w:t xml:space="preserve">An ariel view and context map </w:t>
      </w:r>
      <w:r>
        <w:rPr>
          <w:snapToGrid w:val="0"/>
        </w:rPr>
        <w:t xml:space="preserve">was </w:t>
      </w:r>
      <w:r w:rsidRPr="00276824">
        <w:rPr>
          <w:snapToGrid w:val="0"/>
        </w:rPr>
        <w:t xml:space="preserve">shown to the </w:t>
      </w:r>
      <w:r>
        <w:rPr>
          <w:snapToGrid w:val="0"/>
        </w:rPr>
        <w:t>C</w:t>
      </w:r>
      <w:r w:rsidRPr="00276824">
        <w:rPr>
          <w:snapToGrid w:val="0"/>
        </w:rPr>
        <w:t>ommittee</w:t>
      </w:r>
      <w:r>
        <w:rPr>
          <w:snapToGrid w:val="0"/>
        </w:rPr>
        <w:t xml:space="preserve">, </w:t>
      </w:r>
      <w:r w:rsidRPr="00276824">
        <w:rPr>
          <w:snapToGrid w:val="0"/>
        </w:rPr>
        <w:t>display</w:t>
      </w:r>
      <w:r>
        <w:rPr>
          <w:snapToGrid w:val="0"/>
        </w:rPr>
        <w:t>ing</w:t>
      </w:r>
      <w:r w:rsidRPr="00276824">
        <w:rPr>
          <w:snapToGrid w:val="0"/>
        </w:rPr>
        <w:t xml:space="preserve"> the proximity of the site to surrounding locations, including </w:t>
      </w:r>
      <w:r>
        <w:rPr>
          <w:snapToGrid w:val="0"/>
        </w:rPr>
        <w:t>Raymond Park</w:t>
      </w:r>
      <w:r w:rsidRPr="00276824">
        <w:rPr>
          <w:snapToGrid w:val="0"/>
        </w:rPr>
        <w:t xml:space="preserve">, </w:t>
      </w:r>
      <w:r>
        <w:rPr>
          <w:snapToGrid w:val="0"/>
        </w:rPr>
        <w:t>Kangaroo Point, the Clem Jones Tunnel, Mowbray Park ferry terminal and Kangaroo Point cliffs</w:t>
      </w:r>
      <w:r w:rsidRPr="00276824">
        <w:rPr>
          <w:snapToGrid w:val="0"/>
        </w:rPr>
        <w:t xml:space="preserve">. In accordance with </w:t>
      </w:r>
      <w:r w:rsidRPr="00A74B1E">
        <w:rPr>
          <w:i/>
          <w:iCs/>
          <w:snapToGrid w:val="0"/>
        </w:rPr>
        <w:t>Brisbane</w:t>
      </w:r>
      <w:r>
        <w:rPr>
          <w:snapToGrid w:val="0"/>
        </w:rPr>
        <w:t xml:space="preserve"> </w:t>
      </w:r>
      <w:r w:rsidRPr="004833AD">
        <w:rPr>
          <w:i/>
          <w:iCs/>
          <w:snapToGrid w:val="0"/>
        </w:rPr>
        <w:t>City Plan 2014</w:t>
      </w:r>
      <w:r w:rsidRPr="00276824">
        <w:rPr>
          <w:snapToGrid w:val="0"/>
        </w:rPr>
        <w:t xml:space="preserve">, the zoning map demonstrated that the subject site is </w:t>
      </w:r>
      <w:r>
        <w:rPr>
          <w:snapToGrid w:val="0"/>
        </w:rPr>
        <w:t>Mixed use (Inner city) zone</w:t>
      </w:r>
      <w:r w:rsidRPr="00276824">
        <w:rPr>
          <w:snapToGrid w:val="0"/>
        </w:rPr>
        <w:t>.</w:t>
      </w:r>
      <w:r>
        <w:rPr>
          <w:snapToGrid w:val="0"/>
        </w:rPr>
        <w:t xml:space="preserve"> </w:t>
      </w:r>
      <w:r w:rsidRPr="00276824">
        <w:rPr>
          <w:snapToGrid w:val="0"/>
        </w:rPr>
        <w:t xml:space="preserve">The applicant for the development is </w:t>
      </w:r>
      <w:r w:rsidRPr="00AA358D">
        <w:rPr>
          <w:snapToGrid w:val="0"/>
        </w:rPr>
        <w:t>DTS Group QLD Pty Ltd</w:t>
      </w:r>
      <w:r>
        <w:rPr>
          <w:snapToGrid w:val="0"/>
        </w:rPr>
        <w:t>.</w:t>
      </w:r>
    </w:p>
    <w:p w14:paraId="4E434E5A" w14:textId="77777777" w:rsidR="00792C7C" w:rsidRPr="00D300A1" w:rsidRDefault="00792C7C" w:rsidP="00792C7C">
      <w:pPr>
        <w:ind w:left="720" w:hanging="720"/>
        <w:rPr>
          <w:snapToGrid w:val="0"/>
        </w:rPr>
      </w:pPr>
    </w:p>
    <w:p w14:paraId="0721C0D8" w14:textId="77777777" w:rsidR="00792C7C" w:rsidRPr="00654088" w:rsidRDefault="00792C7C" w:rsidP="00792C7C">
      <w:pPr>
        <w:ind w:left="720" w:hanging="720"/>
        <w:rPr>
          <w:snapToGrid w:val="0"/>
        </w:rPr>
      </w:pPr>
      <w:r>
        <w:rPr>
          <w:snapToGrid w:val="0"/>
        </w:rPr>
        <w:t>3.</w:t>
      </w:r>
      <w:r>
        <w:rPr>
          <w:snapToGrid w:val="0"/>
        </w:rPr>
        <w:tab/>
        <w:t>T</w:t>
      </w:r>
      <w:r w:rsidRPr="00276824">
        <w:rPr>
          <w:snapToGrid w:val="0"/>
        </w:rPr>
        <w:t xml:space="preserve">he site has an area of </w:t>
      </w:r>
      <w:r>
        <w:rPr>
          <w:snapToGrid w:val="0"/>
        </w:rPr>
        <w:t>1,619 m</w:t>
      </w:r>
      <w:r w:rsidRPr="004833AD">
        <w:rPr>
          <w:snapToGrid w:val="0"/>
          <w:vertAlign w:val="superscript"/>
        </w:rPr>
        <w:t>2</w:t>
      </w:r>
      <w:r>
        <w:rPr>
          <w:snapToGrid w:val="0"/>
        </w:rPr>
        <w:t xml:space="preserve">, </w:t>
      </w:r>
      <w:r w:rsidRPr="00276824">
        <w:rPr>
          <w:snapToGrid w:val="0"/>
        </w:rPr>
        <w:t xml:space="preserve">which will be reconfigured into </w:t>
      </w:r>
      <w:r>
        <w:rPr>
          <w:snapToGrid w:val="0"/>
        </w:rPr>
        <w:t>M</w:t>
      </w:r>
      <w:r w:rsidRPr="007D1A70">
        <w:rPr>
          <w:snapToGrid w:val="0"/>
        </w:rPr>
        <w:t xml:space="preserve">ultiple dwelling, </w:t>
      </w:r>
      <w:r>
        <w:rPr>
          <w:snapToGrid w:val="0"/>
        </w:rPr>
        <w:t>F</w:t>
      </w:r>
      <w:r w:rsidRPr="007D1A70">
        <w:rPr>
          <w:snapToGrid w:val="0"/>
        </w:rPr>
        <w:t xml:space="preserve">ood and drink outlet </w:t>
      </w:r>
      <w:r>
        <w:rPr>
          <w:snapToGrid w:val="0"/>
        </w:rPr>
        <w:t xml:space="preserve">and </w:t>
      </w:r>
      <w:r w:rsidRPr="007D1A70">
        <w:rPr>
          <w:snapToGrid w:val="0"/>
        </w:rPr>
        <w:t xml:space="preserve">Office </w:t>
      </w:r>
      <w:r>
        <w:rPr>
          <w:snapToGrid w:val="0"/>
        </w:rPr>
        <w:t>land use areas</w:t>
      </w:r>
      <w:r w:rsidRPr="00276824">
        <w:rPr>
          <w:snapToGrid w:val="0"/>
        </w:rPr>
        <w:t xml:space="preserve">. </w:t>
      </w:r>
      <w:r>
        <w:rPr>
          <w:snapToGrid w:val="0"/>
        </w:rPr>
        <w:t>Details of the development include:</w:t>
      </w:r>
    </w:p>
    <w:p w14:paraId="34EFD265" w14:textId="77777777" w:rsidR="00792C7C" w:rsidRDefault="00792C7C" w:rsidP="00792C7C">
      <w:pPr>
        <w:ind w:firstLine="720"/>
        <w:rPr>
          <w:snapToGrid w:val="0"/>
        </w:rPr>
      </w:pPr>
      <w:r w:rsidRPr="00654088">
        <w:rPr>
          <w:snapToGrid w:val="0"/>
        </w:rPr>
        <w:t>-</w:t>
      </w:r>
      <w:r>
        <w:rPr>
          <w:snapToGrid w:val="0"/>
        </w:rPr>
        <w:tab/>
        <w:t>an eight-storey building consisting of:</w:t>
      </w:r>
    </w:p>
    <w:p w14:paraId="6F6741CF" w14:textId="77777777" w:rsidR="00792C7C" w:rsidRPr="003104C7" w:rsidRDefault="00792C7C" w:rsidP="00792C7C">
      <w:pPr>
        <w:ind w:firstLine="720"/>
        <w:rPr>
          <w:snapToGrid w:val="0"/>
        </w:rPr>
      </w:pPr>
      <w:r>
        <w:rPr>
          <w:snapToGrid w:val="0"/>
        </w:rPr>
        <w:lastRenderedPageBreak/>
        <w:tab/>
        <w:t>-</w:t>
      </w:r>
      <w:r>
        <w:rPr>
          <w:snapToGrid w:val="0"/>
        </w:rPr>
        <w:tab/>
        <w:t>t</w:t>
      </w:r>
      <w:r w:rsidRPr="003104C7">
        <w:rPr>
          <w:snapToGrid w:val="0"/>
        </w:rPr>
        <w:t>wo basement levels</w:t>
      </w:r>
    </w:p>
    <w:p w14:paraId="67548939" w14:textId="77777777" w:rsidR="00792C7C" w:rsidRPr="003104C7" w:rsidRDefault="00792C7C" w:rsidP="00792C7C">
      <w:pPr>
        <w:ind w:left="720" w:firstLine="720"/>
        <w:rPr>
          <w:snapToGrid w:val="0"/>
        </w:rPr>
      </w:pPr>
      <w:r>
        <w:rPr>
          <w:snapToGrid w:val="0"/>
        </w:rPr>
        <w:t>-</w:t>
      </w:r>
      <w:r>
        <w:rPr>
          <w:snapToGrid w:val="0"/>
        </w:rPr>
        <w:tab/>
        <w:t xml:space="preserve">a </w:t>
      </w:r>
      <w:r w:rsidRPr="003104C7">
        <w:rPr>
          <w:snapToGrid w:val="0"/>
        </w:rPr>
        <w:t xml:space="preserve">podium level </w:t>
      </w:r>
    </w:p>
    <w:p w14:paraId="3121469F" w14:textId="77777777" w:rsidR="00792C7C" w:rsidRPr="003104C7" w:rsidRDefault="00792C7C" w:rsidP="00792C7C">
      <w:pPr>
        <w:ind w:left="720" w:firstLine="720"/>
        <w:rPr>
          <w:snapToGrid w:val="0"/>
        </w:rPr>
      </w:pPr>
      <w:r>
        <w:rPr>
          <w:snapToGrid w:val="0"/>
        </w:rPr>
        <w:t>-</w:t>
      </w:r>
      <w:r>
        <w:rPr>
          <w:snapToGrid w:val="0"/>
        </w:rPr>
        <w:tab/>
        <w:t>a s</w:t>
      </w:r>
      <w:r w:rsidRPr="003104C7">
        <w:rPr>
          <w:snapToGrid w:val="0"/>
        </w:rPr>
        <w:t>even</w:t>
      </w:r>
      <w:r>
        <w:rPr>
          <w:snapToGrid w:val="0"/>
        </w:rPr>
        <w:t>-</w:t>
      </w:r>
      <w:r w:rsidRPr="003104C7">
        <w:rPr>
          <w:snapToGrid w:val="0"/>
        </w:rPr>
        <w:t xml:space="preserve">storey tower </w:t>
      </w:r>
    </w:p>
    <w:p w14:paraId="649EFF5A" w14:textId="77777777" w:rsidR="00792C7C" w:rsidRDefault="00792C7C" w:rsidP="00792C7C">
      <w:pPr>
        <w:ind w:left="720" w:firstLine="720"/>
        <w:rPr>
          <w:snapToGrid w:val="0"/>
        </w:rPr>
      </w:pPr>
      <w:r>
        <w:rPr>
          <w:snapToGrid w:val="0"/>
        </w:rPr>
        <w:t>-</w:t>
      </w:r>
      <w:r>
        <w:rPr>
          <w:snapToGrid w:val="0"/>
        </w:rPr>
        <w:tab/>
        <w:t>a r</w:t>
      </w:r>
      <w:r w:rsidRPr="003104C7">
        <w:rPr>
          <w:snapToGrid w:val="0"/>
        </w:rPr>
        <w:t xml:space="preserve">ooftop open terrace </w:t>
      </w:r>
    </w:p>
    <w:p w14:paraId="42B70560" w14:textId="77777777" w:rsidR="00792C7C" w:rsidRDefault="00792C7C" w:rsidP="00792C7C">
      <w:pPr>
        <w:ind w:firstLine="720"/>
        <w:rPr>
          <w:snapToGrid w:val="0"/>
        </w:rPr>
      </w:pPr>
      <w:r>
        <w:rPr>
          <w:snapToGrid w:val="0"/>
        </w:rPr>
        <w:tab/>
        <w:t>-</w:t>
      </w:r>
      <w:r>
        <w:rPr>
          <w:snapToGrid w:val="0"/>
        </w:rPr>
        <w:tab/>
        <w:t>22 two-bedroom dwellings</w:t>
      </w:r>
    </w:p>
    <w:p w14:paraId="0255FA03" w14:textId="77777777" w:rsidR="00792C7C" w:rsidRDefault="00792C7C" w:rsidP="00792C7C">
      <w:pPr>
        <w:ind w:firstLine="720"/>
        <w:rPr>
          <w:snapToGrid w:val="0"/>
        </w:rPr>
      </w:pPr>
      <w:r>
        <w:rPr>
          <w:snapToGrid w:val="0"/>
        </w:rPr>
        <w:tab/>
        <w:t>-</w:t>
      </w:r>
      <w:r>
        <w:rPr>
          <w:snapToGrid w:val="0"/>
        </w:rPr>
        <w:tab/>
        <w:t>28 three-bedroom dwellings</w:t>
      </w:r>
    </w:p>
    <w:p w14:paraId="3764F92A" w14:textId="77777777" w:rsidR="00792C7C" w:rsidRDefault="00792C7C" w:rsidP="00792C7C">
      <w:pPr>
        <w:ind w:firstLine="720"/>
        <w:rPr>
          <w:snapToGrid w:val="0"/>
        </w:rPr>
      </w:pPr>
      <w:r>
        <w:rPr>
          <w:snapToGrid w:val="0"/>
        </w:rPr>
        <w:t>-</w:t>
      </w:r>
      <w:r>
        <w:rPr>
          <w:snapToGrid w:val="0"/>
        </w:rPr>
        <w:tab/>
        <w:t>522</w:t>
      </w:r>
      <w:r w:rsidRPr="00052C47">
        <w:rPr>
          <w:snapToGrid w:val="0"/>
        </w:rPr>
        <w:t xml:space="preserve"> </w:t>
      </w:r>
      <w:r>
        <w:rPr>
          <w:snapToGrid w:val="0"/>
        </w:rPr>
        <w:t>m</w:t>
      </w:r>
      <w:r w:rsidRPr="004833AD">
        <w:rPr>
          <w:snapToGrid w:val="0"/>
          <w:vertAlign w:val="superscript"/>
        </w:rPr>
        <w:t>2</w:t>
      </w:r>
      <w:r w:rsidRPr="00052C47">
        <w:rPr>
          <w:snapToGrid w:val="0"/>
        </w:rPr>
        <w:t xml:space="preserve"> communal open space</w:t>
      </w:r>
    </w:p>
    <w:p w14:paraId="37B7A351" w14:textId="77777777" w:rsidR="00792C7C" w:rsidRDefault="00792C7C" w:rsidP="00792C7C">
      <w:pPr>
        <w:ind w:firstLine="720"/>
        <w:rPr>
          <w:snapToGrid w:val="0"/>
        </w:rPr>
      </w:pPr>
      <w:r>
        <w:rPr>
          <w:snapToGrid w:val="0"/>
        </w:rPr>
        <w:t>-</w:t>
      </w:r>
      <w:r>
        <w:rPr>
          <w:snapToGrid w:val="0"/>
        </w:rPr>
        <w:tab/>
        <w:t>85</w:t>
      </w:r>
      <w:r w:rsidRPr="00052C47">
        <w:rPr>
          <w:snapToGrid w:val="0"/>
        </w:rPr>
        <w:t xml:space="preserve"> </w:t>
      </w:r>
      <w:r>
        <w:rPr>
          <w:snapToGrid w:val="0"/>
        </w:rPr>
        <w:t>m</w:t>
      </w:r>
      <w:r w:rsidRPr="004833AD">
        <w:rPr>
          <w:snapToGrid w:val="0"/>
          <w:vertAlign w:val="superscript"/>
        </w:rPr>
        <w:t>2</w:t>
      </w:r>
      <w:r>
        <w:rPr>
          <w:snapToGrid w:val="0"/>
        </w:rPr>
        <w:t xml:space="preserve"> </w:t>
      </w:r>
      <w:r w:rsidRPr="00052C47">
        <w:rPr>
          <w:snapToGrid w:val="0"/>
        </w:rPr>
        <w:t>commercial gross floor area</w:t>
      </w:r>
    </w:p>
    <w:p w14:paraId="1B0129DA" w14:textId="77777777" w:rsidR="00792C7C" w:rsidRPr="0088094D" w:rsidRDefault="00792C7C" w:rsidP="00792C7C">
      <w:pPr>
        <w:ind w:firstLine="720"/>
      </w:pPr>
      <w:r>
        <w:rPr>
          <w:snapToGrid w:val="0"/>
        </w:rPr>
        <w:t>-</w:t>
      </w:r>
      <w:r>
        <w:rPr>
          <w:snapToGrid w:val="0"/>
        </w:rPr>
        <w:tab/>
      </w:r>
      <w:r w:rsidRPr="0088094D">
        <w:t>11.6% deep planting</w:t>
      </w:r>
    </w:p>
    <w:p w14:paraId="16AF585B" w14:textId="77777777" w:rsidR="00792C7C" w:rsidRDefault="00792C7C" w:rsidP="00792C7C">
      <w:pPr>
        <w:ind w:firstLine="720"/>
        <w:rPr>
          <w:snapToGrid w:val="0"/>
        </w:rPr>
      </w:pPr>
      <w:r>
        <w:rPr>
          <w:snapToGrid w:val="0"/>
        </w:rPr>
        <w:t>-</w:t>
      </w:r>
      <w:r>
        <w:rPr>
          <w:snapToGrid w:val="0"/>
        </w:rPr>
        <w:tab/>
        <w:t xml:space="preserve">a </w:t>
      </w:r>
      <w:r w:rsidRPr="0088094D">
        <w:rPr>
          <w:snapToGrid w:val="0"/>
        </w:rPr>
        <w:t>69</w:t>
      </w:r>
      <w:r>
        <w:rPr>
          <w:snapToGrid w:val="0"/>
        </w:rPr>
        <w:t xml:space="preserve"> </w:t>
      </w:r>
      <w:r w:rsidRPr="0088094D">
        <w:rPr>
          <w:snapToGrid w:val="0"/>
        </w:rPr>
        <w:t>m</w:t>
      </w:r>
      <w:r w:rsidRPr="0088094D">
        <w:rPr>
          <w:snapToGrid w:val="0"/>
          <w:vertAlign w:val="superscript"/>
        </w:rPr>
        <w:t>2</w:t>
      </w:r>
      <w:r w:rsidRPr="0088094D">
        <w:rPr>
          <w:snapToGrid w:val="0"/>
        </w:rPr>
        <w:t xml:space="preserve"> Food and drink outlet</w:t>
      </w:r>
      <w:r>
        <w:rPr>
          <w:snapToGrid w:val="0"/>
        </w:rPr>
        <w:t>.</w:t>
      </w:r>
    </w:p>
    <w:p w14:paraId="5FDD4B76" w14:textId="77777777" w:rsidR="00792C7C" w:rsidRPr="0088094D" w:rsidRDefault="00792C7C" w:rsidP="00792C7C">
      <w:pPr>
        <w:ind w:firstLine="720"/>
        <w:rPr>
          <w:snapToGrid w:val="0"/>
        </w:rPr>
      </w:pPr>
    </w:p>
    <w:p w14:paraId="47A4D4BE" w14:textId="77777777" w:rsidR="00792C7C" w:rsidRDefault="00792C7C" w:rsidP="00792C7C">
      <w:pPr>
        <w:ind w:left="720" w:hanging="720"/>
        <w:rPr>
          <w:snapToGrid w:val="0"/>
        </w:rPr>
      </w:pPr>
      <w:r>
        <w:rPr>
          <w:snapToGrid w:val="0"/>
        </w:rPr>
        <w:t>4.</w:t>
      </w:r>
      <w:r>
        <w:rPr>
          <w:snapToGrid w:val="0"/>
        </w:rPr>
        <w:tab/>
        <w:t>The b</w:t>
      </w:r>
      <w:r w:rsidRPr="0088094D">
        <w:rPr>
          <w:snapToGrid w:val="0"/>
        </w:rPr>
        <w:t>uilt form responds to</w:t>
      </w:r>
      <w:r>
        <w:rPr>
          <w:snapToGrid w:val="0"/>
        </w:rPr>
        <w:t xml:space="preserve"> Council’s </w:t>
      </w:r>
      <w:r w:rsidRPr="00960924">
        <w:rPr>
          <w:i/>
          <w:iCs/>
          <w:snapToGrid w:val="0"/>
        </w:rPr>
        <w:t>New World City Design Guide - Buildings that Breathe</w:t>
      </w:r>
      <w:r w:rsidRPr="0088094D">
        <w:rPr>
          <w:snapToGrid w:val="0"/>
        </w:rPr>
        <w:t xml:space="preserve"> guidelines</w:t>
      </w:r>
      <w:r>
        <w:rPr>
          <w:snapToGrid w:val="0"/>
        </w:rPr>
        <w:t>,</w:t>
      </w:r>
      <w:r w:rsidRPr="0088094D">
        <w:rPr>
          <w:snapToGrid w:val="0"/>
        </w:rPr>
        <w:t xml:space="preserve"> </w:t>
      </w:r>
      <w:r>
        <w:rPr>
          <w:snapToGrid w:val="0"/>
        </w:rPr>
        <w:t xml:space="preserve">and the site will provide </w:t>
      </w:r>
      <w:r w:rsidRPr="0088094D">
        <w:rPr>
          <w:snapToGrid w:val="0"/>
        </w:rPr>
        <w:t>an arcade in accordance with the neighbourhood plan</w:t>
      </w:r>
      <w:r>
        <w:rPr>
          <w:snapToGrid w:val="0"/>
        </w:rPr>
        <w:t xml:space="preserve">. </w:t>
      </w:r>
      <w:r w:rsidRPr="0088094D">
        <w:rPr>
          <w:snapToGrid w:val="0"/>
        </w:rPr>
        <w:t xml:space="preserve">Parking will be provided with </w:t>
      </w:r>
      <w:r>
        <w:rPr>
          <w:snapToGrid w:val="0"/>
        </w:rPr>
        <w:t xml:space="preserve">91 </w:t>
      </w:r>
      <w:r w:rsidRPr="0088094D">
        <w:rPr>
          <w:snapToGrid w:val="0"/>
        </w:rPr>
        <w:t xml:space="preserve">car spaces available for residents and </w:t>
      </w:r>
      <w:r>
        <w:rPr>
          <w:snapToGrid w:val="0"/>
        </w:rPr>
        <w:t xml:space="preserve">13 </w:t>
      </w:r>
      <w:r w:rsidRPr="0088094D">
        <w:rPr>
          <w:snapToGrid w:val="0"/>
        </w:rPr>
        <w:t xml:space="preserve">car spaces for visitors. In addition, there will be provisions for </w:t>
      </w:r>
      <w:r>
        <w:rPr>
          <w:snapToGrid w:val="0"/>
        </w:rPr>
        <w:t xml:space="preserve">50 </w:t>
      </w:r>
      <w:r w:rsidRPr="0088094D">
        <w:rPr>
          <w:snapToGrid w:val="0"/>
        </w:rPr>
        <w:t>resident</w:t>
      </w:r>
      <w:r>
        <w:rPr>
          <w:snapToGrid w:val="0"/>
        </w:rPr>
        <w:t xml:space="preserve"> s</w:t>
      </w:r>
      <w:r w:rsidRPr="0088094D">
        <w:rPr>
          <w:snapToGrid w:val="0"/>
        </w:rPr>
        <w:t xml:space="preserve">paces and </w:t>
      </w:r>
      <w:r>
        <w:rPr>
          <w:snapToGrid w:val="0"/>
        </w:rPr>
        <w:t xml:space="preserve">13 </w:t>
      </w:r>
      <w:r w:rsidRPr="0088094D">
        <w:rPr>
          <w:snapToGrid w:val="0"/>
        </w:rPr>
        <w:t>visitor spaces for bicycles.</w:t>
      </w:r>
      <w:r>
        <w:rPr>
          <w:snapToGrid w:val="0"/>
        </w:rPr>
        <w:t xml:space="preserve"> </w:t>
      </w:r>
      <w:r w:rsidRPr="00D066C6">
        <w:rPr>
          <w:snapToGrid w:val="0"/>
        </w:rPr>
        <w:t xml:space="preserve">The development has been designed </w:t>
      </w:r>
      <w:r>
        <w:rPr>
          <w:snapToGrid w:val="0"/>
        </w:rPr>
        <w:t xml:space="preserve">to </w:t>
      </w:r>
      <w:r w:rsidRPr="0088094D">
        <w:rPr>
          <w:snapToGrid w:val="0"/>
        </w:rPr>
        <w:t>allow for natural light and ventilation</w:t>
      </w:r>
      <w:r>
        <w:rPr>
          <w:snapToGrid w:val="0"/>
        </w:rPr>
        <w:t>,</w:t>
      </w:r>
      <w:r w:rsidRPr="0088094D">
        <w:rPr>
          <w:snapToGrid w:val="0"/>
        </w:rPr>
        <w:t xml:space="preserve"> </w:t>
      </w:r>
      <w:r>
        <w:rPr>
          <w:snapToGrid w:val="0"/>
        </w:rPr>
        <w:t>as well as s</w:t>
      </w:r>
      <w:r w:rsidRPr="0088094D">
        <w:rPr>
          <w:snapToGrid w:val="0"/>
        </w:rPr>
        <w:t>hading devices to windows and balconies</w:t>
      </w:r>
      <w:r>
        <w:rPr>
          <w:snapToGrid w:val="0"/>
        </w:rPr>
        <w:t xml:space="preserve">. The verge on </w:t>
      </w:r>
      <w:r w:rsidRPr="001F7334">
        <w:rPr>
          <w:snapToGrid w:val="0"/>
        </w:rPr>
        <w:t xml:space="preserve">Wellington Road </w:t>
      </w:r>
      <w:r>
        <w:rPr>
          <w:snapToGrid w:val="0"/>
        </w:rPr>
        <w:t xml:space="preserve">will be </w:t>
      </w:r>
      <w:r w:rsidRPr="001F7334">
        <w:rPr>
          <w:snapToGrid w:val="0"/>
        </w:rPr>
        <w:t>widen</w:t>
      </w:r>
      <w:r>
        <w:rPr>
          <w:snapToGrid w:val="0"/>
        </w:rPr>
        <w:t>ed to five metres,</w:t>
      </w:r>
      <w:r w:rsidRPr="001F7334">
        <w:rPr>
          <w:snapToGrid w:val="0"/>
        </w:rPr>
        <w:t xml:space="preserve"> </w:t>
      </w:r>
      <w:r>
        <w:rPr>
          <w:snapToGrid w:val="0"/>
        </w:rPr>
        <w:t xml:space="preserve">and the streetscape to </w:t>
      </w:r>
      <w:r w:rsidRPr="00D066C6">
        <w:rPr>
          <w:snapToGrid w:val="0"/>
        </w:rPr>
        <w:t>be upgraded to a subtropical boulevard standard</w:t>
      </w:r>
      <w:r>
        <w:rPr>
          <w:snapToGrid w:val="0"/>
        </w:rPr>
        <w:t>.</w:t>
      </w:r>
    </w:p>
    <w:p w14:paraId="198265ED" w14:textId="77777777" w:rsidR="00792C7C" w:rsidRDefault="00792C7C" w:rsidP="00792C7C">
      <w:pPr>
        <w:ind w:left="720" w:hanging="720"/>
        <w:rPr>
          <w:snapToGrid w:val="0"/>
        </w:rPr>
      </w:pPr>
    </w:p>
    <w:p w14:paraId="3A8CF3F7" w14:textId="77777777" w:rsidR="00792C7C" w:rsidRPr="00A739D6" w:rsidRDefault="00792C7C" w:rsidP="00792C7C">
      <w:pPr>
        <w:keepNext/>
        <w:keepLines/>
        <w:ind w:left="720" w:hanging="720"/>
        <w:rPr>
          <w:snapToGrid w:val="0"/>
        </w:rPr>
      </w:pPr>
      <w:r>
        <w:rPr>
          <w:snapToGrid w:val="0"/>
        </w:rPr>
        <w:t>5.</w:t>
      </w:r>
      <w:r>
        <w:rPr>
          <w:snapToGrid w:val="0"/>
        </w:rPr>
        <w:tab/>
      </w:r>
      <w:r w:rsidRPr="00A739D6">
        <w:rPr>
          <w:snapToGrid w:val="0"/>
        </w:rPr>
        <w:t>The development was approved for the following reasons</w:t>
      </w:r>
      <w:r>
        <w:rPr>
          <w:snapToGrid w:val="0"/>
        </w:rPr>
        <w:t>.</w:t>
      </w:r>
    </w:p>
    <w:p w14:paraId="4C780D6B" w14:textId="77777777" w:rsidR="00792C7C" w:rsidRPr="004A5553" w:rsidRDefault="00792C7C" w:rsidP="00792C7C">
      <w:pPr>
        <w:tabs>
          <w:tab w:val="num" w:pos="720"/>
        </w:tabs>
        <w:ind w:left="1440" w:hanging="1440"/>
        <w:rPr>
          <w:snapToGrid w:val="0"/>
        </w:rPr>
      </w:pPr>
      <w:r>
        <w:rPr>
          <w:snapToGrid w:val="0"/>
        </w:rPr>
        <w:tab/>
        <w:t>-</w:t>
      </w:r>
      <w:r>
        <w:rPr>
          <w:snapToGrid w:val="0"/>
        </w:rPr>
        <w:tab/>
      </w:r>
      <w:r w:rsidRPr="004A5553">
        <w:rPr>
          <w:snapToGrid w:val="0"/>
        </w:rPr>
        <w:t xml:space="preserve">Assists to achieve a mixed-use precinct </w:t>
      </w:r>
      <w:r>
        <w:rPr>
          <w:snapToGrid w:val="0"/>
        </w:rPr>
        <w:t>and</w:t>
      </w:r>
      <w:r w:rsidRPr="004A5553">
        <w:rPr>
          <w:snapToGrid w:val="0"/>
        </w:rPr>
        <w:t xml:space="preserve"> a vibrant</w:t>
      </w:r>
      <w:r>
        <w:rPr>
          <w:snapToGrid w:val="0"/>
        </w:rPr>
        <w:t xml:space="preserve"> and</w:t>
      </w:r>
      <w:r w:rsidRPr="004A5553">
        <w:rPr>
          <w:snapToGrid w:val="0"/>
        </w:rPr>
        <w:t xml:space="preserve"> transit</w:t>
      </w:r>
      <w:r>
        <w:rPr>
          <w:snapToGrid w:val="0"/>
        </w:rPr>
        <w:t>-</w:t>
      </w:r>
      <w:r w:rsidRPr="004A5553">
        <w:rPr>
          <w:snapToGrid w:val="0"/>
        </w:rPr>
        <w:t>oriented</w:t>
      </w:r>
      <w:r>
        <w:rPr>
          <w:snapToGrid w:val="0"/>
        </w:rPr>
        <w:t xml:space="preserve"> </w:t>
      </w:r>
      <w:r w:rsidRPr="004A5553">
        <w:rPr>
          <w:snapToGrid w:val="0"/>
        </w:rPr>
        <w:t>community</w:t>
      </w:r>
      <w:r>
        <w:rPr>
          <w:snapToGrid w:val="0"/>
        </w:rPr>
        <w:t>.</w:t>
      </w:r>
    </w:p>
    <w:p w14:paraId="34A78EAC" w14:textId="77777777" w:rsidR="00792C7C" w:rsidRPr="004A5553" w:rsidRDefault="00792C7C" w:rsidP="00792C7C">
      <w:pPr>
        <w:tabs>
          <w:tab w:val="num" w:pos="720"/>
        </w:tabs>
        <w:ind w:left="1440" w:hanging="720"/>
        <w:rPr>
          <w:snapToGrid w:val="0"/>
        </w:rPr>
      </w:pPr>
      <w:r>
        <w:rPr>
          <w:snapToGrid w:val="0"/>
        </w:rPr>
        <w:t>-</w:t>
      </w:r>
      <w:r>
        <w:rPr>
          <w:snapToGrid w:val="0"/>
        </w:rPr>
        <w:tab/>
      </w:r>
      <w:r w:rsidRPr="004A5553">
        <w:rPr>
          <w:snapToGrid w:val="0"/>
        </w:rPr>
        <w:t xml:space="preserve">Provides a significant </w:t>
      </w:r>
      <w:r>
        <w:rPr>
          <w:snapToGrid w:val="0"/>
        </w:rPr>
        <w:t xml:space="preserve">precinct </w:t>
      </w:r>
      <w:r w:rsidRPr="004A5553">
        <w:rPr>
          <w:snapToGrid w:val="0"/>
        </w:rPr>
        <w:t>as indicated within the</w:t>
      </w:r>
      <w:r>
        <w:rPr>
          <w:snapToGrid w:val="0"/>
        </w:rPr>
        <w:t xml:space="preserve"> Kangaroo Point south n</w:t>
      </w:r>
      <w:r w:rsidRPr="004A5553">
        <w:rPr>
          <w:snapToGrid w:val="0"/>
        </w:rPr>
        <w:t>eighbourhood plan</w:t>
      </w:r>
      <w:r>
        <w:rPr>
          <w:snapToGrid w:val="0"/>
        </w:rPr>
        <w:t>.</w:t>
      </w:r>
    </w:p>
    <w:p w14:paraId="1B193D4B" w14:textId="77777777" w:rsidR="00792C7C" w:rsidRPr="004A5553" w:rsidRDefault="00792C7C" w:rsidP="00792C7C">
      <w:pPr>
        <w:tabs>
          <w:tab w:val="num" w:pos="720"/>
        </w:tabs>
        <w:ind w:left="1440" w:hanging="720"/>
        <w:rPr>
          <w:snapToGrid w:val="0"/>
        </w:rPr>
      </w:pPr>
      <w:r>
        <w:rPr>
          <w:snapToGrid w:val="0"/>
        </w:rPr>
        <w:t>-</w:t>
      </w:r>
      <w:r>
        <w:rPr>
          <w:snapToGrid w:val="0"/>
        </w:rPr>
        <w:tab/>
      </w:r>
      <w:r w:rsidRPr="004A5553">
        <w:rPr>
          <w:snapToGrid w:val="0"/>
        </w:rPr>
        <w:t>Ensures that the design of buildings reflect an intense urban form, while providing open space and landscaping appropriate to the use and scale of the development, and which positively contributes to the streetscape character and local identity</w:t>
      </w:r>
      <w:r>
        <w:rPr>
          <w:snapToGrid w:val="0"/>
        </w:rPr>
        <w:t>.</w:t>
      </w:r>
    </w:p>
    <w:p w14:paraId="325133CC" w14:textId="77777777" w:rsidR="00792C7C" w:rsidRPr="004A5553" w:rsidRDefault="00792C7C" w:rsidP="00792C7C">
      <w:pPr>
        <w:tabs>
          <w:tab w:val="num" w:pos="720"/>
        </w:tabs>
        <w:ind w:left="1440" w:hanging="720"/>
        <w:rPr>
          <w:snapToGrid w:val="0"/>
        </w:rPr>
      </w:pPr>
      <w:r>
        <w:rPr>
          <w:snapToGrid w:val="0"/>
        </w:rPr>
        <w:t>-</w:t>
      </w:r>
      <w:r>
        <w:rPr>
          <w:snapToGrid w:val="0"/>
        </w:rPr>
        <w:tab/>
      </w:r>
      <w:r w:rsidRPr="004A5553">
        <w:rPr>
          <w:snapToGrid w:val="0"/>
        </w:rPr>
        <w:t>Provides a range of public, communal and private open spaces on site to support both public usage and building occupant needs</w:t>
      </w:r>
      <w:r>
        <w:rPr>
          <w:snapToGrid w:val="0"/>
        </w:rPr>
        <w:t>,</w:t>
      </w:r>
      <w:r w:rsidRPr="004A5553">
        <w:rPr>
          <w:snapToGrid w:val="0"/>
        </w:rPr>
        <w:t xml:space="preserve"> which are distinct and afforded the appropriate level of access and privacy</w:t>
      </w:r>
      <w:r>
        <w:rPr>
          <w:snapToGrid w:val="0"/>
        </w:rPr>
        <w:t>.</w:t>
      </w:r>
    </w:p>
    <w:p w14:paraId="703CF2DF" w14:textId="77777777" w:rsidR="00792C7C" w:rsidRPr="004A5553" w:rsidRDefault="00792C7C" w:rsidP="00792C7C">
      <w:pPr>
        <w:tabs>
          <w:tab w:val="num" w:pos="720"/>
        </w:tabs>
        <w:ind w:left="1440" w:hanging="720"/>
        <w:rPr>
          <w:snapToGrid w:val="0"/>
        </w:rPr>
      </w:pPr>
      <w:r>
        <w:rPr>
          <w:snapToGrid w:val="0"/>
        </w:rPr>
        <w:t>-</w:t>
      </w:r>
      <w:r>
        <w:rPr>
          <w:snapToGrid w:val="0"/>
        </w:rPr>
        <w:tab/>
      </w:r>
      <w:r w:rsidRPr="004A5553">
        <w:rPr>
          <w:snapToGrid w:val="0"/>
        </w:rPr>
        <w:t>Provides safe, convenient and accessible on-site vehicle parking that does not adversely impact on the quality and amenity of adjoining streetscape</w:t>
      </w:r>
      <w:r>
        <w:rPr>
          <w:snapToGrid w:val="0"/>
        </w:rPr>
        <w:t>s</w:t>
      </w:r>
      <w:r w:rsidRPr="004A5553">
        <w:rPr>
          <w:snapToGrid w:val="0"/>
        </w:rPr>
        <w:t>, public space</w:t>
      </w:r>
      <w:r>
        <w:rPr>
          <w:snapToGrid w:val="0"/>
        </w:rPr>
        <w:t>s</w:t>
      </w:r>
      <w:r w:rsidRPr="004A5553">
        <w:rPr>
          <w:snapToGrid w:val="0"/>
        </w:rPr>
        <w:t xml:space="preserve"> or residents</w:t>
      </w:r>
      <w:r>
        <w:rPr>
          <w:snapToGrid w:val="0"/>
        </w:rPr>
        <w:t>.</w:t>
      </w:r>
    </w:p>
    <w:p w14:paraId="6D3E4613" w14:textId="77777777" w:rsidR="00792C7C" w:rsidRPr="004A5553" w:rsidRDefault="00792C7C" w:rsidP="00792C7C">
      <w:pPr>
        <w:tabs>
          <w:tab w:val="num" w:pos="720"/>
        </w:tabs>
        <w:ind w:left="1440" w:hanging="720"/>
        <w:rPr>
          <w:snapToGrid w:val="0"/>
        </w:rPr>
      </w:pPr>
      <w:r>
        <w:rPr>
          <w:snapToGrid w:val="0"/>
        </w:rPr>
        <w:t>-</w:t>
      </w:r>
      <w:r>
        <w:rPr>
          <w:snapToGrid w:val="0"/>
        </w:rPr>
        <w:tab/>
      </w:r>
      <w:r w:rsidRPr="004A5553">
        <w:rPr>
          <w:snapToGrid w:val="0"/>
        </w:rPr>
        <w:t>Provides an active frontage and integrated streetscape interface that creates a pedestrian-scaled, comfortable, attractive, sheltered and safe public realm, and supports pedestrian activity on Brisbane</w:t>
      </w:r>
      <w:r>
        <w:rPr>
          <w:snapToGrid w:val="0"/>
        </w:rPr>
        <w:t>’</w:t>
      </w:r>
      <w:r w:rsidRPr="004A5553">
        <w:rPr>
          <w:snapToGrid w:val="0"/>
        </w:rPr>
        <w:t>s subtropical streets</w:t>
      </w:r>
      <w:r>
        <w:rPr>
          <w:snapToGrid w:val="0"/>
        </w:rPr>
        <w:t>.</w:t>
      </w:r>
    </w:p>
    <w:p w14:paraId="09134ADB" w14:textId="77777777" w:rsidR="00792C7C" w:rsidRPr="004A5553" w:rsidRDefault="00792C7C" w:rsidP="00792C7C">
      <w:pPr>
        <w:tabs>
          <w:tab w:val="num" w:pos="720"/>
        </w:tabs>
        <w:ind w:left="1440" w:hanging="720"/>
        <w:rPr>
          <w:snapToGrid w:val="0"/>
        </w:rPr>
      </w:pPr>
      <w:r>
        <w:rPr>
          <w:snapToGrid w:val="0"/>
        </w:rPr>
        <w:t>-</w:t>
      </w:r>
      <w:r>
        <w:rPr>
          <w:snapToGrid w:val="0"/>
        </w:rPr>
        <w:tab/>
      </w:r>
      <w:r w:rsidRPr="004A5553">
        <w:rPr>
          <w:snapToGrid w:val="0"/>
        </w:rPr>
        <w:t>Contributes towards Council’s vision as a smart, prosperous city</w:t>
      </w:r>
      <w:r>
        <w:rPr>
          <w:snapToGrid w:val="0"/>
        </w:rPr>
        <w:t>.</w:t>
      </w:r>
    </w:p>
    <w:p w14:paraId="442B6217" w14:textId="77777777" w:rsidR="00792C7C" w:rsidRPr="00D300A1" w:rsidRDefault="00792C7C" w:rsidP="00792C7C">
      <w:pPr>
        <w:ind w:left="1440" w:hanging="720"/>
        <w:rPr>
          <w:snapToGrid w:val="0"/>
        </w:rPr>
      </w:pPr>
    </w:p>
    <w:p w14:paraId="4F5EDE7A" w14:textId="77777777" w:rsidR="00792C7C" w:rsidRPr="0088094D" w:rsidRDefault="00792C7C" w:rsidP="00792C7C">
      <w:pPr>
        <w:ind w:left="720" w:hanging="720"/>
        <w:rPr>
          <w:snapToGrid w:val="0"/>
        </w:rPr>
      </w:pPr>
      <w:r w:rsidRPr="004A5553">
        <w:rPr>
          <w:snapToGrid w:val="0"/>
        </w:rPr>
        <w:t>6.</w:t>
      </w:r>
      <w:r w:rsidRPr="004A5553">
        <w:rPr>
          <w:snapToGrid w:val="0"/>
        </w:rPr>
        <w:tab/>
        <w:t xml:space="preserve">Following a number of questions from the Committee, the </w:t>
      </w:r>
      <w:r w:rsidRPr="004A5553">
        <w:rPr>
          <w:snapToGrid w:val="0"/>
          <w:szCs w:val="24"/>
        </w:rPr>
        <w:t>Civic Cabinet Chair thanked the</w:t>
      </w:r>
      <w:r w:rsidRPr="004A5553">
        <w:rPr>
          <w:snapToGrid w:val="0"/>
        </w:rPr>
        <w:t xml:space="preserve"> </w:t>
      </w:r>
      <w:r w:rsidRPr="004A5553">
        <w:rPr>
          <w:bCs/>
          <w:snapToGrid w:val="0"/>
          <w:szCs w:val="24"/>
        </w:rPr>
        <w:t xml:space="preserve">Manager </w:t>
      </w:r>
      <w:r w:rsidRPr="004A5553">
        <w:rPr>
          <w:snapToGrid w:val="0"/>
        </w:rPr>
        <w:t xml:space="preserve">for </w:t>
      </w:r>
      <w:r w:rsidRPr="004A5553">
        <w:rPr>
          <w:bCs/>
          <w:snapToGrid w:val="0"/>
          <w:szCs w:val="24"/>
        </w:rPr>
        <w:t xml:space="preserve">her </w:t>
      </w:r>
      <w:r w:rsidRPr="004A5553">
        <w:rPr>
          <w:snapToGrid w:val="0"/>
        </w:rPr>
        <w:t>informative update.</w:t>
      </w:r>
    </w:p>
    <w:p w14:paraId="0589CB29" w14:textId="77777777" w:rsidR="00792C7C" w:rsidRPr="00D300A1" w:rsidRDefault="00792C7C" w:rsidP="00792C7C">
      <w:pPr>
        <w:rPr>
          <w:snapToGrid w:val="0"/>
        </w:rPr>
      </w:pPr>
    </w:p>
    <w:p w14:paraId="12439965" w14:textId="77777777" w:rsidR="00792C7C" w:rsidRPr="00D300A1" w:rsidRDefault="00792C7C" w:rsidP="00792C7C">
      <w:pPr>
        <w:keepNext/>
        <w:keepLines/>
        <w:widowControl w:val="0"/>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466085B1" w14:textId="77777777" w:rsidR="00792C7C" w:rsidRPr="00D300A1" w:rsidRDefault="00792C7C" w:rsidP="00792C7C">
      <w:pPr>
        <w:keepNext/>
        <w:keepLines/>
        <w:widowControl w:val="0"/>
        <w:ind w:left="720" w:hanging="720"/>
        <w:rPr>
          <w:snapToGrid w:val="0"/>
        </w:rPr>
      </w:pPr>
    </w:p>
    <w:p w14:paraId="7FF5B482" w14:textId="77777777" w:rsidR="00792C7C" w:rsidRPr="00D300A1" w:rsidRDefault="00792C7C" w:rsidP="00792C7C">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3C262243" w14:textId="77777777" w:rsidR="00D46E85" w:rsidRDefault="00D46E85" w:rsidP="00D46E85">
      <w:pPr>
        <w:tabs>
          <w:tab w:val="left" w:pos="-1440"/>
        </w:tabs>
        <w:spacing w:line="218" w:lineRule="auto"/>
        <w:jc w:val="left"/>
        <w:rPr>
          <w:b/>
          <w:szCs w:val="24"/>
        </w:rPr>
      </w:pPr>
    </w:p>
    <w:p w14:paraId="45BD3952" w14:textId="30221A68" w:rsidR="008E1D38" w:rsidRPr="00D6273D" w:rsidRDefault="008E1D38" w:rsidP="00AA5142">
      <w:pPr>
        <w:pStyle w:val="BodyTextIndent2"/>
        <w:widowControl/>
        <w:tabs>
          <w:tab w:val="clear" w:pos="-1440"/>
        </w:tabs>
        <w:ind w:left="2880" w:hanging="2880"/>
        <w:rPr>
          <w:b w:val="0"/>
          <w:snapToGrid/>
          <w:sz w:val="20"/>
        </w:rPr>
      </w:pPr>
      <w:r w:rsidRPr="00D6273D">
        <w:rPr>
          <w:b w:val="0"/>
          <w:snapToGrid/>
          <w:sz w:val="20"/>
        </w:rPr>
        <w:t>Chair:</w:t>
      </w:r>
      <w:r w:rsidRPr="00D6273D">
        <w:rPr>
          <w:b w:val="0"/>
          <w:snapToGrid/>
          <w:sz w:val="20"/>
        </w:rPr>
        <w:tab/>
        <w:t>Councillor LANDERS.</w:t>
      </w:r>
    </w:p>
    <w:p w14:paraId="09E3803C" w14:textId="77777777" w:rsidR="008D508C" w:rsidRDefault="008D508C" w:rsidP="008D508C"/>
    <w:p w14:paraId="7C6F1065" w14:textId="77777777" w:rsidR="004F0FE7" w:rsidRPr="007A011F" w:rsidRDefault="004F0FE7" w:rsidP="004F0FE7">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4F0FE7" w14:paraId="6F828CBD" w14:textId="77777777" w:rsidTr="00F975AF">
        <w:trPr>
          <w:trHeight w:val="850"/>
        </w:trPr>
        <w:tc>
          <w:tcPr>
            <w:tcW w:w="9133" w:type="dxa"/>
            <w:tcBorders>
              <w:bottom w:val="single" w:sz="4" w:space="0" w:color="auto"/>
            </w:tcBorders>
          </w:tcPr>
          <w:p w14:paraId="4BD4F13F" w14:textId="21E03342" w:rsidR="004F0FE7" w:rsidRDefault="004F0FE7" w:rsidP="00F975AF">
            <w:pPr>
              <w:jc w:val="right"/>
              <w:rPr>
                <w:rFonts w:ascii="Arial" w:hAnsi="Arial"/>
                <w:b/>
                <w:sz w:val="28"/>
              </w:rPr>
            </w:pPr>
            <w:r>
              <w:rPr>
                <w:rFonts w:ascii="Arial" w:hAnsi="Arial"/>
                <w:b/>
                <w:sz w:val="28"/>
              </w:rPr>
              <w:t>452/2022-23</w:t>
            </w:r>
          </w:p>
          <w:p w14:paraId="4337CFC9" w14:textId="76B7421B" w:rsidR="004F0FE7" w:rsidRDefault="004F0FE7" w:rsidP="00F975AF">
            <w:r w:rsidRPr="007A011F">
              <w:t xml:space="preserve">At that time, </w:t>
            </w:r>
            <w:r>
              <w:t>2</w:t>
            </w:r>
            <w:r w:rsidR="00E624CD">
              <w:t>.</w:t>
            </w:r>
            <w:r>
              <w:t>58pm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F2B19F3" w14:textId="77777777" w:rsidR="004F0FE7" w:rsidRDefault="004F0FE7" w:rsidP="00F975AF"/>
          <w:p w14:paraId="438F6781" w14:textId="6F6FFF7D" w:rsidR="004F0FE7" w:rsidRPr="004F55F5" w:rsidRDefault="004F0FE7" w:rsidP="00F975AF">
            <w:r w:rsidRPr="004F55F5">
              <w:t>Council stood adjourned at</w:t>
            </w:r>
            <w:r>
              <w:t xml:space="preserve"> 3</w:t>
            </w:r>
            <w:r w:rsidRPr="004F55F5">
              <w:t>pm.</w:t>
            </w:r>
          </w:p>
        </w:tc>
      </w:tr>
    </w:tbl>
    <w:p w14:paraId="7E5E166F" w14:textId="77777777" w:rsidR="004F0FE7" w:rsidRDefault="004F0FE7" w:rsidP="004F0FE7">
      <w:pPr>
        <w:rPr>
          <w:sz w:val="22"/>
        </w:rPr>
      </w:pPr>
    </w:p>
    <w:p w14:paraId="7A8F9030" w14:textId="77777777" w:rsidR="004F0FE7" w:rsidRDefault="004F0FE7" w:rsidP="004F0FE7">
      <w:pPr>
        <w:rPr>
          <w:sz w:val="22"/>
        </w:rPr>
      </w:pPr>
    </w:p>
    <w:p w14:paraId="709B88FB" w14:textId="77777777" w:rsidR="004F0FE7" w:rsidRPr="007A011F" w:rsidRDefault="004F0FE7" w:rsidP="004F0FE7">
      <w:r w:rsidRPr="007A011F">
        <w:rPr>
          <w:b/>
        </w:rPr>
        <w:t>UPON RESUMPTION:</w:t>
      </w:r>
    </w:p>
    <w:p w14:paraId="19E2F5A7" w14:textId="77777777" w:rsidR="004F0FE7" w:rsidRDefault="004F0FE7" w:rsidP="004F0FE7"/>
    <w:p w14:paraId="3C0A71D0"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Councillors. </w:t>
      </w:r>
    </w:p>
    <w:p w14:paraId="77BD1266"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ab/>
        <w:t>Councillor MACKAY, Environment, Parks and Sustainability Committee report please.</w:t>
      </w:r>
    </w:p>
    <w:p w14:paraId="44B2D391" w14:textId="1F7AFFE2" w:rsidR="008D508C" w:rsidRDefault="008D508C" w:rsidP="00885F63"/>
    <w:p w14:paraId="484CE4ED" w14:textId="77777777" w:rsidR="00885F63" w:rsidRDefault="00885F63" w:rsidP="00D6273D">
      <w:pPr>
        <w:pStyle w:val="Heading3"/>
        <w:keepNext/>
      </w:pPr>
      <w:bookmarkStart w:id="43" w:name="_Toc129617086"/>
      <w:r>
        <w:lastRenderedPageBreak/>
        <w:t>ENVIRONMENT, PARKS AND SUSTAINABILITY COMMITTEE</w:t>
      </w:r>
      <w:bookmarkEnd w:id="43"/>
    </w:p>
    <w:p w14:paraId="48F741D2" w14:textId="77777777" w:rsidR="00885F63" w:rsidRDefault="00885F63" w:rsidP="00D6273D">
      <w:pPr>
        <w:keepNext/>
      </w:pPr>
    </w:p>
    <w:p w14:paraId="50A4FA71" w14:textId="1A887FD2" w:rsidR="00885F63" w:rsidRDefault="00885F63" w:rsidP="00885F63">
      <w:r>
        <w:t xml:space="preserve">Councillor </w:t>
      </w:r>
      <w:r w:rsidR="004F0FE7">
        <w:t>James MACKAY</w:t>
      </w:r>
      <w:r>
        <w:t xml:space="preserve">, </w:t>
      </w:r>
      <w:r w:rsidR="004F0FE7">
        <w:t xml:space="preserve">Deputy </w:t>
      </w:r>
      <w:r w:rsidR="00F10ECB">
        <w:t>Chair</w:t>
      </w:r>
      <w:r>
        <w:t xml:space="preserve"> of the Environment, Parks and Sustainability Committee, moved, seconded by Councillor </w:t>
      </w:r>
      <w:r w:rsidR="004F0FE7">
        <w:t>Steven TOOMEY</w:t>
      </w:r>
      <w:r>
        <w:t xml:space="preserve">, that the report of the meeting of that Committee held on </w:t>
      </w:r>
      <w:r w:rsidR="00A91C5A">
        <w:t>28</w:t>
      </w:r>
      <w:r w:rsidR="00B3663D">
        <w:t> </w:t>
      </w:r>
      <w:r w:rsidR="00A91C5A">
        <w:t>February 2023</w:t>
      </w:r>
      <w:r>
        <w:t>, be adopted.</w:t>
      </w:r>
    </w:p>
    <w:p w14:paraId="6428A321" w14:textId="77777777" w:rsidR="00885F63" w:rsidRPr="00D6273D" w:rsidRDefault="00885F63" w:rsidP="00AA5142">
      <w:pPr>
        <w:pStyle w:val="BodyTextIndent2"/>
        <w:widowControl/>
        <w:tabs>
          <w:tab w:val="clear" w:pos="-1440"/>
        </w:tabs>
        <w:ind w:left="2880" w:hanging="2880"/>
        <w:rPr>
          <w:b w:val="0"/>
          <w:snapToGrid/>
          <w:sz w:val="20"/>
        </w:rPr>
      </w:pPr>
    </w:p>
    <w:p w14:paraId="5D57C111" w14:textId="77777777" w:rsidR="008E1D38" w:rsidRPr="00D6273D"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Councillor MACKAY.</w:t>
      </w:r>
    </w:p>
    <w:p w14:paraId="0A969108" w14:textId="275BD1BD" w:rsidR="008E1D38" w:rsidRPr="00AA5142" w:rsidRDefault="008E1D38" w:rsidP="00D6273D">
      <w:pPr>
        <w:pStyle w:val="BodyTextIndent2"/>
        <w:widowControl/>
        <w:tabs>
          <w:tab w:val="clear" w:pos="-1440"/>
        </w:tabs>
        <w:spacing w:after="120"/>
        <w:ind w:left="2880" w:hanging="2880"/>
        <w:rPr>
          <w:b w:val="0"/>
          <w:snapToGrid/>
          <w:sz w:val="20"/>
        </w:rPr>
      </w:pPr>
      <w:r w:rsidRPr="00D6273D">
        <w:rPr>
          <w:b w:val="0"/>
          <w:snapToGrid/>
          <w:sz w:val="20"/>
        </w:rPr>
        <w:t>Councillor MACKAY:</w:t>
      </w:r>
      <w:r w:rsidRPr="00D6273D">
        <w:rPr>
          <w:b w:val="0"/>
          <w:snapToGrid/>
          <w:sz w:val="20"/>
        </w:rPr>
        <w:tab/>
        <w:t>Thank you, Chair. Last week’s Committee presentation was on Brisbane’s park classification system and it was very interesting. There’s so much to see and do in Brisbane’s</w:t>
      </w:r>
      <w:r w:rsidRPr="00AA5142">
        <w:rPr>
          <w:b w:val="0"/>
          <w:snapToGrid/>
          <w:sz w:val="20"/>
        </w:rPr>
        <w:t xml:space="preserve"> parks and they range from little pocket parks on the street corner to the enormous Victoria Park at 64 hectares. We know that everyone enjoys their local park differently. For some it’s a preference, but we also know the importance of making sure our parks cater to the needs of residents of all ages and abilities. This is where our park classification system comes in. It’s a useful tool to ensure a consistent standard of amenity across Brisbane’s park network and to ensure our greenspace is meeting the needs of growing and diverse neighbourhoods.</w:t>
      </w:r>
    </w:p>
    <w:p w14:paraId="4D4689F1" w14:textId="0C9E8CC1" w:rsidR="008E1D38" w:rsidRPr="00AA5142" w:rsidRDefault="008E1D38" w:rsidP="00AA5142">
      <w:pPr>
        <w:pStyle w:val="BodyTextIndent2"/>
        <w:widowControl/>
        <w:tabs>
          <w:tab w:val="clear" w:pos="-1440"/>
        </w:tabs>
        <w:spacing w:after="120"/>
        <w:ind w:left="2880" w:hanging="2880"/>
        <w:rPr>
          <w:b w:val="0"/>
          <w:snapToGrid/>
          <w:sz w:val="20"/>
        </w:rPr>
      </w:pPr>
      <w:r w:rsidRPr="00AA5142">
        <w:rPr>
          <w:b w:val="0"/>
          <w:snapToGrid/>
          <w:sz w:val="20"/>
        </w:rPr>
        <w:tab/>
        <w:t xml:space="preserve">Our classification system defines parks based on primary function or park type and primary level of use or park hierarchy. We use it to plan ahead through the LGIP process to assess SEF </w:t>
      </w:r>
      <w:r w:rsidR="00A41928" w:rsidRPr="00AA5142">
        <w:rPr>
          <w:b w:val="0"/>
          <w:snapToGrid/>
          <w:sz w:val="20"/>
        </w:rPr>
        <w:t xml:space="preserve">(Suburban Enhancement Fund) </w:t>
      </w:r>
      <w:r w:rsidRPr="00AA5142">
        <w:rPr>
          <w:b w:val="0"/>
          <w:snapToGrid/>
          <w:sz w:val="20"/>
        </w:rPr>
        <w:t xml:space="preserve">submissions and park bookings and events. Of course, I know Councillor MARX would be familiar with this one, what level of upkeep and maintenance is required. There are seven overarching park types, each with its own subcategories, but the main ones are </w:t>
      </w:r>
      <w:r w:rsidR="00A41928" w:rsidRPr="00AA5142">
        <w:rPr>
          <w:b w:val="0"/>
          <w:snapToGrid/>
          <w:sz w:val="20"/>
        </w:rPr>
        <w:t>S</w:t>
      </w:r>
      <w:r w:rsidRPr="00AA5142">
        <w:rPr>
          <w:b w:val="0"/>
          <w:snapToGrid/>
          <w:sz w:val="20"/>
        </w:rPr>
        <w:t xml:space="preserve">port, </w:t>
      </w:r>
      <w:r w:rsidR="00A41928" w:rsidRPr="00AA5142">
        <w:rPr>
          <w:b w:val="0"/>
          <w:snapToGrid/>
          <w:sz w:val="20"/>
        </w:rPr>
        <w:t>R</w:t>
      </w:r>
      <w:r w:rsidRPr="00AA5142">
        <w:rPr>
          <w:b w:val="0"/>
          <w:snapToGrid/>
          <w:sz w:val="20"/>
        </w:rPr>
        <w:t xml:space="preserve">ec, </w:t>
      </w:r>
      <w:r w:rsidR="00A41928" w:rsidRPr="00AA5142">
        <w:rPr>
          <w:b w:val="0"/>
          <w:snapToGrid/>
          <w:sz w:val="20"/>
        </w:rPr>
        <w:t>C</w:t>
      </w:r>
      <w:r w:rsidRPr="00AA5142">
        <w:rPr>
          <w:b w:val="0"/>
          <w:snapToGrid/>
          <w:sz w:val="20"/>
        </w:rPr>
        <w:t xml:space="preserve">orridor, </w:t>
      </w:r>
      <w:r w:rsidR="00A41928" w:rsidRPr="00AA5142">
        <w:rPr>
          <w:b w:val="0"/>
          <w:snapToGrid/>
          <w:sz w:val="20"/>
        </w:rPr>
        <w:t>N</w:t>
      </w:r>
      <w:r w:rsidRPr="00AA5142">
        <w:rPr>
          <w:b w:val="0"/>
          <w:snapToGrid/>
          <w:sz w:val="20"/>
        </w:rPr>
        <w:t xml:space="preserve">atural area, </w:t>
      </w:r>
      <w:r w:rsidR="00A41928" w:rsidRPr="00AA5142">
        <w:rPr>
          <w:b w:val="0"/>
          <w:snapToGrid/>
          <w:sz w:val="20"/>
        </w:rPr>
        <w:t>C</w:t>
      </w:r>
      <w:r w:rsidRPr="00AA5142">
        <w:rPr>
          <w:b w:val="0"/>
          <w:snapToGrid/>
          <w:sz w:val="20"/>
        </w:rPr>
        <w:t xml:space="preserve">ommunity, </w:t>
      </w:r>
      <w:r w:rsidR="00A41928" w:rsidRPr="00AA5142">
        <w:rPr>
          <w:b w:val="0"/>
          <w:snapToGrid/>
          <w:sz w:val="20"/>
        </w:rPr>
        <w:t>L</w:t>
      </w:r>
      <w:r w:rsidRPr="00AA5142">
        <w:rPr>
          <w:b w:val="0"/>
          <w:snapToGrid/>
          <w:sz w:val="20"/>
        </w:rPr>
        <w:t xml:space="preserve">andscape amenity and </w:t>
      </w:r>
      <w:r w:rsidR="00A41928" w:rsidRPr="00AA5142">
        <w:rPr>
          <w:b w:val="0"/>
          <w:snapToGrid/>
          <w:sz w:val="20"/>
        </w:rPr>
        <w:t>U</w:t>
      </w:r>
      <w:r w:rsidRPr="00AA5142">
        <w:rPr>
          <w:b w:val="0"/>
          <w:snapToGrid/>
          <w:sz w:val="20"/>
        </w:rPr>
        <w:t>tility. Across these categories range everything from very urban and highly developed spaces like sport parks and urban commons, to very natural spaces with minimal infrastructure like nature conservation parks.</w:t>
      </w:r>
    </w:p>
    <w:p w14:paraId="2626B892" w14:textId="615F0CBF" w:rsidR="008E1D38" w:rsidRPr="00AA5142" w:rsidRDefault="008E1D38" w:rsidP="00AA5142">
      <w:pPr>
        <w:pStyle w:val="BodyTextIndent2"/>
        <w:widowControl/>
        <w:tabs>
          <w:tab w:val="clear" w:pos="-1440"/>
        </w:tabs>
        <w:spacing w:after="120"/>
        <w:ind w:left="2880" w:hanging="2880"/>
        <w:rPr>
          <w:b w:val="0"/>
          <w:snapToGrid/>
          <w:sz w:val="20"/>
        </w:rPr>
      </w:pPr>
      <w:r w:rsidRPr="00AA5142">
        <w:rPr>
          <w:b w:val="0"/>
          <w:snapToGrid/>
          <w:sz w:val="20"/>
        </w:rPr>
        <w:tab/>
        <w:t xml:space="preserve">Within those, there’s a hierarchy based on the level of use of the park. This ranges from </w:t>
      </w:r>
      <w:r w:rsidR="00A41928" w:rsidRPr="00AA5142">
        <w:rPr>
          <w:b w:val="0"/>
          <w:snapToGrid/>
          <w:sz w:val="20"/>
        </w:rPr>
        <w:t>L</w:t>
      </w:r>
      <w:r w:rsidRPr="00AA5142">
        <w:rPr>
          <w:b w:val="0"/>
          <w:snapToGrid/>
          <w:sz w:val="20"/>
        </w:rPr>
        <w:t>ocal</w:t>
      </w:r>
      <w:r w:rsidR="00A41928" w:rsidRPr="00AA5142">
        <w:rPr>
          <w:b w:val="0"/>
          <w:snapToGrid/>
          <w:sz w:val="20"/>
        </w:rPr>
        <w:t>,</w:t>
      </w:r>
      <w:r w:rsidRPr="00AA5142">
        <w:rPr>
          <w:b w:val="0"/>
          <w:snapToGrid/>
          <w:sz w:val="20"/>
        </w:rPr>
        <w:t xml:space="preserve"> like Ray Lynch Park in Holland Park</w:t>
      </w:r>
      <w:r w:rsidR="00A41928" w:rsidRPr="00AA5142">
        <w:rPr>
          <w:b w:val="0"/>
          <w:snapToGrid/>
          <w:sz w:val="20"/>
        </w:rPr>
        <w:t>; D</w:t>
      </w:r>
      <w:r w:rsidRPr="00AA5142">
        <w:rPr>
          <w:b w:val="0"/>
          <w:snapToGrid/>
          <w:sz w:val="20"/>
        </w:rPr>
        <w:t>istrict</w:t>
      </w:r>
      <w:r w:rsidR="00A41928" w:rsidRPr="00AA5142">
        <w:rPr>
          <w:b w:val="0"/>
          <w:snapToGrid/>
          <w:sz w:val="20"/>
        </w:rPr>
        <w:t>,</w:t>
      </w:r>
      <w:r w:rsidRPr="00AA5142">
        <w:rPr>
          <w:b w:val="0"/>
          <w:snapToGrid/>
          <w:sz w:val="20"/>
        </w:rPr>
        <w:t xml:space="preserve"> like Griffin Park, Coorparoo</w:t>
      </w:r>
      <w:r w:rsidR="00A41928" w:rsidRPr="00AA5142">
        <w:rPr>
          <w:b w:val="0"/>
          <w:snapToGrid/>
          <w:sz w:val="20"/>
        </w:rPr>
        <w:t>;</w:t>
      </w:r>
      <w:r w:rsidRPr="00AA5142">
        <w:rPr>
          <w:b w:val="0"/>
          <w:snapToGrid/>
          <w:sz w:val="20"/>
        </w:rPr>
        <w:t xml:space="preserve"> and </w:t>
      </w:r>
      <w:r w:rsidR="00A41928" w:rsidRPr="00AA5142">
        <w:rPr>
          <w:b w:val="0"/>
          <w:snapToGrid/>
          <w:sz w:val="20"/>
        </w:rPr>
        <w:t>M</w:t>
      </w:r>
      <w:r w:rsidRPr="00AA5142">
        <w:rPr>
          <w:b w:val="0"/>
          <w:snapToGrid/>
          <w:sz w:val="20"/>
        </w:rPr>
        <w:t>etropolitan</w:t>
      </w:r>
      <w:r w:rsidR="00A41928" w:rsidRPr="00AA5142">
        <w:rPr>
          <w:b w:val="0"/>
          <w:snapToGrid/>
          <w:sz w:val="20"/>
        </w:rPr>
        <w:t>,</w:t>
      </w:r>
      <w:r w:rsidRPr="00AA5142">
        <w:rPr>
          <w:b w:val="0"/>
          <w:snapToGrid/>
          <w:sz w:val="20"/>
        </w:rPr>
        <w:t xml:space="preserve"> like Riverside Lands Park in West End. The presentation provided a breakdown of these categories and what they mean. Anyone can enjoy kicking a ball around in any one of our parks, but our sport parks are developed specifically for formal, structured sport activities. They will usually include dedicated fields or courts and are often leased to a local community club, like Moore Park in my ward, the home of Indooroopilly District Cricket Club.</w:t>
      </w:r>
    </w:p>
    <w:p w14:paraId="36838099" w14:textId="395E8CC8" w:rsidR="008E1D38" w:rsidRPr="00AA5142" w:rsidRDefault="008E1D38" w:rsidP="00AA5142">
      <w:pPr>
        <w:pStyle w:val="BodyTextIndent2"/>
        <w:widowControl/>
        <w:tabs>
          <w:tab w:val="clear" w:pos="-1440"/>
        </w:tabs>
        <w:spacing w:after="120"/>
        <w:ind w:left="2880" w:hanging="2880"/>
        <w:rPr>
          <w:b w:val="0"/>
          <w:snapToGrid/>
          <w:sz w:val="20"/>
        </w:rPr>
      </w:pPr>
      <w:r w:rsidRPr="00AA5142">
        <w:rPr>
          <w:b w:val="0"/>
          <w:snapToGrid/>
          <w:sz w:val="20"/>
        </w:rPr>
        <w:tab/>
        <w:t>General recreation parks like New Farm Park provide open greenspace for the community and often include a diversity of facilities to support recreation, whether it’s a barbecue picnic, a tai chi class or a game of frisbee. Urban commons are a new kind of park that we’re seeing become increasingly important as more and more people choose to make the inner</w:t>
      </w:r>
      <w:r w:rsidR="00A41928" w:rsidRPr="00AA5142">
        <w:rPr>
          <w:b w:val="0"/>
          <w:snapToGrid/>
          <w:sz w:val="20"/>
        </w:rPr>
        <w:t xml:space="preserve"> </w:t>
      </w:r>
      <w:r w:rsidRPr="00AA5142">
        <w:rPr>
          <w:b w:val="0"/>
          <w:snapToGrid/>
          <w:sz w:val="20"/>
        </w:rPr>
        <w:t>city their home. These provide small community gathering and recreation spaces in neighbourhoods where residents don’t have a backyard of their own, as well as somewhere to walk the dog or let the kids run around. These can range from the iconic heritage places like Post Office Square, to newer park developments like Milton Urban Common in the Railway Terrace precinct.</w:t>
      </w:r>
    </w:p>
    <w:p w14:paraId="6DE932F7" w14:textId="4C0A44F2" w:rsidR="008E1D38" w:rsidRPr="00AA5142" w:rsidRDefault="008E1D38" w:rsidP="00AA5142">
      <w:pPr>
        <w:pStyle w:val="BodyTextIndent2"/>
        <w:widowControl/>
        <w:tabs>
          <w:tab w:val="clear" w:pos="-1440"/>
        </w:tabs>
        <w:spacing w:after="120"/>
        <w:ind w:left="2880" w:hanging="2880"/>
        <w:rPr>
          <w:b w:val="0"/>
          <w:snapToGrid/>
          <w:sz w:val="20"/>
        </w:rPr>
      </w:pPr>
      <w:r w:rsidRPr="00AA5142">
        <w:rPr>
          <w:b w:val="0"/>
          <w:snapToGrid/>
          <w:sz w:val="20"/>
        </w:rPr>
        <w:tab/>
        <w:t>Access and recreation corridors are parks we provide along creeks or other linear greenspaces</w:t>
      </w:r>
      <w:r w:rsidR="00A41928">
        <w:rPr>
          <w:b w:val="0"/>
          <w:snapToGrid/>
          <w:sz w:val="20"/>
        </w:rPr>
        <w:t>, t</w:t>
      </w:r>
      <w:r w:rsidRPr="00AA5142">
        <w:rPr>
          <w:b w:val="0"/>
          <w:snapToGrid/>
          <w:sz w:val="20"/>
        </w:rPr>
        <w:t>hey can be used for recreation or as a connection. Residents can enjoy a range of amenities like seating, fitness equipment or even bikeways like at Kalinga Park and along Kedron Brook. These parks often serve another important purpose in providing drainage and stormwater management corridors or corridors for our native wildlife. Then we have our nature recreation parks which we developed for nature-based activities like orienteering, bushwalking and even mountain biking. I know Gap Creek Reserve in Councillor ADERMANN’s ward, for example, is definitely a favourite of both locals and visitors alike.</w:t>
      </w:r>
    </w:p>
    <w:p w14:paraId="26550F37" w14:textId="77777777" w:rsidR="008E1D38" w:rsidRPr="00AA5142" w:rsidRDefault="008E1D38" w:rsidP="00AA5142">
      <w:pPr>
        <w:pStyle w:val="BodyTextIndent2"/>
        <w:widowControl/>
        <w:tabs>
          <w:tab w:val="clear" w:pos="-1440"/>
        </w:tabs>
        <w:spacing w:after="120"/>
        <w:ind w:left="2880" w:hanging="2880"/>
        <w:rPr>
          <w:b w:val="0"/>
          <w:snapToGrid/>
          <w:sz w:val="20"/>
        </w:rPr>
      </w:pPr>
      <w:r w:rsidRPr="00AA5142">
        <w:rPr>
          <w:b w:val="0"/>
          <w:snapToGrid/>
          <w:sz w:val="20"/>
        </w:rPr>
        <w:tab/>
        <w:t xml:space="preserve">This is all just an overview of what is actually a very complex framework and one of the most advanced in the country. It’s how we ensure all residents and </w:t>
      </w:r>
      <w:r w:rsidRPr="00AA5142">
        <w:rPr>
          <w:b w:val="0"/>
          <w:snapToGrid/>
          <w:sz w:val="20"/>
        </w:rPr>
        <w:lastRenderedPageBreak/>
        <w:t>visitors can enjoy any one of Brisbane’s 2,100 parks. No matter what it is they’re looking for, there’s something for everyone.</w:t>
      </w:r>
    </w:p>
    <w:p w14:paraId="28357099" w14:textId="77777777" w:rsidR="008E1D38" w:rsidRPr="00D6273D" w:rsidRDefault="008E1D38" w:rsidP="00D6273D">
      <w:pPr>
        <w:pStyle w:val="BodyTextIndent2"/>
        <w:widowControl/>
        <w:tabs>
          <w:tab w:val="clear" w:pos="-1440"/>
        </w:tabs>
        <w:spacing w:after="120"/>
        <w:ind w:left="2880" w:hanging="2880"/>
        <w:rPr>
          <w:b w:val="0"/>
          <w:snapToGrid/>
          <w:sz w:val="20"/>
        </w:rPr>
      </w:pPr>
      <w:r w:rsidRPr="00AA5142">
        <w:rPr>
          <w:b w:val="0"/>
          <w:snapToGrid/>
          <w:sz w:val="20"/>
        </w:rPr>
        <w:tab/>
        <w:t xml:space="preserve">Chair, I also understand that Councillor CASSIDY has asked about the status </w:t>
      </w:r>
      <w:r w:rsidRPr="00D6273D">
        <w:rPr>
          <w:b w:val="0"/>
          <w:snapToGrid/>
          <w:sz w:val="20"/>
        </w:rPr>
        <w:t>of water quality testing at Cabbage Tree Creek. I’m pleased to advise that in early February some source tracking samples were collected as part of an assessment of enterococci loads in Cabbage Tree Creek by the Department of Environment and Science. We’re expecting preliminary results in the coming weeks.</w:t>
      </w:r>
    </w:p>
    <w:p w14:paraId="0B80DC71" w14:textId="77777777" w:rsidR="00EB29AC" w:rsidRPr="00D6273D" w:rsidRDefault="00EB29AC"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699581F0" w14:textId="77777777" w:rsidR="00EB29AC" w:rsidRPr="00D6273D" w:rsidRDefault="00EB29AC" w:rsidP="00D6273D">
      <w:pPr>
        <w:pStyle w:val="BodyTextIndent2"/>
        <w:widowControl/>
        <w:tabs>
          <w:tab w:val="clear" w:pos="-1440"/>
        </w:tabs>
        <w:spacing w:after="120"/>
        <w:ind w:left="2880" w:hanging="2880"/>
        <w:rPr>
          <w:b w:val="0"/>
          <w:bCs/>
          <w:sz w:val="20"/>
        </w:rPr>
      </w:pPr>
      <w:r w:rsidRPr="00D6273D">
        <w:rPr>
          <w:b w:val="0"/>
          <w:snapToGrid/>
          <w:sz w:val="20"/>
        </w:rPr>
        <w:tab/>
        <w:t>Any further debate</w:t>
      </w:r>
      <w:r w:rsidRPr="00D6273D">
        <w:rPr>
          <w:b w:val="0"/>
          <w:bCs/>
          <w:sz w:val="20"/>
        </w:rPr>
        <w:t xml:space="preserve">? No further debate. </w:t>
      </w:r>
    </w:p>
    <w:p w14:paraId="27A6B872" w14:textId="77777777" w:rsidR="00EB29AC" w:rsidRPr="00D6273D" w:rsidRDefault="00EB29AC" w:rsidP="00EB29AC">
      <w:pPr>
        <w:pStyle w:val="BodyTextIndent2"/>
        <w:ind w:left="2880" w:hanging="2880"/>
        <w:rPr>
          <w:b w:val="0"/>
          <w:bCs/>
          <w:sz w:val="20"/>
        </w:rPr>
      </w:pPr>
      <w:r w:rsidRPr="00D6273D">
        <w:rPr>
          <w:b w:val="0"/>
          <w:bCs/>
          <w:sz w:val="20"/>
        </w:rPr>
        <w:tab/>
        <w:t xml:space="preserve">I’ll put this to the vote.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69952F29" w14:textId="77777777" w:rsidR="00792C7C" w:rsidRPr="00985221" w:rsidRDefault="00792C7C" w:rsidP="00792C7C">
      <w:pPr>
        <w:rPr>
          <w:snapToGrid w:val="0"/>
          <w:szCs w:val="24"/>
        </w:rPr>
      </w:pPr>
      <w:r w:rsidRPr="00985221">
        <w:rPr>
          <w:snapToGrid w:val="0"/>
          <w:szCs w:val="24"/>
        </w:rPr>
        <w:t>Councillor James Mackay (Deputy Chair), and Councillors Jared Cassidy, Steve Griffiths, Sandy</w:t>
      </w:r>
      <w:r>
        <w:rPr>
          <w:snapToGrid w:val="0"/>
          <w:szCs w:val="24"/>
        </w:rPr>
        <w:t> </w:t>
      </w:r>
      <w:r w:rsidRPr="00985221">
        <w:rPr>
          <w:snapToGrid w:val="0"/>
          <w:szCs w:val="24"/>
        </w:rPr>
        <w:t>Landers and David McLachlan.</w:t>
      </w:r>
    </w:p>
    <w:p w14:paraId="1B3F1FD3" w14:textId="77777777" w:rsidR="00792C7C" w:rsidRPr="00985221" w:rsidRDefault="00792C7C" w:rsidP="00792C7C">
      <w:pPr>
        <w:rPr>
          <w:snapToGrid w:val="0"/>
          <w:szCs w:val="24"/>
          <w:lang w:val="en-US"/>
        </w:rPr>
      </w:pPr>
    </w:p>
    <w:p w14:paraId="5FB492A7" w14:textId="77777777" w:rsidR="00792C7C" w:rsidRPr="002C1763" w:rsidRDefault="00792C7C" w:rsidP="00792C7C">
      <w:pPr>
        <w:rPr>
          <w:b/>
          <w:bCs/>
        </w:rPr>
      </w:pPr>
      <w:r w:rsidRPr="00985221">
        <w:rPr>
          <w:b/>
          <w:bCs/>
        </w:rPr>
        <w:t>LEAVE OF ABSENCE:</w:t>
      </w:r>
    </w:p>
    <w:p w14:paraId="2D6B08EE" w14:textId="77777777" w:rsidR="00792C7C" w:rsidRPr="002C1763" w:rsidRDefault="00792C7C" w:rsidP="00792C7C">
      <w:pPr>
        <w:rPr>
          <w:snapToGrid w:val="0"/>
          <w:highlight w:val="yellow"/>
        </w:rPr>
      </w:pPr>
    </w:p>
    <w:p w14:paraId="7E425A63" w14:textId="77777777" w:rsidR="00792C7C" w:rsidRPr="002C1763" w:rsidRDefault="00792C7C" w:rsidP="00792C7C">
      <w:pPr>
        <w:rPr>
          <w:snapToGrid w:val="0"/>
        </w:rPr>
      </w:pPr>
      <w:r w:rsidRPr="00985221">
        <w:rPr>
          <w:snapToGrid w:val="0"/>
        </w:rPr>
        <w:t xml:space="preserve">Councillor </w:t>
      </w:r>
      <w:r w:rsidRPr="00985221">
        <w:rPr>
          <w:bCs/>
          <w:szCs w:val="24"/>
        </w:rPr>
        <w:t>Tracy Davis</w:t>
      </w:r>
      <w:r>
        <w:rPr>
          <w:bCs/>
          <w:szCs w:val="24"/>
        </w:rPr>
        <w:t xml:space="preserve"> </w:t>
      </w:r>
      <w:r w:rsidRPr="00985221">
        <w:rPr>
          <w:snapToGrid w:val="0"/>
          <w:szCs w:val="24"/>
        </w:rPr>
        <w:t>(Civic Cabinet Chair)</w:t>
      </w:r>
      <w:r w:rsidRPr="00985221">
        <w:rPr>
          <w:snapToGrid w:val="0"/>
        </w:rPr>
        <w:t>.</w:t>
      </w:r>
    </w:p>
    <w:p w14:paraId="0E57E09C" w14:textId="65B29BAA" w:rsidR="00D46E85" w:rsidRPr="001904D2" w:rsidRDefault="00792C7C" w:rsidP="00692280">
      <w:pPr>
        <w:pStyle w:val="Heading4"/>
      </w:pPr>
      <w:bookmarkStart w:id="44" w:name="_Toc129617087"/>
      <w:r>
        <w:rPr>
          <w:u w:val="none"/>
        </w:rPr>
        <w:t>A</w:t>
      </w:r>
      <w:r w:rsidRPr="001904D2">
        <w:rPr>
          <w:u w:val="none"/>
        </w:rPr>
        <w:tab/>
      </w:r>
      <w:r>
        <w:t>COMMITTEE PRESENTATION</w:t>
      </w:r>
      <w:r w:rsidRPr="00275658">
        <w:t xml:space="preserve"> –</w:t>
      </w:r>
      <w:r>
        <w:t xml:space="preserve"> PARK CLASSIFICATION IN BRISBANE</w:t>
      </w:r>
      <w:bookmarkEnd w:id="44"/>
    </w:p>
    <w:p w14:paraId="5C508275" w14:textId="100AB974" w:rsidR="00D46E85" w:rsidRDefault="004F0FE7" w:rsidP="00D46E85">
      <w:pPr>
        <w:tabs>
          <w:tab w:val="left" w:pos="-1440"/>
        </w:tabs>
        <w:spacing w:line="218" w:lineRule="auto"/>
        <w:jc w:val="right"/>
        <w:rPr>
          <w:rFonts w:ascii="Arial" w:hAnsi="Arial"/>
          <w:b/>
          <w:sz w:val="28"/>
        </w:rPr>
      </w:pPr>
      <w:r>
        <w:rPr>
          <w:rFonts w:ascii="Arial" w:hAnsi="Arial"/>
          <w:b/>
          <w:sz w:val="28"/>
        </w:rPr>
        <w:t>453</w:t>
      </w:r>
      <w:r w:rsidR="00D46E85">
        <w:rPr>
          <w:rFonts w:ascii="Arial" w:hAnsi="Arial"/>
          <w:b/>
          <w:sz w:val="28"/>
        </w:rPr>
        <w:t>/</w:t>
      </w:r>
      <w:r w:rsidR="009A7215">
        <w:rPr>
          <w:rFonts w:ascii="Arial" w:hAnsi="Arial"/>
          <w:b/>
          <w:sz w:val="28"/>
        </w:rPr>
        <w:t>2022-23</w:t>
      </w:r>
    </w:p>
    <w:p w14:paraId="7D1B2C74" w14:textId="77777777" w:rsidR="00792C7C" w:rsidRPr="00D300A1" w:rsidRDefault="00792C7C" w:rsidP="00792C7C">
      <w:pPr>
        <w:ind w:left="720" w:hanging="720"/>
        <w:rPr>
          <w:snapToGrid w:val="0"/>
        </w:rPr>
      </w:pPr>
      <w:r w:rsidRPr="00D300A1">
        <w:rPr>
          <w:snapToGrid w:val="0"/>
        </w:rPr>
        <w:t>1.</w:t>
      </w:r>
      <w:r w:rsidRPr="00D300A1">
        <w:rPr>
          <w:snapToGrid w:val="0"/>
        </w:rPr>
        <w:tab/>
      </w:r>
      <w:r>
        <w:rPr>
          <w:snapToGrid w:val="0"/>
        </w:rPr>
        <w:t>The</w:t>
      </w:r>
      <w:r>
        <w:t xml:space="preserve"> Manager, Parks and Natural Resources, Natural Environment, Water and Sustainability, City Planning and Sustainability</w:t>
      </w:r>
      <w:r w:rsidRPr="00D300A1">
        <w:rPr>
          <w:bCs/>
          <w:snapToGrid w:val="0"/>
          <w:szCs w:val="24"/>
        </w:rPr>
        <w:t xml:space="preserve">, </w:t>
      </w:r>
      <w:r w:rsidRPr="00D300A1">
        <w:rPr>
          <w:snapToGrid w:val="0"/>
        </w:rPr>
        <w:t xml:space="preserve">attended the meeting to </w:t>
      </w:r>
      <w:r w:rsidRPr="0094006C">
        <w:rPr>
          <w:snapToGrid w:val="0"/>
        </w:rPr>
        <w:t>provide an update</w:t>
      </w:r>
      <w:r w:rsidRPr="00D300A1">
        <w:rPr>
          <w:snapToGrid w:val="0"/>
        </w:rPr>
        <w:t xml:space="preserve"> on </w:t>
      </w:r>
      <w:r>
        <w:rPr>
          <w:snapToGrid w:val="0"/>
        </w:rPr>
        <w:t>park classification in Brisbane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6856803" w14:textId="77777777" w:rsidR="00792C7C" w:rsidRPr="00D300A1" w:rsidRDefault="00792C7C" w:rsidP="00792C7C">
      <w:pPr>
        <w:tabs>
          <w:tab w:val="left" w:pos="3765"/>
        </w:tabs>
        <w:ind w:left="720" w:hanging="720"/>
        <w:rPr>
          <w:snapToGrid w:val="0"/>
        </w:rPr>
      </w:pPr>
    </w:p>
    <w:p w14:paraId="16F3F6F6" w14:textId="4103E6CF" w:rsidR="00792C7C" w:rsidRPr="00D300A1" w:rsidRDefault="00792C7C" w:rsidP="00792C7C">
      <w:pPr>
        <w:ind w:left="720" w:hanging="720"/>
        <w:rPr>
          <w:snapToGrid w:val="0"/>
        </w:rPr>
      </w:pPr>
      <w:r w:rsidRPr="00D300A1">
        <w:rPr>
          <w:snapToGrid w:val="0"/>
        </w:rPr>
        <w:t>2.</w:t>
      </w:r>
      <w:r w:rsidRPr="00D300A1">
        <w:rPr>
          <w:snapToGrid w:val="0"/>
        </w:rPr>
        <w:tab/>
      </w:r>
      <w:r>
        <w:rPr>
          <w:snapToGrid w:val="0"/>
        </w:rPr>
        <w:t>A range of park settings are required to meet the differing open space and recreation needs of the community. Park classification is a planning and management tool that defines different categories of a park based on its primary function (park type), and primary level of use (park hierarchy).</w:t>
      </w:r>
      <w:r w:rsidR="00BF3E7C">
        <w:rPr>
          <w:snapToGrid w:val="0"/>
        </w:rPr>
        <w:t xml:space="preserve"> </w:t>
      </w:r>
    </w:p>
    <w:p w14:paraId="2855F3DD" w14:textId="77777777" w:rsidR="00792C7C" w:rsidRPr="00D300A1" w:rsidRDefault="00792C7C" w:rsidP="00792C7C">
      <w:pPr>
        <w:rPr>
          <w:snapToGrid w:val="0"/>
        </w:rPr>
      </w:pPr>
    </w:p>
    <w:p w14:paraId="04793D7B" w14:textId="77777777" w:rsidR="00792C7C" w:rsidRDefault="00792C7C" w:rsidP="00792C7C">
      <w:pPr>
        <w:ind w:left="720" w:hanging="720"/>
        <w:rPr>
          <w:snapToGrid w:val="0"/>
        </w:rPr>
      </w:pPr>
      <w:r>
        <w:rPr>
          <w:snapToGrid w:val="0"/>
        </w:rPr>
        <w:t>3.</w:t>
      </w:r>
      <w:r>
        <w:rPr>
          <w:snapToGrid w:val="0"/>
        </w:rPr>
        <w:tab/>
        <w:t>Park classification is used to guide Council in:</w:t>
      </w:r>
    </w:p>
    <w:p w14:paraId="3A384325" w14:textId="77777777" w:rsidR="00792C7C" w:rsidRDefault="00792C7C" w:rsidP="00792C7C">
      <w:pPr>
        <w:ind w:left="1440" w:hanging="720"/>
        <w:rPr>
          <w:snapToGrid w:val="0"/>
        </w:rPr>
      </w:pPr>
      <w:r>
        <w:rPr>
          <w:snapToGrid w:val="0"/>
        </w:rPr>
        <w:t xml:space="preserve">- </w:t>
      </w:r>
      <w:r>
        <w:rPr>
          <w:snapToGrid w:val="0"/>
        </w:rPr>
        <w:tab/>
        <w:t xml:space="preserve">where parks are required </w:t>
      </w:r>
    </w:p>
    <w:p w14:paraId="1B74A368" w14:textId="77777777" w:rsidR="00792C7C" w:rsidRDefault="00792C7C" w:rsidP="00792C7C">
      <w:pPr>
        <w:ind w:left="1440" w:hanging="720"/>
        <w:rPr>
          <w:snapToGrid w:val="0"/>
        </w:rPr>
      </w:pPr>
      <w:r>
        <w:rPr>
          <w:snapToGrid w:val="0"/>
        </w:rPr>
        <w:t xml:space="preserve">- </w:t>
      </w:r>
      <w:r>
        <w:rPr>
          <w:snapToGrid w:val="0"/>
        </w:rPr>
        <w:tab/>
        <w:t xml:space="preserve">what park facilities are suitable </w:t>
      </w:r>
    </w:p>
    <w:p w14:paraId="64AD92C3" w14:textId="77777777" w:rsidR="00792C7C" w:rsidRDefault="00792C7C" w:rsidP="00792C7C">
      <w:pPr>
        <w:ind w:left="1440" w:hanging="720"/>
        <w:rPr>
          <w:snapToGrid w:val="0"/>
        </w:rPr>
      </w:pPr>
      <w:r>
        <w:rPr>
          <w:snapToGrid w:val="0"/>
        </w:rPr>
        <w:t>-</w:t>
      </w:r>
      <w:r>
        <w:rPr>
          <w:snapToGrid w:val="0"/>
        </w:rPr>
        <w:tab/>
        <w:t xml:space="preserve">managing park use including activities and events </w:t>
      </w:r>
    </w:p>
    <w:p w14:paraId="71E435B4" w14:textId="77777777" w:rsidR="00792C7C" w:rsidRDefault="00792C7C" w:rsidP="00792C7C">
      <w:pPr>
        <w:ind w:firstLine="720"/>
        <w:rPr>
          <w:snapToGrid w:val="0"/>
        </w:rPr>
      </w:pPr>
      <w:r>
        <w:rPr>
          <w:snapToGrid w:val="0"/>
        </w:rPr>
        <w:t>-</w:t>
      </w:r>
      <w:r>
        <w:rPr>
          <w:snapToGrid w:val="0"/>
        </w:rPr>
        <w:tab/>
        <w:t xml:space="preserve">maintenance consistent with the park purpose and level of use. </w:t>
      </w:r>
    </w:p>
    <w:p w14:paraId="5AED25B0" w14:textId="77777777" w:rsidR="00792C7C" w:rsidRDefault="00792C7C" w:rsidP="00792C7C">
      <w:pPr>
        <w:ind w:left="720"/>
        <w:rPr>
          <w:snapToGrid w:val="0"/>
        </w:rPr>
      </w:pPr>
      <w:r>
        <w:rPr>
          <w:snapToGrid w:val="0"/>
        </w:rPr>
        <w:t>Park classification assists Council to provide a park network that is accessible, balanced and diverse enough to satisfy the needs of the community.</w:t>
      </w:r>
    </w:p>
    <w:p w14:paraId="56CBAEF9" w14:textId="77777777" w:rsidR="00792C7C" w:rsidRDefault="00792C7C" w:rsidP="00792C7C">
      <w:pPr>
        <w:ind w:left="720" w:hanging="720"/>
        <w:rPr>
          <w:snapToGrid w:val="0"/>
        </w:rPr>
      </w:pPr>
    </w:p>
    <w:p w14:paraId="5F045EB9" w14:textId="4DBA6672" w:rsidR="00792C7C" w:rsidRDefault="00792C7C" w:rsidP="00792C7C">
      <w:pPr>
        <w:ind w:left="720" w:hanging="720"/>
        <w:rPr>
          <w:snapToGrid w:val="0"/>
        </w:rPr>
      </w:pPr>
      <w:r>
        <w:rPr>
          <w:snapToGrid w:val="0"/>
        </w:rPr>
        <w:t xml:space="preserve">4. </w:t>
      </w:r>
      <w:r>
        <w:rPr>
          <w:snapToGrid w:val="0"/>
        </w:rPr>
        <w:tab/>
        <w:t>There are multiple park types and sub-types which describe the intended primary function or purpose of a park. This provides for a range of open spaces and recreation opportunities, from urban, highly developed spaces such as sport parks and urban commons, to natural spaces with minimal infrastructure such as nature conservation parks.</w:t>
      </w:r>
      <w:r w:rsidR="00BF3E7C">
        <w:rPr>
          <w:snapToGrid w:val="0"/>
        </w:rPr>
        <w:t xml:space="preserve"> </w:t>
      </w:r>
    </w:p>
    <w:p w14:paraId="45B2B7FF" w14:textId="77777777" w:rsidR="00792C7C" w:rsidRDefault="00792C7C" w:rsidP="00792C7C">
      <w:pPr>
        <w:ind w:left="720" w:hanging="720"/>
        <w:rPr>
          <w:snapToGrid w:val="0"/>
        </w:rPr>
      </w:pPr>
    </w:p>
    <w:p w14:paraId="744994D7" w14:textId="77777777" w:rsidR="00792C7C" w:rsidRDefault="00792C7C" w:rsidP="00792C7C">
      <w:pPr>
        <w:ind w:left="720" w:hanging="720"/>
        <w:rPr>
          <w:snapToGrid w:val="0"/>
        </w:rPr>
      </w:pPr>
      <w:r>
        <w:rPr>
          <w:snapToGrid w:val="0"/>
        </w:rPr>
        <w:t xml:space="preserve">5. </w:t>
      </w:r>
      <w:r>
        <w:rPr>
          <w:snapToGrid w:val="0"/>
        </w:rPr>
        <w:tab/>
        <w:t>The Committee was shown pictures of the following park types and sub-types:</w:t>
      </w:r>
    </w:p>
    <w:p w14:paraId="45DFE8D4" w14:textId="02F8F5B0" w:rsidR="00792C7C" w:rsidRDefault="00792C7C" w:rsidP="00792C7C">
      <w:pPr>
        <w:ind w:left="1440" w:hanging="720"/>
        <w:rPr>
          <w:snapToGrid w:val="0"/>
        </w:rPr>
      </w:pPr>
      <w:r>
        <w:rPr>
          <w:snapToGrid w:val="0"/>
        </w:rPr>
        <w:t>-</w:t>
      </w:r>
      <w:r>
        <w:rPr>
          <w:snapToGrid w:val="0"/>
        </w:rPr>
        <w:tab/>
        <w:t>Sport – parks developed and used for outdoor, formal and structured sport activities and may be managed through a lease or license</w:t>
      </w:r>
      <w:r w:rsidR="00BF3E7C">
        <w:rPr>
          <w:snapToGrid w:val="0"/>
        </w:rPr>
        <w:t xml:space="preserve"> </w:t>
      </w:r>
    </w:p>
    <w:p w14:paraId="39F3D612" w14:textId="77777777" w:rsidR="00792C7C" w:rsidRDefault="00792C7C" w:rsidP="00792C7C">
      <w:pPr>
        <w:ind w:left="1440" w:hanging="720"/>
        <w:rPr>
          <w:snapToGrid w:val="0"/>
        </w:rPr>
      </w:pPr>
      <w:r>
        <w:rPr>
          <w:snapToGrid w:val="0"/>
        </w:rPr>
        <w:t>-</w:t>
      </w:r>
      <w:r>
        <w:rPr>
          <w:snapToGrid w:val="0"/>
        </w:rPr>
        <w:tab/>
        <w:t xml:space="preserve">General recreation – green space settings developed and used for a range of general recreational and social activities and events </w:t>
      </w:r>
    </w:p>
    <w:p w14:paraId="5A684E33" w14:textId="77777777" w:rsidR="00792C7C" w:rsidRDefault="00792C7C" w:rsidP="00792C7C">
      <w:pPr>
        <w:ind w:left="1440" w:hanging="720"/>
        <w:rPr>
          <w:snapToGrid w:val="0"/>
        </w:rPr>
      </w:pPr>
      <w:r>
        <w:rPr>
          <w:snapToGrid w:val="0"/>
        </w:rPr>
        <w:t xml:space="preserve">- </w:t>
      </w:r>
      <w:r>
        <w:rPr>
          <w:snapToGrid w:val="0"/>
        </w:rPr>
        <w:tab/>
        <w:t>Urban common – small community gathering and recreation spaces in dense, urban environments, and may include facilities to support a range of formal and informal recreational and social activities and events</w:t>
      </w:r>
    </w:p>
    <w:p w14:paraId="6E8CD650" w14:textId="77777777" w:rsidR="00792C7C" w:rsidRDefault="00792C7C" w:rsidP="00792C7C">
      <w:pPr>
        <w:ind w:left="1440" w:hanging="720"/>
        <w:rPr>
          <w:snapToGrid w:val="0"/>
        </w:rPr>
      </w:pPr>
      <w:r>
        <w:rPr>
          <w:snapToGrid w:val="0"/>
        </w:rPr>
        <w:t xml:space="preserve">- </w:t>
      </w:r>
      <w:r>
        <w:rPr>
          <w:snapToGrid w:val="0"/>
        </w:rPr>
        <w:tab/>
        <w:t>Access or recreation corridors – parks along creek corridors or green spaces, developed and used for access or recreation and may serve other purposes, such as stormwater management</w:t>
      </w:r>
    </w:p>
    <w:p w14:paraId="2C06A876" w14:textId="77777777" w:rsidR="00792C7C" w:rsidRDefault="00792C7C" w:rsidP="00792C7C">
      <w:pPr>
        <w:ind w:left="1440" w:hanging="720"/>
        <w:rPr>
          <w:snapToGrid w:val="0"/>
        </w:rPr>
      </w:pPr>
      <w:r>
        <w:rPr>
          <w:snapToGrid w:val="0"/>
        </w:rPr>
        <w:lastRenderedPageBreak/>
        <w:t>-</w:t>
      </w:r>
      <w:r>
        <w:rPr>
          <w:snapToGrid w:val="0"/>
        </w:rPr>
        <w:tab/>
        <w:t xml:space="preserve">Natural area visitor node – developed as the central activity node or visitor base in a Natural area park and offer a range of facilities to support and enhance a visitors experience of a natural area </w:t>
      </w:r>
    </w:p>
    <w:p w14:paraId="167971D7" w14:textId="665C6864" w:rsidR="00792C7C" w:rsidRDefault="00792C7C" w:rsidP="00792C7C">
      <w:pPr>
        <w:ind w:left="1440" w:hanging="720"/>
        <w:rPr>
          <w:snapToGrid w:val="0"/>
        </w:rPr>
      </w:pPr>
      <w:r>
        <w:rPr>
          <w:snapToGrid w:val="0"/>
        </w:rPr>
        <w:t>-</w:t>
      </w:r>
      <w:r>
        <w:rPr>
          <w:snapToGrid w:val="0"/>
        </w:rPr>
        <w:tab/>
        <w:t>Nature recreation – parks developed and used for outdoor, nature-based recreation, including formal and informal activities and events and may include facilities to support nature-based recreation.</w:t>
      </w:r>
      <w:r w:rsidR="00BF3E7C">
        <w:rPr>
          <w:snapToGrid w:val="0"/>
        </w:rPr>
        <w:t xml:space="preserve">  </w:t>
      </w:r>
    </w:p>
    <w:p w14:paraId="4C10F6B5" w14:textId="77777777" w:rsidR="00792C7C" w:rsidRPr="00D300A1" w:rsidRDefault="00792C7C" w:rsidP="00792C7C">
      <w:pPr>
        <w:ind w:left="1440" w:hanging="720"/>
        <w:rPr>
          <w:snapToGrid w:val="0"/>
        </w:rPr>
      </w:pPr>
    </w:p>
    <w:p w14:paraId="41D56109" w14:textId="77777777" w:rsidR="00792C7C" w:rsidRDefault="00792C7C" w:rsidP="00792C7C">
      <w:pPr>
        <w:ind w:left="720" w:hanging="720"/>
        <w:rPr>
          <w:snapToGrid w:val="0"/>
        </w:rPr>
      </w:pPr>
      <w:r>
        <w:rPr>
          <w:snapToGrid w:val="0"/>
        </w:rPr>
        <w:t>6.</w:t>
      </w:r>
      <w:r>
        <w:rPr>
          <w:snapToGrid w:val="0"/>
        </w:rPr>
        <w:tab/>
        <w:t>Park hierarchy describes the existing or intended primary level of use a park receives or is capable of sustaining. The hierarchy consists of Local, District and Metropolitan, and considers size, amount of infrastructure, use and capacity for sustained visitation.</w:t>
      </w:r>
    </w:p>
    <w:p w14:paraId="31F86399" w14:textId="77777777" w:rsidR="00792C7C" w:rsidRDefault="00792C7C" w:rsidP="00792C7C">
      <w:pPr>
        <w:ind w:left="720" w:hanging="720"/>
        <w:rPr>
          <w:snapToGrid w:val="0"/>
        </w:rPr>
      </w:pPr>
    </w:p>
    <w:p w14:paraId="2111A971" w14:textId="77777777" w:rsidR="00792C7C" w:rsidRDefault="00792C7C" w:rsidP="00792C7C">
      <w:pPr>
        <w:ind w:left="720" w:hanging="720"/>
        <w:rPr>
          <w:snapToGrid w:val="0"/>
        </w:rPr>
      </w:pPr>
      <w:r>
        <w:rPr>
          <w:snapToGrid w:val="0"/>
        </w:rPr>
        <w:t xml:space="preserve">7. </w:t>
      </w:r>
      <w:r>
        <w:rPr>
          <w:snapToGrid w:val="0"/>
        </w:rPr>
        <w:tab/>
        <w:t xml:space="preserve">Under Council’s Local Government Infrastructure Plan (LGIP), certain parks are identified as </w:t>
      </w:r>
      <w:r w:rsidRPr="00C774F2">
        <w:rPr>
          <w:snapToGrid w:val="0"/>
        </w:rPr>
        <w:t>trunk parks</w:t>
      </w:r>
      <w:r>
        <w:rPr>
          <w:snapToGrid w:val="0"/>
        </w:rPr>
        <w:t>, which are mandated for specialised infrastructure planning. The LGIP prescribes desired standards of service (DSS) for trunk park types across the city and determines the level of infrastructure that can be funded. Infrastructure planning is facilitated through Council’s park classification database and the system is used to identify:</w:t>
      </w:r>
    </w:p>
    <w:p w14:paraId="3D9E2B1E" w14:textId="77777777" w:rsidR="00792C7C" w:rsidRDefault="00792C7C" w:rsidP="00792C7C">
      <w:pPr>
        <w:ind w:left="1440" w:hanging="720"/>
        <w:rPr>
          <w:snapToGrid w:val="0"/>
        </w:rPr>
      </w:pPr>
      <w:r>
        <w:rPr>
          <w:snapToGrid w:val="0"/>
        </w:rPr>
        <w:t>-</w:t>
      </w:r>
      <w:r>
        <w:rPr>
          <w:snapToGrid w:val="0"/>
        </w:rPr>
        <w:tab/>
        <w:t>the current provision of trunk parks</w:t>
      </w:r>
    </w:p>
    <w:p w14:paraId="77E8FA48" w14:textId="77777777" w:rsidR="00792C7C" w:rsidRDefault="00792C7C" w:rsidP="00792C7C">
      <w:pPr>
        <w:ind w:left="1440" w:hanging="720"/>
        <w:rPr>
          <w:snapToGrid w:val="0"/>
        </w:rPr>
      </w:pPr>
      <w:r>
        <w:rPr>
          <w:snapToGrid w:val="0"/>
        </w:rPr>
        <w:t>-</w:t>
      </w:r>
      <w:r>
        <w:rPr>
          <w:snapToGrid w:val="0"/>
        </w:rPr>
        <w:tab/>
        <w:t>the required provision for future population, based on DSS</w:t>
      </w:r>
    </w:p>
    <w:p w14:paraId="3FD69AEF" w14:textId="021DB7CC" w:rsidR="00792C7C" w:rsidRPr="00D300A1" w:rsidRDefault="00792C7C" w:rsidP="00792C7C">
      <w:pPr>
        <w:ind w:left="720"/>
        <w:rPr>
          <w:snapToGrid w:val="0"/>
        </w:rPr>
      </w:pPr>
      <w:r>
        <w:rPr>
          <w:snapToGrid w:val="0"/>
        </w:rPr>
        <w:t>-</w:t>
      </w:r>
      <w:r>
        <w:rPr>
          <w:snapToGrid w:val="0"/>
        </w:rPr>
        <w:tab/>
        <w:t>future recommendations for different park types to address gaps and quantity shortfalls.</w:t>
      </w:r>
      <w:r w:rsidR="00BF3E7C">
        <w:rPr>
          <w:snapToGrid w:val="0"/>
        </w:rPr>
        <w:t xml:space="preserve"> </w:t>
      </w:r>
    </w:p>
    <w:p w14:paraId="2702A98E" w14:textId="77777777" w:rsidR="00792C7C" w:rsidRDefault="00792C7C" w:rsidP="00792C7C">
      <w:pPr>
        <w:ind w:left="720"/>
        <w:rPr>
          <w:snapToGrid w:val="0"/>
        </w:rPr>
      </w:pPr>
    </w:p>
    <w:p w14:paraId="2C2F6130" w14:textId="4920BD10" w:rsidR="00792C7C" w:rsidRPr="00D300A1" w:rsidRDefault="00792C7C" w:rsidP="00792C7C">
      <w:pPr>
        <w:ind w:left="720" w:hanging="720"/>
        <w:rPr>
          <w:snapToGrid w:val="0"/>
        </w:rPr>
      </w:pPr>
      <w:r>
        <w:rPr>
          <w:snapToGrid w:val="0"/>
        </w:rPr>
        <w:t xml:space="preserve">8. </w:t>
      </w:r>
      <w:r>
        <w:rPr>
          <w:snapToGrid w:val="0"/>
        </w:rPr>
        <w:tab/>
        <w:t>Park classification and the LGIP guide decisions about what improvements are suitable in a park. All park development proposals, including improvements through a Suburban Enhancement Fund, should align with a park’s classification and DSS.</w:t>
      </w:r>
      <w:r w:rsidR="00BF3E7C">
        <w:rPr>
          <w:snapToGrid w:val="0"/>
        </w:rPr>
        <w:t xml:space="preserve"> </w:t>
      </w:r>
    </w:p>
    <w:p w14:paraId="30B0358C" w14:textId="77777777" w:rsidR="00792C7C" w:rsidRDefault="00792C7C" w:rsidP="00792C7C">
      <w:pPr>
        <w:rPr>
          <w:snapToGrid w:val="0"/>
        </w:rPr>
      </w:pPr>
    </w:p>
    <w:p w14:paraId="7302FDCB" w14:textId="77777777" w:rsidR="00792C7C" w:rsidRDefault="00792C7C" w:rsidP="00792C7C">
      <w:pPr>
        <w:ind w:left="720" w:hanging="720"/>
        <w:rPr>
          <w:snapToGrid w:val="0"/>
        </w:rPr>
      </w:pPr>
      <w:r>
        <w:rPr>
          <w:snapToGrid w:val="0"/>
        </w:rPr>
        <w:t xml:space="preserve">9. </w:t>
      </w:r>
      <w:r>
        <w:rPr>
          <w:snapToGrid w:val="0"/>
        </w:rPr>
        <w:tab/>
        <w:t>The Committee was shown a case study of Taringa Playground Park, which is classified as a District general recreation and Local general outdoor sport park. The suitable improvements listed for this park are:</w:t>
      </w:r>
    </w:p>
    <w:p w14:paraId="54CF4EF4" w14:textId="77777777" w:rsidR="00792C7C" w:rsidRDefault="00792C7C" w:rsidP="00792C7C">
      <w:pPr>
        <w:ind w:left="720" w:hanging="720"/>
        <w:rPr>
          <w:snapToGrid w:val="0"/>
        </w:rPr>
      </w:pPr>
      <w:r>
        <w:rPr>
          <w:snapToGrid w:val="0"/>
        </w:rPr>
        <w:tab/>
        <w:t>-</w:t>
      </w:r>
      <w:r>
        <w:rPr>
          <w:snapToGrid w:val="0"/>
        </w:rPr>
        <w:tab/>
        <w:t xml:space="preserve">district playground </w:t>
      </w:r>
    </w:p>
    <w:p w14:paraId="3014CA5F" w14:textId="77777777" w:rsidR="00792C7C" w:rsidRDefault="00792C7C" w:rsidP="00792C7C">
      <w:pPr>
        <w:ind w:left="720" w:hanging="720"/>
        <w:rPr>
          <w:snapToGrid w:val="0"/>
        </w:rPr>
      </w:pPr>
      <w:r>
        <w:rPr>
          <w:snapToGrid w:val="0"/>
        </w:rPr>
        <w:tab/>
        <w:t>-</w:t>
      </w:r>
      <w:r>
        <w:rPr>
          <w:snapToGrid w:val="0"/>
        </w:rPr>
        <w:tab/>
        <w:t xml:space="preserve">recreation facilities, such as a basketball half court, skate park or dog off-leash area </w:t>
      </w:r>
    </w:p>
    <w:p w14:paraId="28A46F49" w14:textId="77777777" w:rsidR="00792C7C" w:rsidRDefault="00792C7C" w:rsidP="00792C7C">
      <w:pPr>
        <w:ind w:left="720" w:hanging="720"/>
        <w:rPr>
          <w:snapToGrid w:val="0"/>
        </w:rPr>
      </w:pPr>
      <w:r>
        <w:rPr>
          <w:snapToGrid w:val="0"/>
        </w:rPr>
        <w:tab/>
        <w:t>-</w:t>
      </w:r>
      <w:r>
        <w:rPr>
          <w:snapToGrid w:val="0"/>
        </w:rPr>
        <w:tab/>
        <w:t xml:space="preserve">informal or junior sporting field </w:t>
      </w:r>
    </w:p>
    <w:p w14:paraId="474E1604" w14:textId="77777777" w:rsidR="00792C7C" w:rsidRDefault="00792C7C" w:rsidP="00792C7C">
      <w:pPr>
        <w:ind w:left="720" w:hanging="720"/>
        <w:rPr>
          <w:snapToGrid w:val="0"/>
        </w:rPr>
      </w:pPr>
      <w:r>
        <w:rPr>
          <w:snapToGrid w:val="0"/>
        </w:rPr>
        <w:tab/>
        <w:t>-</w:t>
      </w:r>
      <w:r>
        <w:rPr>
          <w:snapToGrid w:val="0"/>
        </w:rPr>
        <w:tab/>
        <w:t xml:space="preserve">toilet facilities or car parking. </w:t>
      </w:r>
    </w:p>
    <w:p w14:paraId="19AF70C5" w14:textId="77777777" w:rsidR="00792C7C" w:rsidRDefault="00792C7C" w:rsidP="00792C7C">
      <w:pPr>
        <w:ind w:left="720" w:hanging="720"/>
        <w:rPr>
          <w:snapToGrid w:val="0"/>
        </w:rPr>
      </w:pPr>
      <w:r>
        <w:rPr>
          <w:snapToGrid w:val="0"/>
        </w:rPr>
        <w:tab/>
        <w:t xml:space="preserve">Unsuitable improvements include night lighting for the sporting field and a clubhouse. </w:t>
      </w:r>
    </w:p>
    <w:p w14:paraId="7A85FCD2" w14:textId="77777777" w:rsidR="00792C7C" w:rsidRPr="00D300A1" w:rsidRDefault="00792C7C" w:rsidP="00792C7C">
      <w:pPr>
        <w:ind w:left="720" w:hanging="720"/>
        <w:rPr>
          <w:snapToGrid w:val="0"/>
        </w:rPr>
      </w:pPr>
    </w:p>
    <w:p w14:paraId="0140FA88" w14:textId="77777777" w:rsidR="00792C7C" w:rsidRPr="00D300A1" w:rsidRDefault="00792C7C" w:rsidP="00792C7C">
      <w:pPr>
        <w:ind w:left="720" w:hanging="720"/>
        <w:rPr>
          <w:snapToGrid w:val="0"/>
        </w:rPr>
      </w:pPr>
      <w:r>
        <w:rPr>
          <w:snapToGrid w:val="0"/>
        </w:rPr>
        <w:t xml:space="preserve">10. </w:t>
      </w:r>
      <w:r>
        <w:rPr>
          <w:snapToGrid w:val="0"/>
        </w:rPr>
        <w:tab/>
      </w:r>
      <w:r w:rsidRPr="00D300A1">
        <w:rPr>
          <w:snapToGrid w:val="0"/>
        </w:rPr>
        <w:t xml:space="preserve">Following a number of questions from the Committee, the </w:t>
      </w:r>
      <w:r>
        <w:rPr>
          <w:snapToGrid w:val="0"/>
          <w:szCs w:val="24"/>
        </w:rPr>
        <w:t>Deputy</w:t>
      </w:r>
      <w:r w:rsidRPr="00D300A1">
        <w:rPr>
          <w:snapToGrid w:val="0"/>
          <w:szCs w:val="24"/>
        </w:rPr>
        <w:t xml:space="preserve"> Chair</w:t>
      </w:r>
      <w:r w:rsidRPr="00D300A1">
        <w:rPr>
          <w:snapToGrid w:val="0"/>
        </w:rPr>
        <w:t xml:space="preserve"> thanked </w:t>
      </w:r>
      <w:r>
        <w:rPr>
          <w:snapToGrid w:val="0"/>
        </w:rPr>
        <w:t>the</w:t>
      </w:r>
      <w:r>
        <w:t xml:space="preserve"> Manager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4D7D8CC" w14:textId="77777777" w:rsidR="00792C7C" w:rsidRPr="00D300A1" w:rsidRDefault="00792C7C" w:rsidP="00792C7C">
      <w:pPr>
        <w:rPr>
          <w:snapToGrid w:val="0"/>
        </w:rPr>
      </w:pPr>
    </w:p>
    <w:p w14:paraId="57A4D616" w14:textId="77777777" w:rsidR="00792C7C" w:rsidRPr="00D300A1" w:rsidRDefault="00792C7C" w:rsidP="00792C7C">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69B5F660" w14:textId="77777777" w:rsidR="00792C7C" w:rsidRPr="00D300A1" w:rsidRDefault="00792C7C" w:rsidP="00792C7C">
      <w:pPr>
        <w:keepNext/>
        <w:keepLines/>
        <w:widowControl w:val="0"/>
        <w:ind w:left="720" w:hanging="720"/>
        <w:rPr>
          <w:snapToGrid w:val="0"/>
        </w:rPr>
      </w:pPr>
    </w:p>
    <w:p w14:paraId="17A9AEC7" w14:textId="067951D0" w:rsidR="00D46E85" w:rsidRDefault="00792C7C" w:rsidP="00692280">
      <w:pPr>
        <w:keepNext/>
        <w:keepLines/>
        <w:widowControl w:val="0"/>
        <w:ind w:left="720" w:hanging="720"/>
        <w:rPr>
          <w:noProof/>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4786E541" w14:textId="77777777" w:rsidR="00D46E85" w:rsidRDefault="00D46E85" w:rsidP="00D46E85">
      <w:pPr>
        <w:tabs>
          <w:tab w:val="left" w:pos="-1440"/>
        </w:tabs>
        <w:spacing w:line="218" w:lineRule="auto"/>
        <w:jc w:val="left"/>
        <w:rPr>
          <w:b/>
          <w:szCs w:val="24"/>
        </w:rPr>
      </w:pPr>
    </w:p>
    <w:p w14:paraId="338FA698" w14:textId="77777777" w:rsidR="008E516B" w:rsidRPr="00D6273D" w:rsidRDefault="008E516B" w:rsidP="008E516B">
      <w:pPr>
        <w:pStyle w:val="BodyTextIndent2"/>
        <w:ind w:left="2880" w:hanging="2880"/>
        <w:rPr>
          <w:b w:val="0"/>
          <w:bCs/>
          <w:sz w:val="20"/>
        </w:rPr>
      </w:pPr>
      <w:r w:rsidRPr="00D6273D">
        <w:rPr>
          <w:b w:val="0"/>
          <w:bCs/>
          <w:sz w:val="20"/>
        </w:rPr>
        <w:t>Chair:</w:t>
      </w:r>
      <w:r w:rsidRPr="00D6273D">
        <w:rPr>
          <w:b w:val="0"/>
          <w:bCs/>
          <w:sz w:val="20"/>
        </w:rPr>
        <w:tab/>
        <w:t>Councillor MARX, City Standards Committee report please.</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45" w:name="_Toc129617088"/>
      <w:r w:rsidRPr="00A90E82">
        <w:t>C</w:t>
      </w:r>
      <w:r>
        <w:t>ITY STANDARDS COMMITTEE</w:t>
      </w:r>
      <w:bookmarkEnd w:id="45"/>
    </w:p>
    <w:p w14:paraId="6B7EF39B" w14:textId="77777777" w:rsidR="002A6383" w:rsidRDefault="002A6383" w:rsidP="002A6383"/>
    <w:p w14:paraId="00547C6C" w14:textId="774454A7" w:rsidR="002A6383" w:rsidRDefault="002A6383" w:rsidP="002A6383">
      <w:r>
        <w:t xml:space="preserve">Councillor </w:t>
      </w:r>
      <w:r w:rsidR="00A91C5A">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4F0FE7">
        <w:t>Steven TOOMEY</w:t>
      </w:r>
      <w:r>
        <w:t xml:space="preserve">, that the report of the meeting of that Committee held on </w:t>
      </w:r>
      <w:r w:rsidR="00A91C5A">
        <w:t>28 February 2023</w:t>
      </w:r>
      <w:r>
        <w:t>, be adopted.</w:t>
      </w:r>
    </w:p>
    <w:p w14:paraId="4435D921" w14:textId="77777777" w:rsidR="002A6383" w:rsidRDefault="002A6383" w:rsidP="002A6383"/>
    <w:p w14:paraId="6FEFF921"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Councillor MARX.</w:t>
      </w:r>
    </w:p>
    <w:p w14:paraId="64354BFD" w14:textId="4DB726CA"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MARX:</w:t>
      </w:r>
      <w:r w:rsidRPr="00D6273D">
        <w:rPr>
          <w:b w:val="0"/>
          <w:snapToGrid/>
          <w:sz w:val="20"/>
        </w:rPr>
        <w:tab/>
        <w:t xml:space="preserve">Yes, thank you, Mr Chair. We had a presentation last week on the new Brisbane street art walls, an initiative that the LORD MAYOR has undertaken as a result of the budget review and a request of a well-known street artist. He’s actually a teacher at a high school as well, by the name of </w:t>
      </w:r>
      <w:proofErr w:type="spellStart"/>
      <w:r w:rsidRPr="00D6273D">
        <w:rPr>
          <w:b w:val="0"/>
          <w:snapToGrid/>
          <w:sz w:val="20"/>
        </w:rPr>
        <w:t>Tervo</w:t>
      </w:r>
      <w:proofErr w:type="spellEnd"/>
      <w:r w:rsidRPr="00D6273D">
        <w:rPr>
          <w:b w:val="0"/>
          <w:snapToGrid/>
          <w:sz w:val="20"/>
        </w:rPr>
        <w:t xml:space="preserve">. This was received so well; it’s been so successful and I just want to put on the record my thanks. I know it was a number of officers involved in this space getting this up and running, including people in the waste space, obviously the PPI (Program Planning and Integration) and PSO (Public Space Operations) area with cleaning the site, making sure it’s all ready for everyone and they were very grateful to it but in particular, I do want to make mention of our PPI </w:t>
      </w:r>
      <w:r w:rsidR="001F1870">
        <w:rPr>
          <w:b w:val="0"/>
          <w:snapToGrid/>
          <w:sz w:val="20"/>
        </w:rPr>
        <w:t>M</w:t>
      </w:r>
      <w:r w:rsidRPr="00D6273D">
        <w:rPr>
          <w:b w:val="0"/>
          <w:snapToGrid/>
          <w:sz w:val="20"/>
        </w:rPr>
        <w:t>anager, Sam</w:t>
      </w:r>
      <w:r w:rsidR="001F1870">
        <w:rPr>
          <w:b w:val="0"/>
          <w:snapToGrid/>
          <w:sz w:val="20"/>
        </w:rPr>
        <w:t>, s</w:t>
      </w:r>
      <w:r w:rsidRPr="00D6273D">
        <w:rPr>
          <w:b w:val="0"/>
          <w:snapToGrid/>
          <w:sz w:val="20"/>
        </w:rPr>
        <w:t xml:space="preserve">he absolutely went above and beyond to get this project literally off the ground and I think I want to publicly thank her for the </w:t>
      </w:r>
      <w:r w:rsidRPr="00D6273D">
        <w:rPr>
          <w:b w:val="0"/>
          <w:snapToGrid/>
          <w:sz w:val="20"/>
        </w:rPr>
        <w:lastRenderedPageBreak/>
        <w:t>support and everything she did in the space. I’m happy to leave further debate to the Chamber.</w:t>
      </w:r>
    </w:p>
    <w:p w14:paraId="6BB1236A"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Is there any further debate from the Chamber? No? </w:t>
      </w:r>
    </w:p>
    <w:p w14:paraId="05A8990A" w14:textId="77777777" w:rsidR="008E516B" w:rsidRPr="00D6273D" w:rsidRDefault="008E516B" w:rsidP="00AA5142">
      <w:pPr>
        <w:pStyle w:val="BodyTextIndent2"/>
        <w:widowControl/>
        <w:tabs>
          <w:tab w:val="clear" w:pos="-1440"/>
        </w:tabs>
        <w:ind w:left="2880" w:hanging="2880"/>
        <w:rPr>
          <w:b w:val="0"/>
          <w:snapToGrid/>
          <w:sz w:val="20"/>
        </w:rPr>
      </w:pPr>
      <w:r w:rsidRPr="00D6273D">
        <w:rPr>
          <w:b w:val="0"/>
          <w:snapToGrid/>
          <w:sz w:val="20"/>
        </w:rPr>
        <w:tab/>
        <w:t xml:space="preserve">I’ll move to the vote on the City Standards Committee report.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5744F364" w:rsidR="00D46E85" w:rsidRPr="00380BDC" w:rsidRDefault="00D46E85" w:rsidP="00D46E85">
      <w:pPr>
        <w:rPr>
          <w:b/>
          <w:bCs/>
        </w:rPr>
      </w:pPr>
      <w:r w:rsidRPr="00380BDC">
        <w:rPr>
          <w:b/>
          <w:bCs/>
        </w:rPr>
        <w:t>ATTENDANCE:</w:t>
      </w:r>
      <w:r w:rsidRPr="00380BDC">
        <w:rPr>
          <w:b/>
          <w:bCs/>
        </w:rPr>
        <w:br/>
      </w:r>
    </w:p>
    <w:p w14:paraId="26E85BA1" w14:textId="77777777" w:rsidR="00792C7C" w:rsidRDefault="00792C7C" w:rsidP="00792C7C">
      <w:r>
        <w:t>Councillor Kim Marx (</w:t>
      </w:r>
      <w:bookmarkStart w:id="46" w:name="_Hlk79429565"/>
      <w:r>
        <w:t>Civic Cabinet Chair</w:t>
      </w:r>
      <w:bookmarkEnd w:id="46"/>
      <w:r>
        <w:t>), Councillor Steven Toomey (Deputy Chair), and Councillors Greg Adermann, Peter Cumming, Sarah Hutton and Nicole Johnston.</w:t>
      </w:r>
    </w:p>
    <w:p w14:paraId="3DFB52F0" w14:textId="5DAF343A" w:rsidR="00D46E85" w:rsidRPr="001904D2" w:rsidRDefault="00792C7C" w:rsidP="00692280">
      <w:pPr>
        <w:pStyle w:val="Heading4"/>
      </w:pPr>
      <w:bookmarkStart w:id="47" w:name="_Toc129617089"/>
      <w:r>
        <w:rPr>
          <w:u w:val="none"/>
        </w:rPr>
        <w:t>A</w:t>
      </w:r>
      <w:r w:rsidRPr="001904D2">
        <w:rPr>
          <w:u w:val="none"/>
        </w:rPr>
        <w:tab/>
      </w:r>
      <w:r>
        <w:t>COMMITTEE PRESENTATION – BRISBANE STREET ART WALLS</w:t>
      </w:r>
      <w:bookmarkEnd w:id="47"/>
    </w:p>
    <w:p w14:paraId="6DA9A477" w14:textId="25736EFC" w:rsidR="00D46E85" w:rsidRDefault="004F0FE7" w:rsidP="00D46E85">
      <w:pPr>
        <w:tabs>
          <w:tab w:val="left" w:pos="-1440"/>
        </w:tabs>
        <w:spacing w:line="218" w:lineRule="auto"/>
        <w:jc w:val="right"/>
        <w:rPr>
          <w:rFonts w:ascii="Arial" w:hAnsi="Arial"/>
          <w:b/>
          <w:sz w:val="28"/>
        </w:rPr>
      </w:pPr>
      <w:r>
        <w:rPr>
          <w:rFonts w:ascii="Arial" w:hAnsi="Arial"/>
          <w:b/>
          <w:sz w:val="28"/>
        </w:rPr>
        <w:t>454</w:t>
      </w:r>
      <w:r w:rsidR="00D46E85">
        <w:rPr>
          <w:rFonts w:ascii="Arial" w:hAnsi="Arial"/>
          <w:b/>
          <w:sz w:val="28"/>
        </w:rPr>
        <w:t>/</w:t>
      </w:r>
      <w:r w:rsidR="009A7215">
        <w:rPr>
          <w:rFonts w:ascii="Arial" w:hAnsi="Arial"/>
          <w:b/>
          <w:sz w:val="28"/>
        </w:rPr>
        <w:t>2022-23</w:t>
      </w:r>
    </w:p>
    <w:p w14:paraId="16AEB448" w14:textId="77777777" w:rsidR="00792C7C" w:rsidRDefault="00792C7C" w:rsidP="00792C7C">
      <w:pPr>
        <w:ind w:left="720" w:hanging="720"/>
        <w:rPr>
          <w:snapToGrid w:val="0"/>
        </w:rPr>
      </w:pPr>
      <w:r>
        <w:rPr>
          <w:snapToGrid w:val="0"/>
        </w:rPr>
        <w:t>1.</w:t>
      </w:r>
      <w:r>
        <w:rPr>
          <w:snapToGrid w:val="0"/>
        </w:rPr>
        <w:tab/>
        <w:t xml:space="preserve">The </w:t>
      </w:r>
      <w:r>
        <w:t>General Manager, Program Planning and Integration, City Standards, Brisbane Infrastructure</w:t>
      </w:r>
      <w:r>
        <w:rPr>
          <w:bCs/>
          <w:snapToGrid w:val="0"/>
          <w:szCs w:val="24"/>
        </w:rPr>
        <w:t xml:space="preserve">, </w:t>
      </w:r>
      <w:r>
        <w:rPr>
          <w:snapToGrid w:val="0"/>
        </w:rPr>
        <w:t>attended the meeting to provide an update on Council’s Brisbane street art walls initiative (the initiative). She</w:t>
      </w:r>
      <w:r>
        <w:rPr>
          <w:bCs/>
          <w:snapToGrid w:val="0"/>
          <w:szCs w:val="24"/>
        </w:rPr>
        <w:t xml:space="preserve"> </w:t>
      </w:r>
      <w:r>
        <w:rPr>
          <w:snapToGrid w:val="0"/>
        </w:rPr>
        <w:t>provided the information below.</w:t>
      </w:r>
    </w:p>
    <w:p w14:paraId="4746F94F" w14:textId="77777777" w:rsidR="00792C7C" w:rsidRDefault="00792C7C" w:rsidP="00792C7C">
      <w:pPr>
        <w:ind w:left="720" w:hanging="720"/>
        <w:rPr>
          <w:snapToGrid w:val="0"/>
        </w:rPr>
      </w:pPr>
    </w:p>
    <w:p w14:paraId="08D72CA9" w14:textId="77777777" w:rsidR="00792C7C" w:rsidRDefault="00792C7C" w:rsidP="00792C7C">
      <w:pPr>
        <w:ind w:left="720" w:hanging="720"/>
        <w:rPr>
          <w:snapToGrid w:val="0"/>
        </w:rPr>
      </w:pPr>
      <w:r>
        <w:rPr>
          <w:snapToGrid w:val="0"/>
        </w:rPr>
        <w:t>2.</w:t>
      </w:r>
      <w:r>
        <w:rPr>
          <w:snapToGrid w:val="0"/>
        </w:rPr>
        <w:tab/>
        <w:t>Public perception of graffiti and street art, such as tags, murals and high art, can vary greatly in the community. Street art can involve agreed or commissioned artwork on private properties or legal freestyle art in public spaces.</w:t>
      </w:r>
    </w:p>
    <w:p w14:paraId="41D90485" w14:textId="77777777" w:rsidR="00792C7C" w:rsidRDefault="00792C7C" w:rsidP="00792C7C">
      <w:pPr>
        <w:ind w:left="720" w:hanging="720"/>
        <w:rPr>
          <w:snapToGrid w:val="0"/>
        </w:rPr>
      </w:pPr>
    </w:p>
    <w:p w14:paraId="3D8F33D7" w14:textId="77777777" w:rsidR="00792C7C" w:rsidRDefault="00792C7C" w:rsidP="00792C7C">
      <w:pPr>
        <w:rPr>
          <w:snapToGrid w:val="0"/>
        </w:rPr>
      </w:pPr>
      <w:r>
        <w:rPr>
          <w:snapToGrid w:val="0"/>
        </w:rPr>
        <w:t>3.</w:t>
      </w:r>
      <w:r>
        <w:rPr>
          <w:snapToGrid w:val="0"/>
        </w:rPr>
        <w:tab/>
        <w:t>Some examples of street art walls/initiatives include:</w:t>
      </w:r>
    </w:p>
    <w:p w14:paraId="39C48A8F" w14:textId="77777777" w:rsidR="00792C7C" w:rsidRDefault="00792C7C" w:rsidP="00792C7C">
      <w:pPr>
        <w:ind w:left="720"/>
        <w:rPr>
          <w:b/>
          <w:bCs/>
          <w:snapToGrid w:val="0"/>
        </w:rPr>
      </w:pPr>
      <w:r>
        <w:rPr>
          <w:snapToGrid w:val="0"/>
        </w:rPr>
        <w:t>-</w:t>
      </w:r>
      <w:r>
        <w:rPr>
          <w:snapToGrid w:val="0"/>
        </w:rPr>
        <w:tab/>
        <w:t>laneways in Melbourne</w:t>
      </w:r>
    </w:p>
    <w:p w14:paraId="4404666B" w14:textId="77777777" w:rsidR="00792C7C" w:rsidRDefault="00792C7C" w:rsidP="00792C7C">
      <w:pPr>
        <w:ind w:left="720"/>
        <w:rPr>
          <w:snapToGrid w:val="0"/>
        </w:rPr>
      </w:pPr>
      <w:r>
        <w:rPr>
          <w:snapToGrid w:val="0"/>
        </w:rPr>
        <w:t>-</w:t>
      </w:r>
      <w:r>
        <w:rPr>
          <w:snapToGrid w:val="0"/>
        </w:rPr>
        <w:tab/>
        <w:t>graffiti walls in Canberra</w:t>
      </w:r>
    </w:p>
    <w:p w14:paraId="77D9E1DF" w14:textId="77777777" w:rsidR="00792C7C" w:rsidRDefault="00792C7C" w:rsidP="00792C7C">
      <w:pPr>
        <w:ind w:left="720"/>
        <w:rPr>
          <w:snapToGrid w:val="0"/>
        </w:rPr>
      </w:pPr>
      <w:r>
        <w:rPr>
          <w:snapToGrid w:val="0"/>
        </w:rPr>
        <w:t>-</w:t>
      </w:r>
      <w:r>
        <w:rPr>
          <w:snapToGrid w:val="0"/>
        </w:rPr>
        <w:tab/>
        <w:t>silo art trails in Victoria and New South Wales</w:t>
      </w:r>
    </w:p>
    <w:p w14:paraId="7CBB2164" w14:textId="77777777" w:rsidR="00792C7C" w:rsidRDefault="00792C7C" w:rsidP="00792C7C">
      <w:pPr>
        <w:ind w:left="720"/>
        <w:rPr>
          <w:snapToGrid w:val="0"/>
        </w:rPr>
      </w:pPr>
      <w:r>
        <w:rPr>
          <w:snapToGrid w:val="0"/>
        </w:rPr>
        <w:t>-</w:t>
      </w:r>
      <w:r>
        <w:rPr>
          <w:snapToGrid w:val="0"/>
        </w:rPr>
        <w:tab/>
        <w:t>graffiti and street art in New York, London and Berlin</w:t>
      </w:r>
    </w:p>
    <w:p w14:paraId="31FD036C" w14:textId="77777777" w:rsidR="00792C7C" w:rsidRDefault="00792C7C" w:rsidP="00792C7C">
      <w:pPr>
        <w:ind w:left="720"/>
        <w:rPr>
          <w:snapToGrid w:val="0"/>
        </w:rPr>
      </w:pPr>
      <w:r>
        <w:rPr>
          <w:snapToGrid w:val="0"/>
        </w:rPr>
        <w:t>-</w:t>
      </w:r>
      <w:r>
        <w:rPr>
          <w:snapToGrid w:val="0"/>
        </w:rPr>
        <w:tab/>
        <w:t xml:space="preserve">Council’s </w:t>
      </w:r>
      <w:proofErr w:type="spellStart"/>
      <w:r>
        <w:rPr>
          <w:snapToGrid w:val="0"/>
        </w:rPr>
        <w:t>Artforce</w:t>
      </w:r>
      <w:proofErr w:type="spellEnd"/>
      <w:r>
        <w:rPr>
          <w:snapToGrid w:val="0"/>
        </w:rPr>
        <w:t xml:space="preserve"> Brisbane and Brisbane Canvas art projects.</w:t>
      </w:r>
    </w:p>
    <w:p w14:paraId="52791715" w14:textId="77777777" w:rsidR="00792C7C" w:rsidRDefault="00792C7C" w:rsidP="00792C7C">
      <w:pPr>
        <w:rPr>
          <w:snapToGrid w:val="0"/>
        </w:rPr>
      </w:pPr>
    </w:p>
    <w:p w14:paraId="0A775A19" w14:textId="77777777" w:rsidR="00792C7C" w:rsidRDefault="00792C7C" w:rsidP="00792C7C">
      <w:pPr>
        <w:ind w:left="720" w:hanging="720"/>
        <w:rPr>
          <w:snapToGrid w:val="0"/>
        </w:rPr>
      </w:pPr>
      <w:r>
        <w:rPr>
          <w:snapToGrid w:val="0"/>
        </w:rPr>
        <w:t>4.</w:t>
      </w:r>
      <w:r>
        <w:rPr>
          <w:snapToGrid w:val="0"/>
        </w:rPr>
        <w:tab/>
        <w:t xml:space="preserve">The initiative was announced during the Lord Mayor’s 2022-23 budget speech, which began as a proposal by street artist, Matthew </w:t>
      </w:r>
      <w:proofErr w:type="spellStart"/>
      <w:r>
        <w:rPr>
          <w:snapToGrid w:val="0"/>
        </w:rPr>
        <w:t>Tervo</w:t>
      </w:r>
      <w:proofErr w:type="spellEnd"/>
      <w:r>
        <w:rPr>
          <w:snapToGrid w:val="0"/>
        </w:rPr>
        <w:t>. The assessment, selection and preparation of potential sites began in December 2022, with the initiative launching on 17 January 2023 in Ekibin Park South, Annerley (the site). Following the launch, the site was expanded with an additional art wall in Ekibin Park East, Greenslopes.</w:t>
      </w:r>
    </w:p>
    <w:p w14:paraId="1FC81FEA" w14:textId="77777777" w:rsidR="00792C7C" w:rsidRDefault="00792C7C" w:rsidP="00792C7C">
      <w:pPr>
        <w:rPr>
          <w:snapToGrid w:val="0"/>
        </w:rPr>
      </w:pPr>
    </w:p>
    <w:p w14:paraId="5B7D1BA3" w14:textId="77777777" w:rsidR="00792C7C" w:rsidRDefault="00792C7C" w:rsidP="00792C7C">
      <w:pPr>
        <w:rPr>
          <w:snapToGrid w:val="0"/>
        </w:rPr>
      </w:pPr>
      <w:r>
        <w:rPr>
          <w:snapToGrid w:val="0"/>
        </w:rPr>
        <w:t>5.</w:t>
      </w:r>
      <w:r>
        <w:rPr>
          <w:snapToGrid w:val="0"/>
        </w:rPr>
        <w:tab/>
        <w:t>Selection of these art walls included:</w:t>
      </w:r>
    </w:p>
    <w:p w14:paraId="699A2EEE" w14:textId="77777777" w:rsidR="00792C7C" w:rsidRDefault="00792C7C" w:rsidP="00792C7C">
      <w:pPr>
        <w:ind w:left="720"/>
        <w:rPr>
          <w:snapToGrid w:val="0"/>
        </w:rPr>
      </w:pPr>
      <w:r>
        <w:rPr>
          <w:snapToGrid w:val="0"/>
        </w:rPr>
        <w:t>-</w:t>
      </w:r>
      <w:r>
        <w:rPr>
          <w:snapToGrid w:val="0"/>
        </w:rPr>
        <w:tab/>
        <w:t>assessment of safety, visibility, crime prevention, equitable access and maintenance</w:t>
      </w:r>
    </w:p>
    <w:p w14:paraId="5B073DD2" w14:textId="77777777" w:rsidR="00792C7C" w:rsidRDefault="00792C7C" w:rsidP="00792C7C">
      <w:pPr>
        <w:ind w:left="720"/>
        <w:rPr>
          <w:snapToGrid w:val="0"/>
        </w:rPr>
      </w:pPr>
      <w:r>
        <w:rPr>
          <w:snapToGrid w:val="0"/>
        </w:rPr>
        <w:t>-</w:t>
      </w:r>
      <w:r>
        <w:rPr>
          <w:snapToGrid w:val="0"/>
        </w:rPr>
        <w:tab/>
        <w:t>consideration of the placement of bins and scheduled maintenance</w:t>
      </w:r>
    </w:p>
    <w:p w14:paraId="3FDB8791" w14:textId="77777777" w:rsidR="00792C7C" w:rsidRDefault="00792C7C" w:rsidP="00792C7C">
      <w:pPr>
        <w:ind w:left="720"/>
        <w:rPr>
          <w:snapToGrid w:val="0"/>
        </w:rPr>
      </w:pPr>
      <w:r>
        <w:rPr>
          <w:snapToGrid w:val="0"/>
        </w:rPr>
        <w:t>-</w:t>
      </w:r>
      <w:r>
        <w:rPr>
          <w:snapToGrid w:val="0"/>
        </w:rPr>
        <w:tab/>
        <w:t>consultation with Council’s Taskforce Against Graffiti and Public Art teams</w:t>
      </w:r>
    </w:p>
    <w:p w14:paraId="63EC9D31" w14:textId="77777777" w:rsidR="00792C7C" w:rsidRDefault="00792C7C" w:rsidP="00792C7C">
      <w:pPr>
        <w:ind w:left="720"/>
        <w:rPr>
          <w:snapToGrid w:val="0"/>
        </w:rPr>
      </w:pPr>
      <w:r>
        <w:rPr>
          <w:snapToGrid w:val="0"/>
        </w:rPr>
        <w:t>-</w:t>
      </w:r>
      <w:r>
        <w:rPr>
          <w:snapToGrid w:val="0"/>
        </w:rPr>
        <w:tab/>
        <w:t>engagement with the Queensland Police Service.</w:t>
      </w:r>
    </w:p>
    <w:p w14:paraId="075740A3" w14:textId="77777777" w:rsidR="00792C7C" w:rsidRDefault="00792C7C" w:rsidP="00792C7C">
      <w:pPr>
        <w:rPr>
          <w:snapToGrid w:val="0"/>
        </w:rPr>
      </w:pPr>
    </w:p>
    <w:p w14:paraId="39576CE8" w14:textId="77777777" w:rsidR="00792C7C" w:rsidRDefault="00792C7C" w:rsidP="00792C7C">
      <w:pPr>
        <w:ind w:left="720" w:hanging="720"/>
        <w:rPr>
          <w:snapToGrid w:val="0"/>
        </w:rPr>
      </w:pPr>
      <w:r>
        <w:rPr>
          <w:snapToGrid w:val="0"/>
        </w:rPr>
        <w:t>6.</w:t>
      </w:r>
      <w:r>
        <w:rPr>
          <w:snapToGrid w:val="0"/>
        </w:rPr>
        <w:tab/>
        <w:t>Preparation of the art walls included:</w:t>
      </w:r>
    </w:p>
    <w:p w14:paraId="69F9C2E4" w14:textId="77777777" w:rsidR="00792C7C" w:rsidRDefault="00792C7C" w:rsidP="00792C7C">
      <w:pPr>
        <w:ind w:left="1440" w:hanging="720"/>
        <w:rPr>
          <w:snapToGrid w:val="0"/>
        </w:rPr>
      </w:pPr>
      <w:r>
        <w:rPr>
          <w:snapToGrid w:val="0"/>
        </w:rPr>
        <w:t>-</w:t>
      </w:r>
      <w:r>
        <w:rPr>
          <w:snapToGrid w:val="0"/>
        </w:rPr>
        <w:tab/>
        <w:t>pressure washing and painting to create a clean canvas</w:t>
      </w:r>
    </w:p>
    <w:p w14:paraId="2DB69107" w14:textId="77777777" w:rsidR="00792C7C" w:rsidRDefault="00792C7C" w:rsidP="00792C7C">
      <w:pPr>
        <w:ind w:left="1440" w:hanging="720"/>
        <w:rPr>
          <w:snapToGrid w:val="0"/>
        </w:rPr>
      </w:pPr>
      <w:r>
        <w:rPr>
          <w:snapToGrid w:val="0"/>
        </w:rPr>
        <w:t>-</w:t>
      </w:r>
      <w:r>
        <w:rPr>
          <w:snapToGrid w:val="0"/>
        </w:rPr>
        <w:tab/>
        <w:t>site signage and other communication channels, providing guidance on how to use the space</w:t>
      </w:r>
      <w:r>
        <w:t xml:space="preserve"> </w:t>
      </w:r>
      <w:r>
        <w:rPr>
          <w:snapToGrid w:val="0"/>
        </w:rPr>
        <w:t>and where painting is permitted</w:t>
      </w:r>
    </w:p>
    <w:p w14:paraId="4FE6781C" w14:textId="77777777" w:rsidR="00792C7C" w:rsidRDefault="00792C7C" w:rsidP="00792C7C">
      <w:pPr>
        <w:ind w:left="1440" w:hanging="720"/>
        <w:rPr>
          <w:snapToGrid w:val="0"/>
        </w:rPr>
      </w:pPr>
      <w:r>
        <w:rPr>
          <w:snapToGrid w:val="0"/>
        </w:rPr>
        <w:t>-</w:t>
      </w:r>
      <w:r>
        <w:rPr>
          <w:snapToGrid w:val="0"/>
        </w:rPr>
        <w:tab/>
        <w:t xml:space="preserve">commissioned artwork in association with Matthew </w:t>
      </w:r>
      <w:proofErr w:type="spellStart"/>
      <w:r>
        <w:rPr>
          <w:snapToGrid w:val="0"/>
        </w:rPr>
        <w:t>Tervo</w:t>
      </w:r>
      <w:proofErr w:type="spellEnd"/>
      <w:r>
        <w:rPr>
          <w:snapToGrid w:val="0"/>
        </w:rPr>
        <w:t xml:space="preserve"> and other local artists as part of the launch.</w:t>
      </w:r>
    </w:p>
    <w:p w14:paraId="579A9759" w14:textId="77777777" w:rsidR="00792C7C" w:rsidRDefault="00792C7C" w:rsidP="00792C7C">
      <w:pPr>
        <w:rPr>
          <w:snapToGrid w:val="0"/>
        </w:rPr>
      </w:pPr>
    </w:p>
    <w:p w14:paraId="60AD0E9E" w14:textId="77777777" w:rsidR="00792C7C" w:rsidRDefault="00792C7C" w:rsidP="00792C7C">
      <w:pPr>
        <w:ind w:left="720" w:hanging="720"/>
        <w:rPr>
          <w:snapToGrid w:val="0"/>
        </w:rPr>
      </w:pPr>
      <w:r>
        <w:rPr>
          <w:snapToGrid w:val="0"/>
        </w:rPr>
        <w:t>7.</w:t>
      </w:r>
      <w:r>
        <w:rPr>
          <w:snapToGrid w:val="0"/>
        </w:rPr>
        <w:tab/>
        <w:t>The site has been named ‘</w:t>
      </w:r>
      <w:proofErr w:type="spellStart"/>
      <w:r>
        <w:rPr>
          <w:snapToGrid w:val="0"/>
        </w:rPr>
        <w:t>Ekiburn</w:t>
      </w:r>
      <w:proofErr w:type="spellEnd"/>
      <w:r>
        <w:rPr>
          <w:snapToGrid w:val="0"/>
        </w:rPr>
        <w:t xml:space="preserve">’ by local artists and provides positive impacts for the street art community. While an increase in graffiti within the local area was expected, this has not been observed. </w:t>
      </w:r>
      <w:proofErr w:type="spellStart"/>
      <w:r>
        <w:rPr>
          <w:snapToGrid w:val="0"/>
        </w:rPr>
        <w:t>Ekiburn</w:t>
      </w:r>
      <w:proofErr w:type="spellEnd"/>
      <w:r>
        <w:rPr>
          <w:snapToGrid w:val="0"/>
        </w:rPr>
        <w:t xml:space="preserve"> is an example of spontaneous community building and has attracted community support on social media. </w:t>
      </w:r>
    </w:p>
    <w:p w14:paraId="6A16A2B4" w14:textId="77777777" w:rsidR="00792C7C" w:rsidRDefault="00792C7C" w:rsidP="00792C7C">
      <w:pPr>
        <w:rPr>
          <w:snapToGrid w:val="0"/>
        </w:rPr>
      </w:pPr>
    </w:p>
    <w:p w14:paraId="016CD565" w14:textId="77777777" w:rsidR="00792C7C" w:rsidRDefault="00792C7C" w:rsidP="00792C7C">
      <w:pPr>
        <w:ind w:left="720" w:hanging="720"/>
        <w:rPr>
          <w:snapToGrid w:val="0"/>
        </w:rPr>
      </w:pPr>
      <w:r>
        <w:rPr>
          <w:snapToGrid w:val="0"/>
        </w:rPr>
        <w:t>8.</w:t>
      </w:r>
      <w:r>
        <w:rPr>
          <w:snapToGrid w:val="0"/>
        </w:rPr>
        <w:tab/>
        <w:t>Council’s Public Space Operations, City Standards, Brisbane Infrastructure, will inspect the site quarterly to ensure it is well maintained. Recent inspections have shown that the site is generally kept tidy and free of rubbish, with a small amount of offensive graffiti needing to be removed. An additional bin will be installed at the site to support demand.</w:t>
      </w:r>
    </w:p>
    <w:p w14:paraId="47433CC9" w14:textId="77777777" w:rsidR="00792C7C" w:rsidRDefault="00792C7C" w:rsidP="00792C7C">
      <w:pPr>
        <w:rPr>
          <w:snapToGrid w:val="0"/>
        </w:rPr>
      </w:pPr>
    </w:p>
    <w:p w14:paraId="797FD497" w14:textId="77777777" w:rsidR="00792C7C" w:rsidRDefault="00792C7C" w:rsidP="00792C7C">
      <w:pPr>
        <w:ind w:left="720" w:hanging="720"/>
        <w:rPr>
          <w:snapToGrid w:val="0"/>
        </w:rPr>
      </w:pPr>
      <w:r>
        <w:rPr>
          <w:snapToGrid w:val="0"/>
        </w:rPr>
        <w:lastRenderedPageBreak/>
        <w:t>9.</w:t>
      </w:r>
      <w:r>
        <w:rPr>
          <w:snapToGrid w:val="0"/>
        </w:rPr>
        <w:tab/>
        <w:t xml:space="preserve">Following a number of questions from the Committee, the </w:t>
      </w:r>
      <w:r>
        <w:rPr>
          <w:snapToGrid w:val="0"/>
          <w:szCs w:val="24"/>
        </w:rPr>
        <w:t>Civic Cabinet Chair</w:t>
      </w:r>
      <w:r>
        <w:rPr>
          <w:snapToGrid w:val="0"/>
        </w:rPr>
        <w:t xml:space="preserve"> thanked the </w:t>
      </w:r>
      <w:r>
        <w:t>General Manager</w:t>
      </w:r>
      <w:r>
        <w:rPr>
          <w:bCs/>
          <w:snapToGrid w:val="0"/>
          <w:szCs w:val="24"/>
        </w:rPr>
        <w:t xml:space="preserve"> </w:t>
      </w:r>
      <w:r>
        <w:rPr>
          <w:snapToGrid w:val="0"/>
        </w:rPr>
        <w:t>for her</w:t>
      </w:r>
      <w:r>
        <w:rPr>
          <w:bCs/>
          <w:snapToGrid w:val="0"/>
          <w:szCs w:val="24"/>
        </w:rPr>
        <w:t xml:space="preserve"> </w:t>
      </w:r>
      <w:r>
        <w:rPr>
          <w:snapToGrid w:val="0"/>
        </w:rPr>
        <w:t>informative presentation.</w:t>
      </w:r>
    </w:p>
    <w:p w14:paraId="380BADE6" w14:textId="77777777" w:rsidR="00792C7C" w:rsidRDefault="00792C7C" w:rsidP="00792C7C">
      <w:pPr>
        <w:rPr>
          <w:snapToGrid w:val="0"/>
        </w:rPr>
      </w:pPr>
    </w:p>
    <w:p w14:paraId="331B32F0" w14:textId="77777777" w:rsidR="00792C7C" w:rsidRDefault="00792C7C" w:rsidP="00792C7C">
      <w:pPr>
        <w:keepNext/>
        <w:keepLines/>
        <w:ind w:left="720" w:hanging="720"/>
        <w:rPr>
          <w:snapToGrid w:val="0"/>
        </w:rPr>
      </w:pPr>
      <w:r>
        <w:rPr>
          <w:snapToGrid w:val="0"/>
        </w:rPr>
        <w:t>10.</w:t>
      </w:r>
      <w:r>
        <w:rPr>
          <w:snapToGrid w:val="0"/>
        </w:rPr>
        <w:tab/>
      </w:r>
      <w:r>
        <w:rPr>
          <w:b/>
          <w:snapToGrid w:val="0"/>
        </w:rPr>
        <w:t>RECOMMENDATION:</w:t>
      </w:r>
    </w:p>
    <w:p w14:paraId="357DE79F" w14:textId="77777777" w:rsidR="00792C7C" w:rsidRDefault="00792C7C" w:rsidP="00792C7C">
      <w:pPr>
        <w:keepNext/>
        <w:keepLines/>
        <w:ind w:left="720" w:hanging="720"/>
        <w:rPr>
          <w:snapToGrid w:val="0"/>
        </w:rPr>
      </w:pPr>
    </w:p>
    <w:p w14:paraId="20175CEC" w14:textId="58759230" w:rsidR="00D46E85" w:rsidRDefault="00792C7C" w:rsidP="00692280">
      <w:pPr>
        <w:keepNext/>
        <w:keepLines/>
        <w:ind w:left="720" w:hanging="720"/>
        <w:rPr>
          <w:noProof/>
        </w:rPr>
      </w:pPr>
      <w:r>
        <w:rPr>
          <w:snapToGrid w:val="0"/>
        </w:rPr>
        <w:tab/>
      </w:r>
      <w:r>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160EEF77" w14:textId="77777777" w:rsidR="008E516B" w:rsidRPr="00D6273D" w:rsidRDefault="008E516B" w:rsidP="00AA5142">
      <w:pPr>
        <w:pStyle w:val="BodyTextIndent2"/>
        <w:widowControl/>
        <w:tabs>
          <w:tab w:val="clear" w:pos="-1440"/>
        </w:tabs>
        <w:ind w:left="2880" w:hanging="2880"/>
        <w:rPr>
          <w:b w:val="0"/>
          <w:snapToGrid/>
          <w:sz w:val="20"/>
        </w:rPr>
      </w:pPr>
      <w:r w:rsidRPr="00D6273D">
        <w:rPr>
          <w:b w:val="0"/>
          <w:snapToGrid/>
          <w:sz w:val="20"/>
        </w:rPr>
        <w:t>Chair:</w:t>
      </w:r>
      <w:r w:rsidRPr="00D6273D">
        <w:rPr>
          <w:b w:val="0"/>
          <w:snapToGrid/>
          <w:sz w:val="20"/>
        </w:rPr>
        <w:tab/>
        <w:t>Councillor HOWARD, the Community, Arts and Nighttime Economy Committee report please.</w:t>
      </w:r>
    </w:p>
    <w:p w14:paraId="43B30CC4" w14:textId="77777777" w:rsidR="002A6383" w:rsidRDefault="002A6383" w:rsidP="002A6383"/>
    <w:p w14:paraId="46FD9BEF" w14:textId="77777777" w:rsidR="002A6383" w:rsidRDefault="002A6383" w:rsidP="002A6383"/>
    <w:p w14:paraId="0A540CC6" w14:textId="77777777" w:rsidR="00885F63" w:rsidRDefault="00A90E82" w:rsidP="00885F63">
      <w:pPr>
        <w:pStyle w:val="Heading3"/>
      </w:pPr>
      <w:bookmarkStart w:id="48" w:name="_Toc129617090"/>
      <w:bookmarkStart w:id="49" w:name="_Toc114546769"/>
      <w:r w:rsidRPr="00A90E82">
        <w:t>C</w:t>
      </w:r>
      <w:r>
        <w:t>OMMUNITY, ARTS AND NIGHTTIME</w:t>
      </w:r>
      <w:r w:rsidRPr="00A90E82">
        <w:t xml:space="preserve"> E</w:t>
      </w:r>
      <w:r>
        <w:t>CONOMY</w:t>
      </w:r>
      <w:r w:rsidRPr="00A90E82">
        <w:t xml:space="preserve"> </w:t>
      </w:r>
      <w:r w:rsidR="00885F63" w:rsidRPr="00E863C6">
        <w:t>COMMITTEE</w:t>
      </w:r>
      <w:bookmarkEnd w:id="48"/>
      <w:r w:rsidR="00885F63">
        <w:t xml:space="preserve"> </w:t>
      </w:r>
      <w:bookmarkEnd w:id="49"/>
    </w:p>
    <w:p w14:paraId="557ABF73" w14:textId="77777777" w:rsidR="00885F63" w:rsidRDefault="00885F63" w:rsidP="00885F63"/>
    <w:p w14:paraId="610F8F78" w14:textId="5445E376"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4F0FE7">
        <w:t>Sandy LANDERS</w:t>
      </w:r>
      <w:r>
        <w:t xml:space="preserve">, that the report </w:t>
      </w:r>
      <w:r w:rsidR="00DE0926">
        <w:t xml:space="preserve">of the meeting of that </w:t>
      </w:r>
      <w:r>
        <w:t xml:space="preserve">Committee </w:t>
      </w:r>
      <w:bookmarkStart w:id="50" w:name="Text31"/>
      <w:r>
        <w:t xml:space="preserve">held on </w:t>
      </w:r>
      <w:bookmarkEnd w:id="50"/>
      <w:r w:rsidR="00A91C5A">
        <w:t>28</w:t>
      </w:r>
      <w:r w:rsidR="00E624CD">
        <w:t> </w:t>
      </w:r>
      <w:r w:rsidR="00A91C5A">
        <w:t>February 2023</w:t>
      </w:r>
      <w:r>
        <w:t>, be adopted.</w:t>
      </w:r>
    </w:p>
    <w:p w14:paraId="2CFFCFA1" w14:textId="77777777" w:rsidR="00885F63" w:rsidRDefault="00885F63" w:rsidP="00885F63"/>
    <w:p w14:paraId="1E5FA563"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Councillor HOWARD.</w:t>
      </w:r>
    </w:p>
    <w:p w14:paraId="56588D9F" w14:textId="7637553F"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HOWARD:</w:t>
      </w:r>
      <w:r w:rsidRPr="00D6273D">
        <w:rPr>
          <w:b w:val="0"/>
          <w:snapToGrid/>
          <w:sz w:val="20"/>
        </w:rPr>
        <w:tab/>
        <w:t>Thank you, Mr Chair. Well of course there are just a few wonderful things happening and particularly with our nighttime economy and the only show in time at the moment is Night Feast. I hope that you’ve all had the opportunity to pop along but remember you’ve got until 26 March. It’s on Wednesday to Sunday from 4</w:t>
      </w:r>
      <w:r w:rsidR="001F1870">
        <w:rPr>
          <w:b w:val="0"/>
          <w:snapToGrid/>
          <w:sz w:val="20"/>
        </w:rPr>
        <w:t>.</w:t>
      </w:r>
      <w:r w:rsidRPr="00D6273D">
        <w:rPr>
          <w:b w:val="0"/>
          <w:snapToGrid/>
          <w:sz w:val="20"/>
        </w:rPr>
        <w:t>30 to 9</w:t>
      </w:r>
      <w:r w:rsidR="001F1870">
        <w:rPr>
          <w:b w:val="0"/>
          <w:snapToGrid/>
          <w:sz w:val="20"/>
        </w:rPr>
        <w:t>.</w:t>
      </w:r>
      <w:r w:rsidRPr="00D6273D">
        <w:rPr>
          <w:b w:val="0"/>
          <w:snapToGrid/>
          <w:sz w:val="20"/>
        </w:rPr>
        <w:t>30 at the wonderful Powerhouse. We also have a free bus and thank you, Councillor MURPHY, through you, Mr Chair to Councillor MURPHY, I really want to thank him for providing—we’re providing a free bus that you can get on outside City Hall and it’s on a loop service to the Powerhouse every 20 minutes. It’s a fantastic way to get to what is an amazing space.</w:t>
      </w:r>
    </w:p>
    <w:p w14:paraId="1E3DF19E" w14:textId="247978E2"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We have top chefs and artists that have joined together to provide a foodie mecca and I just want to give a bit of a shoutout, of course to Kate Gould and her team at Powerhouse, but also to Lizzie </w:t>
      </w:r>
      <w:proofErr w:type="spellStart"/>
      <w:r w:rsidRPr="00D6273D">
        <w:rPr>
          <w:b w:val="0"/>
          <w:snapToGrid/>
          <w:sz w:val="20"/>
        </w:rPr>
        <w:t>Loel</w:t>
      </w:r>
      <w:proofErr w:type="spellEnd"/>
      <w:r w:rsidRPr="00D6273D">
        <w:rPr>
          <w:b w:val="0"/>
          <w:snapToGrid/>
          <w:sz w:val="20"/>
        </w:rPr>
        <w:t xml:space="preserve"> who’s the </w:t>
      </w:r>
      <w:r w:rsidR="001F1870">
        <w:rPr>
          <w:b w:val="0"/>
          <w:snapToGrid/>
          <w:sz w:val="20"/>
        </w:rPr>
        <w:t>C</w:t>
      </w:r>
      <w:r w:rsidRPr="00D6273D">
        <w:rPr>
          <w:b w:val="0"/>
          <w:snapToGrid/>
          <w:sz w:val="20"/>
        </w:rPr>
        <w:t>urator and the restaurant critic who brought all of the food people together. To Brad</w:t>
      </w:r>
      <w:r w:rsidR="001F1870">
        <w:rPr>
          <w:b w:val="0"/>
          <w:snapToGrid/>
          <w:sz w:val="20"/>
        </w:rPr>
        <w:t> </w:t>
      </w:r>
      <w:proofErr w:type="spellStart"/>
      <w:r w:rsidRPr="00D6273D">
        <w:rPr>
          <w:b w:val="0"/>
          <w:snapToGrid/>
          <w:sz w:val="20"/>
        </w:rPr>
        <w:t>Spolding</w:t>
      </w:r>
      <w:proofErr w:type="spellEnd"/>
      <w:r w:rsidRPr="00D6273D">
        <w:rPr>
          <w:b w:val="0"/>
          <w:snapToGrid/>
          <w:sz w:val="20"/>
        </w:rPr>
        <w:t xml:space="preserve"> from the Powerhouse, </w:t>
      </w:r>
      <w:r w:rsidR="001F1870">
        <w:rPr>
          <w:b w:val="0"/>
          <w:snapToGrid/>
          <w:sz w:val="20"/>
        </w:rPr>
        <w:t>A</w:t>
      </w:r>
      <w:r w:rsidRPr="00D6273D">
        <w:rPr>
          <w:b w:val="0"/>
          <w:snapToGrid/>
          <w:sz w:val="20"/>
        </w:rPr>
        <w:t xml:space="preserve">rts </w:t>
      </w:r>
      <w:r w:rsidR="001F1870">
        <w:rPr>
          <w:b w:val="0"/>
          <w:snapToGrid/>
          <w:sz w:val="20"/>
        </w:rPr>
        <w:t>P</w:t>
      </w:r>
      <w:r w:rsidRPr="00D6273D">
        <w:rPr>
          <w:b w:val="0"/>
          <w:snapToGrid/>
          <w:sz w:val="20"/>
        </w:rPr>
        <w:t xml:space="preserve">rogram </w:t>
      </w:r>
      <w:r w:rsidR="001F1870">
        <w:rPr>
          <w:b w:val="0"/>
          <w:snapToGrid/>
          <w:sz w:val="20"/>
        </w:rPr>
        <w:t>D</w:t>
      </w:r>
      <w:r w:rsidRPr="00D6273D">
        <w:rPr>
          <w:b w:val="0"/>
          <w:snapToGrid/>
          <w:sz w:val="20"/>
        </w:rPr>
        <w:t>irector</w:t>
      </w:r>
      <w:r w:rsidR="001F1870">
        <w:rPr>
          <w:b w:val="0"/>
          <w:snapToGrid/>
          <w:sz w:val="20"/>
        </w:rPr>
        <w:t>,</w:t>
      </w:r>
      <w:r w:rsidRPr="00D6273D">
        <w:rPr>
          <w:b w:val="0"/>
          <w:snapToGrid/>
          <w:sz w:val="20"/>
        </w:rPr>
        <w:t xml:space="preserve"> and Bruce</w:t>
      </w:r>
      <w:r w:rsidR="001F1870">
        <w:rPr>
          <w:b w:val="0"/>
          <w:snapToGrid/>
          <w:sz w:val="20"/>
        </w:rPr>
        <w:t> </w:t>
      </w:r>
      <w:proofErr w:type="spellStart"/>
      <w:r w:rsidRPr="00D6273D">
        <w:rPr>
          <w:b w:val="0"/>
          <w:snapToGrid/>
          <w:sz w:val="20"/>
        </w:rPr>
        <w:t>McKinven</w:t>
      </w:r>
      <w:proofErr w:type="spellEnd"/>
      <w:r w:rsidRPr="00D6273D">
        <w:rPr>
          <w:b w:val="0"/>
          <w:snapToGrid/>
          <w:sz w:val="20"/>
        </w:rPr>
        <w:t xml:space="preserve"> who is from Dark </w:t>
      </w:r>
      <w:proofErr w:type="spellStart"/>
      <w:r w:rsidRPr="00D6273D">
        <w:rPr>
          <w:b w:val="0"/>
          <w:snapToGrid/>
          <w:sz w:val="20"/>
        </w:rPr>
        <w:t>Mofo</w:t>
      </w:r>
      <w:proofErr w:type="spellEnd"/>
      <w:r w:rsidRPr="00D6273D">
        <w:rPr>
          <w:b w:val="0"/>
          <w:snapToGrid/>
          <w:sz w:val="20"/>
        </w:rPr>
        <w:t xml:space="preserve"> who the site design has done, who I think all of you who’ve already been there will know is just absolutely amazing. It’s a free program of site</w:t>
      </w:r>
      <w:r w:rsidR="001F1870">
        <w:rPr>
          <w:b w:val="0"/>
          <w:snapToGrid/>
          <w:sz w:val="20"/>
        </w:rPr>
        <w:t>-</w:t>
      </w:r>
      <w:r w:rsidRPr="00D6273D">
        <w:rPr>
          <w:b w:val="0"/>
          <w:snapToGrid/>
          <w:sz w:val="20"/>
        </w:rPr>
        <w:t>specific art and of course the opportunity to taste some of the wonderful chefs—</w:t>
      </w:r>
    </w:p>
    <w:p w14:paraId="496B009B"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interjecting.</w:t>
      </w:r>
    </w:p>
    <w:p w14:paraId="29031BB8"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HOWARD:</w:t>
      </w:r>
      <w:r w:rsidRPr="00D6273D">
        <w:rPr>
          <w:b w:val="0"/>
          <w:snapToGrid/>
          <w:sz w:val="20"/>
        </w:rPr>
        <w:tab/>
        <w:t>Yes, well Lyndon Tyers from Donna Chang provided something that was just so excitingly delicious to eat and I just want to thank Lyndon because I am the world’s worst cook, but he told me it was really easy and I don’t believe him but it tasted delicious. This is the opportunity, I think, for people to purchase some of these wonderful samples of these high-end restaurants from around Brisbane and really to—I really want to give it a big shoutout and hope that all of our Councillors in the Chamber are encouraging their residents to attend.</w:t>
      </w:r>
    </w:p>
    <w:p w14:paraId="774B1A69"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I also went along the other week to the Refugee Welcome Ceremony and again, another fantastic event right here in City Hall. The place was full of people who were all wanting to get their photograph taken with the LORD MAYOR. It was a really wonderful event to see what a multicultural community Brisbane really is, so that was a great event.</w:t>
      </w:r>
    </w:p>
    <w:p w14:paraId="174133AB"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I also have been along to the Italian and Hellenic Business Women’s Network for International Women’s Day last week. There was quite a bit of fun there, wasn’t there, through you, Mr Chair to the DEPUTY MAYOR, we attended, well I had to leave at a certain time but I think the ladies were all for partying well into the night. Yes, I think they did.</w:t>
      </w:r>
    </w:p>
    <w:p w14:paraId="3B67F4F9"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lastRenderedPageBreak/>
        <w:tab/>
        <w:t>I also want to give a shoutout to Rotary New Farm who celebrated their 10th anniversary of their club charter at the Queensland Cricketers’ Club, in the very same room where they had been chartered 10 years ago. I am very proud to be a foundation member of the Rotary New Farm, so it was a great event to catch up with people who are currently members and some whom we hadn’t seen for a little bit.</w:t>
      </w:r>
    </w:p>
    <w:p w14:paraId="2462E3EA" w14:textId="631F4E4A" w:rsidR="001F1870"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Then this morning I was off to an International Women’s Day breakfast with MSS Security Services and I really want to thank them for inviting me to be their inaugural guest speaker at their International Women’s Day. Many of you in the Chamber will know that prior to me being a Councillor, I was employed in the security industry for a long time and so it was great to catch up and to share my experiences within that. So it was a really great event that we had to do there.</w:t>
      </w:r>
    </w:p>
    <w:p w14:paraId="5CBABD84" w14:textId="23522ED9" w:rsidR="008E516B" w:rsidRPr="00D6273D" w:rsidRDefault="001F1870" w:rsidP="00D6273D">
      <w:pPr>
        <w:pStyle w:val="BodyTextIndent2"/>
        <w:widowControl/>
        <w:tabs>
          <w:tab w:val="clear" w:pos="-1440"/>
        </w:tabs>
        <w:spacing w:after="120"/>
        <w:ind w:left="2880" w:hanging="2880"/>
        <w:rPr>
          <w:b w:val="0"/>
          <w:snapToGrid/>
          <w:sz w:val="20"/>
        </w:rPr>
      </w:pPr>
      <w:r>
        <w:rPr>
          <w:b w:val="0"/>
          <w:snapToGrid/>
          <w:sz w:val="20"/>
        </w:rPr>
        <w:t xml:space="preserve"> </w:t>
      </w:r>
      <w:r>
        <w:rPr>
          <w:b w:val="0"/>
          <w:snapToGrid/>
          <w:sz w:val="20"/>
        </w:rPr>
        <w:tab/>
      </w:r>
      <w:r w:rsidR="008E516B" w:rsidRPr="00D6273D">
        <w:rPr>
          <w:b w:val="0"/>
          <w:snapToGrid/>
          <w:sz w:val="20"/>
        </w:rPr>
        <w:t>I also want to give a shoutout to Westfield Local Heroes.</w:t>
      </w:r>
      <w:r>
        <w:rPr>
          <w:b w:val="0"/>
          <w:snapToGrid/>
          <w:sz w:val="20"/>
        </w:rPr>
        <w:t> </w:t>
      </w:r>
      <w:r w:rsidR="008E516B" w:rsidRPr="00D6273D">
        <w:rPr>
          <w:b w:val="0"/>
          <w:snapToGrid/>
          <w:sz w:val="20"/>
        </w:rPr>
        <w:t>Now I really would like everyone in the Chamber to use our Funding Finder, which is going great guns and this is another example. So it’s</w:t>
      </w:r>
      <w:r>
        <w:rPr>
          <w:b w:val="0"/>
          <w:snapToGrid/>
          <w:sz w:val="20"/>
        </w:rPr>
        <w:t>—</w:t>
      </w:r>
      <w:r w:rsidR="008E516B" w:rsidRPr="00D6273D">
        <w:rPr>
          <w:b w:val="0"/>
          <w:snapToGrid/>
          <w:sz w:val="20"/>
        </w:rPr>
        <w:t>Westfield have the ability to provide funding to community organisations and I think it’s a great way for us to help all of our community organisations within our wards. It is on Funding Finder, so I encourage you all just to pop online to have a look at that.</w:t>
      </w:r>
    </w:p>
    <w:p w14:paraId="03054FF7" w14:textId="6E12332C"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Now, Mr Chair, moving to the </w:t>
      </w:r>
      <w:r w:rsidR="007D60E6">
        <w:rPr>
          <w:b w:val="0"/>
          <w:snapToGrid/>
          <w:sz w:val="20"/>
        </w:rPr>
        <w:t>Committee</w:t>
      </w:r>
      <w:r w:rsidRPr="00D6273D">
        <w:rPr>
          <w:b w:val="0"/>
          <w:snapToGrid/>
          <w:sz w:val="20"/>
        </w:rPr>
        <w:t xml:space="preserve"> presentation, which was our Inclusive Brisbane. It was certainly another interesting presentation that we had from our </w:t>
      </w:r>
      <w:r w:rsidR="002842DC">
        <w:rPr>
          <w:b w:val="0"/>
          <w:snapToGrid/>
          <w:sz w:val="20"/>
        </w:rPr>
        <w:t>M</w:t>
      </w:r>
      <w:r w:rsidRPr="00D6273D">
        <w:rPr>
          <w:b w:val="0"/>
          <w:snapToGrid/>
          <w:sz w:val="20"/>
        </w:rPr>
        <w:t>anager for Inclusive Communities. It was really good to be able to see how we are implementing our Inclusive Brisbane Plan, but one of the ways in which we’re doing this was something called the Realistic Race, which is a training program delivered by Spinal Life Australia.</w:t>
      </w:r>
    </w:p>
    <w:p w14:paraId="7DD9767E" w14:textId="4B422362"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The program aims to improve the understanding of the challenges and barriers faced by people with a disability and how they manoeuvre the urban environment. The </w:t>
      </w:r>
      <w:r w:rsidR="007D60E6">
        <w:rPr>
          <w:b w:val="0"/>
          <w:snapToGrid/>
          <w:sz w:val="20"/>
        </w:rPr>
        <w:t>Committee</w:t>
      </w:r>
      <w:r w:rsidRPr="00D6273D">
        <w:rPr>
          <w:b w:val="0"/>
          <w:snapToGrid/>
          <w:sz w:val="20"/>
        </w:rPr>
        <w:t xml:space="preserve"> was shown a video of 27 Council participants completing the program, which included undertaking everyday tasks around the CBD under conditions of simulated impairment. Again, a great presentation. I encourage everyone to go online because we do put the presentations up online, so it’s a great opportunity for you to understand what is happening in the Inclusive Brisbane area. I will leave further debate to the Chamber.</w:t>
      </w:r>
    </w:p>
    <w:p w14:paraId="1AA3AFB9"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Is there any debate from the Chamber? No debate? </w:t>
      </w:r>
    </w:p>
    <w:p w14:paraId="1498FEA3" w14:textId="77777777" w:rsidR="008E516B" w:rsidRPr="00D6273D" w:rsidRDefault="008E516B" w:rsidP="00AA5142">
      <w:pPr>
        <w:pStyle w:val="BodyTextIndent2"/>
        <w:widowControl/>
        <w:tabs>
          <w:tab w:val="clear" w:pos="-1440"/>
        </w:tabs>
        <w:ind w:left="2880" w:hanging="2880"/>
        <w:rPr>
          <w:b w:val="0"/>
          <w:snapToGrid/>
          <w:sz w:val="20"/>
        </w:rPr>
      </w:pPr>
      <w:r w:rsidRPr="00D6273D">
        <w:rPr>
          <w:b w:val="0"/>
          <w:snapToGrid/>
          <w:sz w:val="20"/>
        </w:rPr>
        <w:tab/>
        <w:t xml:space="preserve">I’ll move to the vote on the report. </w:t>
      </w:r>
    </w:p>
    <w:p w14:paraId="11DB9488" w14:textId="77777777" w:rsidR="00885F63" w:rsidRPr="00D6273D" w:rsidRDefault="00885F63" w:rsidP="00AA5142">
      <w:pPr>
        <w:pStyle w:val="BodyTextIndent2"/>
        <w:widowControl/>
        <w:tabs>
          <w:tab w:val="clear" w:pos="-1440"/>
        </w:tabs>
        <w:ind w:left="2880" w:hanging="2880"/>
        <w:rPr>
          <w:b w:val="0"/>
          <w:snapToGrid/>
          <w:sz w:val="20"/>
        </w:rPr>
      </w:pPr>
    </w:p>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3803B935" w14:textId="77777777" w:rsidR="00792C7C" w:rsidRPr="00D300A1" w:rsidRDefault="00792C7C" w:rsidP="00792C7C">
      <w:r w:rsidRPr="00896CAD">
        <w:t>Councillor Vicki Howard (Civic Cabinet Chair), Councillor Sandy Landers (Deputy Chair), and Councillors Steve Griffiths, James Mackay and Steven Toomey.</w:t>
      </w:r>
    </w:p>
    <w:p w14:paraId="01E4FF33" w14:textId="77777777" w:rsidR="00792C7C" w:rsidRPr="002C1763" w:rsidRDefault="00792C7C" w:rsidP="00792C7C">
      <w:pPr>
        <w:rPr>
          <w:snapToGrid w:val="0"/>
          <w:szCs w:val="24"/>
          <w:lang w:val="en-US"/>
        </w:rPr>
      </w:pPr>
    </w:p>
    <w:p w14:paraId="491EEBF1" w14:textId="77777777" w:rsidR="00792C7C" w:rsidRPr="00896CAD" w:rsidRDefault="00792C7C" w:rsidP="00792C7C">
      <w:pPr>
        <w:rPr>
          <w:b/>
          <w:bCs/>
        </w:rPr>
      </w:pPr>
      <w:r w:rsidRPr="00896CAD">
        <w:rPr>
          <w:b/>
          <w:bCs/>
        </w:rPr>
        <w:t>LEAVE OF ABSENCE:</w:t>
      </w:r>
    </w:p>
    <w:p w14:paraId="424E6108" w14:textId="77777777" w:rsidR="00792C7C" w:rsidRPr="00896CAD" w:rsidRDefault="00792C7C" w:rsidP="00792C7C">
      <w:pPr>
        <w:rPr>
          <w:snapToGrid w:val="0"/>
        </w:rPr>
      </w:pPr>
    </w:p>
    <w:p w14:paraId="53ED50A3" w14:textId="77777777" w:rsidR="00792C7C" w:rsidRPr="002C1763" w:rsidRDefault="00792C7C" w:rsidP="00792C7C">
      <w:pPr>
        <w:rPr>
          <w:snapToGrid w:val="0"/>
        </w:rPr>
      </w:pPr>
      <w:r w:rsidRPr="00896CAD">
        <w:rPr>
          <w:snapToGrid w:val="0"/>
        </w:rPr>
        <w:t xml:space="preserve">Councillor </w:t>
      </w:r>
      <w:r w:rsidRPr="00896CAD">
        <w:rPr>
          <w:bCs/>
          <w:szCs w:val="24"/>
        </w:rPr>
        <w:t>Peter Cumming</w:t>
      </w:r>
      <w:r w:rsidRPr="00896CAD">
        <w:rPr>
          <w:snapToGrid w:val="0"/>
        </w:rPr>
        <w:t>.</w:t>
      </w:r>
    </w:p>
    <w:p w14:paraId="29ED68C3" w14:textId="5A1CF8C9" w:rsidR="00D46E85" w:rsidRPr="001904D2" w:rsidRDefault="00792C7C" w:rsidP="00D6273D">
      <w:pPr>
        <w:pStyle w:val="Heading4"/>
        <w:ind w:left="1440" w:hanging="720"/>
      </w:pPr>
      <w:bookmarkStart w:id="51" w:name="_Toc129617091"/>
      <w:r>
        <w:rPr>
          <w:u w:val="none"/>
        </w:rPr>
        <w:t>A</w:t>
      </w:r>
      <w:r w:rsidRPr="001904D2">
        <w:rPr>
          <w:u w:val="none"/>
        </w:rPr>
        <w:tab/>
      </w:r>
      <w:r>
        <w:t>COMMITTEE PRESENTATION</w:t>
      </w:r>
      <w:r w:rsidRPr="00275658">
        <w:t xml:space="preserve"> – </w:t>
      </w:r>
      <w:r>
        <w:t>INCLUSIVE BRISBANE</w:t>
      </w:r>
      <w:bookmarkEnd w:id="51"/>
    </w:p>
    <w:p w14:paraId="13D8BAB0" w14:textId="196BBE5B" w:rsidR="00D46E85" w:rsidRDefault="004F0FE7" w:rsidP="00D46E85">
      <w:pPr>
        <w:tabs>
          <w:tab w:val="left" w:pos="-1440"/>
        </w:tabs>
        <w:spacing w:line="218" w:lineRule="auto"/>
        <w:jc w:val="right"/>
        <w:rPr>
          <w:rFonts w:ascii="Arial" w:hAnsi="Arial"/>
          <w:b/>
          <w:sz w:val="28"/>
        </w:rPr>
      </w:pPr>
      <w:r>
        <w:rPr>
          <w:rFonts w:ascii="Arial" w:hAnsi="Arial"/>
          <w:b/>
          <w:sz w:val="28"/>
        </w:rPr>
        <w:t>455</w:t>
      </w:r>
      <w:r w:rsidR="00D46E85">
        <w:rPr>
          <w:rFonts w:ascii="Arial" w:hAnsi="Arial"/>
          <w:b/>
          <w:sz w:val="28"/>
        </w:rPr>
        <w:t>/</w:t>
      </w:r>
      <w:r w:rsidR="009A7215">
        <w:rPr>
          <w:rFonts w:ascii="Arial" w:hAnsi="Arial"/>
          <w:b/>
          <w:sz w:val="28"/>
        </w:rPr>
        <w:t>2022-23</w:t>
      </w:r>
    </w:p>
    <w:p w14:paraId="55AB6862" w14:textId="77777777" w:rsidR="00792C7C" w:rsidRPr="00D300A1" w:rsidRDefault="00792C7C" w:rsidP="00792C7C">
      <w:pPr>
        <w:ind w:left="720" w:hanging="720"/>
        <w:rPr>
          <w:snapToGrid w:val="0"/>
        </w:rPr>
      </w:pPr>
      <w:r w:rsidRPr="00D300A1">
        <w:rPr>
          <w:snapToGrid w:val="0"/>
        </w:rPr>
        <w:t>1.</w:t>
      </w:r>
      <w:r w:rsidRPr="00D300A1">
        <w:rPr>
          <w:snapToGrid w:val="0"/>
        </w:rPr>
        <w:tab/>
      </w:r>
      <w:r>
        <w:rPr>
          <w:snapToGrid w:val="0"/>
        </w:rPr>
        <w:t>The Manager, Inclusive Communities, Connected Communities, Lifestyle and Community Services</w:t>
      </w:r>
      <w:r w:rsidRPr="00D300A1">
        <w:rPr>
          <w:bCs/>
          <w:snapToGrid w:val="0"/>
          <w:szCs w:val="24"/>
        </w:rPr>
        <w:t xml:space="preserve">, </w:t>
      </w:r>
      <w:r w:rsidRPr="00D300A1">
        <w:rPr>
          <w:snapToGrid w:val="0"/>
        </w:rPr>
        <w:t xml:space="preserve">attended the meeting to </w:t>
      </w:r>
      <w:r w:rsidRPr="00620EF5">
        <w:rPr>
          <w:snapToGrid w:val="0"/>
        </w:rPr>
        <w:t>provide an update</w:t>
      </w:r>
      <w:r w:rsidRPr="00D300A1">
        <w:rPr>
          <w:snapToGrid w:val="0"/>
        </w:rPr>
        <w:t xml:space="preserve"> on </w:t>
      </w:r>
      <w:r>
        <w:rPr>
          <w:snapToGrid w:val="0"/>
        </w:rPr>
        <w:t>Inclusive Brisbane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2BD065AC" w14:textId="77777777" w:rsidR="00792C7C" w:rsidRPr="00D300A1" w:rsidRDefault="00792C7C" w:rsidP="00792C7C">
      <w:pPr>
        <w:ind w:left="720" w:hanging="720"/>
        <w:rPr>
          <w:snapToGrid w:val="0"/>
        </w:rPr>
      </w:pPr>
    </w:p>
    <w:p w14:paraId="74D94ACD" w14:textId="77777777" w:rsidR="00792C7C" w:rsidRDefault="00792C7C" w:rsidP="00792C7C">
      <w:pPr>
        <w:ind w:left="720" w:hanging="720"/>
        <w:rPr>
          <w:snapToGrid w:val="0"/>
        </w:rPr>
      </w:pPr>
      <w:r w:rsidRPr="00D300A1">
        <w:rPr>
          <w:snapToGrid w:val="0"/>
        </w:rPr>
        <w:t>2.</w:t>
      </w:r>
      <w:r w:rsidRPr="00D300A1">
        <w:rPr>
          <w:snapToGrid w:val="0"/>
        </w:rPr>
        <w:tab/>
      </w:r>
      <w:r w:rsidRPr="00033577">
        <w:rPr>
          <w:snapToGrid w:val="0"/>
        </w:rPr>
        <w:t xml:space="preserve">Council is working to ensure that Brisbane is welcoming, inclusive and a city for everyone, regardless of age, ability and background. Council has a focus on accessibility and inclusion as a service, not an </w:t>
      </w:r>
      <w:r w:rsidRPr="00033577">
        <w:rPr>
          <w:snapToGrid w:val="0"/>
        </w:rPr>
        <w:lastRenderedPageBreak/>
        <w:t>exercise in compliance.</w:t>
      </w:r>
      <w:r>
        <w:rPr>
          <w:snapToGrid w:val="0"/>
        </w:rPr>
        <w:t xml:space="preserve"> According to the Australian Bureau of Statistics, the population of Brisbane has grown by 10% between 2016 and 2021, which includes an increase of:</w:t>
      </w:r>
    </w:p>
    <w:p w14:paraId="4F179A13" w14:textId="77777777" w:rsidR="00792C7C" w:rsidRPr="001A6B41" w:rsidRDefault="00792C7C" w:rsidP="00792C7C">
      <w:pPr>
        <w:ind w:left="720"/>
        <w:rPr>
          <w:snapToGrid w:val="0"/>
        </w:rPr>
      </w:pPr>
      <w:r>
        <w:rPr>
          <w:snapToGrid w:val="0"/>
        </w:rPr>
        <w:t>-</w:t>
      </w:r>
      <w:r>
        <w:rPr>
          <w:snapToGrid w:val="0"/>
        </w:rPr>
        <w:tab/>
      </w:r>
      <w:r w:rsidRPr="001A6B41">
        <w:rPr>
          <w:snapToGrid w:val="0"/>
        </w:rPr>
        <w:t xml:space="preserve">17% </w:t>
      </w:r>
      <w:r>
        <w:rPr>
          <w:snapToGrid w:val="0"/>
        </w:rPr>
        <w:t xml:space="preserve">of people </w:t>
      </w:r>
      <w:r w:rsidRPr="001A6B41">
        <w:rPr>
          <w:snapToGrid w:val="0"/>
        </w:rPr>
        <w:t>that provide care to someone with a disability </w:t>
      </w:r>
    </w:p>
    <w:p w14:paraId="577EB1A1" w14:textId="77777777" w:rsidR="00792C7C" w:rsidRPr="001A6B41" w:rsidRDefault="00792C7C" w:rsidP="00792C7C">
      <w:pPr>
        <w:ind w:left="720"/>
        <w:rPr>
          <w:snapToGrid w:val="0"/>
        </w:rPr>
      </w:pPr>
      <w:r>
        <w:rPr>
          <w:snapToGrid w:val="0"/>
        </w:rPr>
        <w:t>-</w:t>
      </w:r>
      <w:r>
        <w:rPr>
          <w:snapToGrid w:val="0"/>
        </w:rPr>
        <w:tab/>
      </w:r>
      <w:r w:rsidRPr="001A6B41">
        <w:rPr>
          <w:snapToGrid w:val="0"/>
        </w:rPr>
        <w:t xml:space="preserve">19% </w:t>
      </w:r>
      <w:r>
        <w:rPr>
          <w:snapToGrid w:val="0"/>
        </w:rPr>
        <w:t xml:space="preserve">of people </w:t>
      </w:r>
      <w:r w:rsidRPr="001A6B41">
        <w:rPr>
          <w:snapToGrid w:val="0"/>
        </w:rPr>
        <w:t>over the age of 65</w:t>
      </w:r>
      <w:r>
        <w:rPr>
          <w:snapToGrid w:val="0"/>
        </w:rPr>
        <w:t xml:space="preserve"> </w:t>
      </w:r>
    </w:p>
    <w:p w14:paraId="32714874" w14:textId="77777777" w:rsidR="00792C7C" w:rsidRDefault="00792C7C" w:rsidP="00792C7C">
      <w:pPr>
        <w:ind w:left="720"/>
        <w:rPr>
          <w:snapToGrid w:val="0"/>
        </w:rPr>
      </w:pPr>
      <w:r>
        <w:rPr>
          <w:snapToGrid w:val="0"/>
        </w:rPr>
        <w:t>-</w:t>
      </w:r>
      <w:r>
        <w:rPr>
          <w:snapToGrid w:val="0"/>
        </w:rPr>
        <w:tab/>
      </w:r>
      <w:r w:rsidRPr="001A6B41">
        <w:rPr>
          <w:snapToGrid w:val="0"/>
        </w:rPr>
        <w:t xml:space="preserve">25% </w:t>
      </w:r>
      <w:r>
        <w:rPr>
          <w:snapToGrid w:val="0"/>
        </w:rPr>
        <w:t xml:space="preserve">of people </w:t>
      </w:r>
      <w:r w:rsidRPr="001A6B41">
        <w:rPr>
          <w:snapToGrid w:val="0"/>
        </w:rPr>
        <w:t>with a core need for assistance due to disability</w:t>
      </w:r>
      <w:r>
        <w:rPr>
          <w:snapToGrid w:val="0"/>
        </w:rPr>
        <w:t>.</w:t>
      </w:r>
    </w:p>
    <w:p w14:paraId="3EF5513F" w14:textId="77777777" w:rsidR="00792C7C" w:rsidRPr="00D300A1" w:rsidRDefault="00792C7C" w:rsidP="00792C7C">
      <w:pPr>
        <w:rPr>
          <w:snapToGrid w:val="0"/>
        </w:rPr>
      </w:pPr>
    </w:p>
    <w:p w14:paraId="643AC62F" w14:textId="77777777" w:rsidR="00792C7C" w:rsidRDefault="00792C7C" w:rsidP="00792C7C">
      <w:pPr>
        <w:ind w:left="720" w:hanging="720"/>
        <w:rPr>
          <w:snapToGrid w:val="0"/>
        </w:rPr>
      </w:pPr>
      <w:r>
        <w:rPr>
          <w:snapToGrid w:val="0"/>
        </w:rPr>
        <w:t>3.</w:t>
      </w:r>
      <w:r>
        <w:rPr>
          <w:snapToGrid w:val="0"/>
        </w:rPr>
        <w:tab/>
        <w:t>A</w:t>
      </w:r>
      <w:r w:rsidRPr="00AE52CF">
        <w:rPr>
          <w:snapToGrid w:val="0"/>
        </w:rPr>
        <w:t xml:space="preserve">bilities </w:t>
      </w:r>
      <w:r>
        <w:rPr>
          <w:snapToGrid w:val="0"/>
        </w:rPr>
        <w:t>and</w:t>
      </w:r>
      <w:r w:rsidRPr="00AE52CF">
        <w:rPr>
          <w:snapToGrid w:val="0"/>
        </w:rPr>
        <w:t xml:space="preserve"> disabilities can be permanent, temporary or situational</w:t>
      </w:r>
      <w:r>
        <w:rPr>
          <w:snapToGrid w:val="0"/>
        </w:rPr>
        <w:t>. Universal design is a concept in which products, services and environments are designed to be used by everyone to the greatest extent possible, without the need for adaptation or specialised design. There are seven principles for universal design:</w:t>
      </w:r>
    </w:p>
    <w:p w14:paraId="3DD1F348" w14:textId="77777777" w:rsidR="00792C7C" w:rsidRPr="00672ADE" w:rsidRDefault="00792C7C" w:rsidP="00792C7C">
      <w:pPr>
        <w:ind w:left="1440" w:hanging="720"/>
        <w:rPr>
          <w:snapToGrid w:val="0"/>
        </w:rPr>
      </w:pPr>
      <w:r>
        <w:rPr>
          <w:snapToGrid w:val="0"/>
        </w:rPr>
        <w:t>-</w:t>
      </w:r>
      <w:r>
        <w:rPr>
          <w:snapToGrid w:val="0"/>
        </w:rPr>
        <w:tab/>
        <w:t>e</w:t>
      </w:r>
      <w:r w:rsidRPr="00672ADE">
        <w:rPr>
          <w:snapToGrid w:val="0"/>
        </w:rPr>
        <w:t xml:space="preserve">quitable </w:t>
      </w:r>
      <w:r>
        <w:rPr>
          <w:snapToGrid w:val="0"/>
        </w:rPr>
        <w:t>u</w:t>
      </w:r>
      <w:r w:rsidRPr="00672ADE">
        <w:rPr>
          <w:snapToGrid w:val="0"/>
        </w:rPr>
        <w:t>se </w:t>
      </w:r>
    </w:p>
    <w:p w14:paraId="3A6EF4D0" w14:textId="77777777" w:rsidR="00792C7C" w:rsidRPr="00672ADE" w:rsidRDefault="00792C7C" w:rsidP="00792C7C">
      <w:pPr>
        <w:ind w:left="1440" w:hanging="720"/>
        <w:rPr>
          <w:snapToGrid w:val="0"/>
        </w:rPr>
      </w:pPr>
      <w:r>
        <w:rPr>
          <w:snapToGrid w:val="0"/>
        </w:rPr>
        <w:t>-</w:t>
      </w:r>
      <w:r>
        <w:rPr>
          <w:snapToGrid w:val="0"/>
        </w:rPr>
        <w:tab/>
        <w:t>f</w:t>
      </w:r>
      <w:r w:rsidRPr="00672ADE">
        <w:rPr>
          <w:snapToGrid w:val="0"/>
        </w:rPr>
        <w:t xml:space="preserve">lexibility in </w:t>
      </w:r>
      <w:r>
        <w:rPr>
          <w:snapToGrid w:val="0"/>
        </w:rPr>
        <w:t>u</w:t>
      </w:r>
      <w:r w:rsidRPr="00672ADE">
        <w:rPr>
          <w:snapToGrid w:val="0"/>
        </w:rPr>
        <w:t>se </w:t>
      </w:r>
    </w:p>
    <w:p w14:paraId="4DB2995E" w14:textId="77777777" w:rsidR="00792C7C" w:rsidRPr="00672ADE" w:rsidRDefault="00792C7C" w:rsidP="00792C7C">
      <w:pPr>
        <w:ind w:left="1440" w:hanging="720"/>
        <w:rPr>
          <w:snapToGrid w:val="0"/>
        </w:rPr>
      </w:pPr>
      <w:r>
        <w:rPr>
          <w:snapToGrid w:val="0"/>
        </w:rPr>
        <w:t>-</w:t>
      </w:r>
      <w:r>
        <w:rPr>
          <w:snapToGrid w:val="0"/>
        </w:rPr>
        <w:tab/>
        <w:t>s</w:t>
      </w:r>
      <w:r w:rsidRPr="00672ADE">
        <w:rPr>
          <w:snapToGrid w:val="0"/>
        </w:rPr>
        <w:t xml:space="preserve">imple and </w:t>
      </w:r>
      <w:r>
        <w:rPr>
          <w:snapToGrid w:val="0"/>
        </w:rPr>
        <w:t>i</w:t>
      </w:r>
      <w:r w:rsidRPr="00672ADE">
        <w:rPr>
          <w:snapToGrid w:val="0"/>
        </w:rPr>
        <w:t xml:space="preserve">ntuitive to </w:t>
      </w:r>
      <w:r>
        <w:rPr>
          <w:snapToGrid w:val="0"/>
        </w:rPr>
        <w:t>u</w:t>
      </w:r>
      <w:r w:rsidRPr="00672ADE">
        <w:rPr>
          <w:snapToGrid w:val="0"/>
        </w:rPr>
        <w:t>se </w:t>
      </w:r>
    </w:p>
    <w:p w14:paraId="57B281C4" w14:textId="77777777" w:rsidR="00792C7C" w:rsidRPr="00672ADE" w:rsidRDefault="00792C7C" w:rsidP="00792C7C">
      <w:pPr>
        <w:ind w:left="720"/>
        <w:rPr>
          <w:snapToGrid w:val="0"/>
        </w:rPr>
      </w:pPr>
      <w:r>
        <w:rPr>
          <w:snapToGrid w:val="0"/>
        </w:rPr>
        <w:t>-</w:t>
      </w:r>
      <w:r>
        <w:rPr>
          <w:snapToGrid w:val="0"/>
        </w:rPr>
        <w:tab/>
        <w:t>p</w:t>
      </w:r>
      <w:r w:rsidRPr="00672ADE">
        <w:rPr>
          <w:snapToGrid w:val="0"/>
        </w:rPr>
        <w:t xml:space="preserve">erceptible </w:t>
      </w:r>
      <w:r>
        <w:rPr>
          <w:snapToGrid w:val="0"/>
        </w:rPr>
        <w:t>i</w:t>
      </w:r>
      <w:r w:rsidRPr="00672ADE">
        <w:rPr>
          <w:snapToGrid w:val="0"/>
        </w:rPr>
        <w:t>nformation </w:t>
      </w:r>
    </w:p>
    <w:p w14:paraId="76291524" w14:textId="77777777" w:rsidR="00792C7C" w:rsidRPr="00672ADE" w:rsidRDefault="00792C7C" w:rsidP="00792C7C">
      <w:pPr>
        <w:ind w:left="720"/>
        <w:rPr>
          <w:snapToGrid w:val="0"/>
        </w:rPr>
      </w:pPr>
      <w:r>
        <w:rPr>
          <w:snapToGrid w:val="0"/>
        </w:rPr>
        <w:t>-</w:t>
      </w:r>
      <w:r>
        <w:rPr>
          <w:snapToGrid w:val="0"/>
        </w:rPr>
        <w:tab/>
        <w:t>t</w:t>
      </w:r>
      <w:r w:rsidRPr="00672ADE">
        <w:rPr>
          <w:snapToGrid w:val="0"/>
        </w:rPr>
        <w:t xml:space="preserve">olerance for </w:t>
      </w:r>
      <w:r>
        <w:rPr>
          <w:snapToGrid w:val="0"/>
        </w:rPr>
        <w:t>e</w:t>
      </w:r>
      <w:r w:rsidRPr="00672ADE">
        <w:rPr>
          <w:snapToGrid w:val="0"/>
        </w:rPr>
        <w:t>rror </w:t>
      </w:r>
    </w:p>
    <w:p w14:paraId="211CF739" w14:textId="77777777" w:rsidR="00792C7C" w:rsidRPr="00672ADE" w:rsidRDefault="00792C7C" w:rsidP="00792C7C">
      <w:pPr>
        <w:ind w:left="720"/>
        <w:rPr>
          <w:snapToGrid w:val="0"/>
        </w:rPr>
      </w:pPr>
      <w:r>
        <w:rPr>
          <w:snapToGrid w:val="0"/>
        </w:rPr>
        <w:t>-</w:t>
      </w:r>
      <w:r>
        <w:rPr>
          <w:snapToGrid w:val="0"/>
        </w:rPr>
        <w:tab/>
        <w:t>l</w:t>
      </w:r>
      <w:r w:rsidRPr="00672ADE">
        <w:rPr>
          <w:snapToGrid w:val="0"/>
        </w:rPr>
        <w:t xml:space="preserve">ow </w:t>
      </w:r>
      <w:r>
        <w:rPr>
          <w:snapToGrid w:val="0"/>
        </w:rPr>
        <w:t>p</w:t>
      </w:r>
      <w:r w:rsidRPr="00672ADE">
        <w:rPr>
          <w:snapToGrid w:val="0"/>
        </w:rPr>
        <w:t xml:space="preserve">hysical </w:t>
      </w:r>
      <w:r>
        <w:rPr>
          <w:snapToGrid w:val="0"/>
        </w:rPr>
        <w:t>e</w:t>
      </w:r>
      <w:r w:rsidRPr="00672ADE">
        <w:rPr>
          <w:snapToGrid w:val="0"/>
        </w:rPr>
        <w:t>ffort </w:t>
      </w:r>
    </w:p>
    <w:p w14:paraId="6F4503F8" w14:textId="122D9C70" w:rsidR="00792C7C" w:rsidRDefault="00792C7C" w:rsidP="00792C7C">
      <w:pPr>
        <w:ind w:left="720"/>
        <w:rPr>
          <w:snapToGrid w:val="0"/>
        </w:rPr>
      </w:pPr>
      <w:r>
        <w:rPr>
          <w:snapToGrid w:val="0"/>
        </w:rPr>
        <w:t>-</w:t>
      </w:r>
      <w:r>
        <w:rPr>
          <w:snapToGrid w:val="0"/>
        </w:rPr>
        <w:tab/>
        <w:t>s</w:t>
      </w:r>
      <w:r w:rsidRPr="00672ADE">
        <w:rPr>
          <w:snapToGrid w:val="0"/>
        </w:rPr>
        <w:t xml:space="preserve">ize and </w:t>
      </w:r>
      <w:r>
        <w:rPr>
          <w:snapToGrid w:val="0"/>
        </w:rPr>
        <w:t>s</w:t>
      </w:r>
      <w:r w:rsidRPr="00672ADE">
        <w:rPr>
          <w:snapToGrid w:val="0"/>
        </w:rPr>
        <w:t xml:space="preserve">pace for </w:t>
      </w:r>
      <w:r>
        <w:rPr>
          <w:snapToGrid w:val="0"/>
        </w:rPr>
        <w:t>a</w:t>
      </w:r>
      <w:r w:rsidRPr="00672ADE">
        <w:rPr>
          <w:snapToGrid w:val="0"/>
        </w:rPr>
        <w:t xml:space="preserve">pproach and </w:t>
      </w:r>
      <w:r>
        <w:rPr>
          <w:snapToGrid w:val="0"/>
        </w:rPr>
        <w:t>u</w:t>
      </w:r>
      <w:r w:rsidRPr="00672ADE">
        <w:rPr>
          <w:snapToGrid w:val="0"/>
        </w:rPr>
        <w:t>se</w:t>
      </w:r>
      <w:r w:rsidR="00685ED5">
        <w:rPr>
          <w:snapToGrid w:val="0"/>
        </w:rPr>
        <w:t>.</w:t>
      </w:r>
    </w:p>
    <w:p w14:paraId="45B63F20" w14:textId="77777777" w:rsidR="00792C7C" w:rsidRDefault="00792C7C" w:rsidP="00792C7C">
      <w:pPr>
        <w:ind w:left="1440" w:hanging="720"/>
        <w:rPr>
          <w:snapToGrid w:val="0"/>
        </w:rPr>
      </w:pPr>
    </w:p>
    <w:p w14:paraId="7BA0762E" w14:textId="77777777" w:rsidR="00792C7C" w:rsidRDefault="00792C7C" w:rsidP="00792C7C">
      <w:pPr>
        <w:ind w:left="720" w:hanging="720"/>
        <w:rPr>
          <w:snapToGrid w:val="0"/>
        </w:rPr>
      </w:pPr>
      <w:r>
        <w:rPr>
          <w:snapToGrid w:val="0"/>
        </w:rPr>
        <w:t xml:space="preserve">4. </w:t>
      </w:r>
      <w:r>
        <w:rPr>
          <w:snapToGrid w:val="0"/>
        </w:rPr>
        <w:tab/>
      </w:r>
      <w:r w:rsidRPr="00AB7887">
        <w:rPr>
          <w:snapToGrid w:val="0"/>
        </w:rPr>
        <w:t>Co</w:t>
      </w:r>
      <w:r w:rsidRPr="00375F4D">
        <w:rPr>
          <w:snapToGrid w:val="0"/>
        </w:rPr>
        <w:t xml:space="preserve">uncil is delivering universal design by </w:t>
      </w:r>
      <w:r>
        <w:rPr>
          <w:snapToGrid w:val="0"/>
        </w:rPr>
        <w:t xml:space="preserve">engaging and </w:t>
      </w:r>
      <w:r w:rsidRPr="00375F4D">
        <w:rPr>
          <w:snapToGrid w:val="0"/>
        </w:rPr>
        <w:t xml:space="preserve">involving people with </w:t>
      </w:r>
      <w:r>
        <w:rPr>
          <w:snapToGrid w:val="0"/>
        </w:rPr>
        <w:t>a</w:t>
      </w:r>
      <w:r w:rsidRPr="00375F4D">
        <w:rPr>
          <w:snapToGrid w:val="0"/>
        </w:rPr>
        <w:t xml:space="preserve"> disability at </w:t>
      </w:r>
      <w:r>
        <w:rPr>
          <w:snapToGrid w:val="0"/>
        </w:rPr>
        <w:t xml:space="preserve">all </w:t>
      </w:r>
      <w:r w:rsidRPr="00375F4D">
        <w:rPr>
          <w:snapToGrid w:val="0"/>
        </w:rPr>
        <w:t xml:space="preserve">stages of project and service design, delivery and </w:t>
      </w:r>
      <w:r>
        <w:rPr>
          <w:snapToGrid w:val="0"/>
        </w:rPr>
        <w:t>post-construction</w:t>
      </w:r>
      <w:r w:rsidRPr="00375F4D">
        <w:rPr>
          <w:snapToGrid w:val="0"/>
        </w:rPr>
        <w:t xml:space="preserve"> improvement</w:t>
      </w:r>
      <w:r>
        <w:rPr>
          <w:snapToGrid w:val="0"/>
        </w:rPr>
        <w:t xml:space="preserve">, and has </w:t>
      </w:r>
      <w:r w:rsidRPr="00375F4D">
        <w:rPr>
          <w:snapToGrid w:val="0"/>
        </w:rPr>
        <w:t>adopt</w:t>
      </w:r>
      <w:r>
        <w:rPr>
          <w:snapToGrid w:val="0"/>
        </w:rPr>
        <w:t>ed</w:t>
      </w:r>
      <w:r w:rsidRPr="00375F4D">
        <w:rPr>
          <w:snapToGrid w:val="0"/>
        </w:rPr>
        <w:t xml:space="preserve"> the </w:t>
      </w:r>
      <w:r w:rsidRPr="001640FF">
        <w:rPr>
          <w:snapToGrid w:val="0"/>
        </w:rPr>
        <w:t>International Association for Public Participation</w:t>
      </w:r>
      <w:r>
        <w:rPr>
          <w:snapToGrid w:val="0"/>
        </w:rPr>
        <w:t>’s</w:t>
      </w:r>
      <w:r w:rsidRPr="00375F4D">
        <w:rPr>
          <w:snapToGrid w:val="0"/>
        </w:rPr>
        <w:t xml:space="preserve"> (IAP2) spectrum of engagement.</w:t>
      </w:r>
      <w:r>
        <w:rPr>
          <w:snapToGrid w:val="0"/>
        </w:rPr>
        <w:t xml:space="preserve"> IAP2</w:t>
      </w:r>
      <w:r w:rsidRPr="00375F4D">
        <w:rPr>
          <w:snapToGrid w:val="0"/>
        </w:rPr>
        <w:t xml:space="preserve"> </w:t>
      </w:r>
      <w:r>
        <w:rPr>
          <w:snapToGrid w:val="0"/>
        </w:rPr>
        <w:t>has</w:t>
      </w:r>
      <w:r w:rsidRPr="001D5FF3">
        <w:rPr>
          <w:snapToGrid w:val="0"/>
        </w:rPr>
        <w:t xml:space="preserve"> </w:t>
      </w:r>
      <w:r>
        <w:rPr>
          <w:snapToGrid w:val="0"/>
        </w:rPr>
        <w:t xml:space="preserve">a </w:t>
      </w:r>
      <w:r w:rsidRPr="001D5FF3">
        <w:rPr>
          <w:snapToGrid w:val="0"/>
        </w:rPr>
        <w:t>commitm</w:t>
      </w:r>
      <w:r>
        <w:rPr>
          <w:snapToGrid w:val="0"/>
        </w:rPr>
        <w:t>ent</w:t>
      </w:r>
      <w:r w:rsidRPr="001D5FF3">
        <w:rPr>
          <w:snapToGrid w:val="0"/>
        </w:rPr>
        <w:t xml:space="preserve"> to advanc</w:t>
      </w:r>
      <w:r>
        <w:rPr>
          <w:snapToGrid w:val="0"/>
        </w:rPr>
        <w:t>e</w:t>
      </w:r>
      <w:r w:rsidRPr="001D5FF3">
        <w:rPr>
          <w:snapToGrid w:val="0"/>
        </w:rPr>
        <w:t xml:space="preserve"> the practice of community and stakeholder engagement through education, advocacy and building partnerships.</w:t>
      </w:r>
    </w:p>
    <w:p w14:paraId="55E2AE75" w14:textId="77777777" w:rsidR="00792C7C" w:rsidRDefault="00792C7C" w:rsidP="00792C7C">
      <w:pPr>
        <w:ind w:left="720" w:hanging="720"/>
        <w:rPr>
          <w:snapToGrid w:val="0"/>
        </w:rPr>
      </w:pPr>
    </w:p>
    <w:p w14:paraId="744BA022" w14:textId="77777777" w:rsidR="00792C7C" w:rsidRDefault="00792C7C" w:rsidP="00792C7C">
      <w:pPr>
        <w:ind w:left="720" w:hanging="720"/>
        <w:rPr>
          <w:snapToGrid w:val="0"/>
        </w:rPr>
      </w:pPr>
      <w:r>
        <w:rPr>
          <w:snapToGrid w:val="0"/>
        </w:rPr>
        <w:t xml:space="preserve">5. </w:t>
      </w:r>
      <w:r>
        <w:rPr>
          <w:snapToGrid w:val="0"/>
        </w:rPr>
        <w:tab/>
      </w:r>
      <w:r w:rsidRPr="001D5FF3">
        <w:rPr>
          <w:snapToGrid w:val="0"/>
        </w:rPr>
        <w:t xml:space="preserve">Council delivers City </w:t>
      </w:r>
      <w:r>
        <w:rPr>
          <w:snapToGrid w:val="0"/>
        </w:rPr>
        <w:t>t</w:t>
      </w:r>
      <w:r w:rsidRPr="001D5FF3">
        <w:rPr>
          <w:snapToGrid w:val="0"/>
        </w:rPr>
        <w:t xml:space="preserve">ravel </w:t>
      </w:r>
      <w:r>
        <w:rPr>
          <w:snapToGrid w:val="0"/>
        </w:rPr>
        <w:t>d</w:t>
      </w:r>
      <w:r w:rsidRPr="001D5FF3">
        <w:rPr>
          <w:snapToGrid w:val="0"/>
        </w:rPr>
        <w:t xml:space="preserve">ays in partnership with Vision Australia, which is a group orientation activity that helps </w:t>
      </w:r>
      <w:r w:rsidRPr="00815A69">
        <w:rPr>
          <w:snapToGrid w:val="0"/>
        </w:rPr>
        <w:t xml:space="preserve">people with vision impairment </w:t>
      </w:r>
      <w:r w:rsidRPr="001D5FF3">
        <w:rPr>
          <w:snapToGrid w:val="0"/>
        </w:rPr>
        <w:t xml:space="preserve">build confidence and knowledge of the network of accessible public transport, braille trails and tactile street signs. </w:t>
      </w:r>
      <w:r>
        <w:rPr>
          <w:snapToGrid w:val="0"/>
        </w:rPr>
        <w:t xml:space="preserve">Since 2009, Council has installed more than 520 brightly coloured, tactile street signs to pedestrian crossing signal poles. The signs have raised yellow letters on a blue background, spelling out the name and building numbers of the relevant street, this is also inscribed in braille. </w:t>
      </w:r>
    </w:p>
    <w:p w14:paraId="144B2C32" w14:textId="77777777" w:rsidR="00792C7C" w:rsidRDefault="00792C7C" w:rsidP="00792C7C">
      <w:pPr>
        <w:ind w:left="720" w:hanging="720"/>
        <w:rPr>
          <w:snapToGrid w:val="0"/>
        </w:rPr>
      </w:pPr>
    </w:p>
    <w:p w14:paraId="22EB26C0" w14:textId="77777777" w:rsidR="00792C7C" w:rsidRDefault="00792C7C" w:rsidP="00792C7C">
      <w:pPr>
        <w:ind w:left="720" w:hanging="720"/>
        <w:rPr>
          <w:snapToGrid w:val="0"/>
        </w:rPr>
      </w:pPr>
      <w:r>
        <w:rPr>
          <w:snapToGrid w:val="0"/>
        </w:rPr>
        <w:t xml:space="preserve">6. </w:t>
      </w:r>
      <w:r>
        <w:rPr>
          <w:snapToGrid w:val="0"/>
        </w:rPr>
        <w:tab/>
        <w:t xml:space="preserve">Council engaged Queenslanders with Disability Network (QDN) to audit and improve staff knowledge and program accessibility of local pools. QDN’s findings and recommendations were provided to the pool operators to improve functionality. </w:t>
      </w:r>
    </w:p>
    <w:p w14:paraId="323A4A26" w14:textId="77777777" w:rsidR="00792C7C" w:rsidRDefault="00792C7C" w:rsidP="00792C7C">
      <w:pPr>
        <w:ind w:left="720" w:hanging="720"/>
        <w:rPr>
          <w:snapToGrid w:val="0"/>
        </w:rPr>
      </w:pPr>
    </w:p>
    <w:p w14:paraId="013B68B4" w14:textId="77777777" w:rsidR="00792C7C" w:rsidRDefault="00792C7C" w:rsidP="00792C7C">
      <w:pPr>
        <w:ind w:left="720" w:hanging="720"/>
        <w:rPr>
          <w:snapToGrid w:val="0"/>
        </w:rPr>
      </w:pPr>
      <w:r>
        <w:rPr>
          <w:snapToGrid w:val="0"/>
        </w:rPr>
        <w:t>7.</w:t>
      </w:r>
      <w:r>
        <w:rPr>
          <w:snapToGrid w:val="0"/>
        </w:rPr>
        <w:tab/>
        <w:t xml:space="preserve">Wellers Hill Bowls Club recently completed </w:t>
      </w:r>
      <w:r w:rsidRPr="00881AEB">
        <w:rPr>
          <w:snapToGrid w:val="0"/>
        </w:rPr>
        <w:t xml:space="preserve">accessibility enhancements </w:t>
      </w:r>
      <w:r>
        <w:rPr>
          <w:snapToGrid w:val="0"/>
        </w:rPr>
        <w:t xml:space="preserve">in collaboration with Council’s Connected Communities. The enhancements involved improvements to the Club entrance, such as the installation of a ramp in addition to the stairway and new automatic sliding doors. The Committee was shown further examples of planned </w:t>
      </w:r>
      <w:r w:rsidRPr="00881AEB">
        <w:rPr>
          <w:snapToGrid w:val="0"/>
        </w:rPr>
        <w:t>accessibility enhancements</w:t>
      </w:r>
      <w:r>
        <w:rPr>
          <w:snapToGrid w:val="0"/>
        </w:rPr>
        <w:t>,</w:t>
      </w:r>
      <w:r w:rsidRPr="00881AEB">
        <w:rPr>
          <w:snapToGrid w:val="0"/>
        </w:rPr>
        <w:t xml:space="preserve"> </w:t>
      </w:r>
      <w:r>
        <w:rPr>
          <w:snapToGrid w:val="0"/>
        </w:rPr>
        <w:t xml:space="preserve">including: </w:t>
      </w:r>
    </w:p>
    <w:p w14:paraId="5F2C6D26" w14:textId="77777777" w:rsidR="00792C7C" w:rsidRDefault="00792C7C" w:rsidP="00792C7C">
      <w:pPr>
        <w:ind w:left="1440" w:hanging="720"/>
        <w:rPr>
          <w:snapToGrid w:val="0"/>
        </w:rPr>
      </w:pPr>
      <w:r>
        <w:rPr>
          <w:snapToGrid w:val="0"/>
        </w:rPr>
        <w:t xml:space="preserve">- </w:t>
      </w:r>
      <w:r>
        <w:rPr>
          <w:snapToGrid w:val="0"/>
        </w:rPr>
        <w:tab/>
        <w:t xml:space="preserve">the </w:t>
      </w:r>
      <w:r w:rsidRPr="00C8373B">
        <w:rPr>
          <w:snapToGrid w:val="0"/>
        </w:rPr>
        <w:t xml:space="preserve">Grey Gum all-abilities trail </w:t>
      </w:r>
      <w:r>
        <w:rPr>
          <w:snapToGrid w:val="0"/>
        </w:rPr>
        <w:t>at Mt Coot-</w:t>
      </w:r>
      <w:proofErr w:type="spellStart"/>
      <w:r>
        <w:rPr>
          <w:snapToGrid w:val="0"/>
        </w:rPr>
        <w:t>tha</w:t>
      </w:r>
      <w:proofErr w:type="spellEnd"/>
      <w:r>
        <w:rPr>
          <w:snapToGrid w:val="0"/>
        </w:rPr>
        <w:t xml:space="preserve"> - Council is engaging with residents and disability organisations to enhance the </w:t>
      </w:r>
      <w:r w:rsidRPr="00C8373B">
        <w:rPr>
          <w:snapToGrid w:val="0"/>
        </w:rPr>
        <w:t>Grey Gum picnic area</w:t>
      </w:r>
      <w:r>
        <w:rPr>
          <w:snapToGrid w:val="0"/>
        </w:rPr>
        <w:t xml:space="preserve"> </w:t>
      </w:r>
      <w:r w:rsidRPr="00C8373B">
        <w:rPr>
          <w:snapToGrid w:val="0"/>
        </w:rPr>
        <w:t xml:space="preserve">to be more accessible and provide </w:t>
      </w:r>
      <w:r>
        <w:rPr>
          <w:snapToGrid w:val="0"/>
        </w:rPr>
        <w:t>all users</w:t>
      </w:r>
      <w:r w:rsidRPr="00C8373B">
        <w:rPr>
          <w:snapToGrid w:val="0"/>
        </w:rPr>
        <w:t xml:space="preserve"> a bushland experience on the mountain</w:t>
      </w:r>
    </w:p>
    <w:p w14:paraId="466427A4" w14:textId="77777777" w:rsidR="00792C7C" w:rsidRDefault="00792C7C" w:rsidP="00792C7C">
      <w:pPr>
        <w:ind w:left="1440" w:hanging="720"/>
        <w:rPr>
          <w:snapToGrid w:val="0"/>
        </w:rPr>
      </w:pPr>
      <w:r>
        <w:rPr>
          <w:snapToGrid w:val="0"/>
        </w:rPr>
        <w:t xml:space="preserve">- </w:t>
      </w:r>
      <w:r>
        <w:rPr>
          <w:snapToGrid w:val="0"/>
        </w:rPr>
        <w:tab/>
        <w:t xml:space="preserve">Brisbane Metro - aims to exceed compliance with disability standards and guidelines to deliver Australia’s leading accessible public transport option, with significant mobility aid bays and priority seating areas. </w:t>
      </w:r>
    </w:p>
    <w:p w14:paraId="0B51A5E8" w14:textId="77777777" w:rsidR="00792C7C" w:rsidRDefault="00792C7C" w:rsidP="00792C7C">
      <w:pPr>
        <w:rPr>
          <w:snapToGrid w:val="0"/>
        </w:rPr>
      </w:pPr>
      <w:r>
        <w:rPr>
          <w:snapToGrid w:val="0"/>
        </w:rPr>
        <w:t xml:space="preserve"> </w:t>
      </w:r>
    </w:p>
    <w:p w14:paraId="56567B43" w14:textId="77777777" w:rsidR="00792C7C" w:rsidRPr="00375F4D" w:rsidRDefault="00792C7C" w:rsidP="00792C7C">
      <w:pPr>
        <w:ind w:left="720" w:hanging="720"/>
        <w:rPr>
          <w:snapToGrid w:val="0"/>
        </w:rPr>
      </w:pPr>
      <w:r>
        <w:rPr>
          <w:snapToGrid w:val="0"/>
        </w:rPr>
        <w:t xml:space="preserve">8. </w:t>
      </w:r>
      <w:r>
        <w:rPr>
          <w:snapToGrid w:val="0"/>
        </w:rPr>
        <w:tab/>
        <w:t xml:space="preserve">The Realistic Race is a training program delivered by Spinal Life Australia. The program aims to improve the understanding of the challenges and barriers faced by people with a disability and how they manoeuvre the urban environment. The Committee was shown a video of 27 Council participants completing the program, which included undertaking </w:t>
      </w:r>
      <w:r w:rsidRPr="00224628">
        <w:rPr>
          <w:snapToGrid w:val="0"/>
        </w:rPr>
        <w:t>everyday tasks around the CBD, under conditions of simulated impairment</w:t>
      </w:r>
      <w:r>
        <w:rPr>
          <w:snapToGrid w:val="0"/>
        </w:rPr>
        <w:t>.</w:t>
      </w:r>
    </w:p>
    <w:p w14:paraId="4EC3AC34" w14:textId="77777777" w:rsidR="00792C7C" w:rsidRPr="00D300A1" w:rsidRDefault="00792C7C" w:rsidP="00792C7C">
      <w:pPr>
        <w:rPr>
          <w:snapToGrid w:val="0"/>
        </w:rPr>
      </w:pPr>
    </w:p>
    <w:p w14:paraId="43B23230" w14:textId="77777777" w:rsidR="00792C7C" w:rsidRPr="00D300A1" w:rsidRDefault="00792C7C" w:rsidP="00792C7C">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263C3979" w14:textId="77777777" w:rsidR="00792C7C" w:rsidRPr="00D300A1" w:rsidRDefault="00792C7C" w:rsidP="00792C7C">
      <w:pPr>
        <w:rPr>
          <w:snapToGrid w:val="0"/>
        </w:rPr>
      </w:pPr>
    </w:p>
    <w:p w14:paraId="6F75AF38" w14:textId="77777777" w:rsidR="00792C7C" w:rsidRPr="00D300A1" w:rsidRDefault="00792C7C" w:rsidP="00792C7C">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10CFF680" w14:textId="77777777" w:rsidR="00792C7C" w:rsidRPr="00D300A1" w:rsidRDefault="00792C7C" w:rsidP="00792C7C">
      <w:pPr>
        <w:keepNext/>
        <w:keepLines/>
        <w:widowControl w:val="0"/>
        <w:ind w:left="720" w:hanging="720"/>
        <w:rPr>
          <w:snapToGrid w:val="0"/>
        </w:rPr>
      </w:pPr>
    </w:p>
    <w:p w14:paraId="1530496B" w14:textId="77777777" w:rsidR="00792C7C" w:rsidRPr="008E505B" w:rsidRDefault="00792C7C" w:rsidP="00792C7C">
      <w:pPr>
        <w:keepNext/>
        <w:keepLines/>
        <w:widowControl w:val="0"/>
        <w:ind w:left="720" w:hanging="720"/>
        <w:rPr>
          <w:bCs/>
          <w:snapToGrid w:val="0"/>
          <w:lang w:val="en-US"/>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78813BA" w14:textId="77777777" w:rsidR="00D46E85" w:rsidRDefault="00D46E85" w:rsidP="00D46E85">
      <w:pPr>
        <w:tabs>
          <w:tab w:val="left" w:pos="-1440"/>
        </w:tabs>
        <w:spacing w:line="218" w:lineRule="auto"/>
        <w:jc w:val="left"/>
        <w:rPr>
          <w:b/>
          <w:szCs w:val="24"/>
        </w:rPr>
      </w:pPr>
    </w:p>
    <w:p w14:paraId="6148DB16" w14:textId="77777777" w:rsidR="008E516B" w:rsidRPr="00D6273D" w:rsidRDefault="008E516B" w:rsidP="00AA5142">
      <w:pPr>
        <w:pStyle w:val="BodyTextIndent2"/>
        <w:widowControl/>
        <w:tabs>
          <w:tab w:val="clear" w:pos="-1440"/>
        </w:tabs>
        <w:ind w:left="2880" w:hanging="2880"/>
        <w:rPr>
          <w:b w:val="0"/>
          <w:snapToGrid/>
          <w:sz w:val="20"/>
        </w:rPr>
      </w:pPr>
      <w:r w:rsidRPr="00D6273D">
        <w:rPr>
          <w:b w:val="0"/>
          <w:snapToGrid/>
          <w:sz w:val="20"/>
        </w:rPr>
        <w:t>Chair:</w:t>
      </w:r>
      <w:r w:rsidRPr="00D6273D">
        <w:rPr>
          <w:b w:val="0"/>
          <w:snapToGrid/>
          <w:sz w:val="20"/>
        </w:rPr>
        <w:tab/>
        <w:t>Councillor CUNNINGHAM, Finance and City Governance Committee report please.</w:t>
      </w:r>
    </w:p>
    <w:p w14:paraId="7CA7C23E" w14:textId="1FFD753D" w:rsidR="00885F63" w:rsidRPr="00DD3A7A" w:rsidRDefault="00885F63" w:rsidP="00885F63">
      <w:pPr>
        <w:pStyle w:val="Heading3"/>
      </w:pPr>
      <w:bookmarkStart w:id="52" w:name="_Toc114546466"/>
      <w:bookmarkStart w:id="53" w:name="_Toc114546755"/>
      <w:bookmarkStart w:id="54" w:name="_Toc129617092"/>
      <w:r w:rsidRPr="00DD3A7A">
        <w:lastRenderedPageBreak/>
        <w:t xml:space="preserve">FINANCE </w:t>
      </w:r>
      <w:r w:rsidR="00A90E82">
        <w:t xml:space="preserve">AND </w:t>
      </w:r>
      <w:r w:rsidR="00B0352C">
        <w:t>CITY GOVERNANCE</w:t>
      </w:r>
      <w:r w:rsidR="00A90E82">
        <w:t xml:space="preserve"> </w:t>
      </w:r>
      <w:r w:rsidRPr="00DD3A7A">
        <w:t>COMMITTEE</w:t>
      </w:r>
      <w:bookmarkEnd w:id="52"/>
      <w:bookmarkEnd w:id="53"/>
      <w:bookmarkEnd w:id="54"/>
    </w:p>
    <w:p w14:paraId="4AD3BF8E" w14:textId="77777777" w:rsidR="00885F63" w:rsidRDefault="00885F63" w:rsidP="00885F63"/>
    <w:p w14:paraId="38688E51" w14:textId="2271019F"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695CC1">
        <w:t>Steven HUANG</w:t>
      </w:r>
      <w:r>
        <w:t xml:space="preserve">, that </w:t>
      </w:r>
      <w:r w:rsidR="00BE6B17">
        <w:t xml:space="preserve">the report of the meeting of that </w:t>
      </w:r>
      <w:r>
        <w:t xml:space="preserve">Committee held on </w:t>
      </w:r>
      <w:r w:rsidR="00A91C5A">
        <w:t>28</w:t>
      </w:r>
      <w:r w:rsidR="00685ED5">
        <w:t> </w:t>
      </w:r>
      <w:r w:rsidR="00A91C5A">
        <w:t>February 2023</w:t>
      </w:r>
      <w:r>
        <w:t>, be adopted.</w:t>
      </w:r>
    </w:p>
    <w:p w14:paraId="1E288A33" w14:textId="77777777" w:rsidR="00885F63" w:rsidRDefault="00885F63" w:rsidP="00885F63"/>
    <w:p w14:paraId="424238FD"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Councillor CUNNINGHAM.</w:t>
      </w:r>
    </w:p>
    <w:p w14:paraId="01911A41" w14:textId="11FF8350"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CUNNINGHAM:</w:t>
      </w:r>
      <w:r w:rsidRPr="00D6273D">
        <w:rPr>
          <w:b w:val="0"/>
          <w:snapToGrid/>
          <w:sz w:val="20"/>
        </w:rPr>
        <w:tab/>
        <w:t xml:space="preserve">Thanks, Mr Chair. Ironically the </w:t>
      </w:r>
      <w:r w:rsidR="007D60E6">
        <w:rPr>
          <w:b w:val="0"/>
          <w:snapToGrid/>
          <w:sz w:val="20"/>
        </w:rPr>
        <w:t>Committee</w:t>
      </w:r>
      <w:r w:rsidRPr="00D6273D">
        <w:rPr>
          <w:b w:val="0"/>
          <w:snapToGrid/>
          <w:sz w:val="20"/>
        </w:rPr>
        <w:t xml:space="preserve"> presentation, which I missed last week because I was sick, was about employee wellness programs. Investing in the wellbeing of staff reduces absenteeism, injuries, increases performance, productivity and employee engagement. It fosters quality team relationships and the higher retention of our Council employees. We offer gyms for use by Council staff known as Wellness Centres and they provide personalised at</w:t>
      </w:r>
      <w:r w:rsidR="002842DC">
        <w:rPr>
          <w:b w:val="0"/>
          <w:snapToGrid/>
          <w:sz w:val="20"/>
        </w:rPr>
        <w:noBreakHyphen/>
      </w:r>
      <w:r w:rsidRPr="00D6273D">
        <w:rPr>
          <w:b w:val="0"/>
          <w:snapToGrid/>
          <w:sz w:val="20"/>
        </w:rPr>
        <w:t>home and rehabilitation exercise programs, fitness classes, blood pressure checks, nutrition consultation, health coaching and guided relaxation.</w:t>
      </w:r>
    </w:p>
    <w:p w14:paraId="36A8E902" w14:textId="205781C1"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Our </w:t>
      </w:r>
      <w:r w:rsidR="002842DC">
        <w:rPr>
          <w:b w:val="0"/>
          <w:snapToGrid/>
          <w:sz w:val="20"/>
        </w:rPr>
        <w:t>W</w:t>
      </w:r>
      <w:r w:rsidRPr="00D6273D">
        <w:rPr>
          <w:b w:val="0"/>
          <w:snapToGrid/>
          <w:sz w:val="20"/>
        </w:rPr>
        <w:t xml:space="preserve">ellness </w:t>
      </w:r>
      <w:r w:rsidR="002842DC">
        <w:rPr>
          <w:b w:val="0"/>
          <w:snapToGrid/>
          <w:sz w:val="20"/>
        </w:rPr>
        <w:t>C</w:t>
      </w:r>
      <w:r w:rsidRPr="00D6273D">
        <w:rPr>
          <w:b w:val="0"/>
          <w:snapToGrid/>
          <w:sz w:val="20"/>
        </w:rPr>
        <w:t>onsultants are also available to develop targeted wellness programs that address employee wellbeing priorities in work areas and branches right across Council. I would like to take this opportunity to remind Councillors that ward staff are also able to take advantages of this service if they wish. We have the financial reports as well for the December 2022 quarter and the January 2023 bank and investment report and I’ll leave the rest to the Chamber.</w:t>
      </w:r>
    </w:p>
    <w:p w14:paraId="08FFD0D1"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58FA8DC2"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Is there any debate? No debate? </w:t>
      </w:r>
    </w:p>
    <w:p w14:paraId="1F1D2F49" w14:textId="77777777" w:rsidR="008E516B" w:rsidRPr="00D6273D" w:rsidRDefault="008E516B" w:rsidP="00AA5142">
      <w:pPr>
        <w:pStyle w:val="BodyTextIndent2"/>
        <w:widowControl/>
        <w:tabs>
          <w:tab w:val="clear" w:pos="-1440"/>
        </w:tabs>
        <w:ind w:left="2880" w:hanging="2880"/>
        <w:rPr>
          <w:b w:val="0"/>
          <w:snapToGrid/>
          <w:sz w:val="20"/>
        </w:rPr>
      </w:pPr>
      <w:r w:rsidRPr="00D6273D">
        <w:rPr>
          <w:b w:val="0"/>
          <w:snapToGrid/>
          <w:sz w:val="20"/>
        </w:rPr>
        <w:tab/>
        <w:t xml:space="preserve">We move to the vote on the report. </w:t>
      </w:r>
    </w:p>
    <w:p w14:paraId="0CDD547F" w14:textId="77777777" w:rsidR="00885F63" w:rsidRDefault="00885F63" w:rsidP="00885F63"/>
    <w:p w14:paraId="21FF5365" w14:textId="114C74EA" w:rsidR="00885F63" w:rsidRDefault="00885F63" w:rsidP="00885F63">
      <w:r>
        <w:t xml:space="preserve">Upon being submitted to the Chamber, the motion for the adoption of the </w:t>
      </w:r>
      <w:r w:rsidR="00FC0A79">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69D7F325" w14:textId="77777777" w:rsidR="00792C7C" w:rsidRPr="00571A8B" w:rsidRDefault="00792C7C" w:rsidP="00792C7C">
      <w:r w:rsidRPr="002F35F9">
        <w:t>Councillor Steven Huang (Deputy Chair), and Councillors Lisa</w:t>
      </w:r>
      <w:r>
        <w:t xml:space="preserve"> </w:t>
      </w:r>
      <w:r w:rsidRPr="002F35F9">
        <w:t>Atwood, Angela Owen, Jonathan</w:t>
      </w:r>
      <w:r>
        <w:t> </w:t>
      </w:r>
      <w:r w:rsidRPr="002F35F9">
        <w:t>Sriranganathan and Charles Strunk.</w:t>
      </w:r>
    </w:p>
    <w:p w14:paraId="1C97CBE7" w14:textId="77777777" w:rsidR="00792C7C" w:rsidRPr="00571A8B" w:rsidRDefault="00792C7C" w:rsidP="00792C7C">
      <w:pPr>
        <w:rPr>
          <w:snapToGrid w:val="0"/>
          <w:szCs w:val="24"/>
          <w:lang w:val="en-US"/>
        </w:rPr>
      </w:pPr>
    </w:p>
    <w:p w14:paraId="06762142" w14:textId="77777777" w:rsidR="00792C7C" w:rsidRPr="00C96937" w:rsidRDefault="00792C7C" w:rsidP="00792C7C">
      <w:pPr>
        <w:rPr>
          <w:b/>
          <w:bCs/>
        </w:rPr>
      </w:pPr>
      <w:r w:rsidRPr="00C96937">
        <w:rPr>
          <w:b/>
          <w:bCs/>
        </w:rPr>
        <w:t>LEAVE OF ABSENCE:</w:t>
      </w:r>
    </w:p>
    <w:p w14:paraId="7CE68743" w14:textId="77777777" w:rsidR="00792C7C" w:rsidRPr="00C96937" w:rsidRDefault="00792C7C" w:rsidP="00792C7C">
      <w:pPr>
        <w:rPr>
          <w:snapToGrid w:val="0"/>
        </w:rPr>
      </w:pPr>
    </w:p>
    <w:p w14:paraId="32E00E93" w14:textId="77777777" w:rsidR="00792C7C" w:rsidRPr="00571A8B" w:rsidRDefault="00792C7C" w:rsidP="00792C7C">
      <w:pPr>
        <w:rPr>
          <w:snapToGrid w:val="0"/>
        </w:rPr>
      </w:pPr>
      <w:r w:rsidRPr="00C96937">
        <w:rPr>
          <w:snapToGrid w:val="0"/>
        </w:rPr>
        <w:t xml:space="preserve">Councillor </w:t>
      </w:r>
      <w:r w:rsidRPr="00C96937">
        <w:rPr>
          <w:bCs/>
          <w:szCs w:val="24"/>
        </w:rPr>
        <w:t>Fiona Cunningham (Civic Cabinet Chair)</w:t>
      </w:r>
      <w:r w:rsidRPr="00C96937">
        <w:rPr>
          <w:snapToGrid w:val="0"/>
        </w:rPr>
        <w:t>.</w:t>
      </w:r>
    </w:p>
    <w:p w14:paraId="19CEBEC4" w14:textId="1C31DA72" w:rsidR="00D46E85" w:rsidRPr="001904D2" w:rsidRDefault="00D46E85" w:rsidP="00692280">
      <w:pPr>
        <w:pStyle w:val="Heading4"/>
      </w:pPr>
      <w:bookmarkStart w:id="55" w:name="_Toc129617093"/>
      <w:r>
        <w:rPr>
          <w:u w:val="none"/>
        </w:rPr>
        <w:t>A</w:t>
      </w:r>
      <w:r w:rsidRPr="001904D2">
        <w:rPr>
          <w:u w:val="none"/>
        </w:rPr>
        <w:tab/>
      </w:r>
      <w:r w:rsidR="00792C7C" w:rsidRPr="00571A8B">
        <w:t xml:space="preserve">COMMITTEE PRESENTATION – </w:t>
      </w:r>
      <w:r w:rsidR="00792C7C">
        <w:t>EMPLOYEE WELLNESS</w:t>
      </w:r>
      <w:bookmarkEnd w:id="55"/>
    </w:p>
    <w:p w14:paraId="2B791B01" w14:textId="3F9602C2" w:rsidR="00D46E85" w:rsidRDefault="00A0487D" w:rsidP="00D46E85">
      <w:pPr>
        <w:tabs>
          <w:tab w:val="left" w:pos="-1440"/>
        </w:tabs>
        <w:spacing w:line="218" w:lineRule="auto"/>
        <w:jc w:val="right"/>
        <w:rPr>
          <w:rFonts w:ascii="Arial" w:hAnsi="Arial"/>
          <w:b/>
          <w:sz w:val="28"/>
        </w:rPr>
      </w:pPr>
      <w:r>
        <w:rPr>
          <w:rFonts w:ascii="Arial" w:hAnsi="Arial"/>
          <w:b/>
          <w:sz w:val="28"/>
        </w:rPr>
        <w:t>456</w:t>
      </w:r>
      <w:r w:rsidR="00D46E85">
        <w:rPr>
          <w:rFonts w:ascii="Arial" w:hAnsi="Arial"/>
          <w:b/>
          <w:sz w:val="28"/>
        </w:rPr>
        <w:t>/</w:t>
      </w:r>
      <w:r w:rsidR="009A7215">
        <w:rPr>
          <w:rFonts w:ascii="Arial" w:hAnsi="Arial"/>
          <w:b/>
          <w:sz w:val="28"/>
        </w:rPr>
        <w:t>2022-23</w:t>
      </w:r>
    </w:p>
    <w:p w14:paraId="18A67096" w14:textId="77777777" w:rsidR="00792C7C" w:rsidRPr="00571A8B" w:rsidRDefault="00792C7C" w:rsidP="00792C7C">
      <w:pPr>
        <w:ind w:left="720" w:hanging="720"/>
        <w:rPr>
          <w:snapToGrid w:val="0"/>
        </w:rPr>
      </w:pPr>
      <w:r w:rsidRPr="00571A8B">
        <w:rPr>
          <w:snapToGrid w:val="0"/>
        </w:rPr>
        <w:t>1.</w:t>
      </w:r>
      <w:r w:rsidRPr="00571A8B">
        <w:rPr>
          <w:snapToGrid w:val="0"/>
        </w:rPr>
        <w:tab/>
      </w:r>
      <w:r w:rsidRPr="00C03488">
        <w:t>The Chief People Officer, Human Resources, Organisational Services</w:t>
      </w:r>
      <w:r w:rsidRPr="00C03488">
        <w:rPr>
          <w:bCs/>
          <w:snapToGrid w:val="0"/>
          <w:szCs w:val="24"/>
        </w:rPr>
        <w:t xml:space="preserve">, </w:t>
      </w:r>
      <w:r w:rsidRPr="00C03488">
        <w:rPr>
          <w:snapToGrid w:val="0"/>
        </w:rPr>
        <w:t xml:space="preserve">attended the meeting to provide an update on </w:t>
      </w:r>
      <w:r>
        <w:rPr>
          <w:snapToGrid w:val="0"/>
        </w:rPr>
        <w:t>wellness programs for Council employees</w:t>
      </w:r>
      <w:r w:rsidRPr="00C03488">
        <w:rPr>
          <w:snapToGrid w:val="0"/>
        </w:rPr>
        <w:t xml:space="preserve">. </w:t>
      </w:r>
      <w:r w:rsidRPr="00C03488">
        <w:rPr>
          <w:bCs/>
          <w:snapToGrid w:val="0"/>
          <w:szCs w:val="24"/>
        </w:rPr>
        <w:t xml:space="preserve">She </w:t>
      </w:r>
      <w:r w:rsidRPr="00C03488">
        <w:rPr>
          <w:snapToGrid w:val="0"/>
        </w:rPr>
        <w:t>provided the information below.</w:t>
      </w:r>
    </w:p>
    <w:p w14:paraId="4439E9E2" w14:textId="77777777" w:rsidR="00792C7C" w:rsidRPr="00571A8B" w:rsidRDefault="00792C7C" w:rsidP="00792C7C">
      <w:pPr>
        <w:tabs>
          <w:tab w:val="left" w:pos="3765"/>
        </w:tabs>
        <w:ind w:left="720" w:hanging="720"/>
        <w:rPr>
          <w:snapToGrid w:val="0"/>
        </w:rPr>
      </w:pPr>
    </w:p>
    <w:p w14:paraId="7CCE5033" w14:textId="77777777" w:rsidR="00792C7C" w:rsidRDefault="00792C7C" w:rsidP="00792C7C">
      <w:pPr>
        <w:ind w:left="720" w:hanging="720"/>
        <w:rPr>
          <w:snapToGrid w:val="0"/>
        </w:rPr>
      </w:pPr>
      <w:r w:rsidRPr="00571A8B">
        <w:rPr>
          <w:snapToGrid w:val="0"/>
        </w:rPr>
        <w:t>2.</w:t>
      </w:r>
      <w:r w:rsidRPr="00571A8B">
        <w:rPr>
          <w:snapToGrid w:val="0"/>
        </w:rPr>
        <w:tab/>
      </w:r>
      <w:r>
        <w:rPr>
          <w:snapToGrid w:val="0"/>
        </w:rPr>
        <w:t xml:space="preserve">Council is committed to harm minimisation and investing in ways </w:t>
      </w:r>
      <w:r w:rsidRPr="00B8722F">
        <w:rPr>
          <w:snapToGrid w:val="0"/>
        </w:rPr>
        <w:t xml:space="preserve">of working that protect, support and enhance </w:t>
      </w:r>
      <w:r>
        <w:rPr>
          <w:snapToGrid w:val="0"/>
        </w:rPr>
        <w:t>the</w:t>
      </w:r>
      <w:r w:rsidRPr="00B8722F">
        <w:rPr>
          <w:snapToGrid w:val="0"/>
        </w:rPr>
        <w:t xml:space="preserve"> wellness</w:t>
      </w:r>
      <w:r>
        <w:rPr>
          <w:snapToGrid w:val="0"/>
        </w:rPr>
        <w:t xml:space="preserve"> of all employees. Wellness Consultants within Council’s Wellness Centres are trained health practitioners that deliver a variety of well-being services to Council employees. These services include personalised at</w:t>
      </w:r>
      <w:r>
        <w:rPr>
          <w:snapToGrid w:val="0"/>
        </w:rPr>
        <w:noBreakHyphen/>
        <w:t xml:space="preserve">home and rehabilitation exercise programs, fitness classes, blood pressure checks, nutrition consultation, health coaching and guided relaxation. Wellness Centres are located in Council buildings at Brisbane Square, Green Square and regional depots. </w:t>
      </w:r>
    </w:p>
    <w:p w14:paraId="11E7B136" w14:textId="77777777" w:rsidR="00792C7C" w:rsidRDefault="00792C7C" w:rsidP="00792C7C">
      <w:pPr>
        <w:ind w:left="720" w:hanging="720"/>
        <w:rPr>
          <w:snapToGrid w:val="0"/>
        </w:rPr>
      </w:pPr>
    </w:p>
    <w:p w14:paraId="008621B0" w14:textId="77777777" w:rsidR="00792C7C" w:rsidRDefault="00792C7C" w:rsidP="00792C7C">
      <w:pPr>
        <w:ind w:left="720" w:hanging="720"/>
        <w:rPr>
          <w:snapToGrid w:val="0"/>
        </w:rPr>
      </w:pPr>
      <w:r>
        <w:rPr>
          <w:snapToGrid w:val="0"/>
        </w:rPr>
        <w:t>3.</w:t>
      </w:r>
      <w:r>
        <w:rPr>
          <w:snapToGrid w:val="0"/>
        </w:rPr>
        <w:tab/>
        <w:t xml:space="preserve">The benefits of wellness programs include: </w:t>
      </w:r>
    </w:p>
    <w:p w14:paraId="34C711D6" w14:textId="77777777" w:rsidR="00792C7C" w:rsidRDefault="00792C7C" w:rsidP="00792C7C">
      <w:pPr>
        <w:ind w:left="720"/>
        <w:rPr>
          <w:snapToGrid w:val="0"/>
        </w:rPr>
      </w:pPr>
      <w:r>
        <w:rPr>
          <w:snapToGrid w:val="0"/>
        </w:rPr>
        <w:t>-</w:t>
      </w:r>
      <w:r>
        <w:rPr>
          <w:snapToGrid w:val="0"/>
        </w:rPr>
        <w:tab/>
        <w:t>reduced absenteeism and injuries</w:t>
      </w:r>
    </w:p>
    <w:p w14:paraId="540421B9" w14:textId="77777777" w:rsidR="00792C7C" w:rsidRDefault="00792C7C" w:rsidP="00792C7C">
      <w:pPr>
        <w:ind w:left="720"/>
        <w:rPr>
          <w:snapToGrid w:val="0"/>
        </w:rPr>
      </w:pPr>
      <w:r>
        <w:rPr>
          <w:snapToGrid w:val="0"/>
        </w:rPr>
        <w:t>-</w:t>
      </w:r>
      <w:r>
        <w:rPr>
          <w:snapToGrid w:val="0"/>
        </w:rPr>
        <w:tab/>
        <w:t>increased performance, productivity and employee engagement</w:t>
      </w:r>
    </w:p>
    <w:p w14:paraId="3D8E9986" w14:textId="77777777" w:rsidR="00792C7C" w:rsidRDefault="00792C7C" w:rsidP="00792C7C">
      <w:pPr>
        <w:ind w:left="720"/>
        <w:rPr>
          <w:snapToGrid w:val="0"/>
        </w:rPr>
      </w:pPr>
      <w:r>
        <w:rPr>
          <w:snapToGrid w:val="0"/>
        </w:rPr>
        <w:t>-</w:t>
      </w:r>
      <w:r>
        <w:rPr>
          <w:snapToGrid w:val="0"/>
        </w:rPr>
        <w:tab/>
        <w:t xml:space="preserve">quality team relationships </w:t>
      </w:r>
    </w:p>
    <w:p w14:paraId="22A48DA3" w14:textId="77777777" w:rsidR="00792C7C" w:rsidRPr="00571A8B" w:rsidRDefault="00792C7C" w:rsidP="00792C7C">
      <w:pPr>
        <w:ind w:left="720"/>
        <w:rPr>
          <w:snapToGrid w:val="0"/>
        </w:rPr>
      </w:pPr>
      <w:r>
        <w:rPr>
          <w:snapToGrid w:val="0"/>
        </w:rPr>
        <w:t>-</w:t>
      </w:r>
      <w:r>
        <w:rPr>
          <w:snapToGrid w:val="0"/>
        </w:rPr>
        <w:tab/>
        <w:t xml:space="preserve">higher retention of staff. </w:t>
      </w:r>
    </w:p>
    <w:p w14:paraId="1DDA6588" w14:textId="77777777" w:rsidR="00792C7C" w:rsidRDefault="00792C7C" w:rsidP="00792C7C">
      <w:pPr>
        <w:ind w:left="720" w:hanging="720"/>
        <w:rPr>
          <w:snapToGrid w:val="0"/>
        </w:rPr>
      </w:pPr>
    </w:p>
    <w:p w14:paraId="5E75D88A" w14:textId="78F4A0EB" w:rsidR="00792C7C" w:rsidRDefault="00792C7C" w:rsidP="00792C7C">
      <w:pPr>
        <w:ind w:left="720" w:hanging="720"/>
        <w:rPr>
          <w:snapToGrid w:val="0"/>
        </w:rPr>
      </w:pPr>
      <w:r>
        <w:rPr>
          <w:snapToGrid w:val="0"/>
        </w:rPr>
        <w:lastRenderedPageBreak/>
        <w:t>4.</w:t>
      </w:r>
      <w:r>
        <w:rPr>
          <w:snapToGrid w:val="0"/>
        </w:rPr>
        <w:tab/>
        <w:t>Wellness Consultants are available to develop targeted wellness programs that address employee well</w:t>
      </w:r>
      <w:r w:rsidR="0018057E">
        <w:rPr>
          <w:snapToGrid w:val="0"/>
        </w:rPr>
        <w:noBreakHyphen/>
      </w:r>
      <w:r>
        <w:rPr>
          <w:snapToGrid w:val="0"/>
        </w:rPr>
        <w:t xml:space="preserve">being priorities in work areas and branches across Council. In 2022, Wellness Consultants delivered 148 wellness workshops and developed over 30 workplace wellness plans for branches across Council, which addressed topics such as nutrition, sleep, mental health, physical activity and work-life balance. The consultants also provide resources and support for team leaders to initiate effective conversations about health and well-being with staff. </w:t>
      </w:r>
    </w:p>
    <w:p w14:paraId="6A010092" w14:textId="77777777" w:rsidR="00792C7C" w:rsidRDefault="00792C7C" w:rsidP="00792C7C">
      <w:pPr>
        <w:ind w:left="720" w:hanging="720"/>
        <w:rPr>
          <w:snapToGrid w:val="0"/>
        </w:rPr>
      </w:pPr>
    </w:p>
    <w:p w14:paraId="437FC418" w14:textId="77777777" w:rsidR="00792C7C" w:rsidRPr="00571A8B" w:rsidRDefault="00792C7C" w:rsidP="00792C7C">
      <w:pPr>
        <w:ind w:left="720" w:hanging="720"/>
        <w:rPr>
          <w:snapToGrid w:val="0"/>
        </w:rPr>
      </w:pPr>
      <w:r>
        <w:rPr>
          <w:snapToGrid w:val="0"/>
        </w:rPr>
        <w:t>5.</w:t>
      </w:r>
      <w:r>
        <w:rPr>
          <w:snapToGrid w:val="0"/>
        </w:rPr>
        <w:tab/>
      </w:r>
      <w:r w:rsidRPr="00CF66EB">
        <w:rPr>
          <w:snapToGrid w:val="0"/>
        </w:rPr>
        <w:t xml:space="preserve">Following a number of questions from the Committee, the </w:t>
      </w:r>
      <w:r>
        <w:rPr>
          <w:snapToGrid w:val="0"/>
          <w:szCs w:val="24"/>
        </w:rPr>
        <w:t>Deputy</w:t>
      </w:r>
      <w:r w:rsidRPr="00CF66EB">
        <w:rPr>
          <w:snapToGrid w:val="0"/>
          <w:szCs w:val="24"/>
        </w:rPr>
        <w:t xml:space="preserve"> Chair</w:t>
      </w:r>
      <w:r w:rsidRPr="00CF66EB">
        <w:rPr>
          <w:snapToGrid w:val="0"/>
        </w:rPr>
        <w:t xml:space="preserve"> thanked </w:t>
      </w:r>
      <w:r w:rsidRPr="00CF66EB">
        <w:rPr>
          <w:bCs/>
          <w:snapToGrid w:val="0"/>
          <w:szCs w:val="24"/>
        </w:rPr>
        <w:t xml:space="preserve">the Chief People Officer </w:t>
      </w:r>
      <w:r w:rsidRPr="00CF66EB">
        <w:rPr>
          <w:snapToGrid w:val="0"/>
        </w:rPr>
        <w:t xml:space="preserve">for </w:t>
      </w:r>
      <w:r w:rsidRPr="00CF66EB">
        <w:rPr>
          <w:bCs/>
          <w:snapToGrid w:val="0"/>
          <w:szCs w:val="24"/>
        </w:rPr>
        <w:t xml:space="preserve">her </w:t>
      </w:r>
      <w:r w:rsidRPr="00CF66EB">
        <w:rPr>
          <w:snapToGrid w:val="0"/>
        </w:rPr>
        <w:t>informative presentation.</w:t>
      </w:r>
    </w:p>
    <w:p w14:paraId="1792AB81" w14:textId="77777777" w:rsidR="00792C7C" w:rsidRPr="00571A8B" w:rsidRDefault="00792C7C" w:rsidP="00792C7C">
      <w:pPr>
        <w:rPr>
          <w:snapToGrid w:val="0"/>
        </w:rPr>
      </w:pPr>
    </w:p>
    <w:p w14:paraId="70CA4515" w14:textId="77777777" w:rsidR="00792C7C" w:rsidRPr="00571A8B" w:rsidRDefault="00792C7C" w:rsidP="00792C7C">
      <w:pPr>
        <w:ind w:left="720" w:hanging="720"/>
        <w:rPr>
          <w:snapToGrid w:val="0"/>
        </w:rPr>
      </w:pPr>
      <w:r>
        <w:rPr>
          <w:snapToGrid w:val="0"/>
        </w:rPr>
        <w:t>6</w:t>
      </w:r>
      <w:r w:rsidRPr="00571A8B">
        <w:rPr>
          <w:snapToGrid w:val="0"/>
        </w:rPr>
        <w:t>.</w:t>
      </w:r>
      <w:r w:rsidRPr="00571A8B">
        <w:rPr>
          <w:snapToGrid w:val="0"/>
        </w:rPr>
        <w:tab/>
      </w:r>
      <w:r w:rsidRPr="00571A8B">
        <w:rPr>
          <w:b/>
          <w:snapToGrid w:val="0"/>
        </w:rPr>
        <w:t>RECOMMENDATION:</w:t>
      </w:r>
    </w:p>
    <w:p w14:paraId="1AC932F0" w14:textId="77777777" w:rsidR="00792C7C" w:rsidRPr="00571A8B" w:rsidRDefault="00792C7C" w:rsidP="00792C7C">
      <w:pPr>
        <w:ind w:left="720" w:hanging="720"/>
        <w:rPr>
          <w:snapToGrid w:val="0"/>
        </w:rPr>
      </w:pPr>
    </w:p>
    <w:p w14:paraId="33B3E1DA" w14:textId="77777777" w:rsidR="00792C7C" w:rsidRPr="00571A8B" w:rsidRDefault="00792C7C" w:rsidP="00792C7C">
      <w:pPr>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307A5D49" w14:textId="77777777" w:rsidR="00D46E85" w:rsidRDefault="00D46E85" w:rsidP="00D46E85">
      <w:pPr>
        <w:tabs>
          <w:tab w:val="left" w:pos="-1440"/>
        </w:tabs>
        <w:spacing w:line="218" w:lineRule="auto"/>
        <w:jc w:val="left"/>
        <w:rPr>
          <w:b/>
          <w:szCs w:val="24"/>
        </w:rPr>
      </w:pPr>
    </w:p>
    <w:p w14:paraId="61598B31" w14:textId="74DD07BF" w:rsidR="00D46E85" w:rsidRPr="001904D2" w:rsidRDefault="00D46E85" w:rsidP="00792C7C">
      <w:pPr>
        <w:pStyle w:val="Heading4"/>
        <w:ind w:left="1440" w:hanging="720"/>
      </w:pPr>
      <w:bookmarkStart w:id="56" w:name="_Toc129617094"/>
      <w:r>
        <w:rPr>
          <w:u w:val="none"/>
        </w:rPr>
        <w:t>B</w:t>
      </w:r>
      <w:r w:rsidRPr="001904D2">
        <w:rPr>
          <w:u w:val="none"/>
        </w:rPr>
        <w:tab/>
      </w:r>
      <w:r w:rsidR="00792C7C" w:rsidRPr="00571A8B">
        <w:t>COMMITTEE REPORT – FINANCIAL REPORTS (RECEIVABLE</w:t>
      </w:r>
      <w:r w:rsidR="00792C7C">
        <w:t>S</w:t>
      </w:r>
      <w:r w:rsidR="00792C7C" w:rsidRPr="00571A8B">
        <w:t>, RATES, PAYABLE</w:t>
      </w:r>
      <w:r w:rsidR="00792C7C">
        <w:t>S</w:t>
      </w:r>
      <w:r w:rsidR="00792C7C" w:rsidRPr="00571A8B">
        <w:t xml:space="preserve">, PROVISIONS AND MALLS) </w:t>
      </w:r>
      <w:r w:rsidR="00792C7C">
        <w:t>– DECEMBER 2022</w:t>
      </w:r>
      <w:bookmarkEnd w:id="56"/>
    </w:p>
    <w:p w14:paraId="433DB031" w14:textId="5BCE4C68" w:rsidR="00D46E85" w:rsidRPr="001904D2" w:rsidRDefault="00792C7C" w:rsidP="00692280">
      <w:pPr>
        <w:keepNext/>
        <w:keepLines/>
        <w:widowControl w:val="0"/>
        <w:ind w:left="720" w:firstLine="720"/>
        <w:rPr>
          <w:b/>
          <w:bCs/>
        </w:rPr>
      </w:pPr>
      <w:r w:rsidRPr="00BC4FB9">
        <w:rPr>
          <w:b/>
          <w:bCs/>
        </w:rPr>
        <w:t>134/695/317/1329</w:t>
      </w:r>
    </w:p>
    <w:p w14:paraId="309D1607" w14:textId="1456277F" w:rsidR="00D46E85" w:rsidRDefault="00A0487D" w:rsidP="00D46E85">
      <w:pPr>
        <w:tabs>
          <w:tab w:val="left" w:pos="-1440"/>
        </w:tabs>
        <w:spacing w:line="218" w:lineRule="auto"/>
        <w:jc w:val="right"/>
        <w:rPr>
          <w:rFonts w:ascii="Arial" w:hAnsi="Arial"/>
          <w:b/>
          <w:sz w:val="28"/>
        </w:rPr>
      </w:pPr>
      <w:r>
        <w:rPr>
          <w:rFonts w:ascii="Arial" w:hAnsi="Arial"/>
          <w:b/>
          <w:sz w:val="28"/>
        </w:rPr>
        <w:t>457</w:t>
      </w:r>
      <w:r w:rsidR="00D46E85">
        <w:rPr>
          <w:rFonts w:ascii="Arial" w:hAnsi="Arial"/>
          <w:b/>
          <w:sz w:val="28"/>
        </w:rPr>
        <w:t>/</w:t>
      </w:r>
      <w:r w:rsidR="009A7215">
        <w:rPr>
          <w:rFonts w:ascii="Arial" w:hAnsi="Arial"/>
          <w:b/>
          <w:sz w:val="28"/>
        </w:rPr>
        <w:t>2022-23</w:t>
      </w:r>
    </w:p>
    <w:p w14:paraId="7F54C00B" w14:textId="77777777" w:rsidR="00792C7C" w:rsidRPr="00343CBD" w:rsidRDefault="00792C7C" w:rsidP="00792C7C">
      <w:pPr>
        <w:keepNext/>
        <w:keepLines/>
        <w:widowControl w:val="0"/>
        <w:ind w:left="720" w:hanging="720"/>
        <w:rPr>
          <w:noProof/>
          <w:snapToGrid w:val="0"/>
          <w:szCs w:val="24"/>
          <w:highlight w:val="lightGray"/>
        </w:rPr>
      </w:pPr>
      <w:r>
        <w:t>7</w:t>
      </w:r>
      <w:r w:rsidRPr="00BC4FB9">
        <w:t>.</w:t>
      </w:r>
      <w:r w:rsidRPr="00BC4FB9">
        <w:tab/>
        <w:t>The A/</w:t>
      </w:r>
      <w:r w:rsidRPr="00BC4FB9">
        <w:rPr>
          <w:bCs/>
          <w:noProof/>
          <w:snapToGrid w:val="0"/>
          <w:szCs w:val="24"/>
        </w:rPr>
        <w:t>Chief Financial Officer, Corporate Finance, Organisational Services</w:t>
      </w:r>
      <w:r w:rsidRPr="00BC4FB9">
        <w:t>, pro</w:t>
      </w:r>
      <w:r w:rsidRPr="00571A8B">
        <w:t>vided a detailed report</w:t>
      </w:r>
      <w:r>
        <w:t xml:space="preserve"> (</w:t>
      </w:r>
      <w:r w:rsidRPr="00571A8B">
        <w:t>submitted on file</w:t>
      </w:r>
      <w:r>
        <w:t xml:space="preserve">) </w:t>
      </w:r>
      <w:r w:rsidRPr="00571A8B">
        <w:t>on Council’s position relating to accounts receivable, rates, inventory, accounts payable, provisions and malls for the period en</w:t>
      </w:r>
      <w:r w:rsidRPr="002A53B9">
        <w:t xml:space="preserve">ded </w:t>
      </w:r>
      <w:r>
        <w:rPr>
          <w:noProof/>
          <w:snapToGrid w:val="0"/>
          <w:szCs w:val="24"/>
        </w:rPr>
        <w:t>December 2022</w:t>
      </w:r>
      <w:r w:rsidRPr="002A53B9">
        <w:rPr>
          <w:noProof/>
          <w:snapToGrid w:val="0"/>
          <w:szCs w:val="24"/>
        </w:rPr>
        <w:t>.</w:t>
      </w:r>
    </w:p>
    <w:p w14:paraId="71586AFE" w14:textId="77777777" w:rsidR="00792C7C" w:rsidRPr="00571A8B" w:rsidRDefault="00792C7C" w:rsidP="00792C7C">
      <w:pPr>
        <w:ind w:left="720" w:hanging="720"/>
      </w:pPr>
    </w:p>
    <w:p w14:paraId="680D7BFF" w14:textId="77777777" w:rsidR="00792C7C" w:rsidRPr="00571A8B" w:rsidRDefault="00792C7C" w:rsidP="00792C7C">
      <w:pPr>
        <w:ind w:left="720" w:hanging="720"/>
      </w:pPr>
      <w:r>
        <w:t>8</w:t>
      </w:r>
      <w:r w:rsidRPr="00571A8B">
        <w:t>.</w:t>
      </w:r>
      <w:r w:rsidRPr="00571A8B">
        <w:tab/>
        <w:t xml:space="preserve">The </w:t>
      </w:r>
      <w:r>
        <w:t>Deputy</w:t>
      </w:r>
      <w:r w:rsidRPr="00571A8B">
        <w:t xml:space="preserve"> Chair and the Committee noted the report. The financial report on Council’s position relating to accounts receivable, rates, inventory, accounts payable, provisions and malls for the period ended </w:t>
      </w:r>
      <w:r>
        <w:rPr>
          <w:noProof/>
          <w:snapToGrid w:val="0"/>
          <w:szCs w:val="24"/>
        </w:rPr>
        <w:t>December 2022</w:t>
      </w:r>
      <w:r w:rsidRPr="00571A8B">
        <w:rPr>
          <w:noProof/>
          <w:snapToGrid w:val="0"/>
          <w:szCs w:val="24"/>
        </w:rPr>
        <w:t xml:space="preserve"> </w:t>
      </w:r>
      <w:r w:rsidRPr="00571A8B">
        <w:t>is now presented for noting by Council.</w:t>
      </w:r>
    </w:p>
    <w:p w14:paraId="685ACADD" w14:textId="77777777" w:rsidR="00792C7C" w:rsidRPr="00571A8B" w:rsidRDefault="00792C7C" w:rsidP="00792C7C">
      <w:pPr>
        <w:ind w:left="720" w:hanging="720"/>
      </w:pPr>
    </w:p>
    <w:p w14:paraId="7E256955" w14:textId="77777777" w:rsidR="00792C7C" w:rsidRPr="00571A8B" w:rsidRDefault="00792C7C" w:rsidP="00792C7C">
      <w:pPr>
        <w:keepNext/>
        <w:keepLines/>
        <w:widowControl w:val="0"/>
        <w:rPr>
          <w:b/>
        </w:rPr>
      </w:pPr>
      <w:r>
        <w:t>9</w:t>
      </w:r>
      <w:r w:rsidRPr="00571A8B">
        <w:t>.</w:t>
      </w:r>
      <w:r w:rsidRPr="00571A8B">
        <w:tab/>
      </w:r>
      <w:r w:rsidRPr="00571A8B">
        <w:rPr>
          <w:b/>
        </w:rPr>
        <w:t>RECOMMENDATION:</w:t>
      </w:r>
    </w:p>
    <w:p w14:paraId="7C46D50A" w14:textId="77777777" w:rsidR="00792C7C" w:rsidRPr="00571A8B" w:rsidRDefault="00792C7C" w:rsidP="00792C7C">
      <w:pPr>
        <w:keepNext/>
        <w:keepLines/>
        <w:widowControl w:val="0"/>
      </w:pPr>
    </w:p>
    <w:p w14:paraId="1562D64C" w14:textId="4835F453" w:rsidR="00D46E85" w:rsidRDefault="00792C7C" w:rsidP="00692280">
      <w:pPr>
        <w:keepNext/>
        <w:keepLines/>
        <w:widowControl w:val="0"/>
        <w:ind w:left="720" w:hanging="720"/>
        <w:rPr>
          <w:noProof/>
        </w:rPr>
      </w:pPr>
      <w:r w:rsidRPr="00571A8B">
        <w:rPr>
          <w:b/>
        </w:rPr>
        <w:tab/>
        <w:t>THAT THE INFORMATION CONTAINED IN THE REPORT</w:t>
      </w:r>
      <w:r w:rsidRPr="00571A8B">
        <w:t>,</w:t>
      </w:r>
      <w:r w:rsidRPr="00571A8B">
        <w:rPr>
          <w:b/>
        </w:rPr>
        <w:t xml:space="preserve"> </w:t>
      </w:r>
      <w:r w:rsidRPr="00571A8B">
        <w:t>as submitted on file,</w:t>
      </w:r>
      <w:r w:rsidRPr="00571A8B">
        <w:rPr>
          <w:b/>
        </w:rPr>
        <w:t xml:space="preserve"> BE NOTED.</w:t>
      </w:r>
      <w:r w:rsidRPr="00571A8B">
        <w:t xml:space="preserve"> </w:t>
      </w:r>
    </w:p>
    <w:p w14:paraId="0BC3ED97" w14:textId="77777777" w:rsidR="00D46E85" w:rsidRDefault="00D46E85" w:rsidP="00D46E85">
      <w:pPr>
        <w:jc w:val="right"/>
        <w:rPr>
          <w:rFonts w:ascii="Arial" w:hAnsi="Arial"/>
          <w:b/>
          <w:sz w:val="28"/>
        </w:rPr>
      </w:pPr>
      <w:r>
        <w:rPr>
          <w:rFonts w:ascii="Arial" w:hAnsi="Arial"/>
          <w:b/>
          <w:sz w:val="28"/>
        </w:rPr>
        <w:t>ADOPTED</w:t>
      </w:r>
    </w:p>
    <w:p w14:paraId="767E745F" w14:textId="77777777" w:rsidR="00D46E85" w:rsidRPr="001904D2" w:rsidRDefault="00D46E85" w:rsidP="00D46E85">
      <w:pPr>
        <w:tabs>
          <w:tab w:val="left" w:pos="-1440"/>
        </w:tabs>
        <w:spacing w:line="218" w:lineRule="auto"/>
        <w:jc w:val="left"/>
        <w:rPr>
          <w:b/>
        </w:rPr>
      </w:pPr>
    </w:p>
    <w:p w14:paraId="6C435B64" w14:textId="6BA8BFE9" w:rsidR="00D46E85" w:rsidRPr="001904D2" w:rsidRDefault="00D46E85" w:rsidP="00D46E85">
      <w:pPr>
        <w:pStyle w:val="Heading4"/>
      </w:pPr>
      <w:bookmarkStart w:id="57" w:name="_Toc129617095"/>
      <w:r>
        <w:rPr>
          <w:u w:val="none"/>
        </w:rPr>
        <w:t>C</w:t>
      </w:r>
      <w:r w:rsidRPr="001904D2">
        <w:rPr>
          <w:u w:val="none"/>
        </w:rPr>
        <w:tab/>
      </w:r>
      <w:r w:rsidR="00792C7C" w:rsidRPr="002A53B9">
        <w:t>COMMITTEE REPORT – BANK AND INVESTMENT REPORT –</w:t>
      </w:r>
      <w:r w:rsidR="00FC0A79">
        <w:t xml:space="preserve"> </w:t>
      </w:r>
      <w:r w:rsidR="00792C7C" w:rsidRPr="002A53B9">
        <w:rPr>
          <w:noProof/>
          <w:szCs w:val="24"/>
        </w:rPr>
        <w:t>JANUARY</w:t>
      </w:r>
      <w:r w:rsidR="00792C7C">
        <w:rPr>
          <w:noProof/>
          <w:szCs w:val="24"/>
        </w:rPr>
        <w:t> </w:t>
      </w:r>
      <w:r w:rsidR="00792C7C" w:rsidRPr="002A53B9">
        <w:rPr>
          <w:noProof/>
          <w:szCs w:val="24"/>
        </w:rPr>
        <w:t>2023</w:t>
      </w:r>
      <w:bookmarkEnd w:id="57"/>
    </w:p>
    <w:p w14:paraId="6F160755" w14:textId="58EAEF0A" w:rsidR="00D46E85" w:rsidRPr="001904D2" w:rsidRDefault="00792C7C" w:rsidP="00692280">
      <w:pPr>
        <w:keepNext/>
        <w:keepLines/>
        <w:widowControl w:val="0"/>
        <w:ind w:left="720" w:firstLine="720"/>
        <w:rPr>
          <w:b/>
          <w:bCs/>
        </w:rPr>
      </w:pPr>
      <w:r w:rsidRPr="00BE2DE7">
        <w:rPr>
          <w:b/>
          <w:bCs/>
        </w:rPr>
        <w:t>134/695/317/1228-002</w:t>
      </w:r>
    </w:p>
    <w:p w14:paraId="3B243965" w14:textId="47E13922" w:rsidR="00D46E85" w:rsidRDefault="00A0487D" w:rsidP="00D46E85">
      <w:pPr>
        <w:tabs>
          <w:tab w:val="left" w:pos="-1440"/>
        </w:tabs>
        <w:spacing w:line="218" w:lineRule="auto"/>
        <w:jc w:val="right"/>
        <w:rPr>
          <w:rFonts w:ascii="Arial" w:hAnsi="Arial"/>
          <w:b/>
          <w:sz w:val="28"/>
        </w:rPr>
      </w:pPr>
      <w:r>
        <w:rPr>
          <w:rFonts w:ascii="Arial" w:hAnsi="Arial"/>
          <w:b/>
          <w:sz w:val="28"/>
        </w:rPr>
        <w:t>458</w:t>
      </w:r>
      <w:r w:rsidR="00D46E85">
        <w:rPr>
          <w:rFonts w:ascii="Arial" w:hAnsi="Arial"/>
          <w:b/>
          <w:sz w:val="28"/>
        </w:rPr>
        <w:t>/</w:t>
      </w:r>
      <w:r w:rsidR="009A7215">
        <w:rPr>
          <w:rFonts w:ascii="Arial" w:hAnsi="Arial"/>
          <w:b/>
          <w:sz w:val="28"/>
        </w:rPr>
        <w:t>2022-23</w:t>
      </w:r>
    </w:p>
    <w:p w14:paraId="493F5CEB" w14:textId="77777777" w:rsidR="00792C7C" w:rsidRDefault="00792C7C" w:rsidP="00792C7C">
      <w:pPr>
        <w:keepNext/>
        <w:keepLines/>
        <w:widowControl w:val="0"/>
        <w:ind w:left="720" w:hanging="720"/>
      </w:pPr>
      <w:r>
        <w:rPr>
          <w:snapToGrid w:val="0"/>
          <w:lang w:val="en-US"/>
        </w:rPr>
        <w:t>10</w:t>
      </w:r>
      <w:r w:rsidRPr="00571A8B">
        <w:rPr>
          <w:snapToGrid w:val="0"/>
          <w:lang w:val="en-US"/>
        </w:rPr>
        <w:t>.</w:t>
      </w:r>
      <w:r w:rsidRPr="00571A8B">
        <w:rPr>
          <w:snapToGrid w:val="0"/>
          <w:lang w:val="en-US"/>
        </w:rPr>
        <w:tab/>
      </w:r>
      <w:r w:rsidRPr="00BC4FB9">
        <w:t>The A/Chief Financial Officer, Cor</w:t>
      </w:r>
      <w:r w:rsidRPr="00571A8B">
        <w:t>porate Finance, Organisational Services, provided a</w:t>
      </w:r>
      <w:r>
        <w:t>n</w:t>
      </w:r>
      <w:r w:rsidRPr="00571A8B">
        <w:t xml:space="preserve"> </w:t>
      </w:r>
      <w:r>
        <w:t>overview</w:t>
      </w:r>
      <w:r w:rsidRPr="00571A8B">
        <w:t xml:space="preserve"> of Council’s cash</w:t>
      </w:r>
      <w:r>
        <w:t xml:space="preserve"> </w:t>
      </w:r>
      <w:r w:rsidRPr="00571A8B">
        <w:t>and cash investment position</w:t>
      </w:r>
      <w:r>
        <w:t>s</w:t>
      </w:r>
      <w:r w:rsidRPr="00571A8B">
        <w:t xml:space="preserve"> as </w:t>
      </w:r>
      <w:proofErr w:type="gramStart"/>
      <w:r w:rsidRPr="00571A8B">
        <w:t>at</w:t>
      </w:r>
      <w:proofErr w:type="gramEnd"/>
      <w:r w:rsidRPr="00571A8B">
        <w:t xml:space="preserve"> </w:t>
      </w:r>
      <w:r>
        <w:rPr>
          <w:noProof/>
          <w:snapToGrid w:val="0"/>
          <w:szCs w:val="24"/>
        </w:rPr>
        <w:t>27 January 2023</w:t>
      </w:r>
      <w:r w:rsidRPr="00571A8B">
        <w:t>.</w:t>
      </w:r>
    </w:p>
    <w:p w14:paraId="1EDC903F" w14:textId="77777777" w:rsidR="00792C7C" w:rsidRDefault="00792C7C" w:rsidP="00792C7C"/>
    <w:p w14:paraId="0E967172" w14:textId="77777777" w:rsidR="00792C7C" w:rsidRDefault="00792C7C" w:rsidP="00792C7C">
      <w:pPr>
        <w:ind w:left="720" w:hanging="720"/>
      </w:pPr>
      <w:r>
        <w:t>11.</w:t>
      </w:r>
      <w:r>
        <w:tab/>
      </w:r>
      <w:r w:rsidRPr="0051746E">
        <w:t>The report for January 2023 has been presented in an updated format to enhance the readability of the report. The new format results in no loss of information and the changes are focussed on the sequencing of the report and including notes with the relevant financial information rather than in the appendix.</w:t>
      </w:r>
    </w:p>
    <w:p w14:paraId="3C8ACA80" w14:textId="77777777" w:rsidR="00792C7C" w:rsidRPr="00571A8B" w:rsidRDefault="00792C7C" w:rsidP="00792C7C"/>
    <w:p w14:paraId="33877129" w14:textId="77777777" w:rsidR="00792C7C" w:rsidRPr="00343CBD" w:rsidRDefault="00792C7C" w:rsidP="00792C7C">
      <w:pPr>
        <w:ind w:left="720" w:hanging="720"/>
      </w:pPr>
      <w:r>
        <w:t>12</w:t>
      </w:r>
      <w:r w:rsidRPr="00571A8B">
        <w:t>.</w:t>
      </w:r>
      <w:r w:rsidRPr="00571A8B">
        <w:tab/>
        <w:t xml:space="preserve">Page </w:t>
      </w:r>
      <w:r>
        <w:t>2</w:t>
      </w:r>
      <w:r w:rsidRPr="00571A8B">
        <w:t xml:space="preserve"> of the report (submitted on file) outline</w:t>
      </w:r>
      <w:r>
        <w:t xml:space="preserve">s </w:t>
      </w:r>
      <w:r w:rsidRPr="00343CBD">
        <w:t>Council’s cash and investments with financial counter parties as recorded in Council’s financial systems.</w:t>
      </w:r>
    </w:p>
    <w:p w14:paraId="6E0CF182" w14:textId="77777777" w:rsidR="00792C7C" w:rsidRPr="00343CBD" w:rsidRDefault="00792C7C" w:rsidP="00792C7C">
      <w:pPr>
        <w:ind w:left="720" w:hanging="720"/>
      </w:pPr>
    </w:p>
    <w:p w14:paraId="0199EA3D" w14:textId="77777777" w:rsidR="00792C7C" w:rsidRPr="00343CBD" w:rsidRDefault="00792C7C" w:rsidP="00792C7C">
      <w:pPr>
        <w:ind w:left="720" w:hanging="720"/>
      </w:pPr>
      <w:r>
        <w:t>13.</w:t>
      </w:r>
      <w:r>
        <w:tab/>
      </w:r>
      <w:r w:rsidRPr="00343CBD">
        <w:t>The decrease of cash and investments of $31 million in January was consistent with Council’s usual business cycle activities during the period and largely due to:</w:t>
      </w:r>
    </w:p>
    <w:p w14:paraId="08BBC9C1" w14:textId="77777777" w:rsidR="00792C7C" w:rsidRPr="00692280" w:rsidRDefault="00792C7C" w:rsidP="00792C7C">
      <w:pPr>
        <w:pStyle w:val="ListParagraph"/>
        <w:numPr>
          <w:ilvl w:val="0"/>
          <w:numId w:val="15"/>
        </w:numPr>
        <w:ind w:left="1440" w:hanging="720"/>
        <w:rPr>
          <w:sz w:val="20"/>
        </w:rPr>
      </w:pPr>
      <w:r w:rsidRPr="00692280">
        <w:rPr>
          <w:sz w:val="20"/>
        </w:rPr>
        <w:t>Receipts:</w:t>
      </w:r>
    </w:p>
    <w:p w14:paraId="2737AF4F" w14:textId="77777777" w:rsidR="00792C7C" w:rsidRPr="00692280" w:rsidRDefault="00792C7C" w:rsidP="00792C7C">
      <w:pPr>
        <w:pStyle w:val="ListParagraph"/>
        <w:numPr>
          <w:ilvl w:val="1"/>
          <w:numId w:val="16"/>
        </w:numPr>
        <w:ind w:left="2160" w:hanging="720"/>
        <w:rPr>
          <w:sz w:val="20"/>
        </w:rPr>
      </w:pPr>
      <w:r w:rsidRPr="00692280">
        <w:rPr>
          <w:sz w:val="20"/>
        </w:rPr>
        <w:t>receipts of commercial rates consistent with the usual quarterly rates billing cycle.</w:t>
      </w:r>
    </w:p>
    <w:p w14:paraId="1E4D1F8A" w14:textId="77777777" w:rsidR="00792C7C" w:rsidRPr="00692280" w:rsidRDefault="00792C7C" w:rsidP="00792C7C">
      <w:pPr>
        <w:pStyle w:val="ListParagraph"/>
        <w:numPr>
          <w:ilvl w:val="0"/>
          <w:numId w:val="15"/>
        </w:numPr>
        <w:ind w:left="1440" w:hanging="720"/>
        <w:rPr>
          <w:sz w:val="20"/>
        </w:rPr>
      </w:pPr>
      <w:r w:rsidRPr="00692280">
        <w:rPr>
          <w:sz w:val="20"/>
        </w:rPr>
        <w:t>Payments:</w:t>
      </w:r>
    </w:p>
    <w:p w14:paraId="0FBFA4F3" w14:textId="77777777" w:rsidR="00792C7C" w:rsidRPr="00692280" w:rsidRDefault="00792C7C" w:rsidP="00792C7C">
      <w:pPr>
        <w:pStyle w:val="ListParagraph"/>
        <w:numPr>
          <w:ilvl w:val="1"/>
          <w:numId w:val="16"/>
        </w:numPr>
        <w:ind w:left="2160" w:hanging="720"/>
        <w:rPr>
          <w:sz w:val="20"/>
        </w:rPr>
      </w:pPr>
      <w:r w:rsidRPr="00692280">
        <w:rPr>
          <w:sz w:val="20"/>
        </w:rPr>
        <w:t>Quarterly Emergency Management Levy Payment.</w:t>
      </w:r>
    </w:p>
    <w:p w14:paraId="4627B5C3" w14:textId="77777777" w:rsidR="00792C7C" w:rsidRPr="00685ED5" w:rsidRDefault="00792C7C" w:rsidP="00792C7C"/>
    <w:p w14:paraId="7C74D3DD" w14:textId="77777777" w:rsidR="00792C7C" w:rsidRPr="00685ED5" w:rsidRDefault="00792C7C" w:rsidP="00AA5142">
      <w:pPr>
        <w:keepNext/>
      </w:pPr>
      <w:r w:rsidRPr="00685ED5">
        <w:t>14.</w:t>
      </w:r>
      <w:r w:rsidRPr="00685ED5">
        <w:tab/>
        <w:t>Explanation of the significant items include:</w:t>
      </w:r>
    </w:p>
    <w:p w14:paraId="28F0BB86" w14:textId="77777777" w:rsidR="00792C7C" w:rsidRPr="00692280" w:rsidRDefault="00792C7C" w:rsidP="00AA5142">
      <w:pPr>
        <w:pStyle w:val="ListParagraph"/>
        <w:keepNext/>
        <w:numPr>
          <w:ilvl w:val="0"/>
          <w:numId w:val="16"/>
        </w:numPr>
        <w:ind w:left="1440" w:hanging="720"/>
        <w:rPr>
          <w:sz w:val="20"/>
        </w:rPr>
      </w:pPr>
      <w:r w:rsidRPr="00692280">
        <w:rPr>
          <w:sz w:val="20"/>
        </w:rPr>
        <w:t>Cash at Bank in Australian Dollars (AUD):</w:t>
      </w:r>
    </w:p>
    <w:p w14:paraId="3656CF6F" w14:textId="77777777" w:rsidR="00792C7C" w:rsidRPr="00692280" w:rsidRDefault="00792C7C" w:rsidP="00792C7C">
      <w:pPr>
        <w:pStyle w:val="ListParagraph"/>
        <w:numPr>
          <w:ilvl w:val="1"/>
          <w:numId w:val="17"/>
        </w:numPr>
        <w:ind w:left="2160" w:hanging="720"/>
        <w:rPr>
          <w:sz w:val="20"/>
        </w:rPr>
      </w:pPr>
      <w:r w:rsidRPr="00692280">
        <w:rPr>
          <w:sz w:val="20"/>
        </w:rPr>
        <w:t>transactional banking account with Commonwealth Bank of Australia (CBA) - this is Council’s operational bank account for receipts and payments for day</w:t>
      </w:r>
      <w:r w:rsidRPr="00692280">
        <w:rPr>
          <w:sz w:val="20"/>
        </w:rPr>
        <w:noBreakHyphen/>
        <w:t>to-day transactions in AUD</w:t>
      </w:r>
    </w:p>
    <w:p w14:paraId="3B60A14D" w14:textId="77777777" w:rsidR="00792C7C" w:rsidRPr="00692280" w:rsidRDefault="00792C7C" w:rsidP="00792C7C">
      <w:pPr>
        <w:pStyle w:val="ListParagraph"/>
        <w:numPr>
          <w:ilvl w:val="1"/>
          <w:numId w:val="17"/>
        </w:numPr>
        <w:ind w:left="2160" w:hanging="720"/>
        <w:rPr>
          <w:sz w:val="20"/>
        </w:rPr>
      </w:pPr>
      <w:r w:rsidRPr="00692280">
        <w:rPr>
          <w:sz w:val="20"/>
        </w:rPr>
        <w:t>the variance between the balance as per the general ledger and the balance as per bank statements relates to timing differences in recognition.</w:t>
      </w:r>
    </w:p>
    <w:p w14:paraId="0518E7DC" w14:textId="77777777" w:rsidR="00792C7C" w:rsidRPr="00692280" w:rsidRDefault="00792C7C" w:rsidP="00792C7C">
      <w:pPr>
        <w:pStyle w:val="ListParagraph"/>
        <w:numPr>
          <w:ilvl w:val="0"/>
          <w:numId w:val="17"/>
        </w:numPr>
        <w:ind w:left="1440" w:hanging="720"/>
        <w:rPr>
          <w:sz w:val="20"/>
        </w:rPr>
      </w:pPr>
      <w:r w:rsidRPr="00692280">
        <w:rPr>
          <w:sz w:val="20"/>
        </w:rPr>
        <w:lastRenderedPageBreak/>
        <w:t>Swiss Francs Bank Account - AUD equivalent:</w:t>
      </w:r>
    </w:p>
    <w:p w14:paraId="27839114" w14:textId="77777777" w:rsidR="00792C7C" w:rsidRPr="00692280" w:rsidRDefault="00792C7C" w:rsidP="00792C7C">
      <w:pPr>
        <w:pStyle w:val="ListParagraph"/>
        <w:numPr>
          <w:ilvl w:val="1"/>
          <w:numId w:val="17"/>
        </w:numPr>
        <w:ind w:left="2160" w:hanging="720"/>
        <w:rPr>
          <w:sz w:val="20"/>
        </w:rPr>
      </w:pPr>
      <w:r w:rsidRPr="00692280">
        <w:rPr>
          <w:sz w:val="20"/>
        </w:rPr>
        <w:t>AUD equivalent of Swiss Francs (CHF) held in a CBA account which is solely used for Brisbane Metro project hedge settlements and invoice payments in CHF.</w:t>
      </w:r>
    </w:p>
    <w:p w14:paraId="7D6181E8" w14:textId="77777777" w:rsidR="00792C7C" w:rsidRPr="00692280" w:rsidRDefault="00792C7C" w:rsidP="00792C7C">
      <w:pPr>
        <w:pStyle w:val="ListParagraph"/>
        <w:numPr>
          <w:ilvl w:val="0"/>
          <w:numId w:val="17"/>
        </w:numPr>
        <w:ind w:left="1440" w:hanging="720"/>
        <w:rPr>
          <w:sz w:val="20"/>
        </w:rPr>
      </w:pPr>
      <w:r w:rsidRPr="00692280">
        <w:rPr>
          <w:sz w:val="20"/>
        </w:rPr>
        <w:t xml:space="preserve">Cash investments: </w:t>
      </w:r>
    </w:p>
    <w:p w14:paraId="20C192BA" w14:textId="77777777" w:rsidR="00792C7C" w:rsidRPr="00692280" w:rsidRDefault="00792C7C" w:rsidP="00792C7C">
      <w:pPr>
        <w:pStyle w:val="ListParagraph"/>
        <w:numPr>
          <w:ilvl w:val="1"/>
          <w:numId w:val="17"/>
        </w:numPr>
        <w:ind w:left="2160" w:hanging="720"/>
        <w:rPr>
          <w:sz w:val="20"/>
        </w:rPr>
      </w:pPr>
      <w:r w:rsidRPr="00692280">
        <w:rPr>
          <w:sz w:val="20"/>
        </w:rPr>
        <w:t>Council is holding a total of $475 million cash investments with $290 million placed in longer-term investments (with maturities up to six months) and $185 million held in at call accounts</w:t>
      </w:r>
    </w:p>
    <w:p w14:paraId="3D269D59" w14:textId="77777777" w:rsidR="00792C7C" w:rsidRPr="00692280" w:rsidRDefault="00792C7C" w:rsidP="00792C7C">
      <w:pPr>
        <w:pStyle w:val="ListParagraph"/>
        <w:widowControl w:val="0"/>
        <w:numPr>
          <w:ilvl w:val="1"/>
          <w:numId w:val="17"/>
        </w:numPr>
        <w:ind w:left="2160" w:hanging="720"/>
        <w:rPr>
          <w:sz w:val="20"/>
        </w:rPr>
      </w:pPr>
      <w:r w:rsidRPr="00692280">
        <w:rPr>
          <w:sz w:val="20"/>
        </w:rPr>
        <w:t>the variance between the balance as per the general ledger and the balance as per the investment statements relates to the accrued interests and fees which have not yet been processed to the bank statement.</w:t>
      </w:r>
    </w:p>
    <w:p w14:paraId="0D6F2684" w14:textId="77777777" w:rsidR="00792C7C" w:rsidRPr="00692280" w:rsidRDefault="00792C7C" w:rsidP="00792C7C">
      <w:pPr>
        <w:pStyle w:val="ListParagraph"/>
        <w:numPr>
          <w:ilvl w:val="0"/>
          <w:numId w:val="17"/>
        </w:numPr>
        <w:ind w:left="1440" w:hanging="720"/>
        <w:rPr>
          <w:sz w:val="20"/>
        </w:rPr>
      </w:pPr>
      <w:r w:rsidRPr="00692280">
        <w:rPr>
          <w:sz w:val="20"/>
        </w:rPr>
        <w:t xml:space="preserve">Queensland Investment Corporation (QIC) Investment: </w:t>
      </w:r>
    </w:p>
    <w:p w14:paraId="7C255EDB" w14:textId="2659B9C6" w:rsidR="00792C7C" w:rsidRPr="00692280" w:rsidRDefault="00792C7C" w:rsidP="00792C7C">
      <w:pPr>
        <w:pStyle w:val="ListParagraph"/>
        <w:numPr>
          <w:ilvl w:val="1"/>
          <w:numId w:val="17"/>
        </w:numPr>
        <w:ind w:left="2160" w:hanging="720"/>
        <w:rPr>
          <w:sz w:val="20"/>
        </w:rPr>
      </w:pPr>
      <w:r w:rsidRPr="00692280">
        <w:rPr>
          <w:sz w:val="20"/>
        </w:rPr>
        <w:t>the QIC investment account is set up to provide asset backing for Council’s self</w:t>
      </w:r>
      <w:r w:rsidR="00685ED5">
        <w:rPr>
          <w:sz w:val="20"/>
        </w:rPr>
        <w:noBreakHyphen/>
      </w:r>
      <w:r w:rsidRPr="00692280">
        <w:rPr>
          <w:sz w:val="20"/>
        </w:rPr>
        <w:t xml:space="preserve">managed insurance Fund. </w:t>
      </w:r>
    </w:p>
    <w:p w14:paraId="40B4EDA5" w14:textId="77777777" w:rsidR="00792C7C" w:rsidRPr="00343CBD" w:rsidRDefault="00792C7C" w:rsidP="00792C7C">
      <w:pPr>
        <w:ind w:left="720"/>
      </w:pPr>
    </w:p>
    <w:p w14:paraId="780DB6F8" w14:textId="77777777" w:rsidR="00792C7C" w:rsidRDefault="00792C7C" w:rsidP="00792C7C">
      <w:pPr>
        <w:ind w:left="720" w:hanging="720"/>
      </w:pPr>
      <w:r>
        <w:t>15.</w:t>
      </w:r>
      <w:r>
        <w:tab/>
      </w:r>
      <w:r w:rsidRPr="00343CBD">
        <w:t>The variance for the period is due to accruals of interest and fees not yet recorded in the bank statements and timing of transactions processed. These are normal variances due to timing of transactions and information received.</w:t>
      </w:r>
    </w:p>
    <w:p w14:paraId="413134BD" w14:textId="77777777" w:rsidR="00792C7C" w:rsidRDefault="00792C7C" w:rsidP="00792C7C">
      <w:pPr>
        <w:ind w:left="720" w:hanging="720"/>
      </w:pPr>
    </w:p>
    <w:p w14:paraId="17C11F30" w14:textId="77777777" w:rsidR="00792C7C" w:rsidRPr="00343CBD" w:rsidRDefault="00792C7C" w:rsidP="00792C7C">
      <w:pPr>
        <w:ind w:left="720" w:hanging="720"/>
      </w:pPr>
      <w:r>
        <w:t>16.</w:t>
      </w:r>
      <w:r>
        <w:tab/>
      </w:r>
      <w:r w:rsidRPr="00343CBD">
        <w:t xml:space="preserve">Page 3 </w:t>
      </w:r>
      <w:r>
        <w:t xml:space="preserve">of the report (submitted on file) </w:t>
      </w:r>
      <w:r w:rsidRPr="00343CBD">
        <w:t>includes a reconciliation of the CBA bank account between Council’s financial records and the CBA statement. The majority of unreconciled bank transactions at the end of the period have since been reconciled.</w:t>
      </w:r>
    </w:p>
    <w:p w14:paraId="66D636D2" w14:textId="77777777" w:rsidR="00792C7C" w:rsidRPr="00343CBD" w:rsidRDefault="00792C7C" w:rsidP="00792C7C">
      <w:pPr>
        <w:ind w:left="720" w:hanging="720"/>
      </w:pPr>
    </w:p>
    <w:p w14:paraId="430213F2" w14:textId="77777777" w:rsidR="00792C7C" w:rsidRPr="00343CBD" w:rsidRDefault="00792C7C" w:rsidP="00792C7C">
      <w:pPr>
        <w:ind w:left="720" w:hanging="720"/>
      </w:pPr>
      <w:r>
        <w:t>17.</w:t>
      </w:r>
      <w:r>
        <w:tab/>
      </w:r>
      <w:r w:rsidRPr="00343CBD">
        <w:t>In addition, the Swiss bank account movements during the period are disclosed.</w:t>
      </w:r>
    </w:p>
    <w:p w14:paraId="41C3F5D8" w14:textId="77777777" w:rsidR="00792C7C" w:rsidRPr="00343CBD" w:rsidRDefault="00792C7C" w:rsidP="00792C7C">
      <w:pPr>
        <w:ind w:left="720" w:hanging="720"/>
      </w:pPr>
    </w:p>
    <w:p w14:paraId="15BB2B86" w14:textId="77777777" w:rsidR="00792C7C" w:rsidRPr="00343CBD" w:rsidRDefault="00792C7C" w:rsidP="00792C7C">
      <w:pPr>
        <w:ind w:left="720" w:hanging="720"/>
      </w:pPr>
      <w:r>
        <w:t>18.</w:t>
      </w:r>
      <w:r>
        <w:tab/>
      </w:r>
      <w:r w:rsidRPr="00343CBD">
        <w:t xml:space="preserve">Page 5 </w:t>
      </w:r>
      <w:r>
        <w:t xml:space="preserve">of the report (submitted on file) </w:t>
      </w:r>
      <w:r w:rsidRPr="00343CBD">
        <w:t>includes amounts held by Council in trust as well as petty cash balances. The trust amounts are largely associated with monies held for infrastructure development commitments.</w:t>
      </w:r>
    </w:p>
    <w:p w14:paraId="4881752B" w14:textId="77777777" w:rsidR="00792C7C" w:rsidRPr="00343CBD" w:rsidRDefault="00792C7C" w:rsidP="00792C7C">
      <w:pPr>
        <w:ind w:left="720" w:hanging="720"/>
      </w:pPr>
    </w:p>
    <w:p w14:paraId="2978C305" w14:textId="77777777" w:rsidR="00792C7C" w:rsidRPr="00343CBD" w:rsidRDefault="00792C7C" w:rsidP="00792C7C">
      <w:pPr>
        <w:ind w:left="720" w:hanging="720"/>
      </w:pPr>
      <w:r>
        <w:t>19.</w:t>
      </w:r>
      <w:r>
        <w:tab/>
      </w:r>
      <w:r w:rsidRPr="00343CBD">
        <w:t>Trust balances are higher, due to receipts being greater than payments during the month. These are normal fluctuations of the funds from month to month.</w:t>
      </w:r>
    </w:p>
    <w:p w14:paraId="18DE6CD6" w14:textId="77777777" w:rsidR="00792C7C" w:rsidRPr="00343CBD" w:rsidRDefault="00792C7C" w:rsidP="00792C7C">
      <w:pPr>
        <w:ind w:left="720" w:hanging="720"/>
      </w:pPr>
    </w:p>
    <w:p w14:paraId="2802154D" w14:textId="77777777" w:rsidR="00792C7C" w:rsidRPr="00343CBD" w:rsidRDefault="00792C7C" w:rsidP="00792C7C">
      <w:pPr>
        <w:ind w:left="720" w:hanging="720"/>
      </w:pPr>
      <w:r>
        <w:t>20.</w:t>
      </w:r>
      <w:r>
        <w:tab/>
      </w:r>
      <w:r w:rsidRPr="00343CBD">
        <w:t>The variance between the trust ledger and the investment balance is due to timing of transfers processed to ensure the required funds are held outside of Council’s transactional bank account. These are normal variances and fluctuate from month to month.</w:t>
      </w:r>
    </w:p>
    <w:p w14:paraId="72F7F05A" w14:textId="77777777" w:rsidR="00792C7C" w:rsidRPr="00343CBD" w:rsidRDefault="00792C7C" w:rsidP="00792C7C">
      <w:pPr>
        <w:ind w:left="720" w:hanging="720"/>
      </w:pPr>
    </w:p>
    <w:p w14:paraId="2CCCB48B" w14:textId="77777777" w:rsidR="00792C7C" w:rsidRPr="00571A8B" w:rsidRDefault="00792C7C" w:rsidP="00792C7C">
      <w:pPr>
        <w:ind w:left="720" w:hanging="720"/>
      </w:pPr>
      <w:r>
        <w:t>21.</w:t>
      </w:r>
      <w:r>
        <w:tab/>
      </w:r>
      <w:r w:rsidRPr="00343CBD">
        <w:t xml:space="preserve">All relevant </w:t>
      </w:r>
      <w:r>
        <w:t>g</w:t>
      </w:r>
      <w:r w:rsidRPr="00343CBD">
        <w:t xml:space="preserve">eneral </w:t>
      </w:r>
      <w:r>
        <w:t>l</w:t>
      </w:r>
      <w:r w:rsidRPr="00343CBD">
        <w:t>edger accounts were reconciled and analysed.</w:t>
      </w:r>
    </w:p>
    <w:p w14:paraId="4436F81C" w14:textId="77777777" w:rsidR="00792C7C" w:rsidRPr="00571A8B" w:rsidRDefault="00792C7C" w:rsidP="00792C7C">
      <w:pPr>
        <w:ind w:left="1440" w:hanging="720"/>
      </w:pPr>
    </w:p>
    <w:p w14:paraId="0BD92C2E" w14:textId="77777777" w:rsidR="00792C7C" w:rsidRPr="00571A8B" w:rsidRDefault="00792C7C" w:rsidP="00792C7C">
      <w:pPr>
        <w:keepNext/>
        <w:keepLines/>
        <w:widowControl w:val="0"/>
        <w:rPr>
          <w:b/>
        </w:rPr>
      </w:pPr>
      <w:r>
        <w:t>22</w:t>
      </w:r>
      <w:r w:rsidRPr="00571A8B">
        <w:t>.</w:t>
      </w:r>
      <w:r w:rsidRPr="00571A8B">
        <w:tab/>
      </w:r>
      <w:r w:rsidRPr="00571A8B">
        <w:rPr>
          <w:b/>
        </w:rPr>
        <w:t>RECOMMENDATION:</w:t>
      </w:r>
    </w:p>
    <w:p w14:paraId="2580AAAB" w14:textId="77777777" w:rsidR="00792C7C" w:rsidRPr="00571A8B" w:rsidRDefault="00792C7C" w:rsidP="00792C7C">
      <w:pPr>
        <w:keepNext/>
        <w:keepLines/>
        <w:widowControl w:val="0"/>
      </w:pPr>
    </w:p>
    <w:p w14:paraId="54202050" w14:textId="77777777" w:rsidR="00792C7C" w:rsidRPr="00571A8B" w:rsidRDefault="00792C7C" w:rsidP="00792C7C">
      <w:pPr>
        <w:keepNext/>
        <w:keepLines/>
        <w:widowControl w:val="0"/>
        <w:ind w:left="720" w:hanging="720"/>
        <w:rPr>
          <w:b/>
        </w:rPr>
      </w:pPr>
      <w:r w:rsidRPr="00571A8B">
        <w:rPr>
          <w:b/>
        </w:rPr>
        <w:tab/>
        <w:t>THAT THE INFORMATION CONTAINED IN THE REPORT</w:t>
      </w:r>
      <w:r w:rsidRPr="00571A8B">
        <w:t>, as submitted on file,</w:t>
      </w:r>
      <w:r w:rsidRPr="00571A8B">
        <w:rPr>
          <w:b/>
        </w:rPr>
        <w:t xml:space="preserve"> BE NOTED.</w:t>
      </w:r>
    </w:p>
    <w:p w14:paraId="514D73A9"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Pr="00D6273D" w:rsidRDefault="00885F63" w:rsidP="00AA5142">
      <w:pPr>
        <w:pStyle w:val="BodyTextIndent2"/>
        <w:widowControl/>
        <w:tabs>
          <w:tab w:val="clear" w:pos="-1440"/>
        </w:tabs>
        <w:ind w:left="2880" w:hanging="2880"/>
        <w:rPr>
          <w:b w:val="0"/>
          <w:snapToGrid/>
          <w:sz w:val="20"/>
        </w:rPr>
      </w:pPr>
    </w:p>
    <w:p w14:paraId="7766F75A" w14:textId="77777777" w:rsidR="00885F63" w:rsidRDefault="00885F63" w:rsidP="002842DC"/>
    <w:p w14:paraId="442C2BFC" w14:textId="450F8353" w:rsidR="00885F63" w:rsidRDefault="00885F63" w:rsidP="00AA5142">
      <w:pPr>
        <w:pStyle w:val="Heading2"/>
        <w:keepNext/>
      </w:pPr>
      <w:bookmarkStart w:id="58" w:name="_Toc114546772"/>
      <w:bookmarkStart w:id="59" w:name="_Toc129617096"/>
      <w:r w:rsidRPr="00D6273D">
        <w:t>CONSIDERATION OF NOTIFIED MOTION</w:t>
      </w:r>
      <w:bookmarkEnd w:id="58"/>
      <w:r w:rsidR="008279AB">
        <w:t xml:space="preserve"> – </w:t>
      </w:r>
      <w:r w:rsidR="00DA5063" w:rsidRPr="00DA5063">
        <w:rPr>
          <w:bCs/>
        </w:rPr>
        <w:t>2022 FLOOD DAMAGE SHERWOOD AND CORINDA</w:t>
      </w:r>
      <w:bookmarkEnd w:id="59"/>
    </w:p>
    <w:p w14:paraId="6DA038C9" w14:textId="77777777" w:rsidR="00885F63" w:rsidRDefault="00885F63" w:rsidP="00AA5142">
      <w:pPr>
        <w:keepNext/>
        <w:spacing w:line="216" w:lineRule="auto"/>
        <w:jc w:val="left"/>
        <w:rPr>
          <w:i/>
        </w:rPr>
      </w:pPr>
      <w:r>
        <w:rPr>
          <w:i/>
        </w:rPr>
        <w:t>(Notified motions are printed as supplied and are not edited)</w:t>
      </w:r>
    </w:p>
    <w:p w14:paraId="36AF79D8" w14:textId="77777777" w:rsidR="00885F63" w:rsidRPr="00F50CCF" w:rsidRDefault="00885F63" w:rsidP="00AA5142">
      <w:pPr>
        <w:keepNext/>
      </w:pPr>
    </w:p>
    <w:p w14:paraId="04E23302" w14:textId="5B38B466" w:rsidR="00885F63" w:rsidRDefault="00A0487D" w:rsidP="00AA5142">
      <w:pPr>
        <w:keepNext/>
        <w:jc w:val="right"/>
        <w:rPr>
          <w:rFonts w:ascii="Arial" w:hAnsi="Arial"/>
          <w:b/>
          <w:sz w:val="28"/>
        </w:rPr>
      </w:pPr>
      <w:r>
        <w:rPr>
          <w:rFonts w:ascii="Arial" w:hAnsi="Arial"/>
          <w:b/>
          <w:sz w:val="28"/>
        </w:rPr>
        <w:t>459</w:t>
      </w:r>
      <w:r w:rsidR="00D0148E">
        <w:rPr>
          <w:rFonts w:ascii="Arial" w:hAnsi="Arial"/>
          <w:b/>
          <w:sz w:val="28"/>
        </w:rPr>
        <w:t>/</w:t>
      </w:r>
      <w:r w:rsidR="009A7215">
        <w:rPr>
          <w:rFonts w:ascii="Arial" w:hAnsi="Arial"/>
          <w:b/>
          <w:sz w:val="28"/>
        </w:rPr>
        <w:t>2022-23</w:t>
      </w:r>
    </w:p>
    <w:p w14:paraId="74CB778A" w14:textId="2AC209CC" w:rsidR="00885F63" w:rsidRDefault="00A56E40" w:rsidP="00AA5142">
      <w:pPr>
        <w:keepNext/>
        <w:tabs>
          <w:tab w:val="left" w:pos="4678"/>
        </w:tabs>
      </w:pPr>
      <w:r w:rsidRPr="000B2374">
        <w:t xml:space="preserve">The Chair, Councillor </w:t>
      </w:r>
      <w:r>
        <w:t>David McLACHLAN</w:t>
      </w:r>
      <w:r w:rsidRPr="000B2374">
        <w:t xml:space="preserve">, </w:t>
      </w:r>
      <w:r w:rsidR="00885F63">
        <w:t xml:space="preserve">then drew the Councillors’ attention to the notified motion listed on the agenda, and called on Councillor </w:t>
      </w:r>
      <w:r w:rsidR="00A0487D">
        <w:t>Nicole JOHNSTON</w:t>
      </w:r>
      <w:r w:rsidR="00885F63">
        <w:t xml:space="preserve"> to move the motion. Accordingly, Councillor </w:t>
      </w:r>
      <w:r w:rsidR="00A0487D">
        <w:t>Nicole JOHNSTON</w:t>
      </w:r>
      <w:r w:rsidR="00885F63">
        <w:t xml:space="preserve"> moved, seconded by Councillor </w:t>
      </w:r>
      <w:r w:rsidR="00A0487D">
        <w:t>Jared CASSIDY</w:t>
      </w:r>
      <w:r w:rsidR="00885F63">
        <w:t>—</w:t>
      </w:r>
    </w:p>
    <w:p w14:paraId="3CB5E298" w14:textId="77777777" w:rsidR="00885F63" w:rsidRDefault="00885F63" w:rsidP="00885F63"/>
    <w:p w14:paraId="036BE559" w14:textId="4C50E1B5" w:rsidR="00D81FB6" w:rsidRPr="00D6273D" w:rsidRDefault="00D81FB6" w:rsidP="00AA5142">
      <w:pPr>
        <w:keepNext/>
        <w:rPr>
          <w:i/>
          <w:iCs/>
        </w:rPr>
      </w:pPr>
      <w:r>
        <w:rPr>
          <w:i/>
          <w:iCs/>
        </w:rPr>
        <w:t>T</w:t>
      </w:r>
      <w:r w:rsidRPr="00D6273D">
        <w:rPr>
          <w:i/>
          <w:iCs/>
        </w:rPr>
        <w:t>hat this Council</w:t>
      </w:r>
      <w:r>
        <w:rPr>
          <w:i/>
          <w:iCs/>
        </w:rPr>
        <w:t>:</w:t>
      </w:r>
    </w:p>
    <w:p w14:paraId="1852EA23" w14:textId="77777777" w:rsidR="00D81FB6" w:rsidRDefault="00D81FB6" w:rsidP="00AA5142">
      <w:pPr>
        <w:keepNext/>
        <w:rPr>
          <w:i/>
          <w:iCs/>
        </w:rPr>
      </w:pPr>
    </w:p>
    <w:p w14:paraId="4E58E51C" w14:textId="6D72080F" w:rsidR="00885F63" w:rsidRDefault="002800D3" w:rsidP="00885F63">
      <w:pPr>
        <w:rPr>
          <w:i/>
        </w:rPr>
      </w:pPr>
      <w:r w:rsidRPr="002800D3">
        <w:rPr>
          <w:i/>
          <w:iCs/>
        </w:rPr>
        <w:t>Cleans up, rehabilitates and fully restores Cactoblastis Corner, a riverfront park in Sherwood and the riverbank located in the Brisbane River Waterway Corridor adjacent to Marchant Crescent, Corinda that were severely damaged by major landslip and subsidence in the 2022 Floods as a matter of urgency.</w:t>
      </w:r>
      <w:r w:rsidR="00BF3E7C">
        <w:rPr>
          <w:i/>
          <w:iCs/>
        </w:rPr>
        <w:t xml:space="preserve"> </w:t>
      </w:r>
    </w:p>
    <w:p w14:paraId="7853CB1A" w14:textId="77777777" w:rsidR="002800D3" w:rsidRDefault="002800D3" w:rsidP="009A7215">
      <w:pPr>
        <w:pStyle w:val="BodyTextIndent2Transcript"/>
        <w:spacing w:before="0"/>
        <w:rPr>
          <w:highlight w:val="yellow"/>
        </w:rPr>
      </w:pPr>
    </w:p>
    <w:p w14:paraId="0215B04F"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Is there any debate? </w:t>
      </w:r>
    </w:p>
    <w:p w14:paraId="15197409"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Councillor JOHNSTON.</w:t>
      </w:r>
    </w:p>
    <w:p w14:paraId="0C852CA1" w14:textId="4AAC1C56"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lastRenderedPageBreak/>
        <w:t>Councillor JOHNSTON:</w:t>
      </w:r>
      <w:r w:rsidRPr="00D6273D">
        <w:rPr>
          <w:b w:val="0"/>
          <w:snapToGrid/>
          <w:sz w:val="20"/>
        </w:rPr>
        <w:tab/>
        <w:t>Yes, thank you. I hope this is a very straightforward motion today and it is supported by the LNP and Opposition and the Greens Councillor. It is one year on since the 2022 floods and then some weeks. Council has advised that the only park that is left closed in Brisbane is Cactoblastis Corner at Sherwood. Now in some ways that is understandable, because there has been a major and severe landslip that has occurred along the riverbank, which extends through the adjoining houses on either side and into the Sherwood Arboretum. But Cactoblastis Corner, which is a park that our community fought hard for and was conditioned as parkland after Council refused to acquire it from the State Government more than a decade ago, needs to be rehabilitated and reopened.</w:t>
      </w:r>
    </w:p>
    <w:p w14:paraId="6C0DDF2C" w14:textId="5D568481"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Unfortunately at this time, all Council has done is make safe works. Now I understand it is a complex task. For those that don’t know, there were two to three</w:t>
      </w:r>
      <w:r w:rsidR="002842DC">
        <w:rPr>
          <w:b w:val="0"/>
          <w:snapToGrid/>
          <w:sz w:val="20"/>
        </w:rPr>
        <w:t>-</w:t>
      </w:r>
      <w:r w:rsidRPr="00D6273D">
        <w:rPr>
          <w:b w:val="0"/>
          <w:snapToGrid/>
          <w:sz w:val="20"/>
        </w:rPr>
        <w:t>metre, both vertical and horizontal impacts on the park. By that I mean the riverbank has slumped into the Brisbane River. In addition to that, there are major cracks that are a metre or more wide running right through the park. Two houses were completely destroyed and the land adjoining it in several areas in people’s backyards was destroyed. There are major</w:t>
      </w:r>
      <w:r w:rsidR="00B404A6">
        <w:rPr>
          <w:b w:val="0"/>
          <w:snapToGrid/>
          <w:sz w:val="20"/>
        </w:rPr>
        <w:t>—</w:t>
      </w:r>
      <w:r w:rsidRPr="00D6273D">
        <w:rPr>
          <w:b w:val="0"/>
          <w:snapToGrid/>
          <w:sz w:val="20"/>
        </w:rPr>
        <w:t>both public and private impacts from this issue. At this point, a year on, being the only park left closed in Brisbane, I believe Council should have a plan for remediating the site.</w:t>
      </w:r>
    </w:p>
    <w:p w14:paraId="6B378E26"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As I’ve indicated, I was told before Christmas that some make safe works would be undertaken. That was largely because Council was concerned that there may be further landslips over the wet season. There is still no plan to fully rehabilitate and reopen this park. What I am seeking today is a commitment from Council that that work will be undertaken. Now some Councillors will go well, of course we’re going to clean up that park and rehabilitate it, but that can’t be taken for granted. The only park not properly restored after 2011 floods was at Chelmer, Taylor Bridge Reserve, where Council refused to replace the public pontoon that was washed away.</w:t>
      </w:r>
    </w:p>
    <w:p w14:paraId="4D5528B0"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Unfortunately that park was flood damaged again and it remains the only playground still closed in Brisbane, but that’s not in this motion because that process is underway. A year on, I think it should be clear that Council has a plan to undertake remediation of this site. There are major public assets running through this site as well, including stormwater and sewerage and it is going to be a big job to do. So we need to see money committed in the Council budget and then recouped, from the Federal Government presumably, to undertake this task. It is not acceptable in any way that Council leaves this space and it is fenced off and inaccessible to the community at the moment.</w:t>
      </w:r>
    </w:p>
    <w:p w14:paraId="5706BC88" w14:textId="4D9C2D09"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In addition to its recreational and cultural value to our community, it is part of a high ecological corridor along the Brisbane waterway. It is essential that the native grasses and trees are restored, as well as the pathway and the essential services that run through there. So it is critically important that this park is fully restored, reopened and I think that Council should be upfront with the community about how much this is going to cost and when it’s going to be done because at this stage, Council cannot answer those questions to </w:t>
      </w:r>
      <w:r w:rsidR="00672E47" w:rsidRPr="00672E47">
        <w:rPr>
          <w:b w:val="0"/>
          <w:snapToGrid/>
          <w:sz w:val="20"/>
        </w:rPr>
        <w:t>me,</w:t>
      </w:r>
      <w:r w:rsidRPr="00D6273D">
        <w:rPr>
          <w:b w:val="0"/>
          <w:snapToGrid/>
          <w:sz w:val="20"/>
        </w:rPr>
        <w:t xml:space="preserve"> and I have been asking.</w:t>
      </w:r>
    </w:p>
    <w:p w14:paraId="387B8A05"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The second site is also a complex site. It is a very steep riverbank at Corinda. It immediately adjoins the old Montrose Home, which was a community facility until it was sold off and Council allowed it to be subdivided for a range of homes. What has happened is a major landslip down the side of the riverbank, which is very steep. But what has been exposed is that a huge amount of construction waste has been illegally dumped down the side of the cliff. The landslip that occurred from the water has exposed very significant construction waste, including asbestos.</w:t>
      </w:r>
    </w:p>
    <w:p w14:paraId="766AA8C5"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This riverfront site is very difficult to get to and I acknowledge that. The Council officers doing the initial testing had to abseil down over the edge of the bank to inspect it. But what we are hearing now and what the residents are hearing is that there will be no remediation works undertaken by Council. A resident contacted me last week, not only that, they’re being blamed for the </w:t>
      </w:r>
      <w:r w:rsidRPr="00D6273D">
        <w:rPr>
          <w:b w:val="0"/>
          <w:snapToGrid/>
          <w:sz w:val="20"/>
        </w:rPr>
        <w:lastRenderedPageBreak/>
        <w:t>landslip, which is just obscenely incredible, but it’s very clear that Council is not planning to do any major works to re-establish the riverbank and it is critical that Council does so.</w:t>
      </w:r>
    </w:p>
    <w:p w14:paraId="74D98E4A" w14:textId="5B262B3E"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This is an excerpt from a letter to the resident who adjoins the landslip</w:t>
      </w:r>
      <w:r w:rsidR="00004A7F">
        <w:rPr>
          <w:b w:val="0"/>
          <w:snapToGrid/>
          <w:sz w:val="20"/>
        </w:rPr>
        <w:t>, ‘b</w:t>
      </w:r>
      <w:r w:rsidRPr="00D6273D">
        <w:rPr>
          <w:b w:val="0"/>
          <w:snapToGrid/>
          <w:sz w:val="20"/>
        </w:rPr>
        <w:t>ased on technical assessments and the intended purpose of Council’s land in this location as a riparian buffer, we are comfortable that the current condition of the land—we are comfortable with the current condition of the land and are not proposing to undertake any geotechnical work on Council-owned land</w:t>
      </w:r>
      <w:r w:rsidR="00004A7F">
        <w:rPr>
          <w:b w:val="0"/>
          <w:snapToGrid/>
          <w:sz w:val="20"/>
        </w:rPr>
        <w:t>’</w:t>
      </w:r>
      <w:r w:rsidRPr="00D6273D">
        <w:rPr>
          <w:b w:val="0"/>
          <w:snapToGrid/>
          <w:sz w:val="20"/>
        </w:rPr>
        <w:t>. Now there’s been a major landslip, a huge amount of illegal fill has dumped down the side of this and been exposed. We’ve lost trees, we’ve lost vegetation, there’s a lot of weeds in there. Council cannot leave it just to grow over. Restoring it and making sure it is properly cleaned up and remediated should be a fundamental thing that Council says yes, this is what we’re going to do.</w:t>
      </w:r>
    </w:p>
    <w:p w14:paraId="5934AF7B"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At the moment, there’s no plan to do that here either and I am concerned that based on the letter and the advice to the adjoining residents, that Council will do nothing because it is a complex site. Both of these sites are located in the Brisbane River waterway corridor. They are essential areas in Brisbane’s biodiversity and they deserve Council’s protection. If this happened at New Farm Park it would be restored. If this happened at Hamilton Northshore it would be fully restored. If this happened in St Lucia it would be fully restored. Not only that, Council would then go well here’s another $60 million to build a walkway, that’s the kind of response that happens in other parts of the city.</w:t>
      </w:r>
    </w:p>
    <w:p w14:paraId="553CF299" w14:textId="6255D651"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The residents of Sherwood and Corinda deserve to know that this Council will rehabilitate the public parklands and riverbanks of our city so that they can be properly used by residents where they are park and that they have their environmental values restored so that they can support the biodiversity of our city. This is a very straightforward motion, I hope there’s no gains from the LNP here today. This Council needs to send a clear message to the Council officers that we are committed to doing this and we need to send a clear message to the community that we will fully remediate and reopen our damaged parks and greenspaces in the suburbs following the devastating 2022 floods.</w:t>
      </w:r>
    </w:p>
    <w:p w14:paraId="1E33CD86"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44603D69"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Councillor CASSIDY, you’re seconding, speaking as a seconder? You’re seconding, you’re not speaking? </w:t>
      </w:r>
    </w:p>
    <w:p w14:paraId="3B20B3AC"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Is there any further—any further speakers? </w:t>
      </w:r>
    </w:p>
    <w:p w14:paraId="70998EBF"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Councillor SRIRANGANATHAN.</w:t>
      </w:r>
    </w:p>
    <w:p w14:paraId="4E06173E" w14:textId="668CF7B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SRIRANGANATHAN:</w:t>
      </w:r>
      <w:r w:rsidRPr="00D6273D">
        <w:rPr>
          <w:b w:val="0"/>
          <w:snapToGrid/>
          <w:sz w:val="20"/>
        </w:rPr>
        <w:tab/>
        <w:t xml:space="preserve">Yes, I’ll speak just briefly. I’m happy to support this motion, I think it’s important that we clean up all the parks that were affected by the floods. I just wanted to place on the record that we also still have a dog off-leash area in West End that also hasn’t been cleaned up since the flood, so the entire park is not closed but that particular facility is and it’s got a big mound of dried river mud which is almost up to waist height or chest height on me. Yes, it’s pretty wild but that’s in a very busy West End </w:t>
      </w:r>
      <w:r w:rsidR="00004A7F">
        <w:rPr>
          <w:b w:val="0"/>
          <w:snapToGrid/>
          <w:sz w:val="20"/>
        </w:rPr>
        <w:t>r</w:t>
      </w:r>
      <w:r w:rsidRPr="00D6273D">
        <w:rPr>
          <w:b w:val="0"/>
          <w:snapToGrid/>
          <w:sz w:val="20"/>
        </w:rPr>
        <w:t xml:space="preserve">iverside </w:t>
      </w:r>
      <w:r w:rsidR="00004A7F">
        <w:rPr>
          <w:b w:val="0"/>
          <w:snapToGrid/>
          <w:sz w:val="20"/>
        </w:rPr>
        <w:t>p</w:t>
      </w:r>
      <w:r w:rsidRPr="00D6273D">
        <w:rPr>
          <w:b w:val="0"/>
          <w:snapToGrid/>
          <w:sz w:val="20"/>
        </w:rPr>
        <w:t xml:space="preserve">ark. It’s partly on State Government land and that’s been the source of the dispute, is that it’s contaminated land and the Council and the </w:t>
      </w:r>
      <w:r w:rsidR="005401A3">
        <w:rPr>
          <w:b w:val="0"/>
          <w:snapToGrid/>
          <w:sz w:val="20"/>
        </w:rPr>
        <w:t>State</w:t>
      </w:r>
      <w:r w:rsidRPr="00D6273D">
        <w:rPr>
          <w:b w:val="0"/>
          <w:snapToGrid/>
          <w:sz w:val="20"/>
        </w:rPr>
        <w:t xml:space="preserve"> can’t quite agree on the future of the area.</w:t>
      </w:r>
    </w:p>
    <w:p w14:paraId="5AB6880E"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I’ll save that for another time, but I’m happy to support this motion. I agree with Councillor JOHNSTON’s intent, I would just note for future reference and maybe in terms of drafting, it might be good to be more specific about timelines, because this motion essentially says clean it up as a matter of urgency. I’m not entirely sure what that means, to be honest. Does that mean we do it this week, or we do it as soon as possible?</w:t>
      </w:r>
    </w:p>
    <w:p w14:paraId="278E5575" w14:textId="77777777" w:rsidR="008E516B" w:rsidRPr="00D6273D" w:rsidRDefault="008E516B" w:rsidP="00D6273D">
      <w:pPr>
        <w:pStyle w:val="BodyTextIndent2"/>
        <w:widowControl/>
        <w:tabs>
          <w:tab w:val="clear" w:pos="-1440"/>
        </w:tabs>
        <w:spacing w:after="120"/>
        <w:ind w:left="2880" w:hanging="2880"/>
        <w:rPr>
          <w:b w:val="0"/>
          <w:i/>
          <w:iCs/>
          <w:snapToGrid/>
          <w:sz w:val="20"/>
        </w:rPr>
      </w:pPr>
      <w:r w:rsidRPr="00D6273D">
        <w:rPr>
          <w:b w:val="0"/>
          <w:i/>
          <w:iCs/>
          <w:snapToGrid/>
          <w:sz w:val="20"/>
        </w:rPr>
        <w:t>Councillor interjecting.</w:t>
      </w:r>
    </w:p>
    <w:p w14:paraId="1A713137"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SRIRANGANATHAN:</w:t>
      </w:r>
      <w:r w:rsidRPr="00D6273D">
        <w:rPr>
          <w:b w:val="0"/>
          <w:snapToGrid/>
          <w:sz w:val="20"/>
        </w:rPr>
        <w:tab/>
        <w:t xml:space="preserve">Yes, I think it would like—maybe just to avoid game playing in future, we try and say that we want it cleaned up by this date, or within three months, or </w:t>
      </w:r>
      <w:r w:rsidRPr="00D6273D">
        <w:rPr>
          <w:b w:val="0"/>
          <w:snapToGrid/>
          <w:sz w:val="20"/>
        </w:rPr>
        <w:lastRenderedPageBreak/>
        <w:t>within one month, so that there’s less ambiguity and we can hold the Administration to account so that if they say we’re going to clean the thing up within a month it actually happens. Because when things are just described as urgent, they can quickly be deprioritised in favour of other more urgent things. If I’m honest, I don’t necessarily think this is the most urgent priority in the city. I think there are other more urgent matters that need the Council’s action on, but I do support the intention of cleaning up the park as quickly as possible. Thanks.</w:t>
      </w:r>
    </w:p>
    <w:p w14:paraId="0379B7F1"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Any further speakers? </w:t>
      </w:r>
    </w:p>
    <w:p w14:paraId="6F924B6D"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Councillor WINES.</w:t>
      </w:r>
    </w:p>
    <w:p w14:paraId="35DE3B39" w14:textId="716B8D41" w:rsidR="00004A7F" w:rsidRDefault="008E516B" w:rsidP="00AA5142">
      <w:pPr>
        <w:pStyle w:val="BodyTextIndent2"/>
        <w:widowControl/>
        <w:tabs>
          <w:tab w:val="clear" w:pos="-1440"/>
        </w:tabs>
        <w:ind w:left="2880" w:hanging="2880"/>
        <w:rPr>
          <w:b w:val="0"/>
          <w:snapToGrid/>
          <w:sz w:val="20"/>
        </w:rPr>
      </w:pPr>
      <w:r w:rsidRPr="00D6273D">
        <w:rPr>
          <w:b w:val="0"/>
          <w:snapToGrid/>
          <w:sz w:val="20"/>
        </w:rPr>
        <w:t>Councillor WINES:</w:t>
      </w:r>
      <w:r w:rsidRPr="00D6273D">
        <w:rPr>
          <w:b w:val="0"/>
          <w:snapToGrid/>
          <w:sz w:val="20"/>
        </w:rPr>
        <w:tab/>
        <w:t>Thanks, Mr Chair. I rise to speak in response to the motion. I just wanted to let the Chamber know that Council has been working with the Queensland Reconstruction Authority</w:t>
      </w:r>
      <w:r w:rsidR="00004A7F">
        <w:rPr>
          <w:b w:val="0"/>
          <w:snapToGrid/>
          <w:sz w:val="20"/>
        </w:rPr>
        <w:t xml:space="preserve"> (QRA)</w:t>
      </w:r>
      <w:r w:rsidRPr="00D6273D">
        <w:rPr>
          <w:b w:val="0"/>
          <w:snapToGrid/>
          <w:sz w:val="20"/>
        </w:rPr>
        <w:t xml:space="preserve"> on this complicated matter around the landslips in this significant section of the Brisbane River. Council has submitted a funding application through the process which the Queensland Reconstruction Authority has provided for Councils to follow. We are yet to receive approval on this funding submission and we continue to work with the Queensland Reconstruction Authority on the application</w:t>
      </w:r>
      <w:r w:rsidR="00004A7F">
        <w:rPr>
          <w:b w:val="0"/>
          <w:snapToGrid/>
          <w:sz w:val="20"/>
        </w:rPr>
        <w:t>.</w:t>
      </w:r>
    </w:p>
    <w:p w14:paraId="0C9B3C16" w14:textId="2207FD4C" w:rsidR="00004A7F" w:rsidRPr="00D6273D" w:rsidRDefault="00004A7F" w:rsidP="00AA5142">
      <w:pPr>
        <w:pStyle w:val="BodyTextIndent2"/>
        <w:widowControl/>
        <w:tabs>
          <w:tab w:val="clear" w:pos="-1440"/>
        </w:tabs>
        <w:ind w:left="2880" w:hanging="2880"/>
        <w:rPr>
          <w:b w:val="0"/>
          <w:snapToGrid/>
          <w:sz w:val="20"/>
        </w:rPr>
      </w:pPr>
    </w:p>
    <w:p w14:paraId="59CBBD09" w14:textId="1C864CDB" w:rsidR="00CC433A" w:rsidRPr="0016204C" w:rsidRDefault="00F054F2" w:rsidP="00D6273D">
      <w:pPr>
        <w:keepNext/>
        <w:jc w:val="right"/>
        <w:rPr>
          <w:rFonts w:ascii="Arial" w:hAnsi="Arial"/>
          <w:b/>
          <w:sz w:val="28"/>
        </w:rPr>
      </w:pPr>
      <w:r>
        <w:rPr>
          <w:rFonts w:ascii="Arial" w:hAnsi="Arial"/>
          <w:b/>
          <w:sz w:val="28"/>
        </w:rPr>
        <w:t>460</w:t>
      </w:r>
      <w:r w:rsidR="00CC433A">
        <w:rPr>
          <w:rFonts w:ascii="Arial" w:hAnsi="Arial"/>
          <w:b/>
          <w:sz w:val="28"/>
        </w:rPr>
        <w:t>/2022-23</w:t>
      </w:r>
    </w:p>
    <w:p w14:paraId="7015BD36" w14:textId="77777777" w:rsidR="00B977B2" w:rsidRDefault="00B977B2" w:rsidP="00B977B2">
      <w:pPr>
        <w:pStyle w:val="CommentText"/>
        <w:keepNext/>
      </w:pPr>
      <w:r>
        <w:rPr>
          <w:b/>
          <w:bCs/>
        </w:rPr>
        <w:t>Procedural motion – Motion that the notified motion lie on the table</w:t>
      </w:r>
    </w:p>
    <w:p w14:paraId="2BF566BA" w14:textId="721F4113" w:rsidR="00885F63" w:rsidRDefault="00CC433A" w:rsidP="00885F63">
      <w:r w:rsidRPr="0016204C">
        <w:t xml:space="preserve">Councillor </w:t>
      </w:r>
      <w:r>
        <w:rPr>
          <w:snapToGrid w:val="0"/>
          <w:lang w:val="en-US" w:eastAsia="en-US"/>
        </w:rPr>
        <w:t>Andrew WINES</w:t>
      </w:r>
      <w:r w:rsidRPr="0016204C">
        <w:t xml:space="preserve"> moved, seconded by Councillor </w:t>
      </w:r>
      <w:r>
        <w:rPr>
          <w:snapToGrid w:val="0"/>
          <w:lang w:val="en-US" w:eastAsia="en-US"/>
        </w:rPr>
        <w:t>Angela OWEN</w:t>
      </w:r>
      <w:r w:rsidRPr="0016204C">
        <w:t xml:space="preserve">, that the </w:t>
      </w:r>
      <w:r>
        <w:t xml:space="preserve">notified </w:t>
      </w:r>
      <w:r w:rsidRPr="0016204C">
        <w:t>motion lie on the table</w:t>
      </w:r>
      <w:r>
        <w:t xml:space="preserve"> until</w:t>
      </w:r>
      <w:r w:rsidR="00861535">
        <w:t xml:space="preserve"> the Queensland Reconstruction Authority make a decision on Council’s funding application</w:t>
      </w:r>
      <w:r w:rsidRPr="0016204C">
        <w:t>. Upon being submitted to the Chamber</w:t>
      </w:r>
      <w:r>
        <w:t>,</w:t>
      </w:r>
      <w:r w:rsidRPr="0016204C">
        <w:t xml:space="preserve"> the motion was declared </w:t>
      </w:r>
      <w:r w:rsidRPr="00D6273D">
        <w:rPr>
          <w:b/>
          <w:bCs/>
          <w:snapToGrid w:val="0"/>
          <w:lang w:val="en-US" w:eastAsia="en-US"/>
        </w:rPr>
        <w:t>carried</w:t>
      </w:r>
      <w:r>
        <w:rPr>
          <w:snapToGrid w:val="0"/>
          <w:lang w:val="en-US" w:eastAsia="en-US"/>
        </w:rPr>
        <w:t xml:space="preserve"> </w:t>
      </w:r>
      <w:r w:rsidRPr="0016204C">
        <w:t>on the voices.</w:t>
      </w:r>
    </w:p>
    <w:p w14:paraId="0072B069" w14:textId="29E35351" w:rsidR="00885F63" w:rsidRDefault="00885F63" w:rsidP="00885F63"/>
    <w:p w14:paraId="506A7CDC" w14:textId="0773A2F9" w:rsidR="00CC433A" w:rsidRPr="00CC433A" w:rsidRDefault="00CC433A" w:rsidP="00CC433A">
      <w:pPr>
        <w:widowControl w:val="0"/>
        <w:rPr>
          <w:snapToGrid w:val="0"/>
          <w:lang w:eastAsia="en-US"/>
        </w:rPr>
      </w:pPr>
      <w:r w:rsidRPr="00CC433A">
        <w:rPr>
          <w:snapToGrid w:val="0"/>
          <w:lang w:eastAsia="en-US"/>
        </w:rPr>
        <w:t xml:space="preserve">Thereupon, Councillors </w:t>
      </w:r>
      <w:r>
        <w:rPr>
          <w:snapToGrid w:val="0"/>
          <w:lang w:val="en-US" w:eastAsia="en-US"/>
        </w:rPr>
        <w:t>Nicole JOHNSTON</w:t>
      </w:r>
      <w:r w:rsidRPr="00CC433A">
        <w:rPr>
          <w:snapToGrid w:val="0"/>
          <w:lang w:eastAsia="en-US"/>
        </w:rPr>
        <w:t xml:space="preserve"> and </w:t>
      </w:r>
      <w:r>
        <w:rPr>
          <w:snapToGrid w:val="0"/>
          <w:lang w:val="en-US" w:eastAsia="en-US"/>
        </w:rPr>
        <w:t>Jared CASSIDY</w:t>
      </w:r>
      <w:r w:rsidRPr="00CC433A">
        <w:rPr>
          <w:snapToGrid w:val="0"/>
          <w:lang w:eastAsia="en-US"/>
        </w:rPr>
        <w:t xml:space="preserve"> immediately rose and called for a division, which resulted in the motion being declared </w:t>
      </w:r>
      <w:r w:rsidRPr="00CC433A">
        <w:rPr>
          <w:b/>
          <w:snapToGrid w:val="0"/>
          <w:lang w:eastAsia="en-US"/>
        </w:rPr>
        <w:t>carried</w:t>
      </w:r>
      <w:r w:rsidRPr="00CC433A">
        <w:rPr>
          <w:snapToGrid w:val="0"/>
          <w:lang w:eastAsia="en-US"/>
        </w:rPr>
        <w:t>.</w:t>
      </w:r>
    </w:p>
    <w:p w14:paraId="2044D79E" w14:textId="77777777" w:rsidR="00CC433A" w:rsidRPr="00CC433A" w:rsidRDefault="00CC433A" w:rsidP="00CC433A">
      <w:pPr>
        <w:widowControl w:val="0"/>
        <w:rPr>
          <w:snapToGrid w:val="0"/>
          <w:lang w:eastAsia="en-US"/>
        </w:rPr>
      </w:pPr>
    </w:p>
    <w:p w14:paraId="0C109E1F" w14:textId="77777777" w:rsidR="00CC433A" w:rsidRPr="00CC433A" w:rsidRDefault="00CC433A" w:rsidP="00CC433A">
      <w:pPr>
        <w:widowControl w:val="0"/>
        <w:rPr>
          <w:snapToGrid w:val="0"/>
          <w:lang w:eastAsia="en-US"/>
        </w:rPr>
      </w:pPr>
      <w:r w:rsidRPr="00CC433A">
        <w:rPr>
          <w:snapToGrid w:val="0"/>
          <w:lang w:eastAsia="en-US"/>
        </w:rPr>
        <w:t>The voting was as follows:</w:t>
      </w:r>
    </w:p>
    <w:p w14:paraId="748EB6F1" w14:textId="77777777" w:rsidR="00CC433A" w:rsidRPr="00CC433A" w:rsidRDefault="00CC433A" w:rsidP="00CC433A">
      <w:pPr>
        <w:widowControl w:val="0"/>
        <w:ind w:left="2160" w:hanging="2160"/>
        <w:rPr>
          <w:snapToGrid w:val="0"/>
          <w:lang w:eastAsia="en-US"/>
        </w:rPr>
      </w:pPr>
    </w:p>
    <w:p w14:paraId="220D37C9" w14:textId="246160A3" w:rsidR="00CC433A" w:rsidRPr="00CC433A" w:rsidRDefault="00CC433A" w:rsidP="00CC433A">
      <w:pPr>
        <w:widowControl w:val="0"/>
        <w:ind w:left="2160" w:hanging="2160"/>
        <w:rPr>
          <w:snapToGrid w:val="0"/>
          <w:lang w:eastAsia="en-US"/>
        </w:rPr>
      </w:pPr>
      <w:r w:rsidRPr="00CC433A">
        <w:rPr>
          <w:snapToGrid w:val="0"/>
          <w:lang w:eastAsia="en-US"/>
        </w:rPr>
        <w:t xml:space="preserve">AYES: </w:t>
      </w:r>
      <w:r>
        <w:rPr>
          <w:snapToGrid w:val="0"/>
          <w:lang w:eastAsia="en-US"/>
        </w:rPr>
        <w:t>16</w:t>
      </w:r>
      <w:r w:rsidRPr="00CC433A">
        <w:rPr>
          <w:snapToGrid w:val="0"/>
          <w:lang w:eastAsia="en-US"/>
        </w:rPr>
        <w:t xml:space="preserve"> -</w:t>
      </w:r>
      <w:r w:rsidRPr="00CC433A">
        <w:rPr>
          <w:snapToGrid w:val="0"/>
          <w:lang w:eastAsia="en-US"/>
        </w:rPr>
        <w:tab/>
      </w:r>
      <w:r w:rsidRPr="00D6273D">
        <w:rPr>
          <w:snapToGrid w:val="0"/>
          <w:lang w:eastAsia="en-US"/>
        </w:rPr>
        <w:t>The DEPUTY MAYOR, Councillor Krista ADAMS, and Councillors Greg ADERMANN, Adam ALLAN, Lisa ATWOOD, Fiona HAMMOND, Vicki HOWARD, Steven HUANG, Sandy LANDERS, James MACKAY, Kim MARX, Peter MATIC, David McLACHLAN, Ryan MURPHY, Angela OWEN, Steven TOOMEY and Andrew WINES.</w:t>
      </w:r>
    </w:p>
    <w:p w14:paraId="7021D3C9" w14:textId="77777777" w:rsidR="00CC433A" w:rsidRPr="00CC433A" w:rsidRDefault="00CC433A" w:rsidP="00CC433A">
      <w:pPr>
        <w:widowControl w:val="0"/>
        <w:ind w:left="2160" w:hanging="2160"/>
        <w:rPr>
          <w:snapToGrid w:val="0"/>
          <w:lang w:eastAsia="en-US"/>
        </w:rPr>
      </w:pPr>
    </w:p>
    <w:p w14:paraId="5CC6C7F2" w14:textId="3FA14ECD" w:rsidR="00CC433A" w:rsidRPr="00CC433A" w:rsidRDefault="00CC433A" w:rsidP="00CC433A">
      <w:pPr>
        <w:widowControl w:val="0"/>
        <w:tabs>
          <w:tab w:val="left" w:pos="-1440"/>
        </w:tabs>
        <w:ind w:left="2160" w:hanging="2160"/>
        <w:rPr>
          <w:snapToGrid w:val="0"/>
          <w:lang w:eastAsia="en-US"/>
        </w:rPr>
      </w:pPr>
      <w:r w:rsidRPr="00CC433A">
        <w:rPr>
          <w:snapToGrid w:val="0"/>
          <w:lang w:eastAsia="en-US"/>
        </w:rPr>
        <w:t>NOES: 6 -</w:t>
      </w:r>
      <w:r w:rsidRPr="00CC433A">
        <w:rPr>
          <w:snapToGrid w:val="0"/>
          <w:lang w:eastAsia="en-US"/>
        </w:rPr>
        <w:tab/>
      </w:r>
      <w:r w:rsidRPr="00D6273D">
        <w:rPr>
          <w:snapToGrid w:val="0"/>
          <w:lang w:eastAsia="en-US"/>
        </w:rPr>
        <w:t>The Leader of the OPPOSITION, Councillor Jared CASSIDY, and Councillors Kara COOK, Peter CUMMING, Charles STRUNK, Jonathan SRIRANGANATHAN and Nicole JOHNSTON.</w:t>
      </w:r>
    </w:p>
    <w:p w14:paraId="585C05ED" w14:textId="76FB2759" w:rsidR="00CC433A" w:rsidRDefault="00CC433A" w:rsidP="00885F63"/>
    <w:p w14:paraId="1D169630" w14:textId="77777777" w:rsidR="00CC433A" w:rsidRDefault="00CC433A" w:rsidP="00885F63"/>
    <w:p w14:paraId="4AE66085" w14:textId="77777777" w:rsidR="00885F63" w:rsidRDefault="00885F63" w:rsidP="00885F63">
      <w:pPr>
        <w:pStyle w:val="Heading2"/>
      </w:pPr>
      <w:bookmarkStart w:id="60" w:name="_Toc129617097"/>
      <w:r>
        <w:t>PRESENTATION OF PETITIONS:</w:t>
      </w:r>
      <w:bookmarkEnd w:id="60"/>
    </w:p>
    <w:p w14:paraId="0311A6E3" w14:textId="77777777" w:rsidR="00885F63" w:rsidRDefault="00885F63" w:rsidP="00885F63"/>
    <w:p w14:paraId="12971F71"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Councillors, are there any petitions? </w:t>
      </w:r>
    </w:p>
    <w:p w14:paraId="4A9DEF6B"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Councillor MURPHY.</w:t>
      </w:r>
    </w:p>
    <w:p w14:paraId="27F6ACA5"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Councillor MURPHY:</w:t>
      </w:r>
      <w:r w:rsidRPr="00D6273D">
        <w:rPr>
          <w:b w:val="0"/>
          <w:snapToGrid/>
          <w:sz w:val="20"/>
        </w:rPr>
        <w:tab/>
        <w:t>Thanks, Chair. I have a petition requesting Council engage with the Queensland Government to ease traffic congestion around Mansfield State School and High School.</w:t>
      </w:r>
    </w:p>
    <w:p w14:paraId="3D4A0870"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Chair:</w:t>
      </w:r>
      <w:r w:rsidRPr="00D6273D">
        <w:rPr>
          <w:b w:val="0"/>
          <w:snapToGrid/>
          <w:sz w:val="20"/>
        </w:rPr>
        <w:tab/>
        <w:t xml:space="preserve">Thank you. </w:t>
      </w:r>
    </w:p>
    <w:p w14:paraId="5C328A00"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Any others? </w:t>
      </w:r>
    </w:p>
    <w:p w14:paraId="19E50F9F"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Councillor STRUNK, I saw you getting to your feet. No? No petition? </w:t>
      </w:r>
    </w:p>
    <w:p w14:paraId="039516A4"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Any other petitions? No petitions? </w:t>
      </w:r>
    </w:p>
    <w:p w14:paraId="099236D2" w14:textId="77777777" w:rsidR="008E516B" w:rsidRPr="00D6273D" w:rsidRDefault="008E516B" w:rsidP="00AA5142">
      <w:pPr>
        <w:pStyle w:val="BodyTextIndent2"/>
        <w:widowControl/>
        <w:tabs>
          <w:tab w:val="clear" w:pos="-1440"/>
        </w:tabs>
        <w:ind w:left="2880" w:hanging="2880"/>
        <w:rPr>
          <w:b w:val="0"/>
          <w:snapToGrid/>
          <w:sz w:val="20"/>
        </w:rPr>
      </w:pPr>
      <w:r w:rsidRPr="00D6273D">
        <w:rPr>
          <w:b w:val="0"/>
          <w:snapToGrid/>
          <w:sz w:val="20"/>
        </w:rPr>
        <w:tab/>
        <w:t>Okay, may I have a motion for receipt of the petitions please?</w:t>
      </w:r>
    </w:p>
    <w:p w14:paraId="34B9E05B" w14:textId="77777777" w:rsidR="00885F63" w:rsidRDefault="00885F63" w:rsidP="00885F63"/>
    <w:p w14:paraId="59E0D135" w14:textId="396E913A" w:rsidR="00885F63" w:rsidRDefault="00A0487D" w:rsidP="00AA5142">
      <w:pPr>
        <w:keepNext/>
        <w:jc w:val="right"/>
        <w:rPr>
          <w:rFonts w:ascii="Arial" w:hAnsi="Arial"/>
          <w:b/>
          <w:sz w:val="28"/>
        </w:rPr>
      </w:pPr>
      <w:r>
        <w:rPr>
          <w:rFonts w:ascii="Arial" w:hAnsi="Arial"/>
          <w:b/>
          <w:sz w:val="28"/>
        </w:rPr>
        <w:lastRenderedPageBreak/>
        <w:t>46</w:t>
      </w:r>
      <w:r w:rsidR="00F054F2">
        <w:rPr>
          <w:rFonts w:ascii="Arial" w:hAnsi="Arial"/>
          <w:b/>
          <w:sz w:val="28"/>
        </w:rPr>
        <w:t>1</w:t>
      </w:r>
      <w:r w:rsidR="00D0148E">
        <w:rPr>
          <w:rFonts w:ascii="Arial" w:hAnsi="Arial"/>
          <w:b/>
          <w:sz w:val="28"/>
        </w:rPr>
        <w:t>/</w:t>
      </w:r>
      <w:r w:rsidR="009A7215">
        <w:rPr>
          <w:rFonts w:ascii="Arial" w:hAnsi="Arial"/>
          <w:b/>
          <w:sz w:val="28"/>
        </w:rPr>
        <w:t>2022-23</w:t>
      </w:r>
    </w:p>
    <w:p w14:paraId="20C6C967" w14:textId="61C63656" w:rsidR="00885F63" w:rsidRDefault="00885F63" w:rsidP="00885F63">
      <w:r>
        <w:t xml:space="preserve">It was resolved on the motion of Councillor </w:t>
      </w:r>
      <w:r w:rsidR="00A0487D">
        <w:t>Sandy LANDERS</w:t>
      </w:r>
      <w:r>
        <w:t xml:space="preserve">, seconded by Councillor </w:t>
      </w:r>
      <w:r w:rsidR="00A0487D">
        <w:t>Charles STRUNK</w:t>
      </w:r>
      <w:r>
        <w:t>, that the petition as presented be received and referred to the Committee concerned for consideration and report.</w:t>
      </w:r>
    </w:p>
    <w:p w14:paraId="05294485" w14:textId="77777777" w:rsidR="00885F63" w:rsidRDefault="00885F63" w:rsidP="00885F63"/>
    <w:p w14:paraId="1B365C77" w14:textId="29CDC81D" w:rsidR="00885F63" w:rsidRDefault="00885F63" w:rsidP="00885F63">
      <w:r>
        <w:t>The petition w</w:t>
      </w:r>
      <w:r w:rsidR="00B977B2">
        <w:t>as</w:t>
      </w:r>
      <w:r>
        <w:t xml:space="preserve"> summarised as follows:</w:t>
      </w:r>
    </w:p>
    <w:p w14:paraId="0F85F2E9" w14:textId="77777777" w:rsidR="00885F63" w:rsidRDefault="00885F63" w:rsidP="00885F63"/>
    <w:tbl>
      <w:tblPr>
        <w:tblW w:w="9213"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57"/>
        <w:gridCol w:w="1644"/>
        <w:gridCol w:w="5812"/>
      </w:tblGrid>
      <w:tr w:rsidR="00D96D42" w:rsidRPr="00C318B7" w14:paraId="0245C7FA" w14:textId="77777777" w:rsidTr="00F975AF">
        <w:trPr>
          <w:cantSplit/>
        </w:trPr>
        <w:tc>
          <w:tcPr>
            <w:tcW w:w="1757" w:type="dxa"/>
          </w:tcPr>
          <w:p w14:paraId="3E6C2544" w14:textId="77777777" w:rsidR="00D96D42" w:rsidRPr="00C318B7" w:rsidRDefault="00D96D42" w:rsidP="00F975AF">
            <w:pPr>
              <w:spacing w:before="60" w:after="60"/>
              <w:rPr>
                <w:b/>
              </w:rPr>
            </w:pPr>
            <w:r w:rsidRPr="00C318B7">
              <w:rPr>
                <w:b/>
              </w:rPr>
              <w:t>File No.</w:t>
            </w:r>
          </w:p>
        </w:tc>
        <w:tc>
          <w:tcPr>
            <w:tcW w:w="1644" w:type="dxa"/>
          </w:tcPr>
          <w:p w14:paraId="55DE709A" w14:textId="77777777" w:rsidR="00D96D42" w:rsidRPr="00C318B7" w:rsidRDefault="00D96D42" w:rsidP="00F975AF">
            <w:pPr>
              <w:spacing w:before="60" w:after="60"/>
              <w:rPr>
                <w:b/>
              </w:rPr>
            </w:pPr>
            <w:r w:rsidRPr="00C318B7">
              <w:rPr>
                <w:b/>
              </w:rPr>
              <w:t>Councillor</w:t>
            </w:r>
          </w:p>
        </w:tc>
        <w:tc>
          <w:tcPr>
            <w:tcW w:w="5812" w:type="dxa"/>
          </w:tcPr>
          <w:p w14:paraId="5192A80C" w14:textId="77777777" w:rsidR="00D96D42" w:rsidRPr="00C318B7" w:rsidRDefault="00D96D42" w:rsidP="00F975AF">
            <w:pPr>
              <w:pStyle w:val="Header"/>
              <w:tabs>
                <w:tab w:val="clear" w:pos="4153"/>
                <w:tab w:val="clear" w:pos="8306"/>
              </w:tabs>
              <w:spacing w:before="60" w:after="60"/>
              <w:rPr>
                <w:b/>
              </w:rPr>
            </w:pPr>
            <w:r w:rsidRPr="00C318B7">
              <w:rPr>
                <w:b/>
              </w:rPr>
              <w:t>Topic</w:t>
            </w:r>
          </w:p>
        </w:tc>
      </w:tr>
      <w:tr w:rsidR="00D96D42" w:rsidRPr="00C318B7" w14:paraId="17C1EA92" w14:textId="77777777" w:rsidTr="00F975AF">
        <w:trPr>
          <w:cantSplit/>
        </w:trPr>
        <w:tc>
          <w:tcPr>
            <w:tcW w:w="1757" w:type="dxa"/>
          </w:tcPr>
          <w:p w14:paraId="4A157FB6" w14:textId="77777777" w:rsidR="00D96D42" w:rsidRPr="00C318B7" w:rsidRDefault="00D96D42" w:rsidP="00F975AF">
            <w:pPr>
              <w:spacing w:before="60" w:after="60"/>
              <w:rPr>
                <w:highlight w:val="yellow"/>
              </w:rPr>
            </w:pPr>
            <w:r w:rsidRPr="00074561">
              <w:t>137/220/594/192</w:t>
            </w:r>
          </w:p>
        </w:tc>
        <w:tc>
          <w:tcPr>
            <w:tcW w:w="1644" w:type="dxa"/>
          </w:tcPr>
          <w:p w14:paraId="35D1444F" w14:textId="77777777" w:rsidR="00D96D42" w:rsidRPr="00C318B7" w:rsidRDefault="00D96D42" w:rsidP="00F975AF">
            <w:pPr>
              <w:spacing w:before="60" w:after="60"/>
            </w:pPr>
            <w:r>
              <w:t>Ryan Murphy</w:t>
            </w:r>
          </w:p>
        </w:tc>
        <w:tc>
          <w:tcPr>
            <w:tcW w:w="5812" w:type="dxa"/>
          </w:tcPr>
          <w:p w14:paraId="3836575A" w14:textId="77777777" w:rsidR="00D96D42" w:rsidRPr="00C318B7" w:rsidRDefault="00D96D42" w:rsidP="00F975AF">
            <w:pPr>
              <w:pStyle w:val="Header"/>
              <w:tabs>
                <w:tab w:val="clear" w:pos="4153"/>
                <w:tab w:val="clear" w:pos="8306"/>
              </w:tabs>
              <w:spacing w:before="60" w:after="60"/>
            </w:pPr>
            <w:r>
              <w:t>Re</w:t>
            </w:r>
            <w:r w:rsidRPr="00074561">
              <w:t>questing Council support a partnership with the Queensland Government to address the issue of traffic congestion at Mansfield State School and High School</w:t>
            </w:r>
            <w:r>
              <w:t>, Mansfield.</w:t>
            </w:r>
          </w:p>
        </w:tc>
      </w:tr>
    </w:tbl>
    <w:p w14:paraId="311C629D" w14:textId="50B3805B" w:rsidR="00885F63" w:rsidRDefault="00D96D42" w:rsidP="00885F63">
      <w:r w:rsidDel="00D96D42">
        <w:rPr>
          <w:highlight w:val="yellow"/>
        </w:rPr>
        <w:t xml:space="preserve"> </w:t>
      </w:r>
    </w:p>
    <w:p w14:paraId="28FFE645" w14:textId="77777777" w:rsidR="00885F63" w:rsidRDefault="00885F63" w:rsidP="00885F63"/>
    <w:p w14:paraId="7C31B89C" w14:textId="77777777" w:rsidR="00885F63" w:rsidRDefault="00885F63" w:rsidP="00885F63">
      <w:pPr>
        <w:pStyle w:val="Heading2"/>
      </w:pPr>
      <w:bookmarkStart w:id="61" w:name="_Toc129617098"/>
      <w:r w:rsidRPr="00004A7F">
        <w:t>GENERAL BUSINESS:</w:t>
      </w:r>
      <w:bookmarkEnd w:id="61"/>
    </w:p>
    <w:p w14:paraId="1A8426D2" w14:textId="77777777" w:rsidR="00885F63" w:rsidRDefault="00885F63" w:rsidP="00885F63"/>
    <w:p w14:paraId="58B0B75A" w14:textId="7C73BE17" w:rsidR="008E516B" w:rsidRPr="00D6273D" w:rsidRDefault="00B957C5" w:rsidP="00D6273D">
      <w:pPr>
        <w:pStyle w:val="BodyTextIndent2"/>
        <w:widowControl/>
        <w:tabs>
          <w:tab w:val="clear" w:pos="-1440"/>
        </w:tabs>
        <w:spacing w:after="120"/>
        <w:ind w:left="2880" w:hanging="2880"/>
        <w:rPr>
          <w:b w:val="0"/>
          <w:snapToGrid/>
          <w:sz w:val="20"/>
        </w:rPr>
      </w:pPr>
      <w:r w:rsidRPr="00B957C5">
        <w:rPr>
          <w:b w:val="0"/>
          <w:snapToGrid/>
          <w:sz w:val="20"/>
        </w:rPr>
        <w:t>Chair:</w:t>
      </w:r>
      <w:r w:rsidRPr="00B957C5">
        <w:rPr>
          <w:b w:val="0"/>
          <w:snapToGrid/>
          <w:sz w:val="20"/>
        </w:rPr>
        <w:tab/>
      </w:r>
      <w:r w:rsidR="008E516B" w:rsidRPr="00D6273D">
        <w:rPr>
          <w:b w:val="0"/>
          <w:snapToGrid/>
          <w:sz w:val="20"/>
        </w:rPr>
        <w:t>General Business.</w:t>
      </w:r>
    </w:p>
    <w:p w14:paraId="0E76ED56"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Councillors, are there any statements required as a result of an Office of the Independent Assessor or Councillor Ethics Committee order? No one rising. </w:t>
      </w:r>
    </w:p>
    <w:p w14:paraId="037BB677"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 xml:space="preserve">Are there any matters of General Business? </w:t>
      </w:r>
    </w:p>
    <w:p w14:paraId="3C13ABE0" w14:textId="77777777" w:rsidR="008E516B" w:rsidRPr="00D6273D" w:rsidRDefault="008E516B" w:rsidP="00D6273D">
      <w:pPr>
        <w:pStyle w:val="BodyTextIndent2"/>
        <w:widowControl/>
        <w:tabs>
          <w:tab w:val="clear" w:pos="-1440"/>
        </w:tabs>
        <w:spacing w:after="120"/>
        <w:ind w:left="2880" w:hanging="2880"/>
        <w:rPr>
          <w:b w:val="0"/>
          <w:snapToGrid/>
          <w:sz w:val="20"/>
        </w:rPr>
      </w:pPr>
      <w:r w:rsidRPr="00D6273D">
        <w:rPr>
          <w:b w:val="0"/>
          <w:snapToGrid/>
          <w:sz w:val="20"/>
        </w:rPr>
        <w:tab/>
        <w:t>Councillor MARX.</w:t>
      </w:r>
    </w:p>
    <w:p w14:paraId="56CD5488" w14:textId="77777777" w:rsidR="006553DA" w:rsidRPr="006553DA" w:rsidRDefault="006553DA" w:rsidP="006553DA">
      <w:pPr>
        <w:spacing w:after="120"/>
        <w:ind w:left="2880" w:hanging="2880"/>
        <w:rPr>
          <w:lang w:eastAsia="en-US"/>
        </w:rPr>
      </w:pPr>
      <w:r w:rsidRPr="006553DA">
        <w:rPr>
          <w:lang w:eastAsia="en-US"/>
        </w:rPr>
        <w:t>Councillor MARX:</w:t>
      </w:r>
      <w:r w:rsidRPr="006553DA">
        <w:rPr>
          <w:lang w:eastAsia="en-US"/>
        </w:rPr>
        <w:tab/>
        <w:t>Yes, thank you, Mr Chair. I rise just to speak briefly about the Runcorn Family Fun Day. This is an annual event that’s held in my ward obviously every year, except during COVID we were unable to hold it. I want to put on the record my deep thanks to my staff, Fiona, Heidi and Michelle—I was terrified I was going to miss a name then. They work beyond the beyond on this particular day and, in fact—sorry, I should add Fiona’s husband and son as well—they were there very early in the morning setting up and very late in the afternoon clearing up. The work that goes into a day like that, as all Councillors would know, is extraordinary.</w:t>
      </w:r>
    </w:p>
    <w:p w14:paraId="1E30BD99" w14:textId="59DB37E6" w:rsidR="006553DA" w:rsidRPr="006553DA" w:rsidRDefault="006553DA" w:rsidP="006553DA">
      <w:pPr>
        <w:spacing w:after="120"/>
        <w:ind w:left="2880" w:hanging="2880"/>
        <w:rPr>
          <w:lang w:eastAsia="en-US"/>
        </w:rPr>
      </w:pPr>
      <w:r w:rsidRPr="006553DA">
        <w:rPr>
          <w:lang w:eastAsia="en-US"/>
        </w:rPr>
        <w:tab/>
        <w:t xml:space="preserve">I also want to put on the record my thanks to all the Council officers that were there. We had Council officers from the Metro, they actually ran out of Metro buses—vehicles to make. We had officers from the Litter team, anyone who’s had any dealings with the Litter team will know how passionate they are about what they do. We had </w:t>
      </w:r>
      <w:r w:rsidRPr="00AA5142">
        <w:rPr>
          <w:lang w:eastAsia="en-US"/>
        </w:rPr>
        <w:t>SES</w:t>
      </w:r>
      <w:r w:rsidR="00672E47">
        <w:rPr>
          <w:lang w:eastAsia="en-US"/>
        </w:rPr>
        <w:t xml:space="preserve"> (</w:t>
      </w:r>
      <w:r w:rsidR="00672E47" w:rsidRPr="00672E47">
        <w:rPr>
          <w:lang w:eastAsia="en-US"/>
        </w:rPr>
        <w:t>State Emergency Service</w:t>
      </w:r>
      <w:r w:rsidR="00672E47">
        <w:rPr>
          <w:lang w:eastAsia="en-US"/>
        </w:rPr>
        <w:t>)</w:t>
      </w:r>
      <w:r w:rsidRPr="006553DA">
        <w:rPr>
          <w:lang w:eastAsia="en-US"/>
        </w:rPr>
        <w:t>, we had a whole numerous range of different community groups and, of course, we had one of our local Rotaries doing a sausage sizzle. It was an extremely successful day, it was pretty warm, but it was a very successful day. Again, I just want to say on the record thank you for everyone who attended, residents, staff and my own staff and Council officers. Thank you.</w:t>
      </w:r>
    </w:p>
    <w:p w14:paraId="4EE66867" w14:textId="77777777" w:rsidR="006553DA" w:rsidRPr="006553DA" w:rsidRDefault="006553DA" w:rsidP="006553DA">
      <w:pPr>
        <w:spacing w:after="120"/>
        <w:ind w:left="2880" w:hanging="2880"/>
        <w:rPr>
          <w:lang w:eastAsia="en-US"/>
        </w:rPr>
      </w:pPr>
      <w:bookmarkStart w:id="62" w:name="_Hlk129587249"/>
      <w:r w:rsidRPr="006553DA">
        <w:rPr>
          <w:lang w:eastAsia="en-US"/>
        </w:rPr>
        <w:t>Chair:</w:t>
      </w:r>
      <w:r w:rsidRPr="006553DA">
        <w:rPr>
          <w:lang w:eastAsia="en-US"/>
        </w:rPr>
        <w:tab/>
      </w:r>
      <w:bookmarkEnd w:id="62"/>
      <w:r w:rsidRPr="006553DA">
        <w:rPr>
          <w:lang w:eastAsia="en-US"/>
        </w:rPr>
        <w:t xml:space="preserve">Thank you. </w:t>
      </w:r>
    </w:p>
    <w:p w14:paraId="78401EBE" w14:textId="77777777" w:rsidR="006553DA" w:rsidRPr="006553DA" w:rsidRDefault="006553DA" w:rsidP="006553DA">
      <w:pPr>
        <w:spacing w:after="120"/>
        <w:ind w:left="2880" w:hanging="2880"/>
        <w:rPr>
          <w:lang w:eastAsia="en-US"/>
        </w:rPr>
      </w:pPr>
      <w:r w:rsidRPr="006553DA">
        <w:rPr>
          <w:lang w:eastAsia="en-US"/>
        </w:rPr>
        <w:tab/>
        <w:t>Further General Business?</w:t>
      </w:r>
    </w:p>
    <w:p w14:paraId="4EE84B5F" w14:textId="77777777" w:rsidR="006553DA" w:rsidRPr="006553DA" w:rsidRDefault="006553DA" w:rsidP="006553DA">
      <w:pPr>
        <w:spacing w:after="120"/>
        <w:ind w:left="2880" w:hanging="2880"/>
        <w:rPr>
          <w:lang w:eastAsia="en-US"/>
        </w:rPr>
      </w:pPr>
      <w:r w:rsidRPr="006553DA">
        <w:rPr>
          <w:lang w:eastAsia="en-US"/>
        </w:rPr>
        <w:tab/>
        <w:t>Councillor STRUNK.</w:t>
      </w:r>
    </w:p>
    <w:p w14:paraId="40A0482A" w14:textId="77777777" w:rsidR="006553DA" w:rsidRPr="006553DA" w:rsidRDefault="006553DA" w:rsidP="006553DA">
      <w:pPr>
        <w:spacing w:after="120"/>
        <w:ind w:left="2880" w:hanging="2880"/>
        <w:rPr>
          <w:lang w:eastAsia="en-US"/>
        </w:rPr>
      </w:pPr>
      <w:r w:rsidRPr="006553DA">
        <w:rPr>
          <w:lang w:eastAsia="en-US"/>
        </w:rPr>
        <w:t>Councillor STRUNK:</w:t>
      </w:r>
      <w:r w:rsidRPr="006553DA">
        <w:rPr>
          <w:lang w:eastAsia="en-US"/>
        </w:rPr>
        <w:tab/>
        <w:t>Thank you, Chair. I rise to speak in regards to an event that actually happened last weekend, and a future event coming up on Friday. Last weekend, we had the Clean Up Australia Day event at the—we actually met at the Inala Plaza. It was facilitated by the Lions Club of Inala and there was a great turnout and, of course, we had our litter prevention team there. We kicked off at about 7am, which was pretty early, but it was at least quite cool and we circumnavigated the shopping centre. We didn’t actually do the shopping centre itself, but the streets around it, so it’s been brought back to a pristine state. But I just wanted to thank the Lions Club of Inala, whose average age is pretty up there, but they came out and they did some tremendous work for a couple of hours and I’d just like to pay tribute to them.</w:t>
      </w:r>
    </w:p>
    <w:p w14:paraId="5FFD4620" w14:textId="77777777" w:rsidR="006553DA" w:rsidRPr="006553DA" w:rsidRDefault="006553DA" w:rsidP="006553DA">
      <w:pPr>
        <w:spacing w:after="120"/>
        <w:ind w:left="2880" w:hanging="2880"/>
        <w:rPr>
          <w:lang w:eastAsia="en-US"/>
        </w:rPr>
      </w:pPr>
      <w:r w:rsidRPr="006553DA">
        <w:rPr>
          <w:lang w:eastAsia="en-US"/>
        </w:rPr>
        <w:tab/>
        <w:t xml:space="preserve">Also coming up this Friday, for International Women’s Day, we’re holding a get together at Simple Bliss, again, starting pretty early in the morning, for those that probably are going to be going off to work. Great little coffee shop, </w:t>
      </w:r>
      <w:r w:rsidRPr="006553DA">
        <w:rPr>
          <w:lang w:eastAsia="en-US"/>
        </w:rPr>
        <w:lastRenderedPageBreak/>
        <w:t>Simple Bliss, right next to the lake—just above the lake. There’s going to be two or three good speakers, I’m told. I was just so happy to support this event because equity is really, really important, so we’ve got to do as much as we can to facilitate that equity right throughout whether it be government or business. Thank you, Chair.</w:t>
      </w:r>
    </w:p>
    <w:p w14:paraId="127835C9" w14:textId="77777777" w:rsidR="006553DA" w:rsidRPr="006553DA" w:rsidRDefault="006553DA" w:rsidP="006553DA">
      <w:pPr>
        <w:spacing w:after="120"/>
        <w:ind w:left="2880" w:hanging="2880"/>
        <w:rPr>
          <w:lang w:eastAsia="en-US"/>
        </w:rPr>
      </w:pPr>
      <w:r w:rsidRPr="006553DA">
        <w:rPr>
          <w:lang w:eastAsia="en-US"/>
        </w:rPr>
        <w:t>Chair:</w:t>
      </w:r>
      <w:r w:rsidRPr="006553DA">
        <w:rPr>
          <w:lang w:eastAsia="en-US"/>
        </w:rPr>
        <w:tab/>
        <w:t xml:space="preserve">Thank you. </w:t>
      </w:r>
    </w:p>
    <w:p w14:paraId="28B412AC" w14:textId="77777777" w:rsidR="006553DA" w:rsidRPr="006553DA" w:rsidRDefault="006553DA" w:rsidP="006553DA">
      <w:pPr>
        <w:spacing w:after="120"/>
        <w:ind w:left="2880" w:hanging="2880"/>
        <w:rPr>
          <w:lang w:eastAsia="en-US"/>
        </w:rPr>
      </w:pPr>
      <w:r w:rsidRPr="006553DA">
        <w:rPr>
          <w:lang w:eastAsia="en-US"/>
        </w:rPr>
        <w:tab/>
        <w:t xml:space="preserve">Any further speakers in General Business? </w:t>
      </w:r>
    </w:p>
    <w:p w14:paraId="1F3D223C" w14:textId="77777777" w:rsidR="006553DA" w:rsidRPr="006553DA" w:rsidRDefault="006553DA" w:rsidP="006553DA">
      <w:pPr>
        <w:spacing w:after="120"/>
        <w:ind w:left="2880" w:hanging="2880"/>
        <w:rPr>
          <w:lang w:eastAsia="en-US"/>
        </w:rPr>
      </w:pPr>
      <w:r w:rsidRPr="006553DA">
        <w:rPr>
          <w:lang w:eastAsia="en-US"/>
        </w:rPr>
        <w:tab/>
        <w:t>Councillor OWEN.</w:t>
      </w:r>
    </w:p>
    <w:p w14:paraId="075711CC" w14:textId="278D1CC9" w:rsidR="006553DA" w:rsidRPr="006553DA" w:rsidRDefault="006553DA" w:rsidP="006553DA">
      <w:pPr>
        <w:spacing w:after="120"/>
        <w:ind w:left="2880" w:hanging="2880"/>
        <w:rPr>
          <w:lang w:eastAsia="en-US"/>
        </w:rPr>
      </w:pPr>
      <w:r w:rsidRPr="006553DA">
        <w:rPr>
          <w:lang w:eastAsia="en-US"/>
        </w:rPr>
        <w:t>Councillor OWEN:</w:t>
      </w:r>
      <w:r w:rsidRPr="006553DA">
        <w:rPr>
          <w:lang w:eastAsia="en-US"/>
        </w:rPr>
        <w:tab/>
        <w:t xml:space="preserve">Thank you, Mr Chair. Mr Chair, I rise tonight to speak on two matters, Clean Up Australia Day and also </w:t>
      </w:r>
      <w:r w:rsidRPr="006553DA">
        <w:rPr>
          <w:i/>
          <w:iCs/>
          <w:lang w:eastAsia="en-US"/>
        </w:rPr>
        <w:t>The Swap</w:t>
      </w:r>
      <w:r w:rsidRPr="006553DA">
        <w:rPr>
          <w:lang w:eastAsia="en-US"/>
        </w:rPr>
        <w:t>. Can I start firstly with Clean Up Australia Day</w:t>
      </w:r>
      <w:r w:rsidR="00134FEF">
        <w:rPr>
          <w:lang w:eastAsia="en-US"/>
        </w:rPr>
        <w:t>,</w:t>
      </w:r>
      <w:r w:rsidRPr="006553DA">
        <w:rPr>
          <w:lang w:eastAsia="en-US"/>
        </w:rPr>
        <w:t xml:space="preserve"> there were quite a number of groups right across my ward that came out over the weekend for Clean Up Australia Day. I don’t want to miss anyone, but there were also quite a number of individuals who went out of their own accord and also cleaned up. So I would just like to say to all the people who went out in Calamvale Ward, a very, very big thank you for your dedication and efforts. </w:t>
      </w:r>
    </w:p>
    <w:p w14:paraId="325262DA" w14:textId="765C4845" w:rsidR="006553DA" w:rsidRPr="006553DA" w:rsidRDefault="006553DA" w:rsidP="006553DA">
      <w:pPr>
        <w:spacing w:after="120"/>
        <w:ind w:left="2880" w:hanging="2880"/>
        <w:rPr>
          <w:lang w:eastAsia="en-US"/>
        </w:rPr>
      </w:pPr>
      <w:r w:rsidRPr="006553DA">
        <w:rPr>
          <w:lang w:eastAsia="en-US"/>
        </w:rPr>
        <w:tab/>
        <w:t>Because every little bit helps and when everybody’s working together right across our city—and I know Councillor ADERMANN to my left here is saying that he appreciates his and I’m sure that each and every Councillor in this place would join me in saying a very, very big Brisbane thank you to every single person who participated in Clean Up Australia Day over the weekend</w:t>
      </w:r>
      <w:r w:rsidR="00134FEF">
        <w:rPr>
          <w:lang w:eastAsia="en-US"/>
        </w:rPr>
        <w:t>, b</w:t>
      </w:r>
      <w:r w:rsidRPr="006553DA">
        <w:rPr>
          <w:lang w:eastAsia="en-US"/>
        </w:rPr>
        <w:t xml:space="preserve">ecause it helps to make our city cleaner and greener and </w:t>
      </w:r>
      <w:r w:rsidR="00134FEF">
        <w:rPr>
          <w:lang w:eastAsia="en-US"/>
        </w:rPr>
        <w:t xml:space="preserve">so </w:t>
      </w:r>
      <w:r w:rsidRPr="006553DA">
        <w:rPr>
          <w:lang w:eastAsia="en-US"/>
        </w:rPr>
        <w:t xml:space="preserve">very much more sustainable. </w:t>
      </w:r>
    </w:p>
    <w:p w14:paraId="1DA71153" w14:textId="77777777" w:rsidR="006553DA" w:rsidRPr="006553DA" w:rsidRDefault="006553DA" w:rsidP="006553DA">
      <w:pPr>
        <w:spacing w:after="120"/>
        <w:ind w:left="2880" w:hanging="2880"/>
        <w:rPr>
          <w:lang w:eastAsia="en-US"/>
        </w:rPr>
      </w:pPr>
      <w:r w:rsidRPr="006553DA">
        <w:rPr>
          <w:lang w:eastAsia="en-US"/>
        </w:rPr>
        <w:tab/>
        <w:t xml:space="preserve">Tomorrow night is going to be a very special night here in our City of Brisbane, because we have the inaugural screening of </w:t>
      </w:r>
      <w:r w:rsidRPr="006553DA">
        <w:rPr>
          <w:i/>
          <w:iCs/>
          <w:lang w:eastAsia="en-US"/>
        </w:rPr>
        <w:t>The Swap</w:t>
      </w:r>
      <w:r w:rsidRPr="006553DA">
        <w:rPr>
          <w:lang w:eastAsia="en-US"/>
        </w:rPr>
        <w:t xml:space="preserve"> before it hits the TV screens at 8.30. Now most people here would not have heard of </w:t>
      </w:r>
      <w:r w:rsidRPr="006553DA">
        <w:rPr>
          <w:i/>
          <w:iCs/>
          <w:lang w:eastAsia="en-US"/>
        </w:rPr>
        <w:t>The Swap</w:t>
      </w:r>
      <w:r w:rsidRPr="006553DA">
        <w:rPr>
          <w:lang w:eastAsia="en-US"/>
        </w:rPr>
        <w:t xml:space="preserve">. I know Councillor MARX has because the Islamic College of Brisbane is just in my ward on our boundary and we often do a lot of things together at that school. Now, </w:t>
      </w:r>
      <w:r w:rsidRPr="006553DA">
        <w:rPr>
          <w:i/>
          <w:iCs/>
          <w:lang w:eastAsia="en-US"/>
        </w:rPr>
        <w:t>The Swap</w:t>
      </w:r>
      <w:r w:rsidRPr="006553DA">
        <w:rPr>
          <w:lang w:eastAsia="en-US"/>
        </w:rPr>
        <w:t xml:space="preserve"> is essentially billed as a social experiment where 12 students all engage with each other in a very different way. So there are six Muslim students, four Catholic and two atheist students, so all these students come from different cultures, different religions and different backgrounds.</w:t>
      </w:r>
    </w:p>
    <w:p w14:paraId="2D50659C" w14:textId="2DDC710F" w:rsidR="006553DA" w:rsidRPr="006553DA" w:rsidRDefault="006553DA" w:rsidP="006553DA">
      <w:pPr>
        <w:spacing w:after="120"/>
        <w:ind w:left="2880" w:hanging="2880"/>
        <w:rPr>
          <w:lang w:eastAsia="en-US"/>
        </w:rPr>
      </w:pPr>
      <w:r w:rsidRPr="006553DA">
        <w:rPr>
          <w:lang w:eastAsia="en-US"/>
        </w:rPr>
        <w:tab/>
        <w:t>They</w:t>
      </w:r>
      <w:r w:rsidR="00134FEF">
        <w:rPr>
          <w:lang w:eastAsia="en-US"/>
        </w:rPr>
        <w:t xml:space="preserve"> ha</w:t>
      </w:r>
      <w:r w:rsidRPr="006553DA">
        <w:rPr>
          <w:lang w:eastAsia="en-US"/>
        </w:rPr>
        <w:t>ve all interspersed into their school environment, into their cultural environment and also into learning about their religious backgrounds so that this can help to break down a lot of the misconceptions that people have in regards to other people’s religions. Now this was driven by the school itself and the students have actually gained lifelong friendships with their buddy partners from the other schools. So this will be an extremely interesting perspective and can I say that—and I know Councillor ADAMS being a former teacher, you would certainly understand this, but this documentary series—it’s a three-part documentary series</w:t>
      </w:r>
      <w:r w:rsidR="00134FEF">
        <w:rPr>
          <w:lang w:eastAsia="en-US"/>
        </w:rPr>
        <w:t>—</w:t>
      </w:r>
      <w:r w:rsidRPr="006553DA">
        <w:rPr>
          <w:lang w:eastAsia="en-US"/>
        </w:rPr>
        <w:t>is actually going up as a teacher resource.</w:t>
      </w:r>
    </w:p>
    <w:p w14:paraId="0056DDF4" w14:textId="3E69CF71" w:rsidR="006553DA" w:rsidRPr="006553DA" w:rsidRDefault="006553DA" w:rsidP="006553DA">
      <w:pPr>
        <w:spacing w:after="120"/>
        <w:ind w:left="2880" w:hanging="2880"/>
        <w:rPr>
          <w:lang w:eastAsia="en-US"/>
        </w:rPr>
      </w:pPr>
      <w:r w:rsidRPr="006553DA">
        <w:rPr>
          <w:lang w:eastAsia="en-US"/>
        </w:rPr>
        <w:tab/>
        <w:t>So this is something that we as a city, are always focused on making sure that people exhibit tolerance towards other people’s backgrounds. We are very multiculturally diverse and we embrace the many cultures of the many people who choose to call our city home and who choose to be part of our Brisbane family. So this is in recognition of this particular documentary and also to say a very big well done to and congratulations to those students who took part</w:t>
      </w:r>
      <w:r w:rsidR="00A524E1">
        <w:rPr>
          <w:lang w:eastAsia="en-US"/>
        </w:rPr>
        <w:t>, b</w:t>
      </w:r>
      <w:r w:rsidRPr="006553DA">
        <w:rPr>
          <w:lang w:eastAsia="en-US"/>
        </w:rPr>
        <w:t>ecause in some respects, this type of project can be very confronting in many different ways and these young people took on the challenge and they’ve made some extensive friendship networks now.</w:t>
      </w:r>
    </w:p>
    <w:p w14:paraId="1F8D89AC" w14:textId="77777777" w:rsidR="006553DA" w:rsidRPr="006553DA" w:rsidRDefault="006553DA" w:rsidP="006553DA">
      <w:pPr>
        <w:spacing w:after="120"/>
        <w:ind w:left="2880" w:hanging="2880"/>
        <w:rPr>
          <w:lang w:eastAsia="en-US"/>
        </w:rPr>
      </w:pPr>
      <w:r w:rsidRPr="006553DA">
        <w:rPr>
          <w:lang w:eastAsia="en-US"/>
        </w:rPr>
        <w:tab/>
        <w:t xml:space="preserve">I think that being a multiculturally diverse city, this is a good example of how we are leading the way. This is the first project of its type in the world and there has already been interest from other places across the globe in doing a similar type of thing. So it started off here. I would just like to say thank you to everybody who has been involved and I look forward to joining everyone </w:t>
      </w:r>
      <w:r w:rsidRPr="006553DA">
        <w:rPr>
          <w:lang w:eastAsia="en-US"/>
        </w:rPr>
        <w:lastRenderedPageBreak/>
        <w:t>tomorrow night for the screening before it airs on SBS at 8. 30. Thank you, Mr Chair.</w:t>
      </w:r>
    </w:p>
    <w:p w14:paraId="13E74F86" w14:textId="77777777" w:rsidR="006553DA" w:rsidRPr="006553DA" w:rsidRDefault="006553DA" w:rsidP="006553DA">
      <w:pPr>
        <w:spacing w:after="120"/>
        <w:ind w:left="2880" w:hanging="2880"/>
        <w:rPr>
          <w:lang w:eastAsia="en-US"/>
        </w:rPr>
      </w:pPr>
      <w:r w:rsidRPr="006553DA">
        <w:rPr>
          <w:lang w:eastAsia="en-US"/>
        </w:rPr>
        <w:t>Chair:</w:t>
      </w:r>
      <w:r w:rsidRPr="006553DA">
        <w:rPr>
          <w:lang w:eastAsia="en-US"/>
        </w:rPr>
        <w:tab/>
        <w:t xml:space="preserve">Thank you. </w:t>
      </w:r>
    </w:p>
    <w:p w14:paraId="2BE286D9" w14:textId="77777777" w:rsidR="006553DA" w:rsidRPr="006553DA" w:rsidRDefault="006553DA" w:rsidP="006553DA">
      <w:pPr>
        <w:spacing w:after="120"/>
        <w:ind w:left="2880" w:hanging="2880"/>
        <w:rPr>
          <w:lang w:eastAsia="en-US"/>
        </w:rPr>
      </w:pPr>
      <w:r w:rsidRPr="006553DA">
        <w:rPr>
          <w:lang w:eastAsia="en-US"/>
        </w:rPr>
        <w:tab/>
        <w:t xml:space="preserve">Any further speakers? </w:t>
      </w:r>
    </w:p>
    <w:p w14:paraId="2C5BEB08" w14:textId="77777777" w:rsidR="006553DA" w:rsidRPr="006553DA" w:rsidRDefault="006553DA" w:rsidP="006553DA">
      <w:pPr>
        <w:spacing w:after="120"/>
        <w:ind w:left="2880" w:hanging="2880"/>
        <w:rPr>
          <w:lang w:eastAsia="en-US"/>
        </w:rPr>
      </w:pPr>
      <w:r w:rsidRPr="006553DA">
        <w:rPr>
          <w:lang w:eastAsia="en-US"/>
        </w:rPr>
        <w:tab/>
        <w:t>Councillor SRIRANGANATHAN.</w:t>
      </w:r>
    </w:p>
    <w:p w14:paraId="5D544E39" w14:textId="77777777" w:rsidR="006553DA" w:rsidRPr="006553DA" w:rsidRDefault="006553DA" w:rsidP="006553DA">
      <w:pPr>
        <w:spacing w:after="120"/>
        <w:ind w:left="2880" w:hanging="2880"/>
        <w:rPr>
          <w:lang w:eastAsia="en-US"/>
        </w:rPr>
      </w:pPr>
      <w:r w:rsidRPr="006553DA">
        <w:rPr>
          <w:lang w:eastAsia="en-US"/>
        </w:rPr>
        <w:t>Councillor SRIRANGANATHAN:</w:t>
      </w:r>
      <w:r w:rsidRPr="006553DA">
        <w:rPr>
          <w:lang w:eastAsia="en-US"/>
        </w:rPr>
        <w:tab/>
        <w:t xml:space="preserve">Thanks, Chair. I’ll speak on a few local parks issues and then I also wanted to make a few comments on the proposal for increasing height limits down at the </w:t>
      </w:r>
      <w:proofErr w:type="spellStart"/>
      <w:r w:rsidRPr="006553DA">
        <w:rPr>
          <w:lang w:eastAsia="en-US"/>
        </w:rPr>
        <w:t>Kurilpa</w:t>
      </w:r>
      <w:proofErr w:type="spellEnd"/>
      <w:r w:rsidRPr="006553DA">
        <w:rPr>
          <w:lang w:eastAsia="en-US"/>
        </w:rPr>
        <w:t xml:space="preserve"> riverfront. Just first off, I’d also like to speak about community events in parks and this is probably more for Councillor HOWARD than Councillor DAVIS, just so it’s on her radar. We’re getting more and more complaints about the enclosure of public spaces like Musgrave Park for private events. </w:t>
      </w:r>
      <w:proofErr w:type="spellStart"/>
      <w:r w:rsidRPr="006553DA">
        <w:rPr>
          <w:lang w:eastAsia="en-US"/>
        </w:rPr>
        <w:t>Paniyiri</w:t>
      </w:r>
      <w:proofErr w:type="spellEnd"/>
      <w:r w:rsidRPr="006553DA">
        <w:rPr>
          <w:lang w:eastAsia="en-US"/>
        </w:rPr>
        <w:t xml:space="preserve"> is the big one, where the whole park gets fenced off for a couple of days and there’s a lot of noise and disruption, but increasingly the Council is coming under pressure to approve more events and, particularly, ticketed events in Musgrave Park.</w:t>
      </w:r>
    </w:p>
    <w:p w14:paraId="0649C304" w14:textId="77777777" w:rsidR="006553DA" w:rsidRPr="006553DA" w:rsidRDefault="006553DA" w:rsidP="006553DA">
      <w:pPr>
        <w:spacing w:after="120"/>
        <w:ind w:left="2880" w:hanging="2880"/>
        <w:rPr>
          <w:lang w:eastAsia="en-US"/>
        </w:rPr>
      </w:pPr>
      <w:r w:rsidRPr="006553DA">
        <w:rPr>
          <w:lang w:eastAsia="en-US"/>
        </w:rPr>
        <w:tab/>
        <w:t>There’s been a proposal just coming up for the first weekend of April, where for a carnival they want to put up fences and charge entry. I just wanted to say through you, Chair, to Councillor HOWARD, I’m not supportive of that. I’ve raised it with the Council officers and they’ve heard me out and I think are taking my concerns quite seriously. But unfortunately, we just don’t have enough public greenspace in South Brisbane that we can be affording—that we can afford to be fencing off so much of it for a whole weekend. If a community group wants to organise a free entry festival, that’s amazing. If a community group wants to bring in a little bit of infrastructure and they need some security fencing as part of that, I’m open to those conversations.</w:t>
      </w:r>
    </w:p>
    <w:p w14:paraId="56CB2FEB" w14:textId="77777777" w:rsidR="006553DA" w:rsidRPr="006553DA" w:rsidRDefault="006553DA" w:rsidP="006553DA">
      <w:pPr>
        <w:spacing w:after="120"/>
        <w:ind w:left="2880" w:hanging="2880"/>
        <w:rPr>
          <w:lang w:eastAsia="en-US"/>
        </w:rPr>
      </w:pPr>
      <w:r w:rsidRPr="006553DA">
        <w:rPr>
          <w:lang w:eastAsia="en-US"/>
        </w:rPr>
        <w:tab/>
        <w:t>But there’s an important difference between that and fencing off a really large chunk of the park and charging entry. Whether the event is for profit or non-profit, the experience for residents is kind of the same, is that the only park—the only place they’ve got to walk the dog or stretch their legs or let the kids have a run</w:t>
      </w:r>
      <w:r w:rsidRPr="006553DA">
        <w:rPr>
          <w:lang w:eastAsia="en-US"/>
        </w:rPr>
        <w:noBreakHyphen/>
        <w:t>around is fenced off. So it’s not like out in the burbs where there’s a much higher ratio of greenspace per person. We’ve got about 10,000 people who live around Musgrave Park and rely on that as their main public greenspace. So when that park is fenced off for a whole weekend, that does cause significant consternation.</w:t>
      </w:r>
    </w:p>
    <w:p w14:paraId="4BFA1E71" w14:textId="77777777" w:rsidR="006553DA" w:rsidRPr="006553DA" w:rsidRDefault="006553DA" w:rsidP="006553DA">
      <w:pPr>
        <w:spacing w:after="120"/>
        <w:ind w:left="2880" w:hanging="2880"/>
        <w:rPr>
          <w:lang w:eastAsia="en-US"/>
        </w:rPr>
      </w:pPr>
      <w:r w:rsidRPr="006553DA">
        <w:rPr>
          <w:lang w:eastAsia="en-US"/>
        </w:rPr>
        <w:tab/>
        <w:t>So I just ask the different Council teams to be cognisant of that. I know that for other Council decisions, like footpath dining permits, the Councillor is consulted before a permit is granted. We get a little email saying Councillor, do you have any comments on this and through you, Chair, to Councillor HOWARD, I would like a similar process introduced for major festivals in parks. Where if the Council is proposing to allocate a park permit or an event permit for a public park, I think the Councillor should just get a little email saying look, this is coming up, here are the details.</w:t>
      </w:r>
    </w:p>
    <w:p w14:paraId="556EA73F" w14:textId="77777777" w:rsidR="006553DA" w:rsidRPr="006553DA" w:rsidRDefault="006553DA" w:rsidP="006553DA">
      <w:pPr>
        <w:spacing w:after="120"/>
        <w:ind w:left="2880" w:hanging="2880"/>
        <w:rPr>
          <w:lang w:eastAsia="en-US"/>
        </w:rPr>
      </w:pPr>
      <w:r w:rsidRPr="006553DA">
        <w:rPr>
          <w:lang w:eastAsia="en-US"/>
        </w:rPr>
        <w:tab/>
        <w:t>I think it’s a very simple and easy request and I think a lot of Councillors would appreciate that heads-up. Hopefully, some of the officers listening can pass this request on to Councillor DAVIS as well. I just think it’s going to become more of an issue as more and more events are popping up in some of our public parks. Most event organisers are great, they’ll let you know, they’ll reach out to you directly as the Councillor. Sometimes though, event organisers think that because they’ve made a booking with the Council that the Councillor will automatically be notified and that’s, unfortunately, not always the case.</w:t>
      </w:r>
    </w:p>
    <w:p w14:paraId="1112FFB2" w14:textId="5F779A89" w:rsidR="006553DA" w:rsidRPr="006553DA" w:rsidRDefault="006553DA" w:rsidP="00672E47">
      <w:pPr>
        <w:spacing w:after="120"/>
        <w:ind w:left="2880" w:hanging="2880"/>
        <w:rPr>
          <w:lang w:eastAsia="en-US"/>
        </w:rPr>
      </w:pPr>
      <w:r w:rsidRPr="006553DA">
        <w:rPr>
          <w:lang w:eastAsia="en-US"/>
        </w:rPr>
        <w:tab/>
        <w:t xml:space="preserve">Another little park issue that’s bubbling away that, again, I hope someone from the </w:t>
      </w:r>
      <w:r w:rsidRPr="00AA5142">
        <w:rPr>
          <w:lang w:eastAsia="en-US"/>
        </w:rPr>
        <w:t>NEWS</w:t>
      </w:r>
      <w:r w:rsidR="00672E47">
        <w:rPr>
          <w:lang w:eastAsia="en-US"/>
        </w:rPr>
        <w:t xml:space="preserve"> (Natural Environment, Water and Sustainability)</w:t>
      </w:r>
      <w:r w:rsidRPr="006553DA">
        <w:rPr>
          <w:lang w:eastAsia="en-US"/>
        </w:rPr>
        <w:t xml:space="preserve"> team is listening to this and can relay this to the Chair, but I still haven’t had an update on what’s happening with the Kangaroo Point dog off-leash area, which was closed due to concerns about contamination. Overnight one day, the padlocks were just put on the fences and there was no—</w:t>
      </w:r>
    </w:p>
    <w:p w14:paraId="20E8010B" w14:textId="77777777" w:rsidR="006553DA" w:rsidRPr="006553DA" w:rsidRDefault="006553DA" w:rsidP="006553DA">
      <w:pPr>
        <w:spacing w:after="120"/>
        <w:ind w:left="2880" w:hanging="2880"/>
        <w:rPr>
          <w:i/>
          <w:iCs/>
          <w:lang w:eastAsia="en-US"/>
        </w:rPr>
      </w:pPr>
      <w:r w:rsidRPr="006553DA">
        <w:rPr>
          <w:i/>
          <w:iCs/>
          <w:lang w:eastAsia="en-US"/>
        </w:rPr>
        <w:lastRenderedPageBreak/>
        <w:t>Councillors interjecting.</w:t>
      </w:r>
    </w:p>
    <w:p w14:paraId="7F7CD15E" w14:textId="77777777" w:rsidR="006553DA" w:rsidRPr="006553DA" w:rsidRDefault="006553DA" w:rsidP="006553DA">
      <w:pPr>
        <w:spacing w:after="120"/>
        <w:ind w:left="2880" w:hanging="2880"/>
        <w:rPr>
          <w:lang w:eastAsia="en-US"/>
        </w:rPr>
      </w:pPr>
      <w:r w:rsidRPr="006553DA">
        <w:rPr>
          <w:lang w:eastAsia="en-US"/>
        </w:rPr>
        <w:t>Councillor SRIRANGANATHAN:</w:t>
      </w:r>
      <w:r w:rsidRPr="006553DA">
        <w:rPr>
          <w:lang w:eastAsia="en-US"/>
        </w:rPr>
        <w:tab/>
        <w:t>No, it wasn’t from dog poo, it was contamination because apparently a long time ago, it was partly an industrial site and it wasn’t on the Contaminated Land Register. So we only recently installed this dog off-leash area a couple of years ago, but the Council didn’t flag it to check the soil because it wasn’t on the Contaminated Land Register maintained by the State Government. Now, as part of the Kangaroo Point bridge works, they’ve identified high levels of lead in the soil and so they’ve closed down that dog off-leash area.</w:t>
      </w:r>
    </w:p>
    <w:p w14:paraId="72790333" w14:textId="77777777" w:rsidR="006553DA" w:rsidRPr="006553DA" w:rsidRDefault="006553DA" w:rsidP="006553DA">
      <w:pPr>
        <w:spacing w:after="120"/>
        <w:ind w:left="2880" w:hanging="2880"/>
        <w:rPr>
          <w:lang w:eastAsia="en-US"/>
        </w:rPr>
      </w:pPr>
      <w:r w:rsidRPr="006553DA">
        <w:rPr>
          <w:lang w:eastAsia="en-US"/>
        </w:rPr>
        <w:tab/>
        <w:t>I understand why they’ve done that; I think it’s probably a little bit over the top, but I would just like an update. How long is that thing going to be closed for? What are the alternatives in place? Can we please put up some signs to explain to the residents what’s going on, because I don’t think there’s enough explanatory signage. Similarly we’ve got that, as I mentioned, that West End dog off-leash area is also closed, it’s been closed since the floods. That was the main dog off</w:t>
      </w:r>
      <w:r w:rsidRPr="006553DA">
        <w:rPr>
          <w:lang w:eastAsia="en-US"/>
        </w:rPr>
        <w:noBreakHyphen/>
        <w:t>leash area for West End and South Brisbane, and there still doesn’t seem to be a lot of movement on that one, which is a little bit disappointing.</w:t>
      </w:r>
    </w:p>
    <w:p w14:paraId="277CA5B4" w14:textId="77777777" w:rsidR="006553DA" w:rsidRPr="006553DA" w:rsidRDefault="006553DA" w:rsidP="006553DA">
      <w:pPr>
        <w:spacing w:after="120"/>
        <w:ind w:left="2880" w:hanging="2880"/>
        <w:rPr>
          <w:lang w:eastAsia="en-US"/>
        </w:rPr>
      </w:pPr>
      <w:r w:rsidRPr="006553DA">
        <w:rPr>
          <w:lang w:eastAsia="en-US"/>
        </w:rPr>
        <w:tab/>
        <w:t xml:space="preserve">Turning to the </w:t>
      </w:r>
      <w:proofErr w:type="spellStart"/>
      <w:r w:rsidRPr="006553DA">
        <w:rPr>
          <w:lang w:eastAsia="en-US"/>
        </w:rPr>
        <w:t>Kurilpa</w:t>
      </w:r>
      <w:proofErr w:type="spellEnd"/>
      <w:r w:rsidRPr="006553DA">
        <w:rPr>
          <w:lang w:eastAsia="en-US"/>
        </w:rPr>
        <w:t xml:space="preserve"> riverfront plan, I guess really—to be honest, I’m addressing my comments here primarily to Councillor CASSIDY, because I think he might be one of the only Labor Councillors who’s still in the Chamber in a few months’ time, I don’t know, I could be wrong. No offence, gentlemen, but we all—I guess I wanted to just outline some of the main concerns I have with the LNP’s proposal in the hope that this will be relayed to the State Labor Party as well and the Labor Councillors will take these concerns on board. I know Councillor JOHNSTON’s probably on a very similar page to myself.</w:t>
      </w:r>
    </w:p>
    <w:p w14:paraId="73EDACB3" w14:textId="77777777" w:rsidR="006553DA" w:rsidRPr="006553DA" w:rsidRDefault="006553DA" w:rsidP="006553DA">
      <w:pPr>
        <w:spacing w:after="120"/>
        <w:ind w:left="2880" w:hanging="2880"/>
        <w:rPr>
          <w:lang w:eastAsia="en-US"/>
        </w:rPr>
      </w:pPr>
      <w:r w:rsidRPr="006553DA">
        <w:rPr>
          <w:lang w:eastAsia="en-US"/>
        </w:rPr>
        <w:tab/>
        <w:t xml:space="preserve">The first is around schooling capacity. On average in West End at the moment, in the new apartments, it’s roughly one in eight apartment residents are school-age children. So that’s in the new apartments, the new high-rises, pretty high, it’s certainly higher than the Education Department anticipated a few years ago. It varies a little bit from block to block, but even in the ones that are higher end luxury apartments for retirees, et cetera, it’s one in 10, one in 11 residents are school-age children. Now, based on existing densities and dwelling and building height limits in the peninsula, there’s already an additional 10,000 to 15,000 dwellings in the pipeline for the 4101 postcode. So 10,000 to 15,000 apartment dwellings, which presumably would range in size from one to three bedrooms. </w:t>
      </w:r>
    </w:p>
    <w:p w14:paraId="000745B8" w14:textId="77777777" w:rsidR="006553DA" w:rsidRPr="006553DA" w:rsidRDefault="006553DA" w:rsidP="006553DA">
      <w:pPr>
        <w:spacing w:after="120"/>
        <w:ind w:left="2880" w:hanging="2880"/>
        <w:rPr>
          <w:lang w:eastAsia="en-US"/>
        </w:rPr>
      </w:pPr>
      <w:r w:rsidRPr="006553DA">
        <w:rPr>
          <w:lang w:eastAsia="en-US"/>
        </w:rPr>
        <w:tab/>
        <w:t>At the moment, the average number of residents per dwelling has been two, 1.9 to 2.1, depending on the built form, but you roughly assume two people per dwelling with the new apartment stock. Based on existing zoning, we’re looking at an extra 30,000 residents just for the 4101 postcode. That doesn’t include Woolloongabba or Kangaroo Point or the other parts of The Gabba Ward, 30,000 residents just in West End and South Brisbane and a bit of Highgate Hill. So if let’s say one in 10 residents are school-age children and there’s an extra 15,000 people, that means we need to find 1,500 places in local schools in terms of capacity. West End State School has 300 left, because they just had a massive expansion. The school was at capacity, it was expanded to a future total capacity of 1,700. So West End State School could theoretically squeeze in another 300.</w:t>
      </w:r>
    </w:p>
    <w:p w14:paraId="320A4C88" w14:textId="77777777" w:rsidR="006553DA" w:rsidRPr="006553DA" w:rsidRDefault="006553DA" w:rsidP="006553DA">
      <w:pPr>
        <w:spacing w:after="120"/>
        <w:ind w:left="2880" w:hanging="2880"/>
        <w:rPr>
          <w:lang w:eastAsia="en-US"/>
        </w:rPr>
      </w:pPr>
      <w:r w:rsidRPr="006553DA">
        <w:rPr>
          <w:lang w:eastAsia="en-US"/>
        </w:rPr>
        <w:tab/>
        <w:t>Brisbane State High already has over 3,400 enrolments, so it’s overcapacity, so there’s no more high school capacity within the peninsula. There’s only 300 places for primary school students within the peninsula. So on current density and development projections, we’re already short about 1,200 places for local school capacity. If the LNP goes ahead with this proposal to add another 10,000 dwellings on top of that, that’s another roughly 20,000 people, that’s another 2,000, maybe more, school-age children living in that precinct. So at a bare minimum, if the Council wants to up-zone this land for new development, they need to be identifying where will the school go, where will the new primary school and high school go in the 4101 postcode.</w:t>
      </w:r>
    </w:p>
    <w:p w14:paraId="5026C916" w14:textId="77777777" w:rsidR="006553DA" w:rsidRPr="006553DA" w:rsidRDefault="006553DA" w:rsidP="006553DA">
      <w:pPr>
        <w:spacing w:after="120"/>
        <w:ind w:left="2880" w:hanging="2880"/>
        <w:rPr>
          <w:lang w:eastAsia="en-US"/>
        </w:rPr>
      </w:pPr>
      <w:r w:rsidRPr="006553DA">
        <w:rPr>
          <w:lang w:eastAsia="en-US"/>
        </w:rPr>
        <w:lastRenderedPageBreak/>
        <w:tab/>
        <w:t xml:space="preserve">In addition to that, I wanted to highlight that the land that the Mayor is talking about rezoning, was previously identified as land for future parkland. So I think we can all agree that the inner city needs to densify, I’m certainly not opposed to all new development, but as a basic principle if you’re trying to squeeze lots and lots of residents into new apartments, they need parkland because they don’t have their own backyards. They need access to local greenspace and the sites within the </w:t>
      </w:r>
      <w:proofErr w:type="spellStart"/>
      <w:r w:rsidRPr="006553DA">
        <w:rPr>
          <w:lang w:eastAsia="en-US"/>
        </w:rPr>
        <w:t>Kurilpa</w:t>
      </w:r>
      <w:proofErr w:type="spellEnd"/>
      <w:r w:rsidRPr="006553DA">
        <w:rPr>
          <w:lang w:eastAsia="en-US"/>
        </w:rPr>
        <w:t xml:space="preserve"> precinct—that big industrial sites like Parmalat, that’s where the parkland was going to go to cater for the rest of West End.</w:t>
      </w:r>
    </w:p>
    <w:p w14:paraId="7AFD23A3" w14:textId="77777777" w:rsidR="006553DA" w:rsidRPr="006553DA" w:rsidRDefault="006553DA" w:rsidP="006553DA">
      <w:pPr>
        <w:spacing w:after="120"/>
        <w:ind w:left="2880" w:hanging="2880"/>
        <w:rPr>
          <w:lang w:eastAsia="en-US"/>
        </w:rPr>
      </w:pPr>
      <w:r w:rsidRPr="006553DA">
        <w:rPr>
          <w:lang w:eastAsia="en-US"/>
        </w:rPr>
        <w:tab/>
        <w:t xml:space="preserve">So if the Council wants to cram more and more apartments into the rest of West End and South Brisbane, this particular </w:t>
      </w:r>
      <w:proofErr w:type="spellStart"/>
      <w:r w:rsidRPr="006553DA">
        <w:rPr>
          <w:lang w:eastAsia="en-US"/>
        </w:rPr>
        <w:t>Kurilpa</w:t>
      </w:r>
      <w:proofErr w:type="spellEnd"/>
      <w:r w:rsidRPr="006553DA">
        <w:rPr>
          <w:lang w:eastAsia="en-US"/>
        </w:rPr>
        <w:t xml:space="preserve"> precinct needs to be preserved for public greenspace. But instead, the Mayor is saying you know that land that was going to be used for future parkland, that’s now going to be 90-storey high-rises. So not only are we losing the one patch of industrial land that had potential for a large future park, we’re also gaining thousands of additional residents who will also want future parkland.</w:t>
      </w:r>
    </w:p>
    <w:p w14:paraId="5C4D0B77" w14:textId="77777777" w:rsidR="006553DA" w:rsidRPr="006553DA" w:rsidRDefault="006553DA" w:rsidP="006553DA">
      <w:pPr>
        <w:spacing w:after="120"/>
        <w:ind w:left="2880" w:hanging="2880"/>
        <w:rPr>
          <w:lang w:eastAsia="en-US"/>
        </w:rPr>
      </w:pPr>
      <w:r w:rsidRPr="006553DA">
        <w:rPr>
          <w:lang w:eastAsia="en-US"/>
        </w:rPr>
        <w:tab/>
        <w:t xml:space="preserve">Finally, there’s the very obvious concern about flooding and this particular </w:t>
      </w:r>
      <w:proofErr w:type="spellStart"/>
      <w:r w:rsidRPr="006553DA">
        <w:rPr>
          <w:lang w:eastAsia="en-US"/>
        </w:rPr>
        <w:t>Kurilpa</w:t>
      </w:r>
      <w:proofErr w:type="spellEnd"/>
      <w:r w:rsidRPr="006553DA">
        <w:rPr>
          <w:lang w:eastAsia="en-US"/>
        </w:rPr>
        <w:t xml:space="preserve"> precinct is extremely vulnerable to flooding. There’s, I think, not enough serious consideration being given to access roads. So it’s not just a question of whether the buildings themselves can be raised above flood levels, there’s also the question of how do people evacuate if a building is shut down and evacuated, where do people live for a few weeks while the elevator shafts are getting cleared out, et cetera.</w:t>
      </w:r>
    </w:p>
    <w:p w14:paraId="12BDB9C3" w14:textId="77777777" w:rsidR="006553DA" w:rsidRPr="006553DA" w:rsidRDefault="006553DA" w:rsidP="006553DA">
      <w:pPr>
        <w:spacing w:after="120"/>
        <w:ind w:left="2880" w:hanging="2880"/>
        <w:rPr>
          <w:lang w:eastAsia="en-US"/>
        </w:rPr>
      </w:pPr>
      <w:r w:rsidRPr="006553DA">
        <w:rPr>
          <w:lang w:eastAsia="en-US"/>
        </w:rPr>
        <w:tab/>
        <w:t>The other point that I hope is relayed to the Minister and that the Queensland Labor Party considers seriously, is that when you up-zone land for high-density development, you massively increase the cost. The State Government recently bought the ACI Glass factory site, it cost them $180 million to buy that one site for use as the Olympic Media Centre. If the Council up zones these other industrial sites for 90-storey high-rises, they won’t be able to comply with their own projections in the Local Government Infrastructure Plan. They want to buy part of the Parmalat site for future parkland, they’re not going to be able to afford to do that if it’s zoned for 90-storey high-rises. So don’t rezone it; buy it first, then up-zone if necessary.</w:t>
      </w:r>
    </w:p>
    <w:p w14:paraId="138C260A" w14:textId="77777777" w:rsidR="006553DA" w:rsidRPr="006553DA" w:rsidRDefault="006553DA" w:rsidP="006553DA">
      <w:pPr>
        <w:spacing w:after="120"/>
        <w:ind w:left="2880" w:hanging="2880"/>
        <w:rPr>
          <w:lang w:eastAsia="en-US"/>
        </w:rPr>
      </w:pPr>
      <w:r w:rsidRPr="006553DA">
        <w:rPr>
          <w:lang w:eastAsia="en-US"/>
        </w:rPr>
        <w:t>Chair:</w:t>
      </w:r>
      <w:r w:rsidRPr="006553DA">
        <w:rPr>
          <w:lang w:eastAsia="en-US"/>
        </w:rPr>
        <w:tab/>
        <w:t xml:space="preserve">Thank you. </w:t>
      </w:r>
    </w:p>
    <w:p w14:paraId="029C09F4" w14:textId="77777777" w:rsidR="006553DA" w:rsidRPr="006553DA" w:rsidRDefault="006553DA" w:rsidP="006553DA">
      <w:pPr>
        <w:spacing w:after="120"/>
        <w:ind w:left="2880" w:hanging="2880"/>
        <w:rPr>
          <w:lang w:eastAsia="en-US"/>
        </w:rPr>
      </w:pPr>
      <w:r w:rsidRPr="006553DA">
        <w:rPr>
          <w:lang w:eastAsia="en-US"/>
        </w:rPr>
        <w:tab/>
        <w:t xml:space="preserve">Further speakers? </w:t>
      </w:r>
    </w:p>
    <w:p w14:paraId="37369196" w14:textId="77777777" w:rsidR="006553DA" w:rsidRPr="006553DA" w:rsidRDefault="006553DA" w:rsidP="006553DA">
      <w:pPr>
        <w:spacing w:after="120"/>
        <w:ind w:left="2880" w:hanging="2880"/>
        <w:rPr>
          <w:lang w:eastAsia="en-US"/>
        </w:rPr>
      </w:pPr>
      <w:r w:rsidRPr="006553DA">
        <w:rPr>
          <w:lang w:eastAsia="en-US"/>
        </w:rPr>
        <w:tab/>
        <w:t>Councillor HAMMOND.</w:t>
      </w:r>
    </w:p>
    <w:p w14:paraId="437BE6F5" w14:textId="77777777" w:rsidR="006553DA" w:rsidRPr="006553DA" w:rsidRDefault="006553DA" w:rsidP="006553DA">
      <w:pPr>
        <w:spacing w:after="120"/>
        <w:ind w:left="2880" w:hanging="2880"/>
        <w:rPr>
          <w:lang w:eastAsia="en-US"/>
        </w:rPr>
      </w:pPr>
      <w:r w:rsidRPr="006553DA">
        <w:rPr>
          <w:lang w:eastAsia="en-US"/>
        </w:rPr>
        <w:t>Councillor HAMMOND:</w:t>
      </w:r>
      <w:r w:rsidRPr="006553DA">
        <w:rPr>
          <w:lang w:eastAsia="en-US"/>
        </w:rPr>
        <w:tab/>
        <w:t xml:space="preserve">Thank you, Mr Chair. I rise to speak about </w:t>
      </w:r>
      <w:proofErr w:type="spellStart"/>
      <w:r w:rsidRPr="006553DA">
        <w:rPr>
          <w:lang w:eastAsia="en-US"/>
        </w:rPr>
        <w:t>Craigslea</w:t>
      </w:r>
      <w:proofErr w:type="spellEnd"/>
      <w:r w:rsidRPr="006553DA">
        <w:rPr>
          <w:lang w:eastAsia="en-US"/>
        </w:rPr>
        <w:t xml:space="preserve"> State High School, Inner North Lions and also Padua College. First of all, I’ll start with </w:t>
      </w:r>
      <w:proofErr w:type="spellStart"/>
      <w:r w:rsidRPr="006553DA">
        <w:rPr>
          <w:lang w:eastAsia="en-US"/>
        </w:rPr>
        <w:t>Craigslea</w:t>
      </w:r>
      <w:proofErr w:type="spellEnd"/>
      <w:r w:rsidRPr="006553DA">
        <w:rPr>
          <w:lang w:eastAsia="en-US"/>
        </w:rPr>
        <w:t xml:space="preserve">. I’m not sure if Councillor SRIRANGANATHAN actually had Mr Farwell as a teacher when he was at </w:t>
      </w:r>
      <w:proofErr w:type="spellStart"/>
      <w:r w:rsidRPr="006553DA">
        <w:rPr>
          <w:lang w:eastAsia="en-US"/>
        </w:rPr>
        <w:t>Craigslea</w:t>
      </w:r>
      <w:proofErr w:type="spellEnd"/>
      <w:r w:rsidRPr="006553DA">
        <w:rPr>
          <w:lang w:eastAsia="en-US"/>
        </w:rPr>
        <w:t>, but he has been the Principal there for 11 years. Mr Farwell stood down on Friday, he says to take extended leave. I hope that’s what he means and he’ll be back next year, but I fear not. Mr Farwell has been a great Principal over the years, and with his leadership to the school is one of the reasons why I sent my daughter, Piper, there as well. The team at the school are amazing and Mr Farwell, you will be missed by the community and I’ve really enjoyed working with you over the last 11 years.</w:t>
      </w:r>
    </w:p>
    <w:p w14:paraId="03583015" w14:textId="77777777" w:rsidR="006553DA" w:rsidRPr="006553DA" w:rsidRDefault="006553DA" w:rsidP="006553DA">
      <w:pPr>
        <w:spacing w:after="120"/>
        <w:ind w:left="2880" w:hanging="2880"/>
        <w:rPr>
          <w:lang w:eastAsia="en-US"/>
        </w:rPr>
      </w:pPr>
      <w:r w:rsidRPr="006553DA">
        <w:rPr>
          <w:lang w:eastAsia="en-US"/>
        </w:rPr>
        <w:tab/>
        <w:t>Inner North Lions, I just want to say thank you very quickly for the Clean Up Australia Day event, which were at Grinstead Park—Councillor WINES—and happy to say there was not much rubbish found, which is even better news. Padua College, you always do a wonderful job every year with your boys on Clean Up Australia Day and their environmental concerns and impacts in the local area. To Padua College, it was great to be down at Keith Payne Park with you at Stafford on Friday, and, again, I’m delighted to say, Councillor MARX, there wasn’t much rubbish found. So it was a successful Clean Up Australia Day and, obviously, we’re all doing our bit to keep our city clean and green. Thank you.</w:t>
      </w:r>
    </w:p>
    <w:p w14:paraId="69393865" w14:textId="77777777" w:rsidR="006553DA" w:rsidRPr="006553DA" w:rsidRDefault="006553DA" w:rsidP="006553DA">
      <w:pPr>
        <w:spacing w:after="120"/>
        <w:ind w:left="2880" w:hanging="2880"/>
        <w:rPr>
          <w:lang w:eastAsia="en-US"/>
        </w:rPr>
      </w:pPr>
      <w:r w:rsidRPr="006553DA">
        <w:rPr>
          <w:lang w:eastAsia="en-US"/>
        </w:rPr>
        <w:t>Chair:</w:t>
      </w:r>
      <w:r w:rsidRPr="006553DA">
        <w:rPr>
          <w:lang w:eastAsia="en-US"/>
        </w:rPr>
        <w:tab/>
        <w:t xml:space="preserve">Thank you. </w:t>
      </w:r>
    </w:p>
    <w:p w14:paraId="53355F52" w14:textId="77777777" w:rsidR="006553DA" w:rsidRPr="006553DA" w:rsidRDefault="006553DA" w:rsidP="006553DA">
      <w:pPr>
        <w:spacing w:after="120"/>
        <w:ind w:left="2880" w:hanging="2880"/>
        <w:rPr>
          <w:lang w:eastAsia="en-US"/>
        </w:rPr>
      </w:pPr>
      <w:r w:rsidRPr="006553DA">
        <w:rPr>
          <w:lang w:eastAsia="en-US"/>
        </w:rPr>
        <w:lastRenderedPageBreak/>
        <w:tab/>
        <w:t xml:space="preserve">Any further speakers? </w:t>
      </w:r>
    </w:p>
    <w:p w14:paraId="4196A475" w14:textId="77777777" w:rsidR="006553DA" w:rsidRPr="006553DA" w:rsidRDefault="006553DA" w:rsidP="006553DA">
      <w:pPr>
        <w:spacing w:after="120"/>
        <w:ind w:left="2880" w:hanging="2880"/>
        <w:rPr>
          <w:lang w:eastAsia="en-US"/>
        </w:rPr>
      </w:pPr>
      <w:r w:rsidRPr="006553DA">
        <w:rPr>
          <w:lang w:eastAsia="en-US"/>
        </w:rPr>
        <w:tab/>
        <w:t>Councillor JOHNSTON.</w:t>
      </w:r>
    </w:p>
    <w:p w14:paraId="4B2FE3E9" w14:textId="77777777" w:rsidR="006553DA" w:rsidRPr="006553DA" w:rsidRDefault="006553DA" w:rsidP="006553DA">
      <w:pPr>
        <w:spacing w:after="120"/>
        <w:ind w:left="2880" w:hanging="2880"/>
        <w:rPr>
          <w:lang w:eastAsia="en-US"/>
        </w:rPr>
      </w:pPr>
      <w:r w:rsidRPr="006553DA">
        <w:rPr>
          <w:lang w:eastAsia="en-US"/>
        </w:rPr>
        <w:t>Councillor JOHNSTON:</w:t>
      </w:r>
      <w:r w:rsidRPr="006553DA">
        <w:rPr>
          <w:lang w:eastAsia="en-US"/>
        </w:rPr>
        <w:tab/>
        <w:t xml:space="preserve">Yes, I rise to speak on two matters, the flood remediation of our parks in Sherwood and Corinda and also the Hyde Road industrial precinct. Firstly, can I say that, sadly, I’m not shocked, I was chatting to Councillor STRUNK at afternoon tea about what the LNP might do to the motion. I actually thought they might try and amend it and then Councillor STRUNK said maybe they’re just going to table it. I said how can they table it? It’s a Council park, who can be opposed to fixing Council parks? Well apparently the LNP. </w:t>
      </w:r>
    </w:p>
    <w:p w14:paraId="07473F75" w14:textId="57D06FA5" w:rsidR="006553DA" w:rsidRPr="006553DA" w:rsidRDefault="006553DA" w:rsidP="006553DA">
      <w:pPr>
        <w:spacing w:after="120"/>
        <w:ind w:left="2880" w:hanging="2880"/>
        <w:rPr>
          <w:lang w:eastAsia="en-US"/>
        </w:rPr>
      </w:pPr>
      <w:r w:rsidRPr="006553DA">
        <w:rPr>
          <w:lang w:eastAsia="en-US"/>
        </w:rPr>
        <w:tab/>
        <w:t xml:space="preserve">Now I want to start with two things; Councillor WINES’ holding response that was written for him and delivered by somebody else today is wholly unclear. Is the funding that is being sought from the </w:t>
      </w:r>
      <w:r w:rsidRPr="00AA5142">
        <w:rPr>
          <w:lang w:eastAsia="en-US"/>
        </w:rPr>
        <w:t>QRA</w:t>
      </w:r>
      <w:r w:rsidR="00672E47">
        <w:rPr>
          <w:lang w:eastAsia="en-US"/>
        </w:rPr>
        <w:t xml:space="preserve"> </w:t>
      </w:r>
      <w:r w:rsidRPr="006553DA">
        <w:rPr>
          <w:lang w:eastAsia="en-US"/>
        </w:rPr>
        <w:t>for Cactoblastis Corner in Sherwood, or is it for the riverbank in Corinda, or is it for both? If Councillor WINES has misled this Chamber by saying the funding is being sought for both, then there will be a very serious problem. Because obviously now I will do a file request to find out what Council is asking for. I have been asking the officers for briefings about these things and I have not had—and they have spoken to me in the past, but they have up to now said there are no plans, we’ll be working on plans. One year on, the fact that somebody’s doing something behind the scenes, that they cannot share with me and the community that has been impacted by the floods, is appalling.</w:t>
      </w:r>
    </w:p>
    <w:p w14:paraId="535A2EDD" w14:textId="77777777" w:rsidR="006553DA" w:rsidRPr="006553DA" w:rsidRDefault="006553DA" w:rsidP="006553DA">
      <w:pPr>
        <w:spacing w:after="120"/>
        <w:ind w:left="2880" w:hanging="2880"/>
        <w:rPr>
          <w:lang w:eastAsia="en-US"/>
        </w:rPr>
      </w:pPr>
      <w:r w:rsidRPr="006553DA">
        <w:rPr>
          <w:lang w:eastAsia="en-US"/>
        </w:rPr>
        <w:tab/>
        <w:t>It’s the only park left closed in Brisbane and yet Council cannot be publicly accountable or even put an in-principle decision on the record today to say that the parks are going to be cleaned up, rehabilitated and reopened. Now that also leads me to believe that Council will not do this, because why would the LNP not just go tick, yes, we do want to do this? There are funding arrangements in place for remediation and I understand there are complexities with both these sites, but this is an in-principle commitment to restoring riverfront ecological areas and riverfront park. There’s no chance, as I mentioned earlier, this would happen in Hamilton or it would happen in New Farm, but it is happening in Sherwood and Corinda. You can be sure that the public will be notified of the LNP’s failure to support this motion today.</w:t>
      </w:r>
    </w:p>
    <w:p w14:paraId="45C4B970" w14:textId="77777777" w:rsidR="006553DA" w:rsidRPr="006553DA" w:rsidRDefault="006553DA" w:rsidP="006553DA">
      <w:pPr>
        <w:spacing w:after="120"/>
        <w:ind w:left="2880" w:hanging="2880"/>
        <w:rPr>
          <w:lang w:eastAsia="en-US"/>
        </w:rPr>
      </w:pPr>
      <w:r w:rsidRPr="006553DA">
        <w:rPr>
          <w:lang w:eastAsia="en-US"/>
        </w:rPr>
        <w:tab/>
        <w:t>Secondly, I asked a question of the LORD MAYOR earlier today about the Hyde Road industrial precinct. That response from the LORD MAYOR was purely an attack on me and a general sort of boast about how we have to have more houses everywhere, all the time, without any due consideration for the environment in which they’re going. The LORD MAYOR then tried to imply that somehow I’m opposed to any kind of development in that area. So I just want to put on the record a few things which were part of my submission to the industrial strategy. I want to make clear on the record that the LORD MAYOR has pretty deliberately misrepresented me and, of course, tried to claim things that are just completely untrue, which is what he does.</w:t>
      </w:r>
    </w:p>
    <w:p w14:paraId="270ADFC5" w14:textId="7257E534" w:rsidR="006553DA" w:rsidRPr="006553DA" w:rsidRDefault="006553DA" w:rsidP="006553DA">
      <w:pPr>
        <w:spacing w:after="120"/>
        <w:ind w:left="2880" w:hanging="2880"/>
        <w:rPr>
          <w:lang w:eastAsia="en-US"/>
        </w:rPr>
      </w:pPr>
      <w:r w:rsidRPr="006553DA">
        <w:rPr>
          <w:lang w:eastAsia="en-US"/>
        </w:rPr>
        <w:tab/>
        <w:t xml:space="preserve">So let me start with this. This submission is from 2021, as part of the industrial strategy that Council released, ‘I want to object to the sneaky way in which Council is going about removing the Yeronga </w:t>
      </w:r>
      <w:r w:rsidRPr="00AA5142">
        <w:rPr>
          <w:lang w:eastAsia="en-US"/>
        </w:rPr>
        <w:t>SICIA</w:t>
      </w:r>
      <w:r w:rsidRPr="00134FEF">
        <w:rPr>
          <w:lang w:eastAsia="en-US"/>
        </w:rPr>
        <w:t xml:space="preserve"> </w:t>
      </w:r>
      <w:r w:rsidRPr="006553DA">
        <w:rPr>
          <w:lang w:eastAsia="en-US"/>
        </w:rPr>
        <w:t>from the industrial zoning in City Plan 2014. Council has spent years telling owners and the community that the Hyde Road precinct is valuable industrial land. Suddenly without being clear or upfront</w:t>
      </w:r>
      <w:r w:rsidR="00134FEF">
        <w:rPr>
          <w:lang w:eastAsia="en-US"/>
        </w:rPr>
        <w:t xml:space="preserve"> </w:t>
      </w:r>
      <w:r w:rsidRPr="006553DA">
        <w:rPr>
          <w:lang w:eastAsia="en-US"/>
        </w:rPr>
        <w:t>with this strategy, Council makes a major change in the middle of a global pandemic and without a single word in the industrial strategy about why.</w:t>
      </w:r>
    </w:p>
    <w:p w14:paraId="6737597D" w14:textId="77777777" w:rsidR="006553DA" w:rsidRPr="006553DA" w:rsidRDefault="006553DA" w:rsidP="006553DA">
      <w:pPr>
        <w:spacing w:after="120"/>
        <w:ind w:left="2880" w:hanging="2880"/>
        <w:rPr>
          <w:lang w:eastAsia="en-US"/>
        </w:rPr>
      </w:pPr>
      <w:r w:rsidRPr="006553DA">
        <w:rPr>
          <w:lang w:eastAsia="en-US"/>
        </w:rPr>
        <w:tab/>
        <w:t>Page 14 of the strategy does not list Yeronga as an existing SICIA’—and that’s a special industry zone for those who don’t know what SICIA is—‘let alone be upfront about removing them from the newly named urban enterprise areas’, I think they’ve been scrapped as well. ‘It’s like it’s been blanked from the report altogether with no explanation. That is appalling and sneaky behaviour by Council. Any change to zoning should be openly discussed with the community, owners and tenants. Council’s failure to do this puts the future use of this site in doubt.</w:t>
      </w:r>
    </w:p>
    <w:p w14:paraId="5170F0D8" w14:textId="77777777" w:rsidR="006553DA" w:rsidRPr="006553DA" w:rsidRDefault="006553DA" w:rsidP="006553DA">
      <w:pPr>
        <w:spacing w:after="120"/>
        <w:ind w:left="2880" w:hanging="2880"/>
        <w:rPr>
          <w:lang w:eastAsia="en-US"/>
        </w:rPr>
      </w:pPr>
      <w:r w:rsidRPr="006553DA">
        <w:rPr>
          <w:lang w:eastAsia="en-US"/>
        </w:rPr>
        <w:lastRenderedPageBreak/>
        <w:tab/>
        <w:t>There is no neighbourhood plan and any changes to City Plan 2014 via a major amendment without a neighbourhood plan first is not supported. Given the underhanded way Council has failed to be upfront with this change, I can only assume the developers have used their power and influence to change the zoning’. I then go on to give a lot more specifics. Now that’s two years ago, and I was spot on the money, spot on the money. That’s exactly what’s been going on behind the scenes. I know this because I’ve seen documents in the Council files about what this Better Suburbs Initiative Board is doing sneakily behind the scenes.</w:t>
      </w:r>
    </w:p>
    <w:p w14:paraId="74D45F8A" w14:textId="77777777" w:rsidR="006553DA" w:rsidRPr="006553DA" w:rsidRDefault="006553DA" w:rsidP="006553DA">
      <w:pPr>
        <w:spacing w:after="120"/>
        <w:ind w:left="2880" w:hanging="2880"/>
        <w:rPr>
          <w:lang w:eastAsia="en-US"/>
        </w:rPr>
      </w:pPr>
      <w:r w:rsidRPr="006553DA">
        <w:rPr>
          <w:lang w:eastAsia="en-US"/>
        </w:rPr>
        <w:tab/>
        <w:t>It is very clear that Council has made this decision without communication with our community. The community I represent through the Yeronga District Residents Association has begged Council through submissions and meetings to undertake a neighbourhood plan in Yeronga West and Yeronga more broadly, because they want to have their say in the future of this area. Now we’ve had planning meetings in the community. The community’s very clear, they want a lot of it kept as open space and part of that area in Hyde Road is actually zoned sport and rec, so what is even worse is that there’s been a blanket decision by the LORD MAYOR to remove a sport and rec zoning as well presumably. I don’t even know if they know.</w:t>
      </w:r>
    </w:p>
    <w:p w14:paraId="12621F81" w14:textId="77777777" w:rsidR="006553DA" w:rsidRPr="006553DA" w:rsidRDefault="006553DA" w:rsidP="006553DA">
      <w:pPr>
        <w:spacing w:after="120"/>
        <w:ind w:left="2880" w:hanging="2880"/>
        <w:rPr>
          <w:lang w:eastAsia="en-US"/>
        </w:rPr>
      </w:pPr>
      <w:r w:rsidRPr="006553DA">
        <w:rPr>
          <w:lang w:eastAsia="en-US"/>
        </w:rPr>
        <w:tab/>
        <w:t xml:space="preserve">The developer comes in and I know them all, they’re all good LNP donors and men and they have been for a long time, a really long time. They all come toddling in and they’ve done it to every Planning Chair since time began with the LNP. I really want to develop my land, it’s flood prone, it’s zoned industrial, it’s zoned sport and rec. Council sends them back out the door. Finally, a couple of them get over the line and we get a retirement village on the corner of Hyde Road and </w:t>
      </w:r>
      <w:proofErr w:type="spellStart"/>
      <w:r w:rsidRPr="006553DA">
        <w:rPr>
          <w:lang w:eastAsia="en-US"/>
        </w:rPr>
        <w:t>Cansdale</w:t>
      </w:r>
      <w:proofErr w:type="spellEnd"/>
      <w:r w:rsidRPr="006553DA">
        <w:rPr>
          <w:lang w:eastAsia="en-US"/>
        </w:rPr>
        <w:t xml:space="preserve"> Street that Council allowed to be built, which flooded, which meant that thousands of vulnerable people had to be evacuated by the police and the army from a nursing home, after being stuck inside for two days with no power.</w:t>
      </w:r>
    </w:p>
    <w:p w14:paraId="595F60C4" w14:textId="77777777" w:rsidR="006553DA" w:rsidRPr="006553DA" w:rsidRDefault="006553DA" w:rsidP="006553DA">
      <w:pPr>
        <w:spacing w:after="120"/>
        <w:ind w:left="2880" w:hanging="2880"/>
        <w:rPr>
          <w:lang w:eastAsia="en-US"/>
        </w:rPr>
      </w:pPr>
      <w:r w:rsidRPr="006553DA">
        <w:rPr>
          <w:lang w:eastAsia="en-US"/>
        </w:rPr>
        <w:tab/>
        <w:t>This is where Council wants to put its growth, we all heard the LORD MAYOR here today. How high is he going to go in Yeronga West? That’s what I want to know. He referenced Teneriffe and Newstead, I don’t know how high those buildings are over there in Newstead, but they are maybe 20 storeys. Is that what he’s going to do in one of the most flood-prone parts of our city, in a quiet low density residential area? Is that what he’s going to do? Because that’s what he said today. So I’m putting on the record that I have been part of a 15-year discussion with my community about the future of that land and there are diverse views about what should happen and they do change over time. We want to see the sport and rec land kept.</w:t>
      </w:r>
    </w:p>
    <w:p w14:paraId="3B10354A" w14:textId="77777777" w:rsidR="006553DA" w:rsidRPr="006553DA" w:rsidRDefault="006553DA" w:rsidP="006553DA">
      <w:pPr>
        <w:spacing w:after="120"/>
        <w:ind w:left="2880" w:hanging="2880"/>
        <w:rPr>
          <w:lang w:eastAsia="en-US"/>
        </w:rPr>
      </w:pPr>
      <w:r w:rsidRPr="006553DA">
        <w:rPr>
          <w:lang w:eastAsia="en-US"/>
        </w:rPr>
        <w:tab/>
        <w:t>I’ve brought motions to this place that the LNP has opposed to have that bought back by Council, so that the Equus can keep their disabled riding school going on Council land. Rather than an LNP donor convincing Council to rezone his land which is so flood prone. There’s been zero accountability about it, there’s not been a discussion with our community. It’s only that I noticed in the industrial strategy that Yeronga had been taken out of the SICIAs, every other SICIA that was being changed was listed, Yeronga just wasn’t mentioned at all. Then this other strategy and announcement comes from the LORD MAYOR before Christmas. There has been no consultation with our community about this. Our community wants a neighbourhood plan.</w:t>
      </w:r>
    </w:p>
    <w:p w14:paraId="77D93BE9" w14:textId="77777777" w:rsidR="006553DA" w:rsidRPr="006553DA" w:rsidRDefault="006553DA" w:rsidP="006553DA">
      <w:pPr>
        <w:spacing w:after="120"/>
        <w:ind w:left="2880" w:hanging="2880"/>
        <w:rPr>
          <w:lang w:eastAsia="en-US"/>
        </w:rPr>
      </w:pPr>
      <w:r w:rsidRPr="006553DA">
        <w:rPr>
          <w:lang w:eastAsia="en-US"/>
        </w:rPr>
        <w:tab/>
        <w:t>I want to see recognition from this LORD MAYOR and this Administration which clearly I’m not going to get, that Council will not inappropriately develop in absolutely some of the worst flood-prone land in Brisbane. We heard Councillor ALLAN earlier today pretty much say feels fine. He’s got no idea. I don’t know what it’s like on his side of the ward, but the damage that uncontrolled fill is doing in parts of Brisbane is causing distress and anger to the adjoining residents. You cannot fill this site, it will cause worse flooding for a retirement village and nursing homes, sporting fields, a sewage treatment plant and a huge number of residents who are in homes built in the 1970s on slabs on the ground because Council didn’t think about the planning implications then.</w:t>
      </w:r>
    </w:p>
    <w:p w14:paraId="63DC464A" w14:textId="77777777" w:rsidR="006553DA" w:rsidRPr="006553DA" w:rsidRDefault="006553DA" w:rsidP="006553DA">
      <w:pPr>
        <w:spacing w:after="120"/>
        <w:ind w:left="2880" w:hanging="2880"/>
        <w:rPr>
          <w:lang w:eastAsia="en-US"/>
        </w:rPr>
      </w:pPr>
      <w:r w:rsidRPr="006553DA">
        <w:rPr>
          <w:lang w:eastAsia="en-US"/>
        </w:rPr>
        <w:lastRenderedPageBreak/>
        <w:tab/>
        <w:t>So when the LORD MAYOR tries to misrepresent me in this place, he can be sure that my community understand where I am. We don’t want to see inappropriate development on the flood plain and we don’t want high-rise in Yeronga West.</w:t>
      </w:r>
    </w:p>
    <w:p w14:paraId="14816D69" w14:textId="77777777" w:rsidR="006553DA" w:rsidRPr="006553DA" w:rsidRDefault="006553DA" w:rsidP="006553DA">
      <w:pPr>
        <w:spacing w:after="120"/>
        <w:ind w:left="2880" w:hanging="2880"/>
        <w:rPr>
          <w:lang w:eastAsia="en-US"/>
        </w:rPr>
      </w:pPr>
      <w:r w:rsidRPr="006553DA">
        <w:rPr>
          <w:lang w:eastAsia="en-US"/>
        </w:rPr>
        <w:t>Chair:</w:t>
      </w:r>
      <w:r w:rsidRPr="006553DA">
        <w:rPr>
          <w:lang w:eastAsia="en-US"/>
        </w:rPr>
        <w:tab/>
        <w:t xml:space="preserve">Thank you, Councillor JOHNSTON, your time has expired. </w:t>
      </w:r>
    </w:p>
    <w:p w14:paraId="444F1788" w14:textId="77777777" w:rsidR="006553DA" w:rsidRPr="006553DA" w:rsidRDefault="006553DA" w:rsidP="006553DA">
      <w:pPr>
        <w:spacing w:after="120"/>
        <w:ind w:left="2880" w:hanging="2880"/>
        <w:rPr>
          <w:lang w:eastAsia="en-US"/>
        </w:rPr>
      </w:pPr>
      <w:r w:rsidRPr="006553DA">
        <w:rPr>
          <w:lang w:eastAsia="en-US"/>
        </w:rPr>
        <w:tab/>
        <w:t xml:space="preserve">Are there any further speakers in General Business? </w:t>
      </w:r>
    </w:p>
    <w:p w14:paraId="294693B3" w14:textId="77777777" w:rsidR="006553DA" w:rsidRPr="006553DA" w:rsidRDefault="006553DA" w:rsidP="006553DA">
      <w:pPr>
        <w:spacing w:after="120"/>
        <w:ind w:left="2880" w:hanging="2880"/>
        <w:rPr>
          <w:lang w:eastAsia="en-US"/>
        </w:rPr>
      </w:pPr>
      <w:r w:rsidRPr="006553DA">
        <w:rPr>
          <w:lang w:eastAsia="en-US"/>
        </w:rPr>
        <w:tab/>
        <w:t xml:space="preserve">No further speakers. </w:t>
      </w:r>
    </w:p>
    <w:p w14:paraId="139D04F5" w14:textId="77777777" w:rsidR="006553DA" w:rsidRPr="006553DA" w:rsidRDefault="006553DA" w:rsidP="006553DA">
      <w:pPr>
        <w:spacing w:after="120"/>
        <w:ind w:left="2880" w:hanging="2880"/>
        <w:rPr>
          <w:rFonts w:ascii="Arial" w:hAnsi="Arial"/>
          <w:sz w:val="22"/>
          <w:lang w:eastAsia="en-US"/>
        </w:rPr>
      </w:pPr>
      <w:r w:rsidRPr="006553DA">
        <w:rPr>
          <w:lang w:eastAsia="en-US"/>
        </w:rPr>
        <w:tab/>
        <w:t>I declare the meeting closed.</w:t>
      </w:r>
    </w:p>
    <w:p w14:paraId="447EA4D7" w14:textId="77777777" w:rsidR="00885F63" w:rsidRDefault="00885F63" w:rsidP="00885F63">
      <w:pPr>
        <w:tabs>
          <w:tab w:val="left" w:pos="2835"/>
        </w:tabs>
      </w:pPr>
    </w:p>
    <w:p w14:paraId="4986AAE4" w14:textId="77777777" w:rsidR="00885F63" w:rsidRDefault="00885F63" w:rsidP="00885F63"/>
    <w:p w14:paraId="4E56BE0D" w14:textId="77777777" w:rsidR="00885F63" w:rsidRDefault="00885F63" w:rsidP="00885F63">
      <w:pPr>
        <w:pStyle w:val="Heading2"/>
      </w:pPr>
      <w:bookmarkStart w:id="63" w:name="_Toc114546773"/>
      <w:bookmarkStart w:id="64" w:name="_Toc129617099"/>
      <w:r>
        <w:t>QUESTIONS OF WHICH DUE NOTICE HAS BEEN GIVEN:</w:t>
      </w:r>
      <w:bookmarkEnd w:id="63"/>
      <w:bookmarkEnd w:id="64"/>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6EA3BC2E" w14:textId="77777777" w:rsidR="00D81FB6" w:rsidRPr="00D6273D" w:rsidRDefault="00D81FB6" w:rsidP="00D6273D">
      <w:pPr>
        <w:keepNext/>
        <w:keepLines/>
        <w:rPr>
          <w:b/>
          <w:snapToGrid w:val="0"/>
          <w:lang w:eastAsia="en-US"/>
        </w:rPr>
      </w:pPr>
      <w:r w:rsidRPr="00D6273D">
        <w:rPr>
          <w:b/>
          <w:snapToGrid w:val="0"/>
          <w:lang w:eastAsia="en-US"/>
        </w:rPr>
        <w:t xml:space="preserve">Submitted by Councillor </w:t>
      </w:r>
      <w:r w:rsidRPr="00D6273D">
        <w:rPr>
          <w:b/>
          <w:bCs/>
          <w:snapToGrid w:val="0"/>
          <w:lang w:eastAsia="en-US"/>
        </w:rPr>
        <w:t>Steve Griffiths</w:t>
      </w:r>
      <w:r w:rsidRPr="00D6273D">
        <w:rPr>
          <w:b/>
          <w:snapToGrid w:val="0"/>
          <w:lang w:eastAsia="en-US"/>
        </w:rPr>
        <w:t xml:space="preserve"> (received on </w:t>
      </w:r>
      <w:r w:rsidRPr="00D6273D">
        <w:rPr>
          <w:b/>
          <w:bCs/>
          <w:snapToGrid w:val="0"/>
          <w:lang w:eastAsia="en-US"/>
        </w:rPr>
        <w:t>2 March 2023</w:t>
      </w:r>
      <w:r w:rsidRPr="00D6273D">
        <w:rPr>
          <w:b/>
          <w:snapToGrid w:val="0"/>
          <w:lang w:eastAsia="en-US"/>
        </w:rPr>
        <w:t>)</w:t>
      </w:r>
    </w:p>
    <w:p w14:paraId="1A7731AA" w14:textId="77777777" w:rsidR="00D81FB6" w:rsidRPr="00D6273D" w:rsidRDefault="00D81FB6" w:rsidP="00D6273D">
      <w:pPr>
        <w:keepNext/>
        <w:keepLines/>
        <w:rPr>
          <w:bCs/>
          <w:snapToGrid w:val="0"/>
          <w:lang w:eastAsia="en-US"/>
        </w:rPr>
      </w:pPr>
      <w:r w:rsidRPr="00D6273D">
        <w:rPr>
          <w:b/>
          <w:snapToGrid w:val="0"/>
          <w:lang w:eastAsia="en-US"/>
        </w:rPr>
        <w:t>Q1.</w:t>
      </w:r>
      <w:r w:rsidRPr="00D6273D">
        <w:rPr>
          <w:b/>
          <w:snapToGrid w:val="0"/>
          <w:lang w:eastAsia="en-US"/>
        </w:rPr>
        <w:tab/>
      </w:r>
      <w:r w:rsidRPr="00D6273D">
        <w:rPr>
          <w:bCs/>
          <w:snapToGrid w:val="0"/>
          <w:lang w:eastAsia="en-US"/>
        </w:rPr>
        <w:t xml:space="preserve">Provide the total spent on catering for E&amp;C meetings in the following </w:t>
      </w:r>
      <w:r w:rsidRPr="00D6273D">
        <w:rPr>
          <w:bCs/>
          <w:snapToGrid w:val="0"/>
          <w:lang w:eastAsia="en-US"/>
        </w:rPr>
        <w:tab/>
        <w:t>financial years:</w:t>
      </w:r>
    </w:p>
    <w:p w14:paraId="69B91176" w14:textId="77777777" w:rsidR="00D81FB6" w:rsidRPr="00D6273D" w:rsidRDefault="00D81FB6" w:rsidP="00D6273D">
      <w:pPr>
        <w:keepNext/>
        <w:keepLines/>
        <w:rPr>
          <w:b/>
          <w:snapToGrid w:val="0"/>
          <w:lang w:eastAsia="en-US"/>
        </w:rPr>
      </w:pPr>
    </w:p>
    <w:tbl>
      <w:tblPr>
        <w:tblW w:w="824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2"/>
        <w:gridCol w:w="4688"/>
      </w:tblGrid>
      <w:tr w:rsidR="00D81FB6" w:rsidRPr="00A4488E" w14:paraId="78261DB4" w14:textId="77777777" w:rsidTr="00D6273D">
        <w:tc>
          <w:tcPr>
            <w:tcW w:w="3552" w:type="dxa"/>
            <w:tcMar>
              <w:top w:w="0" w:type="dxa"/>
              <w:left w:w="108" w:type="dxa"/>
              <w:bottom w:w="0" w:type="dxa"/>
              <w:right w:w="108" w:type="dxa"/>
            </w:tcMar>
            <w:hideMark/>
          </w:tcPr>
          <w:p w14:paraId="7BDFB960" w14:textId="77777777" w:rsidR="00D81FB6" w:rsidRPr="00D6273D" w:rsidRDefault="00D81FB6" w:rsidP="00D81FB6">
            <w:pPr>
              <w:jc w:val="left"/>
              <w:rPr>
                <w:rFonts w:eastAsia="Calibri"/>
                <w:b/>
                <w:bCs/>
                <w:snapToGrid w:val="0"/>
                <w:sz w:val="16"/>
                <w:szCs w:val="16"/>
                <w:lang w:eastAsia="en-US"/>
              </w:rPr>
            </w:pPr>
            <w:r w:rsidRPr="00D6273D">
              <w:rPr>
                <w:rFonts w:eastAsia="Calibri"/>
                <w:b/>
                <w:bCs/>
                <w:snapToGrid w:val="0"/>
                <w:sz w:val="16"/>
                <w:szCs w:val="16"/>
                <w:lang w:eastAsia="en-US"/>
              </w:rPr>
              <w:t>Financial Year</w:t>
            </w:r>
          </w:p>
        </w:tc>
        <w:tc>
          <w:tcPr>
            <w:tcW w:w="4688" w:type="dxa"/>
            <w:tcMar>
              <w:top w:w="0" w:type="dxa"/>
              <w:left w:w="108" w:type="dxa"/>
              <w:bottom w:w="0" w:type="dxa"/>
              <w:right w:w="108" w:type="dxa"/>
            </w:tcMar>
            <w:hideMark/>
          </w:tcPr>
          <w:p w14:paraId="50D78C17" w14:textId="77777777" w:rsidR="00D81FB6" w:rsidRPr="00D6273D" w:rsidRDefault="00D81FB6" w:rsidP="00D81FB6">
            <w:pPr>
              <w:jc w:val="left"/>
              <w:rPr>
                <w:rFonts w:eastAsia="Calibri"/>
                <w:b/>
                <w:bCs/>
                <w:snapToGrid w:val="0"/>
                <w:sz w:val="16"/>
                <w:szCs w:val="16"/>
                <w:lang w:eastAsia="en-US"/>
              </w:rPr>
            </w:pPr>
            <w:r w:rsidRPr="00D6273D">
              <w:rPr>
                <w:rFonts w:eastAsia="Calibri"/>
                <w:b/>
                <w:bCs/>
                <w:snapToGrid w:val="0"/>
                <w:sz w:val="16"/>
                <w:szCs w:val="16"/>
                <w:lang w:eastAsia="en-US"/>
              </w:rPr>
              <w:t>Catering Expense</w:t>
            </w:r>
          </w:p>
        </w:tc>
      </w:tr>
      <w:tr w:rsidR="00D81FB6" w:rsidRPr="00A4488E" w14:paraId="29D2F7EF" w14:textId="77777777" w:rsidTr="00D6273D">
        <w:tc>
          <w:tcPr>
            <w:tcW w:w="3552" w:type="dxa"/>
            <w:tcMar>
              <w:top w:w="0" w:type="dxa"/>
              <w:left w:w="108" w:type="dxa"/>
              <w:bottom w:w="0" w:type="dxa"/>
              <w:right w:w="108" w:type="dxa"/>
            </w:tcMar>
            <w:hideMark/>
          </w:tcPr>
          <w:p w14:paraId="694E69F0"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2022-2023 (to date)</w:t>
            </w:r>
          </w:p>
        </w:tc>
        <w:tc>
          <w:tcPr>
            <w:tcW w:w="4688" w:type="dxa"/>
            <w:tcMar>
              <w:top w:w="0" w:type="dxa"/>
              <w:left w:w="108" w:type="dxa"/>
              <w:bottom w:w="0" w:type="dxa"/>
              <w:right w:w="108" w:type="dxa"/>
            </w:tcMar>
          </w:tcPr>
          <w:p w14:paraId="00431D98" w14:textId="77777777" w:rsidR="00D81FB6" w:rsidRPr="00D6273D" w:rsidRDefault="00D81FB6" w:rsidP="00D81FB6">
            <w:pPr>
              <w:jc w:val="left"/>
              <w:rPr>
                <w:rFonts w:eastAsia="Calibri"/>
                <w:b/>
                <w:bCs/>
                <w:snapToGrid w:val="0"/>
                <w:sz w:val="16"/>
                <w:szCs w:val="16"/>
                <w:lang w:eastAsia="en-US"/>
              </w:rPr>
            </w:pPr>
          </w:p>
        </w:tc>
      </w:tr>
      <w:tr w:rsidR="00D81FB6" w:rsidRPr="00A4488E" w14:paraId="62401569" w14:textId="77777777" w:rsidTr="00D6273D">
        <w:tc>
          <w:tcPr>
            <w:tcW w:w="3552" w:type="dxa"/>
            <w:tcMar>
              <w:top w:w="0" w:type="dxa"/>
              <w:left w:w="108" w:type="dxa"/>
              <w:bottom w:w="0" w:type="dxa"/>
              <w:right w:w="108" w:type="dxa"/>
            </w:tcMar>
            <w:hideMark/>
          </w:tcPr>
          <w:p w14:paraId="1D7E49A5"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2020-2021</w:t>
            </w:r>
          </w:p>
        </w:tc>
        <w:tc>
          <w:tcPr>
            <w:tcW w:w="4688" w:type="dxa"/>
            <w:tcMar>
              <w:top w:w="0" w:type="dxa"/>
              <w:left w:w="108" w:type="dxa"/>
              <w:bottom w:w="0" w:type="dxa"/>
              <w:right w:w="108" w:type="dxa"/>
            </w:tcMar>
          </w:tcPr>
          <w:p w14:paraId="10DBFB30" w14:textId="77777777" w:rsidR="00D81FB6" w:rsidRPr="00D6273D" w:rsidRDefault="00D81FB6" w:rsidP="00D81FB6">
            <w:pPr>
              <w:jc w:val="left"/>
              <w:rPr>
                <w:rFonts w:eastAsia="Calibri"/>
                <w:b/>
                <w:bCs/>
                <w:snapToGrid w:val="0"/>
                <w:sz w:val="16"/>
                <w:szCs w:val="16"/>
                <w:lang w:eastAsia="en-US"/>
              </w:rPr>
            </w:pPr>
          </w:p>
        </w:tc>
      </w:tr>
      <w:tr w:rsidR="00D81FB6" w:rsidRPr="00A4488E" w14:paraId="74D0B339" w14:textId="77777777" w:rsidTr="00D6273D">
        <w:tc>
          <w:tcPr>
            <w:tcW w:w="3552" w:type="dxa"/>
            <w:tcMar>
              <w:top w:w="0" w:type="dxa"/>
              <w:left w:w="108" w:type="dxa"/>
              <w:bottom w:w="0" w:type="dxa"/>
              <w:right w:w="108" w:type="dxa"/>
            </w:tcMar>
            <w:hideMark/>
          </w:tcPr>
          <w:p w14:paraId="4F824718"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2019-2020</w:t>
            </w:r>
          </w:p>
        </w:tc>
        <w:tc>
          <w:tcPr>
            <w:tcW w:w="4688" w:type="dxa"/>
            <w:tcMar>
              <w:top w:w="0" w:type="dxa"/>
              <w:left w:w="108" w:type="dxa"/>
              <w:bottom w:w="0" w:type="dxa"/>
              <w:right w:w="108" w:type="dxa"/>
            </w:tcMar>
          </w:tcPr>
          <w:p w14:paraId="53EE376A" w14:textId="77777777" w:rsidR="00D81FB6" w:rsidRPr="00D6273D" w:rsidRDefault="00D81FB6" w:rsidP="00D81FB6">
            <w:pPr>
              <w:jc w:val="left"/>
              <w:rPr>
                <w:rFonts w:eastAsia="Calibri"/>
                <w:b/>
                <w:bCs/>
                <w:snapToGrid w:val="0"/>
                <w:sz w:val="16"/>
                <w:szCs w:val="16"/>
                <w:lang w:eastAsia="en-US"/>
              </w:rPr>
            </w:pPr>
          </w:p>
        </w:tc>
      </w:tr>
      <w:tr w:rsidR="00D81FB6" w:rsidRPr="00A4488E" w14:paraId="4276FD0F" w14:textId="77777777" w:rsidTr="00D6273D">
        <w:tc>
          <w:tcPr>
            <w:tcW w:w="3552" w:type="dxa"/>
            <w:tcMar>
              <w:top w:w="0" w:type="dxa"/>
              <w:left w:w="108" w:type="dxa"/>
              <w:bottom w:w="0" w:type="dxa"/>
              <w:right w:w="108" w:type="dxa"/>
            </w:tcMar>
            <w:hideMark/>
          </w:tcPr>
          <w:p w14:paraId="05788A1F"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2018-2019</w:t>
            </w:r>
          </w:p>
        </w:tc>
        <w:tc>
          <w:tcPr>
            <w:tcW w:w="4688" w:type="dxa"/>
            <w:tcMar>
              <w:top w:w="0" w:type="dxa"/>
              <w:left w:w="108" w:type="dxa"/>
              <w:bottom w:w="0" w:type="dxa"/>
              <w:right w:w="108" w:type="dxa"/>
            </w:tcMar>
          </w:tcPr>
          <w:p w14:paraId="7C5776D6" w14:textId="77777777" w:rsidR="00D81FB6" w:rsidRPr="00D6273D" w:rsidRDefault="00D81FB6" w:rsidP="00D81FB6">
            <w:pPr>
              <w:jc w:val="left"/>
              <w:rPr>
                <w:rFonts w:eastAsia="Calibri"/>
                <w:b/>
                <w:bCs/>
                <w:snapToGrid w:val="0"/>
                <w:sz w:val="16"/>
                <w:szCs w:val="16"/>
                <w:lang w:eastAsia="en-US"/>
              </w:rPr>
            </w:pPr>
          </w:p>
        </w:tc>
      </w:tr>
      <w:tr w:rsidR="00D81FB6" w:rsidRPr="00A4488E" w14:paraId="4822A298" w14:textId="77777777" w:rsidTr="00D6273D">
        <w:tc>
          <w:tcPr>
            <w:tcW w:w="3552" w:type="dxa"/>
            <w:tcMar>
              <w:top w:w="0" w:type="dxa"/>
              <w:left w:w="108" w:type="dxa"/>
              <w:bottom w:w="0" w:type="dxa"/>
              <w:right w:w="108" w:type="dxa"/>
            </w:tcMar>
            <w:hideMark/>
          </w:tcPr>
          <w:p w14:paraId="69D6F21A"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2017-2018</w:t>
            </w:r>
          </w:p>
        </w:tc>
        <w:tc>
          <w:tcPr>
            <w:tcW w:w="4688" w:type="dxa"/>
            <w:tcMar>
              <w:top w:w="0" w:type="dxa"/>
              <w:left w:w="108" w:type="dxa"/>
              <w:bottom w:w="0" w:type="dxa"/>
              <w:right w:w="108" w:type="dxa"/>
            </w:tcMar>
          </w:tcPr>
          <w:p w14:paraId="7612BE7C" w14:textId="77777777" w:rsidR="00D81FB6" w:rsidRPr="00D6273D" w:rsidRDefault="00D81FB6" w:rsidP="00D81FB6">
            <w:pPr>
              <w:jc w:val="left"/>
              <w:rPr>
                <w:rFonts w:eastAsia="Calibri"/>
                <w:b/>
                <w:bCs/>
                <w:snapToGrid w:val="0"/>
                <w:sz w:val="16"/>
                <w:szCs w:val="16"/>
                <w:lang w:eastAsia="en-US"/>
              </w:rPr>
            </w:pPr>
          </w:p>
        </w:tc>
      </w:tr>
    </w:tbl>
    <w:p w14:paraId="73C46B52" w14:textId="77777777" w:rsidR="00D81FB6" w:rsidRPr="00D6273D" w:rsidRDefault="00D81FB6" w:rsidP="00D6273D">
      <w:pPr>
        <w:rPr>
          <w:b/>
          <w:snapToGrid w:val="0"/>
          <w:lang w:eastAsia="en-US"/>
        </w:rPr>
      </w:pPr>
    </w:p>
    <w:p w14:paraId="51561B47" w14:textId="77777777" w:rsidR="00D81FB6" w:rsidRPr="00D6273D" w:rsidRDefault="00D81FB6" w:rsidP="00D6273D">
      <w:pPr>
        <w:ind w:left="720" w:hanging="720"/>
        <w:rPr>
          <w:rFonts w:ascii="Arial" w:hAnsi="Arial" w:cs="Arial"/>
          <w:snapToGrid w:val="0"/>
          <w:color w:val="000000"/>
        </w:rPr>
      </w:pPr>
      <w:r w:rsidRPr="00D6273D">
        <w:rPr>
          <w:b/>
          <w:snapToGrid w:val="0"/>
          <w:lang w:eastAsia="en-US"/>
        </w:rPr>
        <w:t>Q2.</w:t>
      </w:r>
      <w:r w:rsidRPr="00D6273D">
        <w:rPr>
          <w:b/>
          <w:snapToGrid w:val="0"/>
          <w:lang w:eastAsia="en-US"/>
        </w:rPr>
        <w:tab/>
      </w:r>
      <w:r w:rsidRPr="00D6273D">
        <w:rPr>
          <w:bCs/>
          <w:snapToGrid w:val="0"/>
          <w:lang w:eastAsia="en-US"/>
        </w:rPr>
        <w:t>Provide a list of all overseas trips taken by Councillors on Council business, including the dates, reason, any guests/colleagues accompanying the Councillor using BCC funding, and total amount spent by Brisbane City Council to facilitate each trip.</w:t>
      </w:r>
    </w:p>
    <w:p w14:paraId="6F61619C" w14:textId="77777777" w:rsidR="00D81FB6" w:rsidRPr="00D6273D" w:rsidRDefault="00D81FB6" w:rsidP="00D6273D">
      <w:pPr>
        <w:contextualSpacing/>
        <w:rPr>
          <w:rFonts w:ascii="Calibri" w:eastAsia="Calibri" w:hAnsi="Calibri" w:cs="Arial"/>
          <w:lang w:val="en-GB" w:eastAsia="en-US"/>
        </w:rPr>
      </w:pPr>
    </w:p>
    <w:p w14:paraId="05EA9051" w14:textId="77777777" w:rsidR="00D81FB6" w:rsidRPr="00D6273D" w:rsidRDefault="00D81FB6" w:rsidP="00D6273D">
      <w:pPr>
        <w:ind w:left="717" w:hanging="717"/>
        <w:rPr>
          <w:b/>
          <w:snapToGrid w:val="0"/>
          <w:lang w:eastAsia="en-US"/>
        </w:rPr>
      </w:pPr>
      <w:r w:rsidRPr="00D6273D">
        <w:rPr>
          <w:b/>
          <w:snapToGrid w:val="0"/>
          <w:lang w:eastAsia="en-US"/>
        </w:rPr>
        <w:t>Q3.</w:t>
      </w:r>
      <w:r w:rsidRPr="00D6273D">
        <w:rPr>
          <w:b/>
          <w:snapToGrid w:val="0"/>
          <w:lang w:eastAsia="en-US"/>
        </w:rPr>
        <w:tab/>
      </w:r>
      <w:r w:rsidRPr="00D6273D">
        <w:rPr>
          <w:bCs/>
          <w:snapToGrid w:val="0"/>
          <w:lang w:eastAsia="en-US"/>
        </w:rPr>
        <w:t>Provide the total number of inappropriate conduct complaints which have been investigated by the OIA and then referred back to Brisbane City Council for investigation.</w:t>
      </w:r>
    </w:p>
    <w:p w14:paraId="12AF239C" w14:textId="77777777" w:rsidR="00D81FB6" w:rsidRPr="00D6273D" w:rsidRDefault="00D81FB6" w:rsidP="00D6273D">
      <w:pPr>
        <w:keepNext/>
        <w:keepLines/>
        <w:rPr>
          <w:b/>
          <w:snapToGrid w:val="0"/>
          <w:lang w:eastAsia="en-US"/>
        </w:rPr>
      </w:pPr>
    </w:p>
    <w:p w14:paraId="63F5C347" w14:textId="77777777" w:rsidR="00D81FB6" w:rsidRPr="00D6273D" w:rsidRDefault="00D81FB6" w:rsidP="00D6273D">
      <w:pPr>
        <w:ind w:left="717" w:hanging="717"/>
        <w:rPr>
          <w:b/>
          <w:snapToGrid w:val="0"/>
          <w:lang w:eastAsia="en-US"/>
        </w:rPr>
      </w:pPr>
      <w:r w:rsidRPr="00D6273D">
        <w:rPr>
          <w:b/>
          <w:snapToGrid w:val="0"/>
          <w:lang w:eastAsia="en-US"/>
        </w:rPr>
        <w:t>Q4.</w:t>
      </w:r>
      <w:r w:rsidRPr="00D6273D">
        <w:rPr>
          <w:b/>
          <w:snapToGrid w:val="0"/>
          <w:lang w:eastAsia="en-US"/>
        </w:rPr>
        <w:tab/>
      </w:r>
      <w:r w:rsidRPr="00D6273D">
        <w:rPr>
          <w:bCs/>
          <w:snapToGrid w:val="0"/>
          <w:lang w:eastAsia="en-US"/>
        </w:rPr>
        <w:t xml:space="preserve">Provide the categories used to describe the types of harassment and bullying complaints received and investigated by Brisbane City Council, </w:t>
      </w:r>
      <w:proofErr w:type="spellStart"/>
      <w:r w:rsidRPr="00D6273D">
        <w:rPr>
          <w:bCs/>
          <w:snapToGrid w:val="0"/>
          <w:lang w:eastAsia="en-US"/>
        </w:rPr>
        <w:t>eg.</w:t>
      </w:r>
      <w:proofErr w:type="spellEnd"/>
      <w:r w:rsidRPr="00D6273D">
        <w:rPr>
          <w:bCs/>
          <w:snapToGrid w:val="0"/>
          <w:lang w:eastAsia="en-US"/>
        </w:rPr>
        <w:t xml:space="preserve"> Physical assault, Racism, Sexual misconduct, etc.</w:t>
      </w:r>
    </w:p>
    <w:p w14:paraId="6651700E" w14:textId="77777777" w:rsidR="00D81FB6" w:rsidRPr="00D6273D" w:rsidRDefault="00D81FB6" w:rsidP="00D81FB6">
      <w:pPr>
        <w:rPr>
          <w:b/>
          <w:snapToGrid w:val="0"/>
          <w:lang w:eastAsia="en-US"/>
        </w:rPr>
      </w:pPr>
    </w:p>
    <w:p w14:paraId="5D44AD30" w14:textId="77777777" w:rsidR="00D81FB6" w:rsidRPr="00D6273D" w:rsidRDefault="00D81FB6" w:rsidP="00D6273D">
      <w:pPr>
        <w:ind w:left="717" w:hanging="717"/>
        <w:contextualSpacing/>
        <w:rPr>
          <w:bCs/>
          <w:snapToGrid w:val="0"/>
          <w:lang w:eastAsia="en-US"/>
        </w:rPr>
      </w:pPr>
      <w:r w:rsidRPr="00D6273D">
        <w:rPr>
          <w:rFonts w:eastAsia="Calibri" w:cs="Arial"/>
          <w:b/>
          <w:lang w:val="en-GB" w:eastAsia="en-US"/>
        </w:rPr>
        <w:t>Q5.</w:t>
      </w:r>
      <w:r w:rsidRPr="00D6273D">
        <w:rPr>
          <w:rFonts w:eastAsia="Calibri" w:cs="Arial"/>
          <w:b/>
          <w:lang w:val="en-GB" w:eastAsia="en-US"/>
        </w:rPr>
        <w:tab/>
      </w:r>
      <w:r w:rsidRPr="00D6273D">
        <w:rPr>
          <w:bCs/>
          <w:snapToGrid w:val="0"/>
          <w:lang w:eastAsia="en-US"/>
        </w:rPr>
        <w:t>Provide the number of complaints regarding any and all workplace bullying and harassment (including but not limited to, for example, physical assault, racial, ableist etc) received from Brisbane City Council staff, contractors, and any other stakeholders Brisbane City Council is responsible for, broken into categories, and per financial year:</w:t>
      </w:r>
    </w:p>
    <w:p w14:paraId="2EB4FE0E" w14:textId="77777777" w:rsidR="00D81FB6" w:rsidRPr="00D6273D" w:rsidRDefault="00D81FB6" w:rsidP="00D6273D">
      <w:pPr>
        <w:ind w:left="717" w:hanging="717"/>
        <w:contextualSpacing/>
        <w:jc w:val="left"/>
        <w:rPr>
          <w:rFonts w:ascii="Arial" w:eastAsia="Calibri" w:hAnsi="Arial" w:cs="Arial"/>
          <w:color w:val="000000"/>
          <w:lang w:val="en-GB"/>
        </w:rPr>
      </w:pPr>
    </w:p>
    <w:tbl>
      <w:tblPr>
        <w:tblW w:w="824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8"/>
        <w:gridCol w:w="2077"/>
        <w:gridCol w:w="2077"/>
        <w:gridCol w:w="2078"/>
      </w:tblGrid>
      <w:tr w:rsidR="00D81FB6" w:rsidRPr="00A4488E" w14:paraId="596CA063" w14:textId="77777777" w:rsidTr="00D6273D">
        <w:tc>
          <w:tcPr>
            <w:tcW w:w="2008" w:type="dxa"/>
            <w:tcMar>
              <w:top w:w="0" w:type="dxa"/>
              <w:left w:w="108" w:type="dxa"/>
              <w:bottom w:w="0" w:type="dxa"/>
              <w:right w:w="108" w:type="dxa"/>
            </w:tcMar>
            <w:hideMark/>
          </w:tcPr>
          <w:p w14:paraId="70831CF9" w14:textId="77777777" w:rsidR="00D81FB6" w:rsidRPr="00D6273D" w:rsidRDefault="00D81FB6" w:rsidP="00D81FB6">
            <w:pPr>
              <w:jc w:val="left"/>
              <w:rPr>
                <w:rFonts w:eastAsia="Calibri"/>
                <w:b/>
                <w:bCs/>
                <w:snapToGrid w:val="0"/>
                <w:sz w:val="16"/>
                <w:szCs w:val="16"/>
                <w:lang w:eastAsia="en-US"/>
              </w:rPr>
            </w:pPr>
            <w:r w:rsidRPr="00D6273D">
              <w:rPr>
                <w:rFonts w:eastAsia="Calibri"/>
                <w:b/>
                <w:bCs/>
                <w:snapToGrid w:val="0"/>
                <w:sz w:val="16"/>
                <w:szCs w:val="16"/>
                <w:lang w:eastAsia="en-US"/>
              </w:rPr>
              <w:t>Type of Bullying or Harassment</w:t>
            </w:r>
          </w:p>
        </w:tc>
        <w:tc>
          <w:tcPr>
            <w:tcW w:w="2077" w:type="dxa"/>
            <w:tcMar>
              <w:top w:w="0" w:type="dxa"/>
              <w:left w:w="108" w:type="dxa"/>
              <w:bottom w:w="0" w:type="dxa"/>
              <w:right w:w="108" w:type="dxa"/>
            </w:tcMar>
            <w:hideMark/>
          </w:tcPr>
          <w:p w14:paraId="70FB7E01" w14:textId="77777777" w:rsidR="00D81FB6" w:rsidRPr="00D6273D" w:rsidRDefault="00D81FB6" w:rsidP="00D81FB6">
            <w:pPr>
              <w:jc w:val="left"/>
              <w:rPr>
                <w:rFonts w:eastAsia="Calibri"/>
                <w:b/>
                <w:bCs/>
                <w:snapToGrid w:val="0"/>
                <w:sz w:val="16"/>
                <w:szCs w:val="16"/>
                <w:lang w:eastAsia="en-US"/>
              </w:rPr>
            </w:pPr>
            <w:r w:rsidRPr="00D6273D">
              <w:rPr>
                <w:rFonts w:eastAsia="Calibri"/>
                <w:b/>
                <w:bCs/>
                <w:snapToGrid w:val="0"/>
                <w:sz w:val="16"/>
                <w:szCs w:val="16"/>
                <w:lang w:eastAsia="en-US"/>
              </w:rPr>
              <w:t>2022-2023 (to date)</w:t>
            </w:r>
          </w:p>
        </w:tc>
        <w:tc>
          <w:tcPr>
            <w:tcW w:w="2077" w:type="dxa"/>
            <w:tcMar>
              <w:top w:w="0" w:type="dxa"/>
              <w:left w:w="108" w:type="dxa"/>
              <w:bottom w:w="0" w:type="dxa"/>
              <w:right w:w="108" w:type="dxa"/>
            </w:tcMar>
            <w:hideMark/>
          </w:tcPr>
          <w:p w14:paraId="7B1DEECF" w14:textId="77777777" w:rsidR="00D81FB6" w:rsidRPr="00D6273D" w:rsidRDefault="00D81FB6" w:rsidP="00D81FB6">
            <w:pPr>
              <w:jc w:val="left"/>
              <w:rPr>
                <w:rFonts w:eastAsia="Calibri"/>
                <w:b/>
                <w:bCs/>
                <w:snapToGrid w:val="0"/>
                <w:sz w:val="16"/>
                <w:szCs w:val="16"/>
                <w:lang w:eastAsia="en-US"/>
              </w:rPr>
            </w:pPr>
            <w:r w:rsidRPr="00D6273D">
              <w:rPr>
                <w:rFonts w:eastAsia="Calibri"/>
                <w:b/>
                <w:bCs/>
                <w:snapToGrid w:val="0"/>
                <w:sz w:val="16"/>
                <w:szCs w:val="16"/>
                <w:lang w:eastAsia="en-US"/>
              </w:rPr>
              <w:t>2021-2022</w:t>
            </w:r>
          </w:p>
        </w:tc>
        <w:tc>
          <w:tcPr>
            <w:tcW w:w="2078" w:type="dxa"/>
            <w:tcMar>
              <w:top w:w="0" w:type="dxa"/>
              <w:left w:w="108" w:type="dxa"/>
              <w:bottom w:w="0" w:type="dxa"/>
              <w:right w:w="108" w:type="dxa"/>
            </w:tcMar>
            <w:hideMark/>
          </w:tcPr>
          <w:p w14:paraId="465F848B" w14:textId="77777777" w:rsidR="00D81FB6" w:rsidRPr="00D6273D" w:rsidRDefault="00D81FB6" w:rsidP="00D81FB6">
            <w:pPr>
              <w:jc w:val="left"/>
              <w:rPr>
                <w:rFonts w:eastAsia="Calibri"/>
                <w:b/>
                <w:bCs/>
                <w:snapToGrid w:val="0"/>
                <w:sz w:val="16"/>
                <w:szCs w:val="16"/>
                <w:lang w:eastAsia="en-US"/>
              </w:rPr>
            </w:pPr>
            <w:r w:rsidRPr="00D6273D">
              <w:rPr>
                <w:rFonts w:eastAsia="Calibri"/>
                <w:b/>
                <w:bCs/>
                <w:snapToGrid w:val="0"/>
                <w:sz w:val="16"/>
                <w:szCs w:val="16"/>
                <w:lang w:eastAsia="en-US"/>
              </w:rPr>
              <w:t>2020-2021</w:t>
            </w:r>
          </w:p>
        </w:tc>
      </w:tr>
      <w:tr w:rsidR="00D81FB6" w:rsidRPr="00A4488E" w14:paraId="40369B21" w14:textId="77777777" w:rsidTr="00D6273D">
        <w:tc>
          <w:tcPr>
            <w:tcW w:w="2008" w:type="dxa"/>
            <w:tcMar>
              <w:top w:w="0" w:type="dxa"/>
              <w:left w:w="108" w:type="dxa"/>
              <w:bottom w:w="0" w:type="dxa"/>
              <w:right w:w="108" w:type="dxa"/>
            </w:tcMar>
            <w:hideMark/>
          </w:tcPr>
          <w:p w14:paraId="3751D247"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Bullying (general)</w:t>
            </w:r>
          </w:p>
        </w:tc>
        <w:tc>
          <w:tcPr>
            <w:tcW w:w="2077" w:type="dxa"/>
            <w:tcMar>
              <w:top w:w="0" w:type="dxa"/>
              <w:left w:w="108" w:type="dxa"/>
              <w:bottom w:w="0" w:type="dxa"/>
              <w:right w:w="108" w:type="dxa"/>
            </w:tcMar>
          </w:tcPr>
          <w:p w14:paraId="58FCBF3D"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73417201"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30BF9151" w14:textId="77777777" w:rsidR="00D81FB6" w:rsidRPr="00D6273D" w:rsidRDefault="00D81FB6" w:rsidP="00D81FB6">
            <w:pPr>
              <w:jc w:val="left"/>
              <w:rPr>
                <w:rFonts w:eastAsia="Calibri"/>
                <w:b/>
                <w:bCs/>
                <w:snapToGrid w:val="0"/>
                <w:sz w:val="16"/>
                <w:szCs w:val="16"/>
                <w:lang w:eastAsia="en-US"/>
              </w:rPr>
            </w:pPr>
          </w:p>
        </w:tc>
      </w:tr>
      <w:tr w:rsidR="00D81FB6" w:rsidRPr="00A4488E" w14:paraId="528E7A99" w14:textId="77777777" w:rsidTr="00D6273D">
        <w:tc>
          <w:tcPr>
            <w:tcW w:w="2008" w:type="dxa"/>
            <w:tcMar>
              <w:top w:w="0" w:type="dxa"/>
              <w:left w:w="108" w:type="dxa"/>
              <w:bottom w:w="0" w:type="dxa"/>
              <w:right w:w="108" w:type="dxa"/>
            </w:tcMar>
            <w:hideMark/>
          </w:tcPr>
          <w:p w14:paraId="09EA1E81"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Racism</w:t>
            </w:r>
          </w:p>
        </w:tc>
        <w:tc>
          <w:tcPr>
            <w:tcW w:w="2077" w:type="dxa"/>
            <w:tcMar>
              <w:top w:w="0" w:type="dxa"/>
              <w:left w:w="108" w:type="dxa"/>
              <w:bottom w:w="0" w:type="dxa"/>
              <w:right w:w="108" w:type="dxa"/>
            </w:tcMar>
          </w:tcPr>
          <w:p w14:paraId="75A0E259"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381865F8"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1B0CBBD4" w14:textId="77777777" w:rsidR="00D81FB6" w:rsidRPr="00D6273D" w:rsidRDefault="00D81FB6" w:rsidP="00D81FB6">
            <w:pPr>
              <w:jc w:val="left"/>
              <w:rPr>
                <w:rFonts w:eastAsia="Calibri"/>
                <w:b/>
                <w:bCs/>
                <w:snapToGrid w:val="0"/>
                <w:sz w:val="16"/>
                <w:szCs w:val="16"/>
                <w:lang w:eastAsia="en-US"/>
              </w:rPr>
            </w:pPr>
          </w:p>
        </w:tc>
      </w:tr>
      <w:tr w:rsidR="00D81FB6" w:rsidRPr="00A4488E" w14:paraId="52B2F1CB" w14:textId="77777777" w:rsidTr="00D6273D">
        <w:tc>
          <w:tcPr>
            <w:tcW w:w="2008" w:type="dxa"/>
            <w:tcMar>
              <w:top w:w="0" w:type="dxa"/>
              <w:left w:w="108" w:type="dxa"/>
              <w:bottom w:w="0" w:type="dxa"/>
              <w:right w:w="108" w:type="dxa"/>
            </w:tcMar>
            <w:hideMark/>
          </w:tcPr>
          <w:p w14:paraId="3F021D78"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Ablism</w:t>
            </w:r>
          </w:p>
        </w:tc>
        <w:tc>
          <w:tcPr>
            <w:tcW w:w="2077" w:type="dxa"/>
            <w:tcMar>
              <w:top w:w="0" w:type="dxa"/>
              <w:left w:w="108" w:type="dxa"/>
              <w:bottom w:w="0" w:type="dxa"/>
              <w:right w:w="108" w:type="dxa"/>
            </w:tcMar>
          </w:tcPr>
          <w:p w14:paraId="4F314EEC"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31AD94C5"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6B3105A8" w14:textId="77777777" w:rsidR="00D81FB6" w:rsidRPr="00D6273D" w:rsidRDefault="00D81FB6" w:rsidP="00D81FB6">
            <w:pPr>
              <w:jc w:val="left"/>
              <w:rPr>
                <w:rFonts w:eastAsia="Calibri"/>
                <w:b/>
                <w:bCs/>
                <w:snapToGrid w:val="0"/>
                <w:sz w:val="16"/>
                <w:szCs w:val="16"/>
                <w:lang w:eastAsia="en-US"/>
              </w:rPr>
            </w:pPr>
          </w:p>
        </w:tc>
      </w:tr>
      <w:tr w:rsidR="00D81FB6" w:rsidRPr="00A4488E" w14:paraId="7CDED799" w14:textId="77777777" w:rsidTr="00D6273D">
        <w:tc>
          <w:tcPr>
            <w:tcW w:w="2008" w:type="dxa"/>
            <w:tcMar>
              <w:top w:w="0" w:type="dxa"/>
              <w:left w:w="108" w:type="dxa"/>
              <w:bottom w:w="0" w:type="dxa"/>
              <w:right w:w="108" w:type="dxa"/>
            </w:tcMar>
            <w:hideMark/>
          </w:tcPr>
          <w:p w14:paraId="35F2EB03"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Sexism</w:t>
            </w:r>
          </w:p>
        </w:tc>
        <w:tc>
          <w:tcPr>
            <w:tcW w:w="2077" w:type="dxa"/>
            <w:tcMar>
              <w:top w:w="0" w:type="dxa"/>
              <w:left w:w="108" w:type="dxa"/>
              <w:bottom w:w="0" w:type="dxa"/>
              <w:right w:w="108" w:type="dxa"/>
            </w:tcMar>
          </w:tcPr>
          <w:p w14:paraId="432EAC01"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70897B00"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6540AAA1" w14:textId="77777777" w:rsidR="00D81FB6" w:rsidRPr="00D6273D" w:rsidRDefault="00D81FB6" w:rsidP="00D81FB6">
            <w:pPr>
              <w:jc w:val="left"/>
              <w:rPr>
                <w:rFonts w:eastAsia="Calibri"/>
                <w:b/>
                <w:bCs/>
                <w:snapToGrid w:val="0"/>
                <w:sz w:val="16"/>
                <w:szCs w:val="16"/>
                <w:lang w:eastAsia="en-US"/>
              </w:rPr>
            </w:pPr>
          </w:p>
        </w:tc>
      </w:tr>
      <w:tr w:rsidR="00D81FB6" w:rsidRPr="00A4488E" w14:paraId="56F5C11F" w14:textId="77777777" w:rsidTr="00D6273D">
        <w:tc>
          <w:tcPr>
            <w:tcW w:w="2008" w:type="dxa"/>
            <w:tcMar>
              <w:top w:w="0" w:type="dxa"/>
              <w:left w:w="108" w:type="dxa"/>
              <w:bottom w:w="0" w:type="dxa"/>
              <w:right w:w="108" w:type="dxa"/>
            </w:tcMar>
            <w:hideMark/>
          </w:tcPr>
          <w:p w14:paraId="0C02051E"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Sexual Misconduct</w:t>
            </w:r>
          </w:p>
        </w:tc>
        <w:tc>
          <w:tcPr>
            <w:tcW w:w="2077" w:type="dxa"/>
            <w:tcMar>
              <w:top w:w="0" w:type="dxa"/>
              <w:left w:w="108" w:type="dxa"/>
              <w:bottom w:w="0" w:type="dxa"/>
              <w:right w:w="108" w:type="dxa"/>
            </w:tcMar>
          </w:tcPr>
          <w:p w14:paraId="448AFF2E"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236C52CB"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0DB0E960" w14:textId="77777777" w:rsidR="00D81FB6" w:rsidRPr="00D6273D" w:rsidRDefault="00D81FB6" w:rsidP="00D81FB6">
            <w:pPr>
              <w:jc w:val="left"/>
              <w:rPr>
                <w:rFonts w:eastAsia="Calibri"/>
                <w:b/>
                <w:bCs/>
                <w:snapToGrid w:val="0"/>
                <w:sz w:val="16"/>
                <w:szCs w:val="16"/>
                <w:lang w:eastAsia="en-US"/>
              </w:rPr>
            </w:pPr>
          </w:p>
        </w:tc>
      </w:tr>
      <w:tr w:rsidR="00D81FB6" w:rsidRPr="00A4488E" w14:paraId="4C5E9F1F" w14:textId="77777777" w:rsidTr="00D6273D">
        <w:tc>
          <w:tcPr>
            <w:tcW w:w="2008" w:type="dxa"/>
            <w:tcMar>
              <w:top w:w="0" w:type="dxa"/>
              <w:left w:w="108" w:type="dxa"/>
              <w:bottom w:w="0" w:type="dxa"/>
              <w:right w:w="108" w:type="dxa"/>
            </w:tcMar>
            <w:hideMark/>
          </w:tcPr>
          <w:p w14:paraId="2CFE9369"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Physical Assault</w:t>
            </w:r>
          </w:p>
        </w:tc>
        <w:tc>
          <w:tcPr>
            <w:tcW w:w="2077" w:type="dxa"/>
            <w:tcMar>
              <w:top w:w="0" w:type="dxa"/>
              <w:left w:w="108" w:type="dxa"/>
              <w:bottom w:w="0" w:type="dxa"/>
              <w:right w:w="108" w:type="dxa"/>
            </w:tcMar>
          </w:tcPr>
          <w:p w14:paraId="3D69F21F"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247A53F9"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03F44097" w14:textId="77777777" w:rsidR="00D81FB6" w:rsidRPr="00D6273D" w:rsidRDefault="00D81FB6" w:rsidP="00D81FB6">
            <w:pPr>
              <w:jc w:val="left"/>
              <w:rPr>
                <w:rFonts w:eastAsia="Calibri"/>
                <w:b/>
                <w:bCs/>
                <w:snapToGrid w:val="0"/>
                <w:sz w:val="16"/>
                <w:szCs w:val="16"/>
                <w:lang w:eastAsia="en-US"/>
              </w:rPr>
            </w:pPr>
          </w:p>
        </w:tc>
      </w:tr>
      <w:tr w:rsidR="00D81FB6" w:rsidRPr="00A4488E" w14:paraId="2625563A" w14:textId="77777777" w:rsidTr="00D6273D">
        <w:tc>
          <w:tcPr>
            <w:tcW w:w="2008" w:type="dxa"/>
            <w:tcMar>
              <w:top w:w="0" w:type="dxa"/>
              <w:left w:w="108" w:type="dxa"/>
              <w:bottom w:w="0" w:type="dxa"/>
              <w:right w:w="108" w:type="dxa"/>
            </w:tcMar>
            <w:hideMark/>
          </w:tcPr>
          <w:p w14:paraId="650B3FED" w14:textId="77777777" w:rsidR="00D81FB6" w:rsidRPr="00D6273D" w:rsidRDefault="00D81FB6" w:rsidP="00D81FB6">
            <w:pPr>
              <w:jc w:val="left"/>
              <w:rPr>
                <w:rFonts w:eastAsia="Calibri"/>
                <w:snapToGrid w:val="0"/>
                <w:sz w:val="16"/>
                <w:szCs w:val="16"/>
                <w:lang w:eastAsia="en-US"/>
              </w:rPr>
            </w:pPr>
            <w:r w:rsidRPr="00D6273D">
              <w:rPr>
                <w:rFonts w:eastAsia="Calibri"/>
                <w:snapToGrid w:val="0"/>
                <w:sz w:val="16"/>
                <w:szCs w:val="16"/>
                <w:lang w:eastAsia="en-US"/>
              </w:rPr>
              <w:t>etc.</w:t>
            </w:r>
          </w:p>
        </w:tc>
        <w:tc>
          <w:tcPr>
            <w:tcW w:w="2077" w:type="dxa"/>
            <w:tcMar>
              <w:top w:w="0" w:type="dxa"/>
              <w:left w:w="108" w:type="dxa"/>
              <w:bottom w:w="0" w:type="dxa"/>
              <w:right w:w="108" w:type="dxa"/>
            </w:tcMar>
          </w:tcPr>
          <w:p w14:paraId="7BA054DD"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50E4A675"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6ED2C03A" w14:textId="77777777" w:rsidR="00D81FB6" w:rsidRPr="00D6273D" w:rsidRDefault="00D81FB6" w:rsidP="00D81FB6">
            <w:pPr>
              <w:jc w:val="left"/>
              <w:rPr>
                <w:rFonts w:eastAsia="Calibri"/>
                <w:b/>
                <w:bCs/>
                <w:snapToGrid w:val="0"/>
                <w:sz w:val="16"/>
                <w:szCs w:val="16"/>
                <w:lang w:eastAsia="en-US"/>
              </w:rPr>
            </w:pPr>
          </w:p>
        </w:tc>
      </w:tr>
      <w:tr w:rsidR="00D81FB6" w:rsidRPr="00A4488E" w14:paraId="678E5C89" w14:textId="77777777" w:rsidTr="00D6273D">
        <w:tc>
          <w:tcPr>
            <w:tcW w:w="2008" w:type="dxa"/>
            <w:tcMar>
              <w:top w:w="0" w:type="dxa"/>
              <w:left w:w="108" w:type="dxa"/>
              <w:bottom w:w="0" w:type="dxa"/>
              <w:right w:w="108" w:type="dxa"/>
            </w:tcMar>
          </w:tcPr>
          <w:p w14:paraId="0169AAF1"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4DCF980C" w14:textId="77777777" w:rsidR="00D81FB6" w:rsidRPr="00D6273D" w:rsidRDefault="00D81FB6" w:rsidP="00D81FB6">
            <w:pPr>
              <w:jc w:val="left"/>
              <w:rPr>
                <w:rFonts w:eastAsia="Calibri"/>
                <w:b/>
                <w:bCs/>
                <w:snapToGrid w:val="0"/>
                <w:sz w:val="16"/>
                <w:szCs w:val="16"/>
                <w:lang w:eastAsia="en-US"/>
              </w:rPr>
            </w:pPr>
          </w:p>
        </w:tc>
        <w:tc>
          <w:tcPr>
            <w:tcW w:w="2077" w:type="dxa"/>
            <w:tcMar>
              <w:top w:w="0" w:type="dxa"/>
              <w:left w:w="108" w:type="dxa"/>
              <w:bottom w:w="0" w:type="dxa"/>
              <w:right w:w="108" w:type="dxa"/>
            </w:tcMar>
          </w:tcPr>
          <w:p w14:paraId="3008DC8D" w14:textId="77777777" w:rsidR="00D81FB6" w:rsidRPr="00D6273D" w:rsidRDefault="00D81FB6" w:rsidP="00D81FB6">
            <w:pPr>
              <w:jc w:val="left"/>
              <w:rPr>
                <w:rFonts w:eastAsia="Calibri"/>
                <w:b/>
                <w:bCs/>
                <w:snapToGrid w:val="0"/>
                <w:sz w:val="16"/>
                <w:szCs w:val="16"/>
                <w:lang w:eastAsia="en-US"/>
              </w:rPr>
            </w:pPr>
          </w:p>
        </w:tc>
        <w:tc>
          <w:tcPr>
            <w:tcW w:w="2078" w:type="dxa"/>
            <w:tcMar>
              <w:top w:w="0" w:type="dxa"/>
              <w:left w:w="108" w:type="dxa"/>
              <w:bottom w:w="0" w:type="dxa"/>
              <w:right w:w="108" w:type="dxa"/>
            </w:tcMar>
          </w:tcPr>
          <w:p w14:paraId="5F01EA82" w14:textId="77777777" w:rsidR="00D81FB6" w:rsidRPr="00D6273D" w:rsidRDefault="00D81FB6" w:rsidP="00D81FB6">
            <w:pPr>
              <w:jc w:val="left"/>
              <w:rPr>
                <w:rFonts w:eastAsia="Calibri"/>
                <w:b/>
                <w:bCs/>
                <w:snapToGrid w:val="0"/>
                <w:sz w:val="16"/>
                <w:szCs w:val="16"/>
                <w:lang w:eastAsia="en-US"/>
              </w:rPr>
            </w:pPr>
          </w:p>
        </w:tc>
      </w:tr>
    </w:tbl>
    <w:p w14:paraId="5B80CF68" w14:textId="77777777" w:rsidR="00D81FB6" w:rsidRPr="00D6273D" w:rsidRDefault="00D81FB6" w:rsidP="00D6273D">
      <w:pPr>
        <w:contextualSpacing/>
        <w:jc w:val="left"/>
        <w:rPr>
          <w:rFonts w:ascii="Arial" w:eastAsia="Calibri" w:hAnsi="Arial" w:cs="Arial"/>
          <w:color w:val="000000"/>
          <w:lang w:val="en-GB"/>
        </w:rPr>
      </w:pPr>
    </w:p>
    <w:p w14:paraId="77A1A83D" w14:textId="77777777" w:rsidR="00D81FB6" w:rsidRPr="00D6273D" w:rsidRDefault="00D81FB6" w:rsidP="00D6273D">
      <w:pPr>
        <w:ind w:left="720" w:hanging="720"/>
        <w:jc w:val="left"/>
        <w:rPr>
          <w:rFonts w:ascii="Arial" w:hAnsi="Arial" w:cs="Arial"/>
          <w:snapToGrid w:val="0"/>
          <w:lang w:eastAsia="en-US"/>
        </w:rPr>
      </w:pPr>
      <w:r w:rsidRPr="00D6273D">
        <w:rPr>
          <w:b/>
          <w:snapToGrid w:val="0"/>
          <w:lang w:eastAsia="en-US"/>
        </w:rPr>
        <w:t>Q6.</w:t>
      </w:r>
      <w:r w:rsidRPr="00D6273D">
        <w:rPr>
          <w:b/>
          <w:snapToGrid w:val="0"/>
          <w:lang w:eastAsia="en-US"/>
        </w:rPr>
        <w:tab/>
      </w:r>
      <w:r w:rsidRPr="00D6273D">
        <w:rPr>
          <w:bCs/>
          <w:snapToGrid w:val="0"/>
          <w:lang w:eastAsia="en-US"/>
        </w:rPr>
        <w:t>Please provide a list all external legal firms and individuals who provide legal advice to Council when engaged in legal matters?</w:t>
      </w:r>
    </w:p>
    <w:p w14:paraId="67711ACC" w14:textId="77777777" w:rsidR="00885F63" w:rsidRPr="004F4293" w:rsidRDefault="00885F63" w:rsidP="00692280">
      <w:pPr>
        <w:ind w:left="567" w:hanging="567"/>
        <w:rPr>
          <w:bCs/>
        </w:rPr>
      </w:pPr>
    </w:p>
    <w:p w14:paraId="791DF759" w14:textId="77777777" w:rsidR="00885F63" w:rsidRDefault="00885F63" w:rsidP="00885F63"/>
    <w:p w14:paraId="0DA6F91C" w14:textId="77777777" w:rsidR="00885F63" w:rsidRDefault="00885F63" w:rsidP="00AA5142">
      <w:pPr>
        <w:pStyle w:val="Heading2"/>
        <w:keepNext/>
      </w:pPr>
      <w:bookmarkStart w:id="65" w:name="_Toc114546774"/>
      <w:bookmarkStart w:id="66" w:name="_Toc129617100"/>
      <w:r>
        <w:lastRenderedPageBreak/>
        <w:t>ANSWERS TO QUESTIONS OF WHICH DUE NOTICE HAS BEEN GIVEN:</w:t>
      </w:r>
      <w:bookmarkEnd w:id="65"/>
      <w:bookmarkEnd w:id="66"/>
    </w:p>
    <w:p w14:paraId="59AF70AD" w14:textId="77777777" w:rsidR="00885F63" w:rsidRDefault="00885F63" w:rsidP="00AA5142">
      <w:pPr>
        <w:keepNext/>
        <w:spacing w:line="216" w:lineRule="auto"/>
        <w:rPr>
          <w:i/>
        </w:rPr>
      </w:pPr>
      <w:r>
        <w:rPr>
          <w:i/>
        </w:rPr>
        <w:t>(Answers to questions of which due notice has been given are printed as supplied and are not edited)</w:t>
      </w:r>
    </w:p>
    <w:p w14:paraId="3A827DF5" w14:textId="77777777" w:rsidR="00885F63" w:rsidRDefault="00885F63" w:rsidP="00AA5142">
      <w:pPr>
        <w:keepNext/>
        <w:tabs>
          <w:tab w:val="left" w:pos="2835"/>
        </w:tabs>
        <w:ind w:left="567" w:hanging="567"/>
        <w:rPr>
          <w:b/>
        </w:rPr>
      </w:pPr>
    </w:p>
    <w:p w14:paraId="683609D7" w14:textId="77777777" w:rsidR="004439A7" w:rsidRPr="001D7051" w:rsidRDefault="004439A7" w:rsidP="00AA5142">
      <w:pPr>
        <w:keepNext/>
        <w:rPr>
          <w:b/>
        </w:rPr>
      </w:pPr>
      <w:r w:rsidRPr="001D7051">
        <w:rPr>
          <w:b/>
        </w:rPr>
        <w:t xml:space="preserve">Submitted by Councillor </w:t>
      </w:r>
      <w:r w:rsidRPr="001D7051">
        <w:rPr>
          <w:b/>
          <w:bCs/>
        </w:rPr>
        <w:t>Steve Griffiths</w:t>
      </w:r>
      <w:r w:rsidRPr="001D7051">
        <w:rPr>
          <w:b/>
        </w:rPr>
        <w:t xml:space="preserve"> (received on </w:t>
      </w:r>
      <w:r w:rsidRPr="001D7051">
        <w:rPr>
          <w:b/>
          <w:bCs/>
        </w:rPr>
        <w:t>23 February 2023</w:t>
      </w:r>
      <w:r w:rsidRPr="001D7051">
        <w:rPr>
          <w:b/>
        </w:rPr>
        <w:t>)</w:t>
      </w:r>
    </w:p>
    <w:p w14:paraId="1BCBD532" w14:textId="77777777" w:rsidR="004439A7" w:rsidRPr="001D7051" w:rsidRDefault="004439A7" w:rsidP="00AA5142">
      <w:pPr>
        <w:keepNext/>
        <w:ind w:left="720" w:hanging="720"/>
        <w:rPr>
          <w:bCs/>
          <w:lang w:val="en-US"/>
        </w:rPr>
      </w:pPr>
      <w:r w:rsidRPr="001D7051">
        <w:rPr>
          <w:b/>
        </w:rPr>
        <w:t>Q1.</w:t>
      </w:r>
      <w:r w:rsidRPr="001D7051">
        <w:rPr>
          <w:b/>
        </w:rPr>
        <w:tab/>
      </w:r>
      <w:r w:rsidRPr="001D7051">
        <w:rPr>
          <w:bCs/>
          <w:lang w:val="en-US"/>
        </w:rPr>
        <w:t>How many e-petitions to Council that have closed are currently outstanding and have not been through the Committee process?</w:t>
      </w:r>
    </w:p>
    <w:p w14:paraId="75BEAF42" w14:textId="29E60CB5" w:rsidR="004439A7" w:rsidRDefault="004439A7" w:rsidP="00AA5142">
      <w:pPr>
        <w:keepNext/>
        <w:rPr>
          <w:b/>
        </w:rPr>
      </w:pPr>
    </w:p>
    <w:p w14:paraId="1931D1A1" w14:textId="77777777" w:rsidR="00861535" w:rsidRPr="00861535" w:rsidRDefault="00685ED5" w:rsidP="00861535">
      <w:pPr>
        <w:ind w:left="720" w:hanging="720"/>
        <w:rPr>
          <w:bCs/>
          <w:i/>
          <w:iCs/>
          <w:snapToGrid w:val="0"/>
          <w:lang w:eastAsia="en-US"/>
        </w:rPr>
      </w:pPr>
      <w:r w:rsidRPr="00692280">
        <w:rPr>
          <w:b/>
          <w:i/>
          <w:iCs/>
        </w:rPr>
        <w:t>A1.</w:t>
      </w:r>
      <w:r w:rsidRPr="00692280">
        <w:rPr>
          <w:b/>
          <w:i/>
          <w:iCs/>
        </w:rPr>
        <w:tab/>
      </w:r>
      <w:r w:rsidR="00861535" w:rsidRPr="00861535">
        <w:rPr>
          <w:bCs/>
          <w:i/>
          <w:iCs/>
          <w:snapToGrid w:val="0"/>
          <w:lang w:eastAsia="en-US"/>
        </w:rPr>
        <w:t>Refer to A3.</w:t>
      </w:r>
    </w:p>
    <w:p w14:paraId="401625A5" w14:textId="77777777" w:rsidR="00685ED5" w:rsidRPr="00692280" w:rsidRDefault="00685ED5" w:rsidP="004439A7">
      <w:pPr>
        <w:rPr>
          <w:b/>
          <w:i/>
          <w:iCs/>
        </w:rPr>
      </w:pPr>
    </w:p>
    <w:p w14:paraId="2F567DD9" w14:textId="77777777" w:rsidR="004439A7" w:rsidRPr="001D7051" w:rsidRDefault="004439A7" w:rsidP="004439A7">
      <w:pPr>
        <w:ind w:left="720" w:hanging="720"/>
        <w:rPr>
          <w:bCs/>
          <w:lang w:val="en-US"/>
        </w:rPr>
      </w:pPr>
      <w:r w:rsidRPr="001D7051">
        <w:rPr>
          <w:b/>
        </w:rPr>
        <w:t>Q2.</w:t>
      </w:r>
      <w:r w:rsidRPr="001D7051">
        <w:rPr>
          <w:b/>
        </w:rPr>
        <w:tab/>
      </w:r>
      <w:r w:rsidRPr="001D7051">
        <w:rPr>
          <w:bCs/>
          <w:lang w:val="en-US"/>
        </w:rPr>
        <w:t>How many paper petitions to Council that have closed are currently outstanding and have not been through the Committee process?</w:t>
      </w:r>
    </w:p>
    <w:p w14:paraId="5110C961" w14:textId="77777777" w:rsidR="00861535" w:rsidRDefault="00861535" w:rsidP="00685ED5">
      <w:pPr>
        <w:rPr>
          <w:b/>
          <w:i/>
          <w:iCs/>
        </w:rPr>
      </w:pPr>
    </w:p>
    <w:p w14:paraId="69599BE1" w14:textId="22211990" w:rsidR="00685ED5" w:rsidRDefault="00685ED5" w:rsidP="00685ED5">
      <w:pPr>
        <w:rPr>
          <w:b/>
          <w:i/>
          <w:iCs/>
        </w:rPr>
      </w:pPr>
      <w:r w:rsidRPr="00BE63C1">
        <w:rPr>
          <w:b/>
          <w:i/>
          <w:iCs/>
        </w:rPr>
        <w:t>A</w:t>
      </w:r>
      <w:r>
        <w:rPr>
          <w:b/>
          <w:i/>
          <w:iCs/>
        </w:rPr>
        <w:t>2</w:t>
      </w:r>
      <w:r w:rsidRPr="00BE63C1">
        <w:rPr>
          <w:b/>
          <w:i/>
          <w:iCs/>
        </w:rPr>
        <w:t>.</w:t>
      </w:r>
      <w:r w:rsidRPr="00BE63C1">
        <w:rPr>
          <w:b/>
          <w:i/>
          <w:iCs/>
        </w:rPr>
        <w:tab/>
      </w:r>
      <w:r w:rsidR="00861535" w:rsidRPr="00177EFC">
        <w:rPr>
          <w:bCs/>
          <w:i/>
          <w:iCs/>
        </w:rPr>
        <w:t>Refer to A4.</w:t>
      </w:r>
    </w:p>
    <w:p w14:paraId="2426C5E0" w14:textId="77777777" w:rsidR="004439A7" w:rsidRPr="001D7051" w:rsidRDefault="004439A7" w:rsidP="004439A7">
      <w:pPr>
        <w:rPr>
          <w:b/>
        </w:rPr>
      </w:pPr>
    </w:p>
    <w:p w14:paraId="7E81E642" w14:textId="77777777" w:rsidR="004439A7" w:rsidRPr="001D7051" w:rsidRDefault="004439A7" w:rsidP="004439A7">
      <w:pPr>
        <w:ind w:left="720" w:hanging="720"/>
        <w:rPr>
          <w:bCs/>
          <w:lang w:val="en-US"/>
        </w:rPr>
      </w:pPr>
      <w:r w:rsidRPr="001D7051">
        <w:rPr>
          <w:b/>
        </w:rPr>
        <w:t>Q3.</w:t>
      </w:r>
      <w:r w:rsidRPr="001D7051">
        <w:rPr>
          <w:b/>
        </w:rPr>
        <w:tab/>
      </w:r>
      <w:r w:rsidRPr="001D7051">
        <w:rPr>
          <w:bCs/>
          <w:lang w:val="en-US"/>
        </w:rPr>
        <w:t>Please list all the outstanding e-petitions that have not been through the Committee process and provide a brief outline on each one.</w:t>
      </w:r>
    </w:p>
    <w:p w14:paraId="0B5D94D7" w14:textId="77777777" w:rsidR="00861535" w:rsidRDefault="00861535" w:rsidP="00685ED5">
      <w:pPr>
        <w:rPr>
          <w:b/>
          <w:i/>
          <w:iCs/>
        </w:rPr>
      </w:pPr>
    </w:p>
    <w:p w14:paraId="60E340E3" w14:textId="77777777" w:rsidR="00861535" w:rsidRDefault="00685ED5" w:rsidP="00685ED5">
      <w:pPr>
        <w:rPr>
          <w:b/>
          <w:i/>
          <w:iCs/>
        </w:rPr>
      </w:pPr>
      <w:r w:rsidRPr="00BE63C1">
        <w:rPr>
          <w:b/>
          <w:i/>
          <w:iCs/>
        </w:rPr>
        <w:t>A</w:t>
      </w:r>
      <w:r>
        <w:rPr>
          <w:b/>
          <w:i/>
          <w:iCs/>
        </w:rPr>
        <w:t>3</w:t>
      </w:r>
      <w:r w:rsidRPr="00BE63C1">
        <w:rPr>
          <w:b/>
          <w:i/>
          <w:iCs/>
        </w:rPr>
        <w:t>.</w:t>
      </w:r>
      <w:r w:rsidRPr="00BE63C1">
        <w:rPr>
          <w:b/>
          <w:i/>
          <w:iCs/>
        </w:rP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tblGrid>
      <w:tr w:rsidR="00861535" w:rsidRPr="00A4488E" w14:paraId="0A55B5C7" w14:textId="77777777" w:rsidTr="00D6273D">
        <w:trPr>
          <w:trHeight w:val="20"/>
        </w:trPr>
        <w:tc>
          <w:tcPr>
            <w:tcW w:w="8347" w:type="dxa"/>
            <w:shd w:val="clear" w:color="auto" w:fill="auto"/>
            <w:hideMark/>
          </w:tcPr>
          <w:p w14:paraId="093D28DF" w14:textId="77777777" w:rsidR="00861535" w:rsidRPr="00D6273D" w:rsidRDefault="00861535" w:rsidP="00861535">
            <w:pPr>
              <w:jc w:val="left"/>
              <w:rPr>
                <w:i/>
                <w:iCs/>
                <w:sz w:val="16"/>
                <w:szCs w:val="16"/>
              </w:rPr>
            </w:pPr>
            <w:r w:rsidRPr="00D6273D">
              <w:rPr>
                <w:i/>
                <w:iCs/>
                <w:sz w:val="16"/>
                <w:szCs w:val="16"/>
              </w:rPr>
              <w:t>Requesting Council allocate funding to refurbish and extend the car park at Dunlop Park, Corinda, to increase safety and accessibility in the area.</w:t>
            </w:r>
          </w:p>
        </w:tc>
      </w:tr>
      <w:tr w:rsidR="00861535" w:rsidRPr="00A4488E" w14:paraId="375DEFB7" w14:textId="77777777" w:rsidTr="00D6273D">
        <w:trPr>
          <w:trHeight w:val="20"/>
        </w:trPr>
        <w:tc>
          <w:tcPr>
            <w:tcW w:w="8347" w:type="dxa"/>
            <w:shd w:val="clear" w:color="auto" w:fill="auto"/>
            <w:hideMark/>
          </w:tcPr>
          <w:p w14:paraId="152B40B4" w14:textId="77777777" w:rsidR="00861535" w:rsidRPr="00D6273D" w:rsidRDefault="00861535" w:rsidP="00861535">
            <w:pPr>
              <w:jc w:val="left"/>
              <w:rPr>
                <w:i/>
                <w:iCs/>
                <w:sz w:val="16"/>
                <w:szCs w:val="16"/>
              </w:rPr>
            </w:pPr>
            <w:r w:rsidRPr="00D6273D">
              <w:rPr>
                <w:i/>
                <w:iCs/>
                <w:sz w:val="16"/>
                <w:szCs w:val="16"/>
              </w:rPr>
              <w:t>Requesting Council create a safe, physically separated cycling route on King Arthur Terrace between Fairfield Road in Yeerongpilly and the intersection of Graceville Avenue and Nadine Street in Graceville to improve rider safety.</w:t>
            </w:r>
          </w:p>
        </w:tc>
      </w:tr>
      <w:tr w:rsidR="00861535" w:rsidRPr="00A4488E" w14:paraId="14892507" w14:textId="77777777" w:rsidTr="00D6273D">
        <w:trPr>
          <w:trHeight w:val="20"/>
        </w:trPr>
        <w:tc>
          <w:tcPr>
            <w:tcW w:w="8347" w:type="dxa"/>
            <w:shd w:val="clear" w:color="auto" w:fill="auto"/>
            <w:hideMark/>
          </w:tcPr>
          <w:p w14:paraId="29C20D68" w14:textId="77777777" w:rsidR="00861535" w:rsidRPr="00D6273D" w:rsidRDefault="00861535" w:rsidP="00861535">
            <w:pPr>
              <w:jc w:val="left"/>
              <w:rPr>
                <w:i/>
                <w:iCs/>
                <w:sz w:val="16"/>
                <w:szCs w:val="16"/>
              </w:rPr>
            </w:pPr>
            <w:r w:rsidRPr="00D6273D">
              <w:rPr>
                <w:i/>
                <w:iCs/>
                <w:sz w:val="16"/>
                <w:szCs w:val="16"/>
              </w:rPr>
              <w:t>Requesting Council replace car parks along the west side of Dornoch Terrace and Gladstone Road, Highgate Hill, with a two-way bikeway including concrete separation from the roadway.</w:t>
            </w:r>
          </w:p>
        </w:tc>
      </w:tr>
      <w:tr w:rsidR="00861535" w:rsidRPr="00A4488E" w14:paraId="74EFF9F5" w14:textId="77777777" w:rsidTr="00D6273D">
        <w:trPr>
          <w:trHeight w:val="20"/>
        </w:trPr>
        <w:tc>
          <w:tcPr>
            <w:tcW w:w="8347" w:type="dxa"/>
            <w:shd w:val="clear" w:color="auto" w:fill="auto"/>
            <w:hideMark/>
          </w:tcPr>
          <w:p w14:paraId="6C5E33A4" w14:textId="77777777" w:rsidR="00861535" w:rsidRPr="00D6273D" w:rsidRDefault="00861535" w:rsidP="00861535">
            <w:pPr>
              <w:jc w:val="left"/>
              <w:rPr>
                <w:i/>
                <w:iCs/>
                <w:sz w:val="16"/>
                <w:szCs w:val="16"/>
              </w:rPr>
            </w:pPr>
            <w:r w:rsidRPr="00D6273D">
              <w:rPr>
                <w:i/>
                <w:iCs/>
                <w:sz w:val="16"/>
                <w:szCs w:val="16"/>
              </w:rPr>
              <w:t>Requesting Council tally all developer contributions over the past 30 years in Hemmant Creek, Lindum Creek and surrounding waterways, and that amount be spent undertaking downstream drainage upgrades.</w:t>
            </w:r>
          </w:p>
        </w:tc>
      </w:tr>
      <w:tr w:rsidR="00861535" w:rsidRPr="00A4488E" w14:paraId="20E0EFBE" w14:textId="77777777" w:rsidTr="00D6273D">
        <w:trPr>
          <w:trHeight w:val="20"/>
        </w:trPr>
        <w:tc>
          <w:tcPr>
            <w:tcW w:w="8347" w:type="dxa"/>
            <w:shd w:val="clear" w:color="auto" w:fill="auto"/>
            <w:hideMark/>
          </w:tcPr>
          <w:p w14:paraId="3555350C" w14:textId="77777777" w:rsidR="00861535" w:rsidRPr="00D6273D" w:rsidRDefault="00861535" w:rsidP="00861535">
            <w:pPr>
              <w:jc w:val="left"/>
              <w:rPr>
                <w:i/>
                <w:iCs/>
                <w:sz w:val="16"/>
                <w:szCs w:val="16"/>
              </w:rPr>
            </w:pPr>
            <w:r w:rsidRPr="00D6273D">
              <w:rPr>
                <w:i/>
                <w:iCs/>
                <w:sz w:val="16"/>
                <w:szCs w:val="16"/>
              </w:rPr>
              <w:t>Requesting e-Scooters in the Wynnum Manly Ward be retained.</w:t>
            </w:r>
          </w:p>
        </w:tc>
      </w:tr>
      <w:tr w:rsidR="00861535" w:rsidRPr="00A4488E" w14:paraId="4A82E274" w14:textId="77777777" w:rsidTr="00D6273D">
        <w:trPr>
          <w:trHeight w:val="20"/>
        </w:trPr>
        <w:tc>
          <w:tcPr>
            <w:tcW w:w="8347" w:type="dxa"/>
            <w:shd w:val="clear" w:color="auto" w:fill="auto"/>
            <w:hideMark/>
          </w:tcPr>
          <w:p w14:paraId="705A1274" w14:textId="77777777" w:rsidR="00861535" w:rsidRPr="00D6273D" w:rsidRDefault="00861535" w:rsidP="00861535">
            <w:pPr>
              <w:jc w:val="left"/>
              <w:rPr>
                <w:i/>
                <w:iCs/>
                <w:sz w:val="16"/>
                <w:szCs w:val="16"/>
              </w:rPr>
            </w:pPr>
            <w:r w:rsidRPr="00D6273D">
              <w:rPr>
                <w:i/>
                <w:iCs/>
                <w:sz w:val="16"/>
                <w:szCs w:val="16"/>
              </w:rPr>
              <w:t>Requesting Council rename Bill Lamond Park to Don Randall Park, Lota.</w:t>
            </w:r>
          </w:p>
        </w:tc>
      </w:tr>
      <w:tr w:rsidR="00861535" w:rsidRPr="00A4488E" w14:paraId="30795C46" w14:textId="77777777" w:rsidTr="00D6273D">
        <w:trPr>
          <w:trHeight w:val="20"/>
        </w:trPr>
        <w:tc>
          <w:tcPr>
            <w:tcW w:w="8347" w:type="dxa"/>
            <w:shd w:val="clear" w:color="auto" w:fill="auto"/>
            <w:hideMark/>
          </w:tcPr>
          <w:p w14:paraId="1A364ECA" w14:textId="77777777" w:rsidR="00861535" w:rsidRPr="00D6273D" w:rsidRDefault="00861535" w:rsidP="00861535">
            <w:pPr>
              <w:jc w:val="left"/>
              <w:rPr>
                <w:i/>
                <w:iCs/>
                <w:sz w:val="16"/>
                <w:szCs w:val="16"/>
              </w:rPr>
            </w:pPr>
            <w:r w:rsidRPr="00D6273D">
              <w:rPr>
                <w:i/>
                <w:iCs/>
                <w:sz w:val="16"/>
                <w:szCs w:val="16"/>
              </w:rPr>
              <w:t>Requesting Council find a new, native floral emblem for Brisbane.</w:t>
            </w:r>
          </w:p>
        </w:tc>
      </w:tr>
      <w:tr w:rsidR="00861535" w:rsidRPr="00A4488E" w14:paraId="31ABEE0A" w14:textId="77777777" w:rsidTr="00D6273D">
        <w:trPr>
          <w:trHeight w:val="20"/>
        </w:trPr>
        <w:tc>
          <w:tcPr>
            <w:tcW w:w="8347" w:type="dxa"/>
            <w:shd w:val="clear" w:color="auto" w:fill="auto"/>
            <w:hideMark/>
          </w:tcPr>
          <w:p w14:paraId="3AD5A872" w14:textId="77777777" w:rsidR="00861535" w:rsidRPr="00D6273D" w:rsidRDefault="00861535" w:rsidP="00861535">
            <w:pPr>
              <w:jc w:val="left"/>
              <w:rPr>
                <w:i/>
                <w:iCs/>
                <w:sz w:val="16"/>
                <w:szCs w:val="16"/>
              </w:rPr>
            </w:pPr>
            <w:r w:rsidRPr="00D6273D">
              <w:rPr>
                <w:i/>
                <w:iCs/>
                <w:sz w:val="16"/>
                <w:szCs w:val="16"/>
              </w:rPr>
              <w:t xml:space="preserve">Requesting two CityCats be wrapped as </w:t>
            </w:r>
            <w:proofErr w:type="spellStart"/>
            <w:r w:rsidRPr="00D6273D">
              <w:rPr>
                <w:i/>
                <w:iCs/>
                <w:sz w:val="16"/>
                <w:szCs w:val="16"/>
              </w:rPr>
              <w:t>CityDogs</w:t>
            </w:r>
            <w:proofErr w:type="spellEnd"/>
            <w:r w:rsidRPr="00D6273D">
              <w:rPr>
                <w:i/>
                <w:iCs/>
                <w:sz w:val="16"/>
                <w:szCs w:val="16"/>
              </w:rPr>
              <w:t xml:space="preserve"> named Bluey and Bingo as part of flood recovery.</w:t>
            </w:r>
          </w:p>
        </w:tc>
      </w:tr>
      <w:tr w:rsidR="00861535" w:rsidRPr="00A4488E" w14:paraId="0E0ECB5C" w14:textId="77777777" w:rsidTr="00D6273D">
        <w:trPr>
          <w:trHeight w:val="20"/>
        </w:trPr>
        <w:tc>
          <w:tcPr>
            <w:tcW w:w="8347" w:type="dxa"/>
            <w:shd w:val="clear" w:color="auto" w:fill="auto"/>
            <w:hideMark/>
          </w:tcPr>
          <w:p w14:paraId="2BD7BA32" w14:textId="77777777" w:rsidR="00861535" w:rsidRPr="00D6273D" w:rsidRDefault="00861535" w:rsidP="00861535">
            <w:pPr>
              <w:jc w:val="left"/>
              <w:rPr>
                <w:i/>
                <w:iCs/>
                <w:sz w:val="16"/>
                <w:szCs w:val="16"/>
              </w:rPr>
            </w:pPr>
            <w:r w:rsidRPr="00D6273D">
              <w:rPr>
                <w:i/>
                <w:iCs/>
                <w:sz w:val="16"/>
                <w:szCs w:val="16"/>
              </w:rPr>
              <w:t>Requesting Council install signage at Corbett Park to pay homage to the club’s history.</w:t>
            </w:r>
          </w:p>
        </w:tc>
      </w:tr>
      <w:tr w:rsidR="00861535" w:rsidRPr="00A4488E" w14:paraId="4F8CD761" w14:textId="77777777" w:rsidTr="00D6273D">
        <w:trPr>
          <w:trHeight w:val="20"/>
        </w:trPr>
        <w:tc>
          <w:tcPr>
            <w:tcW w:w="8347" w:type="dxa"/>
            <w:shd w:val="clear" w:color="auto" w:fill="auto"/>
            <w:hideMark/>
          </w:tcPr>
          <w:p w14:paraId="689C4EED" w14:textId="77777777" w:rsidR="00861535" w:rsidRPr="00D6273D" w:rsidRDefault="00861535" w:rsidP="00861535">
            <w:pPr>
              <w:jc w:val="left"/>
              <w:rPr>
                <w:i/>
                <w:iCs/>
                <w:sz w:val="16"/>
                <w:szCs w:val="16"/>
              </w:rPr>
            </w:pPr>
            <w:r w:rsidRPr="00D6273D">
              <w:rPr>
                <w:i/>
                <w:iCs/>
                <w:sz w:val="16"/>
                <w:szCs w:val="16"/>
              </w:rPr>
              <w:t>Requesting Council install backflow devices in Morningside Ward.</w:t>
            </w:r>
          </w:p>
        </w:tc>
      </w:tr>
      <w:tr w:rsidR="00861535" w:rsidRPr="00A4488E" w14:paraId="5C4FAA98" w14:textId="77777777" w:rsidTr="00D6273D">
        <w:trPr>
          <w:trHeight w:val="20"/>
        </w:trPr>
        <w:tc>
          <w:tcPr>
            <w:tcW w:w="8347" w:type="dxa"/>
            <w:shd w:val="clear" w:color="auto" w:fill="auto"/>
            <w:hideMark/>
          </w:tcPr>
          <w:p w14:paraId="692F72B0" w14:textId="77777777" w:rsidR="00861535" w:rsidRPr="00D6273D" w:rsidRDefault="00861535" w:rsidP="00861535">
            <w:pPr>
              <w:jc w:val="left"/>
              <w:rPr>
                <w:i/>
                <w:iCs/>
                <w:sz w:val="16"/>
                <w:szCs w:val="16"/>
              </w:rPr>
            </w:pPr>
            <w:r w:rsidRPr="00D6273D">
              <w:rPr>
                <w:i/>
                <w:iCs/>
                <w:sz w:val="16"/>
                <w:szCs w:val="16"/>
              </w:rPr>
              <w:t>Requesting Council rectifies grass cutting services in the Forest Lake Ward.</w:t>
            </w:r>
          </w:p>
        </w:tc>
      </w:tr>
      <w:tr w:rsidR="00861535" w:rsidRPr="00A4488E" w14:paraId="63C6B32B" w14:textId="77777777" w:rsidTr="00D6273D">
        <w:trPr>
          <w:trHeight w:val="20"/>
        </w:trPr>
        <w:tc>
          <w:tcPr>
            <w:tcW w:w="8347" w:type="dxa"/>
            <w:shd w:val="clear" w:color="auto" w:fill="auto"/>
            <w:hideMark/>
          </w:tcPr>
          <w:p w14:paraId="77506F31" w14:textId="77777777" w:rsidR="00861535" w:rsidRPr="00D6273D" w:rsidRDefault="00861535" w:rsidP="00861535">
            <w:pPr>
              <w:jc w:val="left"/>
              <w:rPr>
                <w:i/>
                <w:iCs/>
                <w:sz w:val="16"/>
                <w:szCs w:val="16"/>
              </w:rPr>
            </w:pPr>
            <w:r w:rsidRPr="00D6273D">
              <w:rPr>
                <w:i/>
                <w:iCs/>
                <w:sz w:val="16"/>
                <w:szCs w:val="16"/>
              </w:rPr>
              <w:t>Requesting Council increase funding for suburban drainage projects.</w:t>
            </w:r>
          </w:p>
        </w:tc>
      </w:tr>
      <w:tr w:rsidR="00861535" w:rsidRPr="00A4488E" w14:paraId="67CAA3BD" w14:textId="77777777" w:rsidTr="00D6273D">
        <w:trPr>
          <w:trHeight w:val="20"/>
        </w:trPr>
        <w:tc>
          <w:tcPr>
            <w:tcW w:w="8347" w:type="dxa"/>
            <w:shd w:val="clear" w:color="auto" w:fill="auto"/>
            <w:hideMark/>
          </w:tcPr>
          <w:p w14:paraId="58D468F0" w14:textId="77777777" w:rsidR="00861535" w:rsidRPr="00D6273D" w:rsidRDefault="00861535" w:rsidP="00861535">
            <w:pPr>
              <w:jc w:val="left"/>
              <w:rPr>
                <w:i/>
                <w:iCs/>
                <w:sz w:val="16"/>
                <w:szCs w:val="16"/>
              </w:rPr>
            </w:pPr>
            <w:r w:rsidRPr="00D6273D">
              <w:rPr>
                <w:i/>
                <w:iCs/>
                <w:sz w:val="16"/>
                <w:szCs w:val="16"/>
              </w:rPr>
              <w:t>Requesting Council install traffic calming measures at South Pine Road and Russell Street, Everton Park.</w:t>
            </w:r>
          </w:p>
        </w:tc>
      </w:tr>
      <w:tr w:rsidR="00861535" w:rsidRPr="00A4488E" w14:paraId="4F6F04BC" w14:textId="77777777" w:rsidTr="00D6273D">
        <w:trPr>
          <w:trHeight w:val="20"/>
        </w:trPr>
        <w:tc>
          <w:tcPr>
            <w:tcW w:w="8347" w:type="dxa"/>
            <w:shd w:val="clear" w:color="auto" w:fill="auto"/>
            <w:hideMark/>
          </w:tcPr>
          <w:p w14:paraId="63F880B8" w14:textId="77777777" w:rsidR="00861535" w:rsidRPr="00D6273D" w:rsidRDefault="00861535" w:rsidP="00861535">
            <w:pPr>
              <w:jc w:val="left"/>
              <w:rPr>
                <w:i/>
                <w:iCs/>
                <w:sz w:val="16"/>
                <w:szCs w:val="16"/>
              </w:rPr>
            </w:pPr>
            <w:r w:rsidRPr="00D6273D">
              <w:rPr>
                <w:i/>
                <w:iCs/>
                <w:sz w:val="16"/>
                <w:szCs w:val="16"/>
              </w:rPr>
              <w:t>Requesting Council remove all e-Scooters in the Wynnum Manly Ward.</w:t>
            </w:r>
          </w:p>
        </w:tc>
      </w:tr>
      <w:tr w:rsidR="00861535" w:rsidRPr="00A4488E" w14:paraId="60855C2D" w14:textId="77777777" w:rsidTr="00D6273D">
        <w:trPr>
          <w:trHeight w:val="20"/>
        </w:trPr>
        <w:tc>
          <w:tcPr>
            <w:tcW w:w="8347" w:type="dxa"/>
            <w:shd w:val="clear" w:color="auto" w:fill="auto"/>
            <w:hideMark/>
          </w:tcPr>
          <w:p w14:paraId="71157DBB" w14:textId="77777777" w:rsidR="00861535" w:rsidRPr="00D6273D" w:rsidRDefault="00861535" w:rsidP="00861535">
            <w:pPr>
              <w:jc w:val="left"/>
              <w:rPr>
                <w:i/>
                <w:iCs/>
                <w:sz w:val="16"/>
                <w:szCs w:val="16"/>
              </w:rPr>
            </w:pPr>
            <w:r w:rsidRPr="00D6273D">
              <w:rPr>
                <w:i/>
                <w:iCs/>
                <w:sz w:val="16"/>
                <w:szCs w:val="16"/>
              </w:rPr>
              <w:t xml:space="preserve">Requesting Council name the first picnic pavilion on the right upon entry into Frew Park, Milton, to ‘Robyn </w:t>
            </w:r>
            <w:proofErr w:type="spellStart"/>
            <w:r w:rsidRPr="00D6273D">
              <w:rPr>
                <w:i/>
                <w:iCs/>
                <w:sz w:val="16"/>
                <w:szCs w:val="16"/>
              </w:rPr>
              <w:t>Ebbern</w:t>
            </w:r>
            <w:proofErr w:type="spellEnd"/>
            <w:r w:rsidRPr="00D6273D">
              <w:rPr>
                <w:i/>
                <w:iCs/>
                <w:sz w:val="16"/>
                <w:szCs w:val="16"/>
              </w:rPr>
              <w:t xml:space="preserve"> Picnic Pavilion’.</w:t>
            </w:r>
          </w:p>
        </w:tc>
      </w:tr>
      <w:tr w:rsidR="00861535" w:rsidRPr="00A4488E" w14:paraId="4031BFC2" w14:textId="77777777" w:rsidTr="00D6273D">
        <w:trPr>
          <w:trHeight w:val="20"/>
        </w:trPr>
        <w:tc>
          <w:tcPr>
            <w:tcW w:w="8347" w:type="dxa"/>
            <w:shd w:val="clear" w:color="auto" w:fill="auto"/>
            <w:hideMark/>
          </w:tcPr>
          <w:p w14:paraId="772E2441" w14:textId="77777777" w:rsidR="00861535" w:rsidRPr="00D6273D" w:rsidRDefault="00861535" w:rsidP="00861535">
            <w:pPr>
              <w:jc w:val="left"/>
              <w:rPr>
                <w:i/>
                <w:iCs/>
                <w:sz w:val="16"/>
                <w:szCs w:val="16"/>
              </w:rPr>
            </w:pPr>
            <w:r w:rsidRPr="00D6273D">
              <w:rPr>
                <w:i/>
                <w:iCs/>
                <w:sz w:val="16"/>
                <w:szCs w:val="16"/>
              </w:rPr>
              <w:t>Requesting Council reduce the speed limit to 40 km/h along the Wynnum-Manly foreshore from Wynnum Creek to Lota Creek.</w:t>
            </w:r>
          </w:p>
        </w:tc>
      </w:tr>
      <w:tr w:rsidR="00861535" w:rsidRPr="00A4488E" w14:paraId="5484A710" w14:textId="77777777" w:rsidTr="00D6273D">
        <w:trPr>
          <w:trHeight w:val="20"/>
        </w:trPr>
        <w:tc>
          <w:tcPr>
            <w:tcW w:w="8347" w:type="dxa"/>
            <w:shd w:val="clear" w:color="auto" w:fill="auto"/>
            <w:hideMark/>
          </w:tcPr>
          <w:p w14:paraId="4F964FEA" w14:textId="77777777" w:rsidR="00861535" w:rsidRPr="00D6273D" w:rsidRDefault="00861535" w:rsidP="00861535">
            <w:pPr>
              <w:jc w:val="left"/>
              <w:rPr>
                <w:i/>
                <w:iCs/>
                <w:sz w:val="16"/>
                <w:szCs w:val="16"/>
              </w:rPr>
            </w:pPr>
            <w:r w:rsidRPr="00D6273D">
              <w:rPr>
                <w:i/>
                <w:iCs/>
                <w:sz w:val="16"/>
                <w:szCs w:val="16"/>
              </w:rPr>
              <w:t>Requesting Council resurface Tilley Road, Wakerley.</w:t>
            </w:r>
          </w:p>
        </w:tc>
      </w:tr>
      <w:tr w:rsidR="00861535" w:rsidRPr="00A4488E" w14:paraId="183991CF" w14:textId="77777777" w:rsidTr="00D6273D">
        <w:trPr>
          <w:trHeight w:val="20"/>
        </w:trPr>
        <w:tc>
          <w:tcPr>
            <w:tcW w:w="8347" w:type="dxa"/>
            <w:shd w:val="clear" w:color="auto" w:fill="auto"/>
            <w:hideMark/>
          </w:tcPr>
          <w:p w14:paraId="0009EF9A" w14:textId="77777777" w:rsidR="00861535" w:rsidRPr="00D6273D" w:rsidRDefault="00861535" w:rsidP="00861535">
            <w:pPr>
              <w:jc w:val="left"/>
              <w:rPr>
                <w:i/>
                <w:iCs/>
                <w:sz w:val="16"/>
                <w:szCs w:val="16"/>
              </w:rPr>
            </w:pPr>
            <w:r w:rsidRPr="00D6273D">
              <w:rPr>
                <w:i/>
                <w:iCs/>
                <w:sz w:val="16"/>
                <w:szCs w:val="16"/>
              </w:rPr>
              <w:t xml:space="preserve">Requesting parking limits be reduced to 2P metered parking for </w:t>
            </w:r>
            <w:proofErr w:type="spellStart"/>
            <w:r w:rsidRPr="00D6273D">
              <w:rPr>
                <w:i/>
                <w:iCs/>
                <w:sz w:val="16"/>
                <w:szCs w:val="16"/>
              </w:rPr>
              <w:t>Jeays</w:t>
            </w:r>
            <w:proofErr w:type="spellEnd"/>
            <w:r w:rsidRPr="00D6273D">
              <w:rPr>
                <w:i/>
                <w:iCs/>
                <w:sz w:val="16"/>
                <w:szCs w:val="16"/>
              </w:rPr>
              <w:t xml:space="preserve"> Street and Hurworth Street, Bowen Hills.</w:t>
            </w:r>
          </w:p>
        </w:tc>
      </w:tr>
      <w:tr w:rsidR="00861535" w:rsidRPr="00A4488E" w14:paraId="2B0303E7" w14:textId="77777777" w:rsidTr="00D6273D">
        <w:trPr>
          <w:trHeight w:val="20"/>
        </w:trPr>
        <w:tc>
          <w:tcPr>
            <w:tcW w:w="8347" w:type="dxa"/>
            <w:shd w:val="clear" w:color="auto" w:fill="auto"/>
            <w:hideMark/>
          </w:tcPr>
          <w:p w14:paraId="739B61C7" w14:textId="77777777" w:rsidR="00861535" w:rsidRPr="00D6273D" w:rsidRDefault="00861535" w:rsidP="00861535">
            <w:pPr>
              <w:jc w:val="left"/>
              <w:rPr>
                <w:i/>
                <w:iCs/>
                <w:sz w:val="16"/>
                <w:szCs w:val="16"/>
              </w:rPr>
            </w:pPr>
            <w:r w:rsidRPr="00D6273D">
              <w:rPr>
                <w:i/>
                <w:iCs/>
                <w:sz w:val="16"/>
                <w:szCs w:val="16"/>
              </w:rPr>
              <w:t>Requesting Council install traffic calming measures, of a physical and permanent nature, be installed on Kingsbury Street, Norman Park to restrict the speed that drivers can effectively reach, enforcing the 50km/hr speed limit.</w:t>
            </w:r>
          </w:p>
        </w:tc>
      </w:tr>
      <w:tr w:rsidR="00861535" w:rsidRPr="00A4488E" w14:paraId="3F5F1FE9" w14:textId="77777777" w:rsidTr="00D6273D">
        <w:trPr>
          <w:trHeight w:val="20"/>
        </w:trPr>
        <w:tc>
          <w:tcPr>
            <w:tcW w:w="8347" w:type="dxa"/>
            <w:shd w:val="clear" w:color="auto" w:fill="auto"/>
            <w:hideMark/>
          </w:tcPr>
          <w:p w14:paraId="2DB978E1" w14:textId="77777777" w:rsidR="00861535" w:rsidRPr="00D6273D" w:rsidRDefault="00861535" w:rsidP="00861535">
            <w:pPr>
              <w:jc w:val="left"/>
              <w:rPr>
                <w:i/>
                <w:iCs/>
                <w:sz w:val="16"/>
                <w:szCs w:val="16"/>
              </w:rPr>
            </w:pPr>
            <w:r w:rsidRPr="00D6273D">
              <w:rPr>
                <w:i/>
                <w:iCs/>
                <w:sz w:val="16"/>
                <w:szCs w:val="16"/>
              </w:rPr>
              <w:t xml:space="preserve">Requesting Council rename the road reserve on the corner of Prospect Terrace and Kelvin Grove Road, Kelvin Grove, as ‘Billy </w:t>
            </w:r>
            <w:proofErr w:type="spellStart"/>
            <w:r w:rsidRPr="00D6273D">
              <w:rPr>
                <w:i/>
                <w:iCs/>
                <w:sz w:val="16"/>
                <w:szCs w:val="16"/>
              </w:rPr>
              <w:t>Mateer</w:t>
            </w:r>
            <w:proofErr w:type="spellEnd"/>
            <w:r w:rsidRPr="00D6273D">
              <w:rPr>
                <w:i/>
                <w:iCs/>
                <w:sz w:val="16"/>
                <w:szCs w:val="16"/>
              </w:rPr>
              <w:t>’ Reserve.</w:t>
            </w:r>
          </w:p>
        </w:tc>
      </w:tr>
      <w:tr w:rsidR="00861535" w:rsidRPr="00A4488E" w14:paraId="312F1A2F" w14:textId="77777777" w:rsidTr="00D6273D">
        <w:trPr>
          <w:trHeight w:val="20"/>
        </w:trPr>
        <w:tc>
          <w:tcPr>
            <w:tcW w:w="8347" w:type="dxa"/>
            <w:shd w:val="clear" w:color="auto" w:fill="auto"/>
            <w:hideMark/>
          </w:tcPr>
          <w:p w14:paraId="3F58151F" w14:textId="77777777" w:rsidR="00861535" w:rsidRPr="00D6273D" w:rsidRDefault="00861535" w:rsidP="00861535">
            <w:pPr>
              <w:jc w:val="left"/>
              <w:rPr>
                <w:i/>
                <w:iCs/>
                <w:sz w:val="16"/>
                <w:szCs w:val="16"/>
              </w:rPr>
            </w:pPr>
            <w:r w:rsidRPr="00D6273D">
              <w:rPr>
                <w:i/>
                <w:iCs/>
                <w:sz w:val="16"/>
                <w:szCs w:val="16"/>
              </w:rPr>
              <w:t>Requesting Council adhere to Brisbane City Plan 2014 guidelines in relation to the assessment of the development application relating to 44 Wooloowin Avenue, Wooloowin.</w:t>
            </w:r>
          </w:p>
        </w:tc>
      </w:tr>
      <w:tr w:rsidR="00861535" w:rsidRPr="00A4488E" w14:paraId="2C3345ED" w14:textId="77777777" w:rsidTr="00D6273D">
        <w:trPr>
          <w:trHeight w:val="20"/>
        </w:trPr>
        <w:tc>
          <w:tcPr>
            <w:tcW w:w="8347" w:type="dxa"/>
            <w:shd w:val="clear" w:color="auto" w:fill="auto"/>
            <w:hideMark/>
          </w:tcPr>
          <w:p w14:paraId="770C4155" w14:textId="77777777" w:rsidR="00861535" w:rsidRPr="00D6273D" w:rsidRDefault="00861535" w:rsidP="00861535">
            <w:pPr>
              <w:jc w:val="left"/>
              <w:rPr>
                <w:i/>
                <w:iCs/>
                <w:sz w:val="16"/>
                <w:szCs w:val="16"/>
              </w:rPr>
            </w:pPr>
            <w:r w:rsidRPr="00D6273D">
              <w:rPr>
                <w:i/>
                <w:iCs/>
                <w:sz w:val="16"/>
                <w:szCs w:val="16"/>
              </w:rPr>
              <w:t>Requesting Council protect low-cost housing and historic buildings, and reject the redevelopment of 210 Gladstone Road, Dutton Park (A006082835).</w:t>
            </w:r>
          </w:p>
        </w:tc>
      </w:tr>
      <w:tr w:rsidR="00861535" w:rsidRPr="00A4488E" w14:paraId="325B4384" w14:textId="77777777" w:rsidTr="00D6273D">
        <w:trPr>
          <w:trHeight w:val="20"/>
        </w:trPr>
        <w:tc>
          <w:tcPr>
            <w:tcW w:w="8347" w:type="dxa"/>
            <w:shd w:val="clear" w:color="auto" w:fill="auto"/>
            <w:hideMark/>
          </w:tcPr>
          <w:p w14:paraId="460E6C3D" w14:textId="77777777" w:rsidR="00861535" w:rsidRPr="00D6273D" w:rsidRDefault="00861535" w:rsidP="00861535">
            <w:pPr>
              <w:jc w:val="left"/>
              <w:rPr>
                <w:i/>
                <w:iCs/>
                <w:sz w:val="16"/>
                <w:szCs w:val="16"/>
              </w:rPr>
            </w:pPr>
            <w:r w:rsidRPr="00D6273D">
              <w:rPr>
                <w:i/>
                <w:iCs/>
                <w:sz w:val="16"/>
                <w:szCs w:val="16"/>
              </w:rPr>
              <w:t>Requesting Council name the entrance area at Hoop Pine Picnic area, Mt Coot</w:t>
            </w:r>
            <w:r w:rsidRPr="00D6273D">
              <w:rPr>
                <w:i/>
                <w:iCs/>
                <w:sz w:val="16"/>
                <w:szCs w:val="16"/>
              </w:rPr>
              <w:noBreakHyphen/>
            </w:r>
            <w:proofErr w:type="spellStart"/>
            <w:r w:rsidRPr="00D6273D">
              <w:rPr>
                <w:i/>
                <w:iCs/>
                <w:sz w:val="16"/>
                <w:szCs w:val="16"/>
              </w:rPr>
              <w:t>tha</w:t>
            </w:r>
            <w:proofErr w:type="spellEnd"/>
            <w:r w:rsidRPr="00D6273D">
              <w:rPr>
                <w:i/>
                <w:iCs/>
                <w:sz w:val="16"/>
                <w:szCs w:val="16"/>
              </w:rPr>
              <w:t xml:space="preserve"> in recognition of WW2 Rat of Tobruk, Private Alexander Leslie.</w:t>
            </w:r>
          </w:p>
        </w:tc>
      </w:tr>
      <w:tr w:rsidR="00861535" w:rsidRPr="00A4488E" w14:paraId="34359EFD" w14:textId="77777777" w:rsidTr="00D6273D">
        <w:trPr>
          <w:trHeight w:val="20"/>
        </w:trPr>
        <w:tc>
          <w:tcPr>
            <w:tcW w:w="8347" w:type="dxa"/>
            <w:shd w:val="clear" w:color="auto" w:fill="auto"/>
            <w:hideMark/>
          </w:tcPr>
          <w:p w14:paraId="7239F33F" w14:textId="77777777" w:rsidR="00861535" w:rsidRPr="00D6273D" w:rsidRDefault="00861535" w:rsidP="00861535">
            <w:pPr>
              <w:jc w:val="left"/>
              <w:rPr>
                <w:i/>
                <w:iCs/>
                <w:sz w:val="16"/>
                <w:szCs w:val="16"/>
              </w:rPr>
            </w:pPr>
            <w:r w:rsidRPr="00D6273D">
              <w:rPr>
                <w:i/>
                <w:iCs/>
                <w:sz w:val="16"/>
                <w:szCs w:val="16"/>
              </w:rPr>
              <w:t>Requesting Council reject the development application for Lumina Night Walk (A006083027) at Brisbane Botanic Gardens Mt Coot-</w:t>
            </w:r>
            <w:proofErr w:type="spellStart"/>
            <w:r w:rsidRPr="00D6273D">
              <w:rPr>
                <w:i/>
                <w:iCs/>
                <w:sz w:val="16"/>
                <w:szCs w:val="16"/>
              </w:rPr>
              <w:t>tha</w:t>
            </w:r>
            <w:proofErr w:type="spellEnd"/>
            <w:r w:rsidRPr="00D6273D">
              <w:rPr>
                <w:i/>
                <w:iCs/>
                <w:sz w:val="16"/>
                <w:szCs w:val="16"/>
              </w:rPr>
              <w:t>.</w:t>
            </w:r>
          </w:p>
        </w:tc>
      </w:tr>
      <w:tr w:rsidR="00861535" w:rsidRPr="00A4488E" w14:paraId="7AEF808F" w14:textId="77777777" w:rsidTr="00D6273D">
        <w:trPr>
          <w:trHeight w:val="20"/>
        </w:trPr>
        <w:tc>
          <w:tcPr>
            <w:tcW w:w="8347" w:type="dxa"/>
            <w:shd w:val="clear" w:color="auto" w:fill="auto"/>
            <w:hideMark/>
          </w:tcPr>
          <w:p w14:paraId="0821275B" w14:textId="77777777" w:rsidR="00861535" w:rsidRPr="00D6273D" w:rsidRDefault="00861535" w:rsidP="00861535">
            <w:pPr>
              <w:jc w:val="left"/>
              <w:rPr>
                <w:i/>
                <w:iCs/>
                <w:sz w:val="16"/>
                <w:szCs w:val="16"/>
              </w:rPr>
            </w:pPr>
            <w:r w:rsidRPr="00D6273D">
              <w:rPr>
                <w:i/>
                <w:iCs/>
                <w:sz w:val="16"/>
                <w:szCs w:val="16"/>
              </w:rPr>
              <w:t>Requesting Council fly the Aboriginal and Torres Strait Islander flags on the Story Bridge.</w:t>
            </w:r>
          </w:p>
        </w:tc>
      </w:tr>
      <w:tr w:rsidR="00861535" w:rsidRPr="00A4488E" w14:paraId="672705EF" w14:textId="77777777" w:rsidTr="00D6273D">
        <w:trPr>
          <w:trHeight w:val="20"/>
        </w:trPr>
        <w:tc>
          <w:tcPr>
            <w:tcW w:w="8347" w:type="dxa"/>
            <w:shd w:val="clear" w:color="auto" w:fill="auto"/>
            <w:hideMark/>
          </w:tcPr>
          <w:p w14:paraId="5123D81F" w14:textId="77777777" w:rsidR="00861535" w:rsidRPr="00D6273D" w:rsidRDefault="00861535" w:rsidP="00861535">
            <w:pPr>
              <w:jc w:val="left"/>
              <w:rPr>
                <w:i/>
                <w:iCs/>
                <w:sz w:val="16"/>
                <w:szCs w:val="16"/>
              </w:rPr>
            </w:pPr>
            <w:r w:rsidRPr="00D6273D">
              <w:rPr>
                <w:i/>
                <w:iCs/>
                <w:sz w:val="16"/>
                <w:szCs w:val="16"/>
              </w:rPr>
              <w:t xml:space="preserve">Requesting Council prioritise funding to upgrade of the stormwater drainage pipe system and associated infrastructure between Yeronga Memorial Park and </w:t>
            </w:r>
            <w:proofErr w:type="spellStart"/>
            <w:r w:rsidRPr="00D6273D">
              <w:rPr>
                <w:i/>
                <w:iCs/>
                <w:sz w:val="16"/>
                <w:szCs w:val="16"/>
              </w:rPr>
              <w:t>Moolabin</w:t>
            </w:r>
            <w:proofErr w:type="spellEnd"/>
            <w:r w:rsidRPr="00D6273D">
              <w:rPr>
                <w:i/>
                <w:iCs/>
                <w:sz w:val="16"/>
                <w:szCs w:val="16"/>
              </w:rPr>
              <w:t xml:space="preserve"> Creek, Yeerongpilly, to prevent localised flooding.</w:t>
            </w:r>
          </w:p>
        </w:tc>
      </w:tr>
      <w:tr w:rsidR="00861535" w:rsidRPr="00A4488E" w14:paraId="40B6A8A4" w14:textId="77777777" w:rsidTr="00D6273D">
        <w:trPr>
          <w:trHeight w:val="20"/>
        </w:trPr>
        <w:tc>
          <w:tcPr>
            <w:tcW w:w="8347" w:type="dxa"/>
            <w:shd w:val="clear" w:color="auto" w:fill="auto"/>
            <w:hideMark/>
          </w:tcPr>
          <w:p w14:paraId="5F1B9882" w14:textId="77777777" w:rsidR="00861535" w:rsidRPr="00D6273D" w:rsidRDefault="00861535" w:rsidP="00861535">
            <w:pPr>
              <w:jc w:val="left"/>
              <w:rPr>
                <w:i/>
                <w:iCs/>
                <w:sz w:val="16"/>
                <w:szCs w:val="16"/>
              </w:rPr>
            </w:pPr>
            <w:r w:rsidRPr="00D6273D">
              <w:rPr>
                <w:i/>
                <w:iCs/>
                <w:sz w:val="16"/>
                <w:szCs w:val="16"/>
              </w:rPr>
              <w:t>Requesting Council investigate and install Local Area Traffic Management measures at the intersection of Barker Street and Bowen Terrace, New Farm, to reduce the volume of traffic on Barker Street and mitigate the risk of collisions.</w:t>
            </w:r>
          </w:p>
        </w:tc>
      </w:tr>
      <w:tr w:rsidR="00861535" w:rsidRPr="00A4488E" w14:paraId="053613FD" w14:textId="77777777" w:rsidTr="00D6273D">
        <w:trPr>
          <w:trHeight w:val="20"/>
        </w:trPr>
        <w:tc>
          <w:tcPr>
            <w:tcW w:w="8347" w:type="dxa"/>
            <w:shd w:val="clear" w:color="auto" w:fill="auto"/>
            <w:hideMark/>
          </w:tcPr>
          <w:p w14:paraId="3A706742" w14:textId="77777777" w:rsidR="00861535" w:rsidRPr="00D6273D" w:rsidRDefault="00861535" w:rsidP="00861535">
            <w:pPr>
              <w:jc w:val="left"/>
              <w:rPr>
                <w:i/>
                <w:iCs/>
                <w:sz w:val="16"/>
                <w:szCs w:val="16"/>
              </w:rPr>
            </w:pPr>
            <w:r w:rsidRPr="00D6273D">
              <w:rPr>
                <w:i/>
                <w:iCs/>
                <w:sz w:val="16"/>
                <w:szCs w:val="16"/>
              </w:rPr>
              <w:t>Requesting Council install pedestrian and road safety measures at the intersection of Berrima Street and Bay Terrace in Wynnum.</w:t>
            </w:r>
          </w:p>
        </w:tc>
      </w:tr>
      <w:tr w:rsidR="00861535" w:rsidRPr="00A4488E" w14:paraId="31F4E85E" w14:textId="77777777" w:rsidTr="00D6273D">
        <w:trPr>
          <w:trHeight w:val="20"/>
        </w:trPr>
        <w:tc>
          <w:tcPr>
            <w:tcW w:w="8347" w:type="dxa"/>
            <w:shd w:val="clear" w:color="auto" w:fill="auto"/>
            <w:hideMark/>
          </w:tcPr>
          <w:p w14:paraId="06A98F8E" w14:textId="77777777" w:rsidR="00861535" w:rsidRPr="00D6273D" w:rsidRDefault="00861535" w:rsidP="00861535">
            <w:pPr>
              <w:jc w:val="left"/>
              <w:rPr>
                <w:i/>
                <w:iCs/>
                <w:sz w:val="16"/>
                <w:szCs w:val="16"/>
              </w:rPr>
            </w:pPr>
            <w:r w:rsidRPr="00D6273D">
              <w:rPr>
                <w:i/>
                <w:iCs/>
                <w:sz w:val="16"/>
                <w:szCs w:val="16"/>
              </w:rPr>
              <w:t>Requesting Council install traffic calming measures on Redwood Street, Stafford, to improve pedestrian and road safety</w:t>
            </w:r>
          </w:p>
        </w:tc>
      </w:tr>
      <w:tr w:rsidR="00861535" w:rsidRPr="00A4488E" w14:paraId="13EDD7C0" w14:textId="77777777" w:rsidTr="00D6273D">
        <w:trPr>
          <w:trHeight w:val="20"/>
        </w:trPr>
        <w:tc>
          <w:tcPr>
            <w:tcW w:w="8347" w:type="dxa"/>
            <w:shd w:val="clear" w:color="auto" w:fill="auto"/>
            <w:hideMark/>
          </w:tcPr>
          <w:p w14:paraId="1B833751" w14:textId="77777777" w:rsidR="00861535" w:rsidRPr="00D6273D" w:rsidRDefault="00861535" w:rsidP="00861535">
            <w:pPr>
              <w:jc w:val="left"/>
              <w:rPr>
                <w:i/>
                <w:iCs/>
                <w:sz w:val="16"/>
                <w:szCs w:val="16"/>
              </w:rPr>
            </w:pPr>
            <w:r w:rsidRPr="00D6273D">
              <w:rPr>
                <w:i/>
                <w:iCs/>
                <w:sz w:val="16"/>
                <w:szCs w:val="16"/>
              </w:rPr>
              <w:t>Requesting Council stops changes to bus routes 110, 115, 117, 122 and 126, and retains convenient access to local bus stops and direct transport routes to intended destinations.</w:t>
            </w:r>
          </w:p>
        </w:tc>
      </w:tr>
      <w:tr w:rsidR="00861535" w:rsidRPr="00A4488E" w14:paraId="475329B7" w14:textId="77777777" w:rsidTr="00D6273D">
        <w:trPr>
          <w:trHeight w:val="20"/>
        </w:trPr>
        <w:tc>
          <w:tcPr>
            <w:tcW w:w="8347" w:type="dxa"/>
            <w:shd w:val="clear" w:color="auto" w:fill="auto"/>
            <w:hideMark/>
          </w:tcPr>
          <w:p w14:paraId="267A9281" w14:textId="77777777" w:rsidR="00861535" w:rsidRPr="00D6273D" w:rsidRDefault="00861535" w:rsidP="00861535">
            <w:pPr>
              <w:jc w:val="left"/>
              <w:rPr>
                <w:i/>
                <w:iCs/>
                <w:sz w:val="16"/>
                <w:szCs w:val="16"/>
              </w:rPr>
            </w:pPr>
            <w:r w:rsidRPr="00D6273D">
              <w:rPr>
                <w:i/>
                <w:iCs/>
                <w:sz w:val="16"/>
                <w:szCs w:val="16"/>
              </w:rPr>
              <w:t>requesting Council protect wildlife on suburban roads within the Gumdale/Wakerley area</w:t>
            </w:r>
          </w:p>
        </w:tc>
      </w:tr>
      <w:tr w:rsidR="00861535" w:rsidRPr="00A4488E" w14:paraId="72523C11" w14:textId="77777777" w:rsidTr="00D6273D">
        <w:trPr>
          <w:trHeight w:val="20"/>
        </w:trPr>
        <w:tc>
          <w:tcPr>
            <w:tcW w:w="8347" w:type="dxa"/>
            <w:shd w:val="clear" w:color="auto" w:fill="auto"/>
            <w:hideMark/>
          </w:tcPr>
          <w:p w14:paraId="5C743CED" w14:textId="77777777" w:rsidR="00861535" w:rsidRPr="00D6273D" w:rsidRDefault="00861535" w:rsidP="00861535">
            <w:pPr>
              <w:jc w:val="left"/>
              <w:rPr>
                <w:i/>
                <w:iCs/>
                <w:sz w:val="16"/>
                <w:szCs w:val="16"/>
              </w:rPr>
            </w:pPr>
            <w:r w:rsidRPr="00D6273D">
              <w:rPr>
                <w:i/>
                <w:iCs/>
                <w:sz w:val="16"/>
                <w:szCs w:val="16"/>
              </w:rPr>
              <w:t>Request the immediate installation of stop signs at High and Bradfield Streets intersection in Brighton for road user safety.</w:t>
            </w:r>
          </w:p>
        </w:tc>
      </w:tr>
      <w:tr w:rsidR="00861535" w:rsidRPr="00A4488E" w14:paraId="79EDC3D9" w14:textId="77777777" w:rsidTr="00D6273D">
        <w:trPr>
          <w:trHeight w:val="20"/>
        </w:trPr>
        <w:tc>
          <w:tcPr>
            <w:tcW w:w="8347" w:type="dxa"/>
            <w:shd w:val="clear" w:color="auto" w:fill="auto"/>
            <w:hideMark/>
          </w:tcPr>
          <w:p w14:paraId="57D74E90" w14:textId="77777777" w:rsidR="00861535" w:rsidRPr="00D6273D" w:rsidRDefault="00861535" w:rsidP="00861535">
            <w:pPr>
              <w:jc w:val="left"/>
              <w:rPr>
                <w:i/>
                <w:iCs/>
                <w:sz w:val="16"/>
                <w:szCs w:val="16"/>
              </w:rPr>
            </w:pPr>
            <w:r w:rsidRPr="00D6273D">
              <w:rPr>
                <w:i/>
                <w:iCs/>
                <w:sz w:val="16"/>
                <w:szCs w:val="16"/>
              </w:rPr>
              <w:t>Requesting Council rename Beckett Road, McDowall/Bridgeman Downs to Elizabeth II Avenue, in honour of our late monarch, Her Majesty Queen Elizabeth II</w:t>
            </w:r>
          </w:p>
        </w:tc>
      </w:tr>
      <w:tr w:rsidR="00861535" w:rsidRPr="00A4488E" w14:paraId="7E53B314" w14:textId="77777777" w:rsidTr="00D6273D">
        <w:trPr>
          <w:trHeight w:val="20"/>
        </w:trPr>
        <w:tc>
          <w:tcPr>
            <w:tcW w:w="8347" w:type="dxa"/>
            <w:shd w:val="clear" w:color="auto" w:fill="auto"/>
            <w:hideMark/>
          </w:tcPr>
          <w:p w14:paraId="317F5E5C" w14:textId="77777777" w:rsidR="00861535" w:rsidRPr="00D6273D" w:rsidRDefault="00861535" w:rsidP="00861535">
            <w:pPr>
              <w:jc w:val="left"/>
              <w:rPr>
                <w:i/>
                <w:iCs/>
                <w:sz w:val="16"/>
                <w:szCs w:val="16"/>
              </w:rPr>
            </w:pPr>
            <w:r w:rsidRPr="00D6273D">
              <w:rPr>
                <w:i/>
                <w:iCs/>
                <w:sz w:val="16"/>
                <w:szCs w:val="16"/>
              </w:rPr>
              <w:t>Requesting Brisbane City Council, including the electorate of Moggill, provide details of identified and funded solutions.</w:t>
            </w:r>
          </w:p>
        </w:tc>
      </w:tr>
      <w:tr w:rsidR="00861535" w:rsidRPr="00A4488E" w14:paraId="57C699FE" w14:textId="77777777" w:rsidTr="00D6273D">
        <w:trPr>
          <w:trHeight w:val="20"/>
        </w:trPr>
        <w:tc>
          <w:tcPr>
            <w:tcW w:w="8347" w:type="dxa"/>
            <w:shd w:val="clear" w:color="auto" w:fill="auto"/>
            <w:hideMark/>
          </w:tcPr>
          <w:p w14:paraId="6C0A074A" w14:textId="77777777" w:rsidR="00861535" w:rsidRPr="00D6273D" w:rsidRDefault="00861535" w:rsidP="00861535">
            <w:pPr>
              <w:jc w:val="left"/>
              <w:rPr>
                <w:i/>
                <w:iCs/>
                <w:sz w:val="16"/>
                <w:szCs w:val="16"/>
              </w:rPr>
            </w:pPr>
            <w:r w:rsidRPr="00D6273D">
              <w:rPr>
                <w:i/>
                <w:iCs/>
                <w:sz w:val="16"/>
                <w:szCs w:val="16"/>
              </w:rPr>
              <w:t>Requesting use of petrol powered leaf blowers be banned on weekends.</w:t>
            </w:r>
          </w:p>
        </w:tc>
      </w:tr>
      <w:tr w:rsidR="00861535" w:rsidRPr="00A4488E" w14:paraId="3D2C41D4" w14:textId="77777777" w:rsidTr="00D6273D">
        <w:trPr>
          <w:trHeight w:val="20"/>
        </w:trPr>
        <w:tc>
          <w:tcPr>
            <w:tcW w:w="8347" w:type="dxa"/>
            <w:shd w:val="clear" w:color="auto" w:fill="auto"/>
            <w:hideMark/>
          </w:tcPr>
          <w:p w14:paraId="790E85B4" w14:textId="77777777" w:rsidR="00861535" w:rsidRPr="00D6273D" w:rsidRDefault="00861535" w:rsidP="00861535">
            <w:pPr>
              <w:jc w:val="left"/>
              <w:rPr>
                <w:i/>
                <w:iCs/>
                <w:sz w:val="16"/>
                <w:szCs w:val="16"/>
              </w:rPr>
            </w:pPr>
            <w:r w:rsidRPr="00D6273D">
              <w:rPr>
                <w:i/>
                <w:iCs/>
                <w:sz w:val="16"/>
                <w:szCs w:val="16"/>
              </w:rPr>
              <w:t>Requesting Council urgently undertake waterway and creek maintenance in Rocklea and surrounding suburbs.</w:t>
            </w:r>
          </w:p>
        </w:tc>
      </w:tr>
      <w:tr w:rsidR="00861535" w:rsidRPr="00A4488E" w14:paraId="49ECB0C0" w14:textId="77777777" w:rsidTr="00D6273D">
        <w:trPr>
          <w:trHeight w:val="20"/>
        </w:trPr>
        <w:tc>
          <w:tcPr>
            <w:tcW w:w="8347" w:type="dxa"/>
            <w:shd w:val="clear" w:color="auto" w:fill="auto"/>
            <w:hideMark/>
          </w:tcPr>
          <w:p w14:paraId="65E62A2B" w14:textId="77777777" w:rsidR="00861535" w:rsidRPr="00D6273D" w:rsidRDefault="00861535" w:rsidP="00861535">
            <w:pPr>
              <w:jc w:val="left"/>
              <w:rPr>
                <w:i/>
                <w:iCs/>
                <w:sz w:val="16"/>
                <w:szCs w:val="16"/>
              </w:rPr>
            </w:pPr>
            <w:r w:rsidRPr="00D6273D">
              <w:rPr>
                <w:i/>
                <w:iCs/>
                <w:sz w:val="16"/>
                <w:szCs w:val="16"/>
              </w:rPr>
              <w:lastRenderedPageBreak/>
              <w:t>Relocate James Warner Park DOLA to Captain Burke Park, Kangaroo Point</w:t>
            </w:r>
          </w:p>
        </w:tc>
      </w:tr>
      <w:tr w:rsidR="00861535" w:rsidRPr="00A4488E" w14:paraId="41968F06" w14:textId="77777777" w:rsidTr="00D6273D">
        <w:trPr>
          <w:trHeight w:val="20"/>
        </w:trPr>
        <w:tc>
          <w:tcPr>
            <w:tcW w:w="8347" w:type="dxa"/>
            <w:shd w:val="clear" w:color="auto" w:fill="auto"/>
            <w:hideMark/>
          </w:tcPr>
          <w:p w14:paraId="18459CA1" w14:textId="77777777" w:rsidR="00861535" w:rsidRPr="00D6273D" w:rsidRDefault="00861535" w:rsidP="00861535">
            <w:pPr>
              <w:jc w:val="left"/>
              <w:rPr>
                <w:i/>
                <w:iCs/>
                <w:sz w:val="16"/>
                <w:szCs w:val="16"/>
              </w:rPr>
            </w:pPr>
            <w:r w:rsidRPr="00D6273D">
              <w:rPr>
                <w:i/>
                <w:iCs/>
                <w:sz w:val="16"/>
                <w:szCs w:val="16"/>
              </w:rPr>
              <w:t>Requesting Council engage with the community on the Stafford Bowls Club redevelopment</w:t>
            </w:r>
          </w:p>
        </w:tc>
      </w:tr>
      <w:tr w:rsidR="00861535" w:rsidRPr="00A4488E" w14:paraId="530A84D4" w14:textId="77777777" w:rsidTr="00D6273D">
        <w:trPr>
          <w:trHeight w:val="20"/>
        </w:trPr>
        <w:tc>
          <w:tcPr>
            <w:tcW w:w="8347" w:type="dxa"/>
            <w:shd w:val="clear" w:color="auto" w:fill="auto"/>
            <w:hideMark/>
          </w:tcPr>
          <w:p w14:paraId="47F9BE68" w14:textId="77777777" w:rsidR="00861535" w:rsidRPr="00D6273D" w:rsidRDefault="00861535" w:rsidP="00861535">
            <w:pPr>
              <w:jc w:val="left"/>
              <w:rPr>
                <w:i/>
                <w:iCs/>
                <w:sz w:val="16"/>
                <w:szCs w:val="16"/>
              </w:rPr>
            </w:pPr>
            <w:r w:rsidRPr="00D6273D">
              <w:rPr>
                <w:i/>
                <w:iCs/>
                <w:sz w:val="16"/>
                <w:szCs w:val="16"/>
              </w:rPr>
              <w:t>Requesting Council rejuvenate the waterway traversing through and adjacent to Hyde Road Park, Fehlberg Park, and Leyshon Park in Yeronga</w:t>
            </w:r>
          </w:p>
        </w:tc>
      </w:tr>
    </w:tbl>
    <w:p w14:paraId="3091D571" w14:textId="39A743DD" w:rsidR="00685ED5" w:rsidRDefault="00685ED5" w:rsidP="00685ED5">
      <w:pPr>
        <w:rPr>
          <w:b/>
          <w:i/>
          <w:iCs/>
        </w:rPr>
      </w:pPr>
    </w:p>
    <w:p w14:paraId="2A89FD2B" w14:textId="77777777" w:rsidR="004439A7" w:rsidRPr="001D7051" w:rsidRDefault="004439A7" w:rsidP="004439A7">
      <w:pPr>
        <w:ind w:left="720" w:hanging="720"/>
        <w:rPr>
          <w:bCs/>
          <w:lang w:val="en-US"/>
        </w:rPr>
      </w:pPr>
      <w:r w:rsidRPr="001D7051">
        <w:rPr>
          <w:b/>
        </w:rPr>
        <w:t>Q4.</w:t>
      </w:r>
      <w:r w:rsidRPr="001D7051">
        <w:rPr>
          <w:b/>
        </w:rPr>
        <w:tab/>
      </w:r>
      <w:r w:rsidRPr="001D7051">
        <w:rPr>
          <w:bCs/>
          <w:lang w:val="en-US"/>
        </w:rPr>
        <w:t>Please list all the outstanding paper petitions that have not been through Committee and provide a brief outline on each one.</w:t>
      </w:r>
    </w:p>
    <w:p w14:paraId="5B25B656" w14:textId="77777777" w:rsidR="00861535" w:rsidRDefault="00861535" w:rsidP="00685ED5">
      <w:pPr>
        <w:rPr>
          <w:b/>
          <w:i/>
          <w:iCs/>
        </w:rPr>
      </w:pPr>
    </w:p>
    <w:p w14:paraId="09584E31" w14:textId="77777777" w:rsidR="00861535" w:rsidRDefault="00685ED5" w:rsidP="00685ED5">
      <w:pPr>
        <w:rPr>
          <w:b/>
          <w:i/>
          <w:iCs/>
        </w:rPr>
      </w:pPr>
      <w:r w:rsidRPr="00BE63C1">
        <w:rPr>
          <w:b/>
          <w:i/>
          <w:iCs/>
        </w:rPr>
        <w:t>A</w:t>
      </w:r>
      <w:r>
        <w:rPr>
          <w:b/>
          <w:i/>
          <w:iCs/>
        </w:rPr>
        <w:t>4</w:t>
      </w:r>
      <w:r w:rsidRPr="00BE63C1">
        <w:rPr>
          <w:b/>
          <w:i/>
          <w:iCs/>
        </w:rPr>
        <w:t>.</w:t>
      </w:r>
      <w:r w:rsidRPr="00BE63C1">
        <w:rPr>
          <w:b/>
          <w:i/>
          <w:iCs/>
        </w:rP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tblGrid>
      <w:tr w:rsidR="00861535" w:rsidRPr="00A4488E" w14:paraId="22D8EA64" w14:textId="77777777" w:rsidTr="00D6273D">
        <w:trPr>
          <w:trHeight w:val="20"/>
        </w:trPr>
        <w:tc>
          <w:tcPr>
            <w:tcW w:w="8347" w:type="dxa"/>
            <w:shd w:val="clear" w:color="auto" w:fill="auto"/>
            <w:hideMark/>
          </w:tcPr>
          <w:p w14:paraId="1BBC536B" w14:textId="77777777" w:rsidR="00861535" w:rsidRPr="00D6273D" w:rsidRDefault="00861535" w:rsidP="00861535">
            <w:pPr>
              <w:jc w:val="left"/>
              <w:rPr>
                <w:i/>
                <w:iCs/>
                <w:sz w:val="16"/>
                <w:szCs w:val="16"/>
              </w:rPr>
            </w:pPr>
            <w:r w:rsidRPr="00D6273D">
              <w:rPr>
                <w:i/>
                <w:iCs/>
                <w:sz w:val="16"/>
                <w:szCs w:val="16"/>
              </w:rPr>
              <w:t>Requesting Council allocate funding to refurbish and extend the car park at Dunlop Park, Corinda, to increase safety and accessibility in the area.</w:t>
            </w:r>
          </w:p>
        </w:tc>
      </w:tr>
      <w:tr w:rsidR="00861535" w:rsidRPr="00A4488E" w14:paraId="2C39A47A" w14:textId="77777777" w:rsidTr="00D6273D">
        <w:trPr>
          <w:trHeight w:val="20"/>
        </w:trPr>
        <w:tc>
          <w:tcPr>
            <w:tcW w:w="8347" w:type="dxa"/>
            <w:shd w:val="clear" w:color="auto" w:fill="auto"/>
            <w:hideMark/>
          </w:tcPr>
          <w:p w14:paraId="76A4D2D8" w14:textId="77777777" w:rsidR="00861535" w:rsidRPr="00D6273D" w:rsidRDefault="00861535" w:rsidP="00861535">
            <w:pPr>
              <w:jc w:val="left"/>
              <w:rPr>
                <w:i/>
                <w:iCs/>
                <w:sz w:val="16"/>
                <w:szCs w:val="16"/>
              </w:rPr>
            </w:pPr>
            <w:r w:rsidRPr="00D6273D">
              <w:rPr>
                <w:i/>
                <w:iCs/>
                <w:sz w:val="16"/>
                <w:szCs w:val="16"/>
              </w:rPr>
              <w:t>Requesting Council improve the existing bridges connecting Gould Road, Herston, to Granville Street, Windsor; and Butterfield Street, Herston, to Downey Street, Windsor, to enhance safety and accessibility for all users.</w:t>
            </w:r>
          </w:p>
        </w:tc>
      </w:tr>
      <w:tr w:rsidR="00861535" w:rsidRPr="00A4488E" w14:paraId="3590ADEA" w14:textId="77777777" w:rsidTr="00D6273D">
        <w:trPr>
          <w:trHeight w:val="20"/>
        </w:trPr>
        <w:tc>
          <w:tcPr>
            <w:tcW w:w="8347" w:type="dxa"/>
            <w:shd w:val="clear" w:color="auto" w:fill="auto"/>
            <w:hideMark/>
          </w:tcPr>
          <w:p w14:paraId="3A67A779" w14:textId="77777777" w:rsidR="00861535" w:rsidRPr="00D6273D" w:rsidRDefault="00861535" w:rsidP="00861535">
            <w:pPr>
              <w:jc w:val="left"/>
              <w:rPr>
                <w:i/>
                <w:iCs/>
                <w:sz w:val="16"/>
                <w:szCs w:val="16"/>
              </w:rPr>
            </w:pPr>
            <w:r w:rsidRPr="00D6273D">
              <w:rPr>
                <w:i/>
                <w:iCs/>
                <w:sz w:val="16"/>
                <w:szCs w:val="16"/>
              </w:rPr>
              <w:t xml:space="preserve">Requesting Council conduct community consultation, allocate funding for traffic management, and trial a 30 km/h speed limit on </w:t>
            </w:r>
            <w:proofErr w:type="spellStart"/>
            <w:r w:rsidRPr="00D6273D">
              <w:rPr>
                <w:i/>
                <w:iCs/>
                <w:sz w:val="16"/>
                <w:szCs w:val="16"/>
              </w:rPr>
              <w:t>Ashington</w:t>
            </w:r>
            <w:proofErr w:type="spellEnd"/>
            <w:r w:rsidRPr="00D6273D">
              <w:rPr>
                <w:i/>
                <w:iCs/>
                <w:sz w:val="16"/>
                <w:szCs w:val="16"/>
              </w:rPr>
              <w:t xml:space="preserve"> Street, West End, to improve safety and amenity for residents and road users.</w:t>
            </w:r>
          </w:p>
        </w:tc>
      </w:tr>
      <w:tr w:rsidR="00861535" w:rsidRPr="00A4488E" w14:paraId="09E16AAA" w14:textId="77777777" w:rsidTr="00D6273D">
        <w:trPr>
          <w:trHeight w:val="20"/>
        </w:trPr>
        <w:tc>
          <w:tcPr>
            <w:tcW w:w="8347" w:type="dxa"/>
            <w:shd w:val="clear" w:color="auto" w:fill="auto"/>
            <w:hideMark/>
          </w:tcPr>
          <w:p w14:paraId="0A6CC580" w14:textId="77777777" w:rsidR="00861535" w:rsidRPr="00D6273D" w:rsidRDefault="00861535" w:rsidP="00861535">
            <w:pPr>
              <w:jc w:val="left"/>
              <w:rPr>
                <w:i/>
                <w:iCs/>
                <w:sz w:val="16"/>
                <w:szCs w:val="16"/>
              </w:rPr>
            </w:pPr>
            <w:r w:rsidRPr="00D6273D">
              <w:rPr>
                <w:i/>
                <w:iCs/>
                <w:sz w:val="16"/>
                <w:szCs w:val="16"/>
              </w:rPr>
              <w:t>Requesting Council provide additional 192 bus services and add a stop to the Blue City Glider service on Montague Road at Raven Street, West End.</w:t>
            </w:r>
          </w:p>
        </w:tc>
      </w:tr>
      <w:tr w:rsidR="00861535" w:rsidRPr="00A4488E" w14:paraId="63B87B4C" w14:textId="77777777" w:rsidTr="00D6273D">
        <w:trPr>
          <w:trHeight w:val="20"/>
        </w:trPr>
        <w:tc>
          <w:tcPr>
            <w:tcW w:w="8347" w:type="dxa"/>
            <w:shd w:val="clear" w:color="auto" w:fill="auto"/>
            <w:hideMark/>
          </w:tcPr>
          <w:p w14:paraId="27C5A0D9" w14:textId="77777777" w:rsidR="00861535" w:rsidRPr="00D6273D" w:rsidRDefault="00861535" w:rsidP="00861535">
            <w:pPr>
              <w:jc w:val="left"/>
              <w:rPr>
                <w:i/>
                <w:iCs/>
                <w:sz w:val="16"/>
                <w:szCs w:val="16"/>
              </w:rPr>
            </w:pPr>
            <w:r w:rsidRPr="00D6273D">
              <w:rPr>
                <w:i/>
                <w:iCs/>
                <w:sz w:val="16"/>
                <w:szCs w:val="16"/>
              </w:rPr>
              <w:t>Requesting Council remove silt and overgrown vegetation at Oxley Creek to prevent flooding.</w:t>
            </w:r>
          </w:p>
        </w:tc>
      </w:tr>
      <w:tr w:rsidR="00861535" w:rsidRPr="00A4488E" w14:paraId="532860D7" w14:textId="77777777" w:rsidTr="00D6273D">
        <w:trPr>
          <w:trHeight w:val="20"/>
        </w:trPr>
        <w:tc>
          <w:tcPr>
            <w:tcW w:w="8347" w:type="dxa"/>
            <w:shd w:val="clear" w:color="auto" w:fill="auto"/>
            <w:hideMark/>
          </w:tcPr>
          <w:p w14:paraId="375F03FA" w14:textId="77777777" w:rsidR="00861535" w:rsidRPr="00D6273D" w:rsidRDefault="00861535" w:rsidP="00861535">
            <w:pPr>
              <w:jc w:val="left"/>
              <w:rPr>
                <w:i/>
                <w:iCs/>
                <w:sz w:val="16"/>
                <w:szCs w:val="16"/>
              </w:rPr>
            </w:pPr>
            <w:r w:rsidRPr="00D6273D">
              <w:rPr>
                <w:i/>
                <w:iCs/>
                <w:sz w:val="16"/>
                <w:szCs w:val="16"/>
              </w:rPr>
              <w:t>Requesting Council investigate and install backflow devices for Morningside Ward.</w:t>
            </w:r>
          </w:p>
        </w:tc>
      </w:tr>
      <w:tr w:rsidR="00861535" w:rsidRPr="00A4488E" w14:paraId="66251183" w14:textId="77777777" w:rsidTr="00D6273D">
        <w:trPr>
          <w:trHeight w:val="20"/>
        </w:trPr>
        <w:tc>
          <w:tcPr>
            <w:tcW w:w="8347" w:type="dxa"/>
            <w:shd w:val="clear" w:color="auto" w:fill="auto"/>
            <w:hideMark/>
          </w:tcPr>
          <w:p w14:paraId="4F17FBD6" w14:textId="77777777" w:rsidR="00861535" w:rsidRPr="00D6273D" w:rsidRDefault="00861535" w:rsidP="00861535">
            <w:pPr>
              <w:jc w:val="left"/>
              <w:rPr>
                <w:i/>
                <w:iCs/>
                <w:sz w:val="16"/>
                <w:szCs w:val="16"/>
              </w:rPr>
            </w:pPr>
            <w:r w:rsidRPr="00D6273D">
              <w:rPr>
                <w:i/>
                <w:iCs/>
                <w:sz w:val="16"/>
                <w:szCs w:val="16"/>
              </w:rPr>
              <w:t>Requesting Council provide an additional shelter in the Curlew Park dog off</w:t>
            </w:r>
            <w:r w:rsidRPr="00D6273D">
              <w:rPr>
                <w:i/>
                <w:iCs/>
                <w:sz w:val="16"/>
                <w:szCs w:val="16"/>
              </w:rPr>
              <w:noBreakHyphen/>
              <w:t>leash area.</w:t>
            </w:r>
          </w:p>
        </w:tc>
      </w:tr>
      <w:tr w:rsidR="00861535" w:rsidRPr="00A4488E" w14:paraId="0C796018" w14:textId="77777777" w:rsidTr="00D6273D">
        <w:trPr>
          <w:trHeight w:val="20"/>
        </w:trPr>
        <w:tc>
          <w:tcPr>
            <w:tcW w:w="8347" w:type="dxa"/>
            <w:shd w:val="clear" w:color="auto" w:fill="auto"/>
            <w:hideMark/>
          </w:tcPr>
          <w:p w14:paraId="371DC773" w14:textId="77777777" w:rsidR="00861535" w:rsidRPr="00D6273D" w:rsidRDefault="00861535" w:rsidP="00861535">
            <w:pPr>
              <w:jc w:val="left"/>
              <w:rPr>
                <w:i/>
                <w:iCs/>
                <w:sz w:val="16"/>
                <w:szCs w:val="16"/>
              </w:rPr>
            </w:pPr>
            <w:r w:rsidRPr="00D6273D">
              <w:rPr>
                <w:i/>
                <w:iCs/>
                <w:sz w:val="16"/>
                <w:szCs w:val="16"/>
              </w:rPr>
              <w:t>Requesting Council name Kanumbra Street Park, Coorparoo, as ‘Pat Clark-Ryan Park’.</w:t>
            </w:r>
          </w:p>
        </w:tc>
      </w:tr>
      <w:tr w:rsidR="00861535" w:rsidRPr="00A4488E" w14:paraId="656B29B1" w14:textId="77777777" w:rsidTr="00D6273D">
        <w:trPr>
          <w:trHeight w:val="20"/>
        </w:trPr>
        <w:tc>
          <w:tcPr>
            <w:tcW w:w="8347" w:type="dxa"/>
            <w:shd w:val="clear" w:color="auto" w:fill="auto"/>
            <w:hideMark/>
          </w:tcPr>
          <w:p w14:paraId="27683FFA" w14:textId="77777777" w:rsidR="00861535" w:rsidRPr="00D6273D" w:rsidRDefault="00861535" w:rsidP="00861535">
            <w:pPr>
              <w:jc w:val="left"/>
              <w:rPr>
                <w:i/>
                <w:iCs/>
                <w:sz w:val="16"/>
                <w:szCs w:val="16"/>
              </w:rPr>
            </w:pPr>
            <w:r w:rsidRPr="00D6273D">
              <w:rPr>
                <w:i/>
                <w:iCs/>
                <w:sz w:val="16"/>
                <w:szCs w:val="16"/>
              </w:rPr>
              <w:t>Requesting Council name a section of Coorparoo Creek Park at 226 Old Cleveland Road, Coorparoo, as ‘Wallace Place’.</w:t>
            </w:r>
          </w:p>
        </w:tc>
      </w:tr>
      <w:tr w:rsidR="00861535" w:rsidRPr="00A4488E" w14:paraId="29A5DE1C" w14:textId="77777777" w:rsidTr="00D6273D">
        <w:trPr>
          <w:trHeight w:val="20"/>
        </w:trPr>
        <w:tc>
          <w:tcPr>
            <w:tcW w:w="8347" w:type="dxa"/>
            <w:shd w:val="clear" w:color="auto" w:fill="auto"/>
            <w:hideMark/>
          </w:tcPr>
          <w:p w14:paraId="5B2B5D44" w14:textId="77777777" w:rsidR="00861535" w:rsidRPr="00D6273D" w:rsidRDefault="00861535" w:rsidP="00861535">
            <w:pPr>
              <w:jc w:val="left"/>
              <w:rPr>
                <w:i/>
                <w:iCs/>
                <w:sz w:val="16"/>
                <w:szCs w:val="16"/>
              </w:rPr>
            </w:pPr>
            <w:r w:rsidRPr="00D6273D">
              <w:rPr>
                <w:i/>
                <w:iCs/>
                <w:sz w:val="16"/>
                <w:szCs w:val="16"/>
              </w:rPr>
              <w:t>Requesting Council name the open space between 39 Sweets Road and Kraft Road, Pallara, as ‘</w:t>
            </w:r>
            <w:proofErr w:type="spellStart"/>
            <w:r w:rsidRPr="00D6273D">
              <w:rPr>
                <w:i/>
                <w:iCs/>
                <w:sz w:val="16"/>
                <w:szCs w:val="16"/>
              </w:rPr>
              <w:t>Fogolar</w:t>
            </w:r>
            <w:proofErr w:type="spellEnd"/>
            <w:r w:rsidRPr="00D6273D">
              <w:rPr>
                <w:i/>
                <w:iCs/>
                <w:sz w:val="16"/>
                <w:szCs w:val="16"/>
              </w:rPr>
              <w:t xml:space="preserve"> </w:t>
            </w:r>
            <w:proofErr w:type="spellStart"/>
            <w:r w:rsidRPr="00D6273D">
              <w:rPr>
                <w:i/>
                <w:iCs/>
                <w:sz w:val="16"/>
                <w:szCs w:val="16"/>
              </w:rPr>
              <w:t>Furlan</w:t>
            </w:r>
            <w:proofErr w:type="spellEnd"/>
            <w:r w:rsidRPr="00D6273D">
              <w:rPr>
                <w:i/>
                <w:iCs/>
                <w:sz w:val="16"/>
                <w:szCs w:val="16"/>
              </w:rPr>
              <w:t xml:space="preserve"> Place’.</w:t>
            </w:r>
          </w:p>
        </w:tc>
      </w:tr>
      <w:tr w:rsidR="00861535" w:rsidRPr="00A4488E" w14:paraId="3EB29698" w14:textId="77777777" w:rsidTr="00D6273D">
        <w:trPr>
          <w:trHeight w:val="20"/>
        </w:trPr>
        <w:tc>
          <w:tcPr>
            <w:tcW w:w="8347" w:type="dxa"/>
            <w:shd w:val="clear" w:color="auto" w:fill="auto"/>
            <w:hideMark/>
          </w:tcPr>
          <w:p w14:paraId="5B469AEF" w14:textId="77777777" w:rsidR="00861535" w:rsidRPr="00D6273D" w:rsidRDefault="00861535" w:rsidP="00861535">
            <w:pPr>
              <w:jc w:val="left"/>
              <w:rPr>
                <w:i/>
                <w:iCs/>
                <w:sz w:val="16"/>
                <w:szCs w:val="16"/>
              </w:rPr>
            </w:pPr>
            <w:r w:rsidRPr="00D6273D">
              <w:rPr>
                <w:i/>
                <w:iCs/>
                <w:sz w:val="16"/>
                <w:szCs w:val="16"/>
              </w:rPr>
              <w:t>Requesting Council fly the Aboriginal and Torres Strait Islander flags on the Story Bridge.</w:t>
            </w:r>
          </w:p>
        </w:tc>
      </w:tr>
      <w:tr w:rsidR="00861535" w:rsidRPr="00A4488E" w14:paraId="3E498F35" w14:textId="77777777" w:rsidTr="00D6273D">
        <w:trPr>
          <w:trHeight w:val="20"/>
        </w:trPr>
        <w:tc>
          <w:tcPr>
            <w:tcW w:w="8347" w:type="dxa"/>
            <w:shd w:val="clear" w:color="auto" w:fill="auto"/>
            <w:hideMark/>
          </w:tcPr>
          <w:p w14:paraId="644821E7" w14:textId="77777777" w:rsidR="00861535" w:rsidRPr="00D6273D" w:rsidRDefault="00861535" w:rsidP="00861535">
            <w:pPr>
              <w:jc w:val="left"/>
              <w:rPr>
                <w:i/>
                <w:iCs/>
                <w:sz w:val="16"/>
                <w:szCs w:val="16"/>
              </w:rPr>
            </w:pPr>
            <w:r w:rsidRPr="00D6273D">
              <w:rPr>
                <w:i/>
                <w:iCs/>
                <w:sz w:val="16"/>
                <w:szCs w:val="16"/>
              </w:rPr>
              <w:t>Requesting Council install separate lanes for cyclists and pedestrians in the shared section of the Kedron Brook pathway between Lutwyche Road Park and Norman Avenue Park, Kedron.</w:t>
            </w:r>
          </w:p>
        </w:tc>
      </w:tr>
      <w:tr w:rsidR="00861535" w:rsidRPr="00A4488E" w14:paraId="6E8A7699" w14:textId="77777777" w:rsidTr="00D6273D">
        <w:trPr>
          <w:trHeight w:val="20"/>
        </w:trPr>
        <w:tc>
          <w:tcPr>
            <w:tcW w:w="8347" w:type="dxa"/>
            <w:shd w:val="clear" w:color="auto" w:fill="auto"/>
            <w:hideMark/>
          </w:tcPr>
          <w:p w14:paraId="2707BA80" w14:textId="77777777" w:rsidR="00861535" w:rsidRPr="00D6273D" w:rsidRDefault="00861535" w:rsidP="00861535">
            <w:pPr>
              <w:jc w:val="left"/>
              <w:rPr>
                <w:i/>
                <w:iCs/>
                <w:sz w:val="16"/>
                <w:szCs w:val="16"/>
              </w:rPr>
            </w:pPr>
            <w:r w:rsidRPr="00D6273D">
              <w:rPr>
                <w:i/>
                <w:iCs/>
                <w:sz w:val="16"/>
                <w:szCs w:val="16"/>
              </w:rPr>
              <w:t>Requesting Council install a yellow line on the corner of Menin Road and Walker Streets, Corinda, to prevent car parking and improve safety for road users and local residents.</w:t>
            </w:r>
          </w:p>
        </w:tc>
      </w:tr>
      <w:tr w:rsidR="00861535" w:rsidRPr="00A4488E" w14:paraId="554FA869" w14:textId="77777777" w:rsidTr="00D6273D">
        <w:trPr>
          <w:trHeight w:val="20"/>
        </w:trPr>
        <w:tc>
          <w:tcPr>
            <w:tcW w:w="8347" w:type="dxa"/>
            <w:shd w:val="clear" w:color="auto" w:fill="auto"/>
            <w:hideMark/>
          </w:tcPr>
          <w:p w14:paraId="50F4AAF7" w14:textId="77777777" w:rsidR="00861535" w:rsidRPr="00D6273D" w:rsidRDefault="00861535" w:rsidP="00861535">
            <w:pPr>
              <w:jc w:val="left"/>
              <w:rPr>
                <w:i/>
                <w:iCs/>
                <w:sz w:val="16"/>
                <w:szCs w:val="16"/>
              </w:rPr>
            </w:pPr>
            <w:r w:rsidRPr="00D6273D">
              <w:rPr>
                <w:i/>
                <w:iCs/>
                <w:sz w:val="16"/>
                <w:szCs w:val="16"/>
              </w:rPr>
              <w:t>Requesting Council re-establish the Yeronga West bus loop on the 105 bus route, to connect residents with their closest principal activity centre for essential services, and extend 192 bus route services to run on Saturdays, and weeknights until 9pm.</w:t>
            </w:r>
          </w:p>
        </w:tc>
      </w:tr>
      <w:tr w:rsidR="00861535" w:rsidRPr="00A4488E" w14:paraId="568A6F9B" w14:textId="77777777" w:rsidTr="00D6273D">
        <w:trPr>
          <w:trHeight w:val="20"/>
        </w:trPr>
        <w:tc>
          <w:tcPr>
            <w:tcW w:w="8347" w:type="dxa"/>
            <w:shd w:val="clear" w:color="auto" w:fill="auto"/>
            <w:hideMark/>
          </w:tcPr>
          <w:p w14:paraId="6BFCA673" w14:textId="77777777" w:rsidR="00861535" w:rsidRPr="00D6273D" w:rsidRDefault="00861535" w:rsidP="00861535">
            <w:pPr>
              <w:jc w:val="left"/>
              <w:rPr>
                <w:i/>
                <w:iCs/>
                <w:sz w:val="16"/>
                <w:szCs w:val="16"/>
              </w:rPr>
            </w:pPr>
            <w:r w:rsidRPr="00D6273D">
              <w:rPr>
                <w:i/>
                <w:iCs/>
                <w:sz w:val="16"/>
                <w:szCs w:val="16"/>
              </w:rPr>
              <w:t xml:space="preserve">Requesting Council prioritise funding to upgrade of the stormwater drainage pipe system and associated infrastructure between Yeronga Memorial Park and </w:t>
            </w:r>
            <w:proofErr w:type="spellStart"/>
            <w:r w:rsidRPr="00D6273D">
              <w:rPr>
                <w:i/>
                <w:iCs/>
                <w:sz w:val="16"/>
                <w:szCs w:val="16"/>
              </w:rPr>
              <w:t>Moolabin</w:t>
            </w:r>
            <w:proofErr w:type="spellEnd"/>
            <w:r w:rsidRPr="00D6273D">
              <w:rPr>
                <w:i/>
                <w:iCs/>
                <w:sz w:val="16"/>
                <w:szCs w:val="16"/>
              </w:rPr>
              <w:t xml:space="preserve"> Creek, Yeerongpilly, to prevent localised flooding.</w:t>
            </w:r>
          </w:p>
        </w:tc>
      </w:tr>
      <w:tr w:rsidR="00861535" w:rsidRPr="00A4488E" w14:paraId="48EF784E" w14:textId="77777777" w:rsidTr="00D6273D">
        <w:trPr>
          <w:trHeight w:val="20"/>
        </w:trPr>
        <w:tc>
          <w:tcPr>
            <w:tcW w:w="8347" w:type="dxa"/>
            <w:shd w:val="clear" w:color="auto" w:fill="auto"/>
            <w:hideMark/>
          </w:tcPr>
          <w:p w14:paraId="17E86175" w14:textId="77777777" w:rsidR="00861535" w:rsidRPr="00D6273D" w:rsidRDefault="00861535" w:rsidP="00861535">
            <w:pPr>
              <w:jc w:val="left"/>
              <w:rPr>
                <w:i/>
                <w:iCs/>
                <w:sz w:val="16"/>
                <w:szCs w:val="16"/>
              </w:rPr>
            </w:pPr>
            <w:r w:rsidRPr="00D6273D">
              <w:rPr>
                <w:i/>
                <w:iCs/>
                <w:sz w:val="16"/>
                <w:szCs w:val="16"/>
              </w:rPr>
              <w:t>Requesting Council increase the frequency of the 106 bus service to every 30 minutes on weekdays, and add additional evening and weekend services as part of the Brisbane Metro Bus Network review.</w:t>
            </w:r>
          </w:p>
        </w:tc>
      </w:tr>
      <w:tr w:rsidR="00861535" w:rsidRPr="00A4488E" w14:paraId="2FF71FEF" w14:textId="77777777" w:rsidTr="00D6273D">
        <w:trPr>
          <w:trHeight w:val="20"/>
        </w:trPr>
        <w:tc>
          <w:tcPr>
            <w:tcW w:w="8347" w:type="dxa"/>
            <w:shd w:val="clear" w:color="auto" w:fill="auto"/>
            <w:hideMark/>
          </w:tcPr>
          <w:p w14:paraId="25E72805" w14:textId="77777777" w:rsidR="00861535" w:rsidRPr="00D6273D" w:rsidRDefault="00861535" w:rsidP="00861535">
            <w:pPr>
              <w:jc w:val="left"/>
              <w:rPr>
                <w:i/>
                <w:iCs/>
                <w:sz w:val="16"/>
                <w:szCs w:val="16"/>
              </w:rPr>
            </w:pPr>
            <w:r w:rsidRPr="00D6273D">
              <w:rPr>
                <w:i/>
                <w:iCs/>
                <w:sz w:val="16"/>
                <w:szCs w:val="16"/>
              </w:rPr>
              <w:t>Requesting Council urgently undertake maintenance of creeks and waterways that run through Rocklea and surrounding suburbs.</w:t>
            </w:r>
          </w:p>
        </w:tc>
      </w:tr>
      <w:tr w:rsidR="00861535" w:rsidRPr="00A4488E" w14:paraId="6EBB7E4B" w14:textId="77777777" w:rsidTr="00D6273D">
        <w:trPr>
          <w:trHeight w:val="20"/>
        </w:trPr>
        <w:tc>
          <w:tcPr>
            <w:tcW w:w="8347" w:type="dxa"/>
            <w:shd w:val="clear" w:color="auto" w:fill="auto"/>
            <w:hideMark/>
          </w:tcPr>
          <w:p w14:paraId="3690DEAE" w14:textId="77777777" w:rsidR="00861535" w:rsidRPr="00D6273D" w:rsidRDefault="00861535" w:rsidP="00861535">
            <w:pPr>
              <w:jc w:val="left"/>
              <w:rPr>
                <w:i/>
                <w:iCs/>
                <w:sz w:val="16"/>
                <w:szCs w:val="16"/>
              </w:rPr>
            </w:pPr>
            <w:r w:rsidRPr="00D6273D">
              <w:rPr>
                <w:i/>
                <w:iCs/>
                <w:sz w:val="16"/>
                <w:szCs w:val="16"/>
              </w:rPr>
              <w:t>Requesting Council stops changes to bus routes 110, 115, 117, 122 and 126, and retains convenient access to local bus stops and direct transport routes to intended destinations.</w:t>
            </w:r>
          </w:p>
        </w:tc>
      </w:tr>
      <w:tr w:rsidR="00861535" w:rsidRPr="00A4488E" w14:paraId="682E0771" w14:textId="77777777" w:rsidTr="00D6273D">
        <w:trPr>
          <w:trHeight w:val="20"/>
        </w:trPr>
        <w:tc>
          <w:tcPr>
            <w:tcW w:w="8347" w:type="dxa"/>
            <w:shd w:val="clear" w:color="auto" w:fill="auto"/>
            <w:hideMark/>
          </w:tcPr>
          <w:p w14:paraId="29E8EF38" w14:textId="77777777" w:rsidR="00861535" w:rsidRPr="00D6273D" w:rsidRDefault="00861535" w:rsidP="00861535">
            <w:pPr>
              <w:jc w:val="left"/>
              <w:rPr>
                <w:i/>
                <w:iCs/>
                <w:sz w:val="16"/>
                <w:szCs w:val="16"/>
              </w:rPr>
            </w:pPr>
            <w:r w:rsidRPr="00D6273D">
              <w:rPr>
                <w:i/>
                <w:iCs/>
                <w:sz w:val="16"/>
                <w:szCs w:val="16"/>
              </w:rPr>
              <w:t>Requesting Council and Translink halt proposed changes to bus route 116, and that the 116 continues to service existing stops in Holmes Street, Keats Street and Hawtree Street, Moorooka.</w:t>
            </w:r>
          </w:p>
        </w:tc>
      </w:tr>
      <w:tr w:rsidR="00861535" w:rsidRPr="00A4488E" w14:paraId="61FEF7FD" w14:textId="77777777" w:rsidTr="00D6273D">
        <w:trPr>
          <w:trHeight w:val="20"/>
        </w:trPr>
        <w:tc>
          <w:tcPr>
            <w:tcW w:w="8347" w:type="dxa"/>
            <w:shd w:val="clear" w:color="auto" w:fill="auto"/>
            <w:hideMark/>
          </w:tcPr>
          <w:p w14:paraId="48E05A8F" w14:textId="77777777" w:rsidR="00861535" w:rsidRPr="00D6273D" w:rsidRDefault="00861535" w:rsidP="00861535">
            <w:pPr>
              <w:jc w:val="left"/>
              <w:rPr>
                <w:i/>
                <w:iCs/>
                <w:sz w:val="16"/>
                <w:szCs w:val="16"/>
              </w:rPr>
            </w:pPr>
            <w:r w:rsidRPr="00D6273D">
              <w:rPr>
                <w:i/>
                <w:iCs/>
                <w:sz w:val="16"/>
                <w:szCs w:val="16"/>
              </w:rPr>
              <w:t>Objecting to a development application at 125 Beaudesert Road, Moorooka (application reference A006143850)</w:t>
            </w:r>
          </w:p>
        </w:tc>
      </w:tr>
      <w:tr w:rsidR="00861535" w:rsidRPr="00A4488E" w14:paraId="7E8CE119" w14:textId="77777777" w:rsidTr="00D6273D">
        <w:trPr>
          <w:trHeight w:val="20"/>
        </w:trPr>
        <w:tc>
          <w:tcPr>
            <w:tcW w:w="8347" w:type="dxa"/>
            <w:shd w:val="clear" w:color="auto" w:fill="auto"/>
            <w:hideMark/>
          </w:tcPr>
          <w:p w14:paraId="0D7C8F29" w14:textId="77777777" w:rsidR="00861535" w:rsidRPr="00D6273D" w:rsidRDefault="00861535" w:rsidP="00861535">
            <w:pPr>
              <w:jc w:val="left"/>
              <w:rPr>
                <w:i/>
                <w:iCs/>
                <w:sz w:val="16"/>
                <w:szCs w:val="16"/>
              </w:rPr>
            </w:pPr>
            <w:r w:rsidRPr="00D6273D">
              <w:rPr>
                <w:i/>
                <w:iCs/>
                <w:sz w:val="16"/>
                <w:szCs w:val="16"/>
              </w:rPr>
              <w:t xml:space="preserve">Requesting Council resurface </w:t>
            </w:r>
            <w:proofErr w:type="spellStart"/>
            <w:r w:rsidRPr="00D6273D">
              <w:rPr>
                <w:i/>
                <w:iCs/>
                <w:sz w:val="16"/>
                <w:szCs w:val="16"/>
              </w:rPr>
              <w:t>Hillrise</w:t>
            </w:r>
            <w:proofErr w:type="spellEnd"/>
            <w:r w:rsidRPr="00D6273D">
              <w:rPr>
                <w:i/>
                <w:iCs/>
                <w:sz w:val="16"/>
                <w:szCs w:val="16"/>
              </w:rPr>
              <w:t xml:space="preserve"> Street, Aspley</w:t>
            </w:r>
          </w:p>
        </w:tc>
      </w:tr>
    </w:tbl>
    <w:p w14:paraId="7038D6D0" w14:textId="5E6CA73A" w:rsidR="00861535" w:rsidRDefault="00861535" w:rsidP="00685ED5">
      <w:pPr>
        <w:rPr>
          <w:b/>
          <w:i/>
          <w:iCs/>
        </w:rPr>
      </w:pPr>
    </w:p>
    <w:p w14:paraId="577D4360" w14:textId="79036628" w:rsidR="004439A7" w:rsidRPr="001D7051" w:rsidRDefault="004439A7" w:rsidP="004439A7">
      <w:pPr>
        <w:ind w:left="720" w:hanging="720"/>
        <w:rPr>
          <w:bCs/>
        </w:rPr>
      </w:pPr>
      <w:r w:rsidRPr="001D7051">
        <w:rPr>
          <w:b/>
        </w:rPr>
        <w:t>Q5.</w:t>
      </w:r>
      <w:r w:rsidRPr="001D7051">
        <w:rPr>
          <w:b/>
        </w:rPr>
        <w:tab/>
      </w:r>
      <w:r w:rsidRPr="001D7051">
        <w:rPr>
          <w:bCs/>
        </w:rPr>
        <w:t>How many enquires have been received by the Brisbane City Council Contact Centre in relation to grass cutting from 1 July 2022 to 1 February 2023? Please provide breakdown by suburb.</w:t>
      </w:r>
    </w:p>
    <w:p w14:paraId="3636BCD6" w14:textId="77777777" w:rsidR="00861535" w:rsidRDefault="00861535" w:rsidP="00685ED5">
      <w:pPr>
        <w:rPr>
          <w:b/>
          <w:i/>
          <w:iCs/>
        </w:rPr>
      </w:pPr>
    </w:p>
    <w:p w14:paraId="33F9382A" w14:textId="77777777" w:rsidR="00861535" w:rsidRDefault="00685ED5" w:rsidP="00685ED5">
      <w:pPr>
        <w:rPr>
          <w:b/>
          <w:i/>
          <w:iCs/>
        </w:rPr>
      </w:pPr>
      <w:r w:rsidRPr="00BE63C1">
        <w:rPr>
          <w:b/>
          <w:i/>
          <w:iCs/>
        </w:rPr>
        <w:t>A</w:t>
      </w:r>
      <w:r>
        <w:rPr>
          <w:b/>
          <w:i/>
          <w:iCs/>
        </w:rPr>
        <w:t>5</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861535" w:rsidRPr="00861535" w14:paraId="02391651" w14:textId="77777777" w:rsidTr="00D6273D">
        <w:trPr>
          <w:trHeight w:val="170"/>
          <w:tblHeader/>
        </w:trPr>
        <w:tc>
          <w:tcPr>
            <w:tcW w:w="3014" w:type="dxa"/>
            <w:shd w:val="clear" w:color="auto" w:fill="auto"/>
            <w:noWrap/>
            <w:vAlign w:val="bottom"/>
            <w:hideMark/>
          </w:tcPr>
          <w:p w14:paraId="7AEC8449" w14:textId="77777777" w:rsidR="00861535" w:rsidRPr="00D6273D" w:rsidRDefault="00861535" w:rsidP="00BA09ED">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5E9BED56" w14:textId="77777777" w:rsidR="00861535" w:rsidRPr="00D6273D" w:rsidRDefault="00861535" w:rsidP="00BA09ED">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1EECF029" w14:textId="77777777" w:rsidR="00861535" w:rsidRPr="00D6273D" w:rsidRDefault="00861535" w:rsidP="00BA09ED">
            <w:pPr>
              <w:jc w:val="center"/>
              <w:rPr>
                <w:b/>
                <w:bCs/>
                <w:i/>
                <w:iCs/>
                <w:sz w:val="16"/>
                <w:szCs w:val="16"/>
              </w:rPr>
            </w:pPr>
            <w:r w:rsidRPr="00D6273D">
              <w:rPr>
                <w:b/>
                <w:bCs/>
                <w:i/>
                <w:iCs/>
                <w:sz w:val="16"/>
                <w:szCs w:val="16"/>
              </w:rPr>
              <w:t>Suburb</w:t>
            </w:r>
          </w:p>
        </w:tc>
        <w:tc>
          <w:tcPr>
            <w:tcW w:w="780" w:type="dxa"/>
            <w:vAlign w:val="bottom"/>
          </w:tcPr>
          <w:p w14:paraId="02C6084D" w14:textId="77777777" w:rsidR="00861535" w:rsidRPr="00D6273D" w:rsidRDefault="00861535" w:rsidP="00BA09ED">
            <w:pPr>
              <w:jc w:val="center"/>
              <w:rPr>
                <w:b/>
                <w:bCs/>
                <w:i/>
                <w:iCs/>
                <w:sz w:val="16"/>
                <w:szCs w:val="16"/>
              </w:rPr>
            </w:pPr>
            <w:r w:rsidRPr="00D6273D">
              <w:rPr>
                <w:b/>
                <w:bCs/>
                <w:i/>
                <w:iCs/>
                <w:sz w:val="16"/>
                <w:szCs w:val="16"/>
              </w:rPr>
              <w:t>Total</w:t>
            </w:r>
          </w:p>
        </w:tc>
      </w:tr>
      <w:tr w:rsidR="00861535" w:rsidRPr="00861535" w14:paraId="61E25E9F" w14:textId="77777777" w:rsidTr="00D6273D">
        <w:trPr>
          <w:trHeight w:val="170"/>
        </w:trPr>
        <w:tc>
          <w:tcPr>
            <w:tcW w:w="3014" w:type="dxa"/>
            <w:shd w:val="clear" w:color="auto" w:fill="auto"/>
            <w:noWrap/>
            <w:vAlign w:val="bottom"/>
            <w:hideMark/>
          </w:tcPr>
          <w:p w14:paraId="6319D893" w14:textId="77777777" w:rsidR="00861535" w:rsidRPr="00D6273D" w:rsidRDefault="00861535" w:rsidP="00BA09ED">
            <w:pPr>
              <w:jc w:val="center"/>
              <w:rPr>
                <w:i/>
                <w:iCs/>
                <w:sz w:val="16"/>
                <w:szCs w:val="16"/>
              </w:rPr>
            </w:pPr>
            <w:r w:rsidRPr="00D6273D">
              <w:rPr>
                <w:i/>
                <w:iCs/>
                <w:sz w:val="16"/>
                <w:szCs w:val="16"/>
              </w:rPr>
              <w:t>Acacia Ridge</w:t>
            </w:r>
          </w:p>
        </w:tc>
        <w:tc>
          <w:tcPr>
            <w:tcW w:w="780" w:type="dxa"/>
            <w:tcBorders>
              <w:right w:val="double" w:sz="4" w:space="0" w:color="auto"/>
            </w:tcBorders>
            <w:shd w:val="clear" w:color="auto" w:fill="auto"/>
            <w:noWrap/>
            <w:vAlign w:val="bottom"/>
            <w:hideMark/>
          </w:tcPr>
          <w:p w14:paraId="71966440" w14:textId="77777777" w:rsidR="00861535" w:rsidRPr="00D6273D" w:rsidRDefault="00861535" w:rsidP="00BA09ED">
            <w:pPr>
              <w:jc w:val="center"/>
              <w:rPr>
                <w:i/>
                <w:iCs/>
                <w:sz w:val="16"/>
                <w:szCs w:val="16"/>
              </w:rPr>
            </w:pPr>
            <w:r w:rsidRPr="00D6273D">
              <w:rPr>
                <w:i/>
                <w:iCs/>
                <w:sz w:val="16"/>
                <w:szCs w:val="16"/>
              </w:rPr>
              <w:t>36</w:t>
            </w:r>
          </w:p>
        </w:tc>
        <w:tc>
          <w:tcPr>
            <w:tcW w:w="3016" w:type="dxa"/>
            <w:tcBorders>
              <w:left w:val="double" w:sz="4" w:space="0" w:color="auto"/>
            </w:tcBorders>
            <w:vAlign w:val="bottom"/>
          </w:tcPr>
          <w:p w14:paraId="3190D02E" w14:textId="77777777" w:rsidR="00861535" w:rsidRPr="00D6273D" w:rsidRDefault="00861535" w:rsidP="00BA09ED">
            <w:pPr>
              <w:jc w:val="center"/>
              <w:rPr>
                <w:i/>
                <w:iCs/>
                <w:sz w:val="16"/>
                <w:szCs w:val="16"/>
              </w:rPr>
            </w:pPr>
            <w:r w:rsidRPr="00D6273D">
              <w:rPr>
                <w:i/>
                <w:iCs/>
                <w:sz w:val="16"/>
                <w:szCs w:val="16"/>
              </w:rPr>
              <w:t>Kuraby</w:t>
            </w:r>
          </w:p>
        </w:tc>
        <w:tc>
          <w:tcPr>
            <w:tcW w:w="780" w:type="dxa"/>
            <w:vAlign w:val="bottom"/>
          </w:tcPr>
          <w:p w14:paraId="1B8F41F7" w14:textId="77777777" w:rsidR="00861535" w:rsidRPr="00D6273D" w:rsidRDefault="00861535" w:rsidP="00BA09ED">
            <w:pPr>
              <w:jc w:val="center"/>
              <w:rPr>
                <w:i/>
                <w:iCs/>
                <w:sz w:val="16"/>
                <w:szCs w:val="16"/>
              </w:rPr>
            </w:pPr>
            <w:r w:rsidRPr="00D6273D">
              <w:rPr>
                <w:i/>
                <w:iCs/>
                <w:sz w:val="16"/>
                <w:szCs w:val="16"/>
              </w:rPr>
              <w:t>14</w:t>
            </w:r>
          </w:p>
        </w:tc>
      </w:tr>
      <w:tr w:rsidR="00861535" w:rsidRPr="00861535" w14:paraId="32472A11" w14:textId="77777777" w:rsidTr="00D6273D">
        <w:trPr>
          <w:trHeight w:val="170"/>
        </w:trPr>
        <w:tc>
          <w:tcPr>
            <w:tcW w:w="3014" w:type="dxa"/>
            <w:shd w:val="clear" w:color="auto" w:fill="auto"/>
            <w:noWrap/>
            <w:vAlign w:val="bottom"/>
            <w:hideMark/>
          </w:tcPr>
          <w:p w14:paraId="4454D4F3" w14:textId="77777777" w:rsidR="00861535" w:rsidRPr="00D6273D" w:rsidRDefault="00861535" w:rsidP="00BA09ED">
            <w:pPr>
              <w:jc w:val="center"/>
              <w:rPr>
                <w:i/>
                <w:iCs/>
                <w:sz w:val="16"/>
                <w:szCs w:val="16"/>
              </w:rPr>
            </w:pPr>
            <w:r w:rsidRPr="00D6273D">
              <w:rPr>
                <w:i/>
                <w:iCs/>
                <w:sz w:val="16"/>
                <w:szCs w:val="16"/>
              </w:rPr>
              <w:t>Albion</w:t>
            </w:r>
          </w:p>
        </w:tc>
        <w:tc>
          <w:tcPr>
            <w:tcW w:w="780" w:type="dxa"/>
            <w:tcBorders>
              <w:right w:val="double" w:sz="4" w:space="0" w:color="auto"/>
            </w:tcBorders>
            <w:shd w:val="clear" w:color="auto" w:fill="auto"/>
            <w:noWrap/>
            <w:vAlign w:val="bottom"/>
            <w:hideMark/>
          </w:tcPr>
          <w:p w14:paraId="057A4A4B" w14:textId="77777777" w:rsidR="00861535" w:rsidRPr="00D6273D" w:rsidRDefault="00861535" w:rsidP="00BA09ED">
            <w:pPr>
              <w:jc w:val="center"/>
              <w:rPr>
                <w:i/>
                <w:iCs/>
                <w:sz w:val="16"/>
                <w:szCs w:val="16"/>
              </w:rPr>
            </w:pPr>
            <w:r w:rsidRPr="00D6273D">
              <w:rPr>
                <w:i/>
                <w:iCs/>
                <w:sz w:val="16"/>
                <w:szCs w:val="16"/>
              </w:rPr>
              <w:t>9</w:t>
            </w:r>
          </w:p>
        </w:tc>
        <w:tc>
          <w:tcPr>
            <w:tcW w:w="3016" w:type="dxa"/>
            <w:tcBorders>
              <w:left w:val="double" w:sz="4" w:space="0" w:color="auto"/>
            </w:tcBorders>
            <w:vAlign w:val="bottom"/>
          </w:tcPr>
          <w:p w14:paraId="3F80D4D2" w14:textId="77777777" w:rsidR="00861535" w:rsidRPr="00D6273D" w:rsidRDefault="00861535" w:rsidP="00BA09ED">
            <w:pPr>
              <w:jc w:val="center"/>
              <w:rPr>
                <w:i/>
                <w:iCs/>
                <w:sz w:val="16"/>
                <w:szCs w:val="16"/>
              </w:rPr>
            </w:pPr>
            <w:r w:rsidRPr="00D6273D">
              <w:rPr>
                <w:i/>
                <w:iCs/>
                <w:sz w:val="16"/>
                <w:szCs w:val="16"/>
              </w:rPr>
              <w:t>Larapinta</w:t>
            </w:r>
          </w:p>
        </w:tc>
        <w:tc>
          <w:tcPr>
            <w:tcW w:w="780" w:type="dxa"/>
            <w:vAlign w:val="bottom"/>
          </w:tcPr>
          <w:p w14:paraId="4C715142" w14:textId="77777777" w:rsidR="00861535" w:rsidRPr="00D6273D" w:rsidRDefault="00861535" w:rsidP="00BA09ED">
            <w:pPr>
              <w:jc w:val="center"/>
              <w:rPr>
                <w:i/>
                <w:iCs/>
                <w:sz w:val="16"/>
                <w:szCs w:val="16"/>
              </w:rPr>
            </w:pPr>
            <w:r w:rsidRPr="00D6273D">
              <w:rPr>
                <w:i/>
                <w:iCs/>
                <w:sz w:val="16"/>
                <w:szCs w:val="16"/>
              </w:rPr>
              <w:t>3</w:t>
            </w:r>
          </w:p>
        </w:tc>
      </w:tr>
      <w:tr w:rsidR="00861535" w:rsidRPr="00861535" w14:paraId="7205E151" w14:textId="77777777" w:rsidTr="00D6273D">
        <w:trPr>
          <w:trHeight w:val="170"/>
        </w:trPr>
        <w:tc>
          <w:tcPr>
            <w:tcW w:w="3014" w:type="dxa"/>
            <w:shd w:val="clear" w:color="auto" w:fill="auto"/>
            <w:noWrap/>
            <w:vAlign w:val="bottom"/>
            <w:hideMark/>
          </w:tcPr>
          <w:p w14:paraId="6F25A6E3" w14:textId="77777777" w:rsidR="00861535" w:rsidRPr="00D6273D" w:rsidRDefault="00861535" w:rsidP="00BA09ED">
            <w:pPr>
              <w:jc w:val="center"/>
              <w:rPr>
                <w:i/>
                <w:iCs/>
                <w:sz w:val="16"/>
                <w:szCs w:val="16"/>
              </w:rPr>
            </w:pPr>
            <w:r w:rsidRPr="00D6273D">
              <w:rPr>
                <w:i/>
                <w:iCs/>
                <w:sz w:val="16"/>
                <w:szCs w:val="16"/>
              </w:rPr>
              <w:t>Alderley</w:t>
            </w:r>
          </w:p>
        </w:tc>
        <w:tc>
          <w:tcPr>
            <w:tcW w:w="780" w:type="dxa"/>
            <w:tcBorders>
              <w:right w:val="double" w:sz="4" w:space="0" w:color="auto"/>
            </w:tcBorders>
            <w:shd w:val="clear" w:color="auto" w:fill="auto"/>
            <w:noWrap/>
            <w:vAlign w:val="bottom"/>
            <w:hideMark/>
          </w:tcPr>
          <w:p w14:paraId="12805511" w14:textId="77777777" w:rsidR="00861535" w:rsidRPr="00D6273D" w:rsidRDefault="00861535" w:rsidP="00BA09ED">
            <w:pPr>
              <w:jc w:val="center"/>
              <w:rPr>
                <w:i/>
                <w:iCs/>
                <w:sz w:val="16"/>
                <w:szCs w:val="16"/>
              </w:rPr>
            </w:pPr>
            <w:r w:rsidRPr="00D6273D">
              <w:rPr>
                <w:i/>
                <w:iCs/>
                <w:sz w:val="16"/>
                <w:szCs w:val="16"/>
              </w:rPr>
              <w:t>18</w:t>
            </w:r>
          </w:p>
        </w:tc>
        <w:tc>
          <w:tcPr>
            <w:tcW w:w="3016" w:type="dxa"/>
            <w:tcBorders>
              <w:left w:val="double" w:sz="4" w:space="0" w:color="auto"/>
            </w:tcBorders>
            <w:vAlign w:val="bottom"/>
          </w:tcPr>
          <w:p w14:paraId="604C37BA" w14:textId="77777777" w:rsidR="00861535" w:rsidRPr="00D6273D" w:rsidRDefault="00861535" w:rsidP="00BA09ED">
            <w:pPr>
              <w:jc w:val="center"/>
              <w:rPr>
                <w:i/>
                <w:iCs/>
                <w:sz w:val="16"/>
                <w:szCs w:val="16"/>
              </w:rPr>
            </w:pPr>
            <w:r w:rsidRPr="00D6273D">
              <w:rPr>
                <w:i/>
                <w:iCs/>
                <w:sz w:val="16"/>
                <w:szCs w:val="16"/>
              </w:rPr>
              <w:t>Lota</w:t>
            </w:r>
          </w:p>
        </w:tc>
        <w:tc>
          <w:tcPr>
            <w:tcW w:w="780" w:type="dxa"/>
            <w:vAlign w:val="bottom"/>
          </w:tcPr>
          <w:p w14:paraId="6702D081" w14:textId="77777777" w:rsidR="00861535" w:rsidRPr="00D6273D" w:rsidRDefault="00861535" w:rsidP="00BA09ED">
            <w:pPr>
              <w:jc w:val="center"/>
              <w:rPr>
                <w:i/>
                <w:iCs/>
                <w:sz w:val="16"/>
                <w:szCs w:val="16"/>
              </w:rPr>
            </w:pPr>
            <w:r w:rsidRPr="00D6273D">
              <w:rPr>
                <w:i/>
                <w:iCs/>
                <w:sz w:val="16"/>
                <w:szCs w:val="16"/>
              </w:rPr>
              <w:t>15</w:t>
            </w:r>
          </w:p>
        </w:tc>
      </w:tr>
      <w:tr w:rsidR="00861535" w:rsidRPr="00861535" w14:paraId="1F9E706C" w14:textId="77777777" w:rsidTr="00D6273D">
        <w:trPr>
          <w:trHeight w:val="170"/>
        </w:trPr>
        <w:tc>
          <w:tcPr>
            <w:tcW w:w="3014" w:type="dxa"/>
            <w:shd w:val="clear" w:color="auto" w:fill="auto"/>
            <w:noWrap/>
            <w:vAlign w:val="bottom"/>
            <w:hideMark/>
          </w:tcPr>
          <w:p w14:paraId="66A1D550" w14:textId="77777777" w:rsidR="00861535" w:rsidRPr="00D6273D" w:rsidRDefault="00861535" w:rsidP="00BA09ED">
            <w:pPr>
              <w:jc w:val="center"/>
              <w:rPr>
                <w:i/>
                <w:iCs/>
                <w:sz w:val="16"/>
                <w:szCs w:val="16"/>
              </w:rPr>
            </w:pPr>
            <w:r w:rsidRPr="00D6273D">
              <w:rPr>
                <w:i/>
                <w:iCs/>
                <w:sz w:val="16"/>
                <w:szCs w:val="16"/>
              </w:rPr>
              <w:t>Algester</w:t>
            </w:r>
          </w:p>
        </w:tc>
        <w:tc>
          <w:tcPr>
            <w:tcW w:w="780" w:type="dxa"/>
            <w:tcBorders>
              <w:right w:val="double" w:sz="4" w:space="0" w:color="auto"/>
            </w:tcBorders>
            <w:shd w:val="clear" w:color="auto" w:fill="auto"/>
            <w:noWrap/>
            <w:vAlign w:val="bottom"/>
            <w:hideMark/>
          </w:tcPr>
          <w:p w14:paraId="698145B0" w14:textId="77777777" w:rsidR="00861535" w:rsidRPr="00D6273D" w:rsidRDefault="00861535" w:rsidP="00BA09ED">
            <w:pPr>
              <w:jc w:val="center"/>
              <w:rPr>
                <w:i/>
                <w:iCs/>
                <w:sz w:val="16"/>
                <w:szCs w:val="16"/>
              </w:rPr>
            </w:pPr>
            <w:r w:rsidRPr="00D6273D">
              <w:rPr>
                <w:i/>
                <w:iCs/>
                <w:sz w:val="16"/>
                <w:szCs w:val="16"/>
              </w:rPr>
              <w:t>22</w:t>
            </w:r>
          </w:p>
        </w:tc>
        <w:tc>
          <w:tcPr>
            <w:tcW w:w="3016" w:type="dxa"/>
            <w:tcBorders>
              <w:left w:val="double" w:sz="4" w:space="0" w:color="auto"/>
            </w:tcBorders>
            <w:vAlign w:val="bottom"/>
          </w:tcPr>
          <w:p w14:paraId="1F5B52CC" w14:textId="77777777" w:rsidR="00861535" w:rsidRPr="00D6273D" w:rsidRDefault="00861535" w:rsidP="00BA09ED">
            <w:pPr>
              <w:jc w:val="center"/>
              <w:rPr>
                <w:i/>
                <w:iCs/>
                <w:sz w:val="16"/>
                <w:szCs w:val="16"/>
              </w:rPr>
            </w:pPr>
            <w:r w:rsidRPr="00D6273D">
              <w:rPr>
                <w:i/>
                <w:iCs/>
                <w:sz w:val="16"/>
                <w:szCs w:val="16"/>
              </w:rPr>
              <w:t>Lutwyche</w:t>
            </w:r>
          </w:p>
        </w:tc>
        <w:tc>
          <w:tcPr>
            <w:tcW w:w="780" w:type="dxa"/>
            <w:vAlign w:val="bottom"/>
          </w:tcPr>
          <w:p w14:paraId="0D841821" w14:textId="77777777" w:rsidR="00861535" w:rsidRPr="00D6273D" w:rsidRDefault="00861535" w:rsidP="00BA09ED">
            <w:pPr>
              <w:jc w:val="center"/>
              <w:rPr>
                <w:i/>
                <w:iCs/>
                <w:sz w:val="16"/>
                <w:szCs w:val="16"/>
              </w:rPr>
            </w:pPr>
            <w:r w:rsidRPr="00D6273D">
              <w:rPr>
                <w:i/>
                <w:iCs/>
                <w:sz w:val="16"/>
                <w:szCs w:val="16"/>
              </w:rPr>
              <w:t>4</w:t>
            </w:r>
          </w:p>
        </w:tc>
      </w:tr>
      <w:tr w:rsidR="00861535" w:rsidRPr="00861535" w14:paraId="3A8DFF81" w14:textId="77777777" w:rsidTr="00D6273D">
        <w:trPr>
          <w:trHeight w:val="170"/>
        </w:trPr>
        <w:tc>
          <w:tcPr>
            <w:tcW w:w="3014" w:type="dxa"/>
            <w:shd w:val="clear" w:color="auto" w:fill="auto"/>
            <w:noWrap/>
            <w:vAlign w:val="bottom"/>
            <w:hideMark/>
          </w:tcPr>
          <w:p w14:paraId="1C4BAF2F" w14:textId="77777777" w:rsidR="00861535" w:rsidRPr="00D6273D" w:rsidRDefault="00861535" w:rsidP="00BA09ED">
            <w:pPr>
              <w:jc w:val="center"/>
              <w:rPr>
                <w:i/>
                <w:iCs/>
                <w:sz w:val="16"/>
                <w:szCs w:val="16"/>
              </w:rPr>
            </w:pPr>
            <w:r w:rsidRPr="00D6273D">
              <w:rPr>
                <w:i/>
                <w:iCs/>
                <w:sz w:val="16"/>
                <w:szCs w:val="16"/>
              </w:rPr>
              <w:t>Annerley</w:t>
            </w:r>
          </w:p>
        </w:tc>
        <w:tc>
          <w:tcPr>
            <w:tcW w:w="780" w:type="dxa"/>
            <w:tcBorders>
              <w:right w:val="double" w:sz="4" w:space="0" w:color="auto"/>
            </w:tcBorders>
            <w:shd w:val="clear" w:color="auto" w:fill="auto"/>
            <w:noWrap/>
            <w:vAlign w:val="bottom"/>
            <w:hideMark/>
          </w:tcPr>
          <w:p w14:paraId="1E8C70A6" w14:textId="77777777" w:rsidR="00861535" w:rsidRPr="00D6273D" w:rsidRDefault="00861535" w:rsidP="00BA09ED">
            <w:pPr>
              <w:jc w:val="center"/>
              <w:rPr>
                <w:i/>
                <w:iCs/>
                <w:sz w:val="16"/>
                <w:szCs w:val="16"/>
              </w:rPr>
            </w:pPr>
            <w:r w:rsidRPr="00D6273D">
              <w:rPr>
                <w:i/>
                <w:iCs/>
                <w:sz w:val="16"/>
                <w:szCs w:val="16"/>
              </w:rPr>
              <w:t>23</w:t>
            </w:r>
          </w:p>
        </w:tc>
        <w:tc>
          <w:tcPr>
            <w:tcW w:w="3016" w:type="dxa"/>
            <w:tcBorders>
              <w:left w:val="double" w:sz="4" w:space="0" w:color="auto"/>
            </w:tcBorders>
            <w:vAlign w:val="bottom"/>
          </w:tcPr>
          <w:p w14:paraId="0CCA4A3A" w14:textId="77777777" w:rsidR="00861535" w:rsidRPr="00D6273D" w:rsidRDefault="00861535" w:rsidP="00BA09ED">
            <w:pPr>
              <w:jc w:val="center"/>
              <w:rPr>
                <w:i/>
                <w:iCs/>
                <w:sz w:val="16"/>
                <w:szCs w:val="16"/>
              </w:rPr>
            </w:pPr>
            <w:r w:rsidRPr="00D6273D">
              <w:rPr>
                <w:i/>
                <w:iCs/>
                <w:sz w:val="16"/>
                <w:szCs w:val="16"/>
              </w:rPr>
              <w:t>Macgregor</w:t>
            </w:r>
          </w:p>
        </w:tc>
        <w:tc>
          <w:tcPr>
            <w:tcW w:w="780" w:type="dxa"/>
            <w:vAlign w:val="bottom"/>
          </w:tcPr>
          <w:p w14:paraId="478E5635" w14:textId="77777777" w:rsidR="00861535" w:rsidRPr="00D6273D" w:rsidRDefault="00861535" w:rsidP="00BA09ED">
            <w:pPr>
              <w:jc w:val="center"/>
              <w:rPr>
                <w:i/>
                <w:iCs/>
                <w:sz w:val="16"/>
                <w:szCs w:val="16"/>
              </w:rPr>
            </w:pPr>
            <w:r w:rsidRPr="00D6273D">
              <w:rPr>
                <w:i/>
                <w:iCs/>
                <w:sz w:val="16"/>
                <w:szCs w:val="16"/>
              </w:rPr>
              <w:t>6</w:t>
            </w:r>
          </w:p>
        </w:tc>
      </w:tr>
      <w:tr w:rsidR="00861535" w:rsidRPr="00861535" w14:paraId="62FCF616" w14:textId="77777777" w:rsidTr="00D6273D">
        <w:trPr>
          <w:trHeight w:val="170"/>
        </w:trPr>
        <w:tc>
          <w:tcPr>
            <w:tcW w:w="3014" w:type="dxa"/>
            <w:shd w:val="clear" w:color="auto" w:fill="auto"/>
            <w:noWrap/>
            <w:vAlign w:val="bottom"/>
            <w:hideMark/>
          </w:tcPr>
          <w:p w14:paraId="748FBFF1" w14:textId="77777777" w:rsidR="00861535" w:rsidRPr="00D6273D" w:rsidRDefault="00861535" w:rsidP="00BA09ED">
            <w:pPr>
              <w:jc w:val="center"/>
              <w:rPr>
                <w:i/>
                <w:iCs/>
                <w:sz w:val="16"/>
                <w:szCs w:val="16"/>
              </w:rPr>
            </w:pPr>
            <w:r w:rsidRPr="00D6273D">
              <w:rPr>
                <w:i/>
                <w:iCs/>
                <w:sz w:val="16"/>
                <w:szCs w:val="16"/>
              </w:rPr>
              <w:t>Anstead</w:t>
            </w:r>
          </w:p>
        </w:tc>
        <w:tc>
          <w:tcPr>
            <w:tcW w:w="780" w:type="dxa"/>
            <w:tcBorders>
              <w:right w:val="double" w:sz="4" w:space="0" w:color="auto"/>
            </w:tcBorders>
            <w:shd w:val="clear" w:color="auto" w:fill="auto"/>
            <w:noWrap/>
            <w:vAlign w:val="bottom"/>
            <w:hideMark/>
          </w:tcPr>
          <w:p w14:paraId="49C376B6" w14:textId="77777777" w:rsidR="00861535" w:rsidRPr="00D6273D" w:rsidRDefault="00861535" w:rsidP="00BA09ED">
            <w:pPr>
              <w:jc w:val="center"/>
              <w:rPr>
                <w:i/>
                <w:iCs/>
                <w:sz w:val="16"/>
                <w:szCs w:val="16"/>
              </w:rPr>
            </w:pPr>
            <w:r w:rsidRPr="00D6273D">
              <w:rPr>
                <w:i/>
                <w:iCs/>
                <w:sz w:val="16"/>
                <w:szCs w:val="16"/>
              </w:rPr>
              <w:t>10</w:t>
            </w:r>
          </w:p>
        </w:tc>
        <w:tc>
          <w:tcPr>
            <w:tcW w:w="3016" w:type="dxa"/>
            <w:tcBorders>
              <w:left w:val="double" w:sz="4" w:space="0" w:color="auto"/>
            </w:tcBorders>
            <w:vAlign w:val="bottom"/>
          </w:tcPr>
          <w:p w14:paraId="6AAE0F30" w14:textId="77777777" w:rsidR="00861535" w:rsidRPr="00D6273D" w:rsidRDefault="00861535" w:rsidP="00BA09ED">
            <w:pPr>
              <w:jc w:val="center"/>
              <w:rPr>
                <w:i/>
                <w:iCs/>
                <w:sz w:val="16"/>
                <w:szCs w:val="16"/>
              </w:rPr>
            </w:pPr>
            <w:r w:rsidRPr="00D6273D">
              <w:rPr>
                <w:i/>
                <w:iCs/>
                <w:sz w:val="16"/>
                <w:szCs w:val="16"/>
              </w:rPr>
              <w:t>Mackenzie</w:t>
            </w:r>
          </w:p>
        </w:tc>
        <w:tc>
          <w:tcPr>
            <w:tcW w:w="780" w:type="dxa"/>
            <w:vAlign w:val="bottom"/>
          </w:tcPr>
          <w:p w14:paraId="328993EF" w14:textId="77777777" w:rsidR="00861535" w:rsidRPr="00D6273D" w:rsidRDefault="00861535" w:rsidP="00BA09ED">
            <w:pPr>
              <w:jc w:val="center"/>
              <w:rPr>
                <w:i/>
                <w:iCs/>
                <w:sz w:val="16"/>
                <w:szCs w:val="16"/>
              </w:rPr>
            </w:pPr>
            <w:r w:rsidRPr="00D6273D">
              <w:rPr>
                <w:i/>
                <w:iCs/>
                <w:sz w:val="16"/>
                <w:szCs w:val="16"/>
              </w:rPr>
              <w:t>1</w:t>
            </w:r>
          </w:p>
        </w:tc>
      </w:tr>
      <w:tr w:rsidR="00861535" w:rsidRPr="00861535" w14:paraId="7329F9D1" w14:textId="77777777" w:rsidTr="00D6273D">
        <w:trPr>
          <w:trHeight w:val="170"/>
        </w:trPr>
        <w:tc>
          <w:tcPr>
            <w:tcW w:w="3014" w:type="dxa"/>
            <w:shd w:val="clear" w:color="auto" w:fill="auto"/>
            <w:noWrap/>
            <w:vAlign w:val="bottom"/>
            <w:hideMark/>
          </w:tcPr>
          <w:p w14:paraId="1D79A806" w14:textId="77777777" w:rsidR="00861535" w:rsidRPr="00D6273D" w:rsidRDefault="00861535" w:rsidP="00BA09ED">
            <w:pPr>
              <w:jc w:val="center"/>
              <w:rPr>
                <w:i/>
                <w:iCs/>
                <w:sz w:val="16"/>
                <w:szCs w:val="16"/>
              </w:rPr>
            </w:pPr>
            <w:r w:rsidRPr="00D6273D">
              <w:rPr>
                <w:i/>
                <w:iCs/>
                <w:sz w:val="16"/>
                <w:szCs w:val="16"/>
              </w:rPr>
              <w:t>Archerfield</w:t>
            </w:r>
          </w:p>
        </w:tc>
        <w:tc>
          <w:tcPr>
            <w:tcW w:w="780" w:type="dxa"/>
            <w:tcBorders>
              <w:right w:val="double" w:sz="4" w:space="0" w:color="auto"/>
            </w:tcBorders>
            <w:shd w:val="clear" w:color="auto" w:fill="auto"/>
            <w:noWrap/>
            <w:vAlign w:val="bottom"/>
            <w:hideMark/>
          </w:tcPr>
          <w:p w14:paraId="5F2FB596" w14:textId="77777777" w:rsidR="00861535" w:rsidRPr="00D6273D" w:rsidRDefault="00861535" w:rsidP="00BA09ED">
            <w:pPr>
              <w:jc w:val="center"/>
              <w:rPr>
                <w:i/>
                <w:iCs/>
                <w:sz w:val="16"/>
                <w:szCs w:val="16"/>
              </w:rPr>
            </w:pPr>
            <w:r w:rsidRPr="00D6273D">
              <w:rPr>
                <w:i/>
                <w:iCs/>
                <w:sz w:val="16"/>
                <w:szCs w:val="16"/>
              </w:rPr>
              <w:t>9</w:t>
            </w:r>
          </w:p>
        </w:tc>
        <w:tc>
          <w:tcPr>
            <w:tcW w:w="3016" w:type="dxa"/>
            <w:tcBorders>
              <w:left w:val="double" w:sz="4" w:space="0" w:color="auto"/>
            </w:tcBorders>
            <w:vAlign w:val="bottom"/>
          </w:tcPr>
          <w:p w14:paraId="4456194D" w14:textId="77777777" w:rsidR="00861535" w:rsidRPr="00D6273D" w:rsidRDefault="00861535" w:rsidP="00BA09ED">
            <w:pPr>
              <w:jc w:val="center"/>
              <w:rPr>
                <w:i/>
                <w:iCs/>
                <w:sz w:val="16"/>
                <w:szCs w:val="16"/>
              </w:rPr>
            </w:pPr>
            <w:r w:rsidRPr="00D6273D">
              <w:rPr>
                <w:i/>
                <w:iCs/>
                <w:sz w:val="16"/>
                <w:szCs w:val="16"/>
              </w:rPr>
              <w:t>Manly</w:t>
            </w:r>
          </w:p>
        </w:tc>
        <w:tc>
          <w:tcPr>
            <w:tcW w:w="780" w:type="dxa"/>
            <w:vAlign w:val="bottom"/>
          </w:tcPr>
          <w:p w14:paraId="361588B3" w14:textId="77777777" w:rsidR="00861535" w:rsidRPr="00D6273D" w:rsidRDefault="00861535" w:rsidP="00BA09ED">
            <w:pPr>
              <w:jc w:val="center"/>
              <w:rPr>
                <w:i/>
                <w:iCs/>
                <w:sz w:val="16"/>
                <w:szCs w:val="16"/>
              </w:rPr>
            </w:pPr>
            <w:r w:rsidRPr="00D6273D">
              <w:rPr>
                <w:i/>
                <w:iCs/>
                <w:sz w:val="16"/>
                <w:szCs w:val="16"/>
              </w:rPr>
              <w:t>7</w:t>
            </w:r>
          </w:p>
        </w:tc>
      </w:tr>
      <w:tr w:rsidR="00861535" w:rsidRPr="00861535" w14:paraId="5AA04581" w14:textId="77777777" w:rsidTr="00D6273D">
        <w:trPr>
          <w:trHeight w:val="170"/>
        </w:trPr>
        <w:tc>
          <w:tcPr>
            <w:tcW w:w="3014" w:type="dxa"/>
            <w:shd w:val="clear" w:color="auto" w:fill="auto"/>
            <w:noWrap/>
            <w:vAlign w:val="bottom"/>
            <w:hideMark/>
          </w:tcPr>
          <w:p w14:paraId="2C61A902" w14:textId="77777777" w:rsidR="00861535" w:rsidRPr="00D6273D" w:rsidRDefault="00861535" w:rsidP="00BA09ED">
            <w:pPr>
              <w:jc w:val="center"/>
              <w:rPr>
                <w:i/>
                <w:iCs/>
                <w:sz w:val="16"/>
                <w:szCs w:val="16"/>
              </w:rPr>
            </w:pPr>
            <w:r w:rsidRPr="00D6273D">
              <w:rPr>
                <w:i/>
                <w:iCs/>
                <w:sz w:val="16"/>
                <w:szCs w:val="16"/>
              </w:rPr>
              <w:t>Ascot</w:t>
            </w:r>
          </w:p>
        </w:tc>
        <w:tc>
          <w:tcPr>
            <w:tcW w:w="780" w:type="dxa"/>
            <w:tcBorders>
              <w:right w:val="double" w:sz="4" w:space="0" w:color="auto"/>
            </w:tcBorders>
            <w:shd w:val="clear" w:color="auto" w:fill="auto"/>
            <w:noWrap/>
            <w:vAlign w:val="bottom"/>
            <w:hideMark/>
          </w:tcPr>
          <w:p w14:paraId="399D82BA" w14:textId="77777777" w:rsidR="00861535" w:rsidRPr="00D6273D" w:rsidRDefault="00861535" w:rsidP="00BA09ED">
            <w:pPr>
              <w:jc w:val="center"/>
              <w:rPr>
                <w:i/>
                <w:iCs/>
                <w:sz w:val="16"/>
                <w:szCs w:val="16"/>
              </w:rPr>
            </w:pPr>
            <w:r w:rsidRPr="00D6273D">
              <w:rPr>
                <w:i/>
                <w:iCs/>
                <w:sz w:val="16"/>
                <w:szCs w:val="16"/>
              </w:rPr>
              <w:t>12</w:t>
            </w:r>
          </w:p>
        </w:tc>
        <w:tc>
          <w:tcPr>
            <w:tcW w:w="3016" w:type="dxa"/>
            <w:tcBorders>
              <w:left w:val="double" w:sz="4" w:space="0" w:color="auto"/>
            </w:tcBorders>
            <w:vAlign w:val="bottom"/>
          </w:tcPr>
          <w:p w14:paraId="6AACDA9B" w14:textId="77777777" w:rsidR="00861535" w:rsidRPr="00D6273D" w:rsidRDefault="00861535" w:rsidP="00BA09ED">
            <w:pPr>
              <w:jc w:val="center"/>
              <w:rPr>
                <w:i/>
                <w:iCs/>
                <w:sz w:val="16"/>
                <w:szCs w:val="16"/>
              </w:rPr>
            </w:pPr>
            <w:r w:rsidRPr="00D6273D">
              <w:rPr>
                <w:i/>
                <w:iCs/>
                <w:sz w:val="16"/>
                <w:szCs w:val="16"/>
              </w:rPr>
              <w:t>Manly West</w:t>
            </w:r>
          </w:p>
        </w:tc>
        <w:tc>
          <w:tcPr>
            <w:tcW w:w="780" w:type="dxa"/>
            <w:vAlign w:val="bottom"/>
          </w:tcPr>
          <w:p w14:paraId="044B5FA1" w14:textId="77777777" w:rsidR="00861535" w:rsidRPr="00D6273D" w:rsidRDefault="00861535" w:rsidP="00BA09ED">
            <w:pPr>
              <w:jc w:val="center"/>
              <w:rPr>
                <w:i/>
                <w:iCs/>
                <w:sz w:val="16"/>
                <w:szCs w:val="16"/>
              </w:rPr>
            </w:pPr>
            <w:r w:rsidRPr="00D6273D">
              <w:rPr>
                <w:i/>
                <w:iCs/>
                <w:sz w:val="16"/>
                <w:szCs w:val="16"/>
              </w:rPr>
              <w:t>22</w:t>
            </w:r>
          </w:p>
        </w:tc>
      </w:tr>
      <w:tr w:rsidR="00861535" w:rsidRPr="00861535" w14:paraId="7178F678" w14:textId="77777777" w:rsidTr="00D6273D">
        <w:trPr>
          <w:trHeight w:val="170"/>
        </w:trPr>
        <w:tc>
          <w:tcPr>
            <w:tcW w:w="3014" w:type="dxa"/>
            <w:shd w:val="clear" w:color="auto" w:fill="auto"/>
            <w:noWrap/>
            <w:vAlign w:val="bottom"/>
            <w:hideMark/>
          </w:tcPr>
          <w:p w14:paraId="51975189" w14:textId="77777777" w:rsidR="00861535" w:rsidRPr="00D6273D" w:rsidRDefault="00861535" w:rsidP="00BA09ED">
            <w:pPr>
              <w:jc w:val="center"/>
              <w:rPr>
                <w:i/>
                <w:iCs/>
                <w:sz w:val="16"/>
                <w:szCs w:val="16"/>
              </w:rPr>
            </w:pPr>
            <w:r w:rsidRPr="00D6273D">
              <w:rPr>
                <w:i/>
                <w:iCs/>
                <w:sz w:val="16"/>
                <w:szCs w:val="16"/>
              </w:rPr>
              <w:t>Ashgrove</w:t>
            </w:r>
          </w:p>
        </w:tc>
        <w:tc>
          <w:tcPr>
            <w:tcW w:w="780" w:type="dxa"/>
            <w:tcBorders>
              <w:right w:val="double" w:sz="4" w:space="0" w:color="auto"/>
            </w:tcBorders>
            <w:shd w:val="clear" w:color="auto" w:fill="auto"/>
            <w:noWrap/>
            <w:vAlign w:val="bottom"/>
            <w:hideMark/>
          </w:tcPr>
          <w:p w14:paraId="351FCF49" w14:textId="77777777" w:rsidR="00861535" w:rsidRPr="00D6273D" w:rsidRDefault="00861535" w:rsidP="00BA09ED">
            <w:pPr>
              <w:jc w:val="center"/>
              <w:rPr>
                <w:i/>
                <w:iCs/>
                <w:sz w:val="16"/>
                <w:szCs w:val="16"/>
              </w:rPr>
            </w:pPr>
            <w:r w:rsidRPr="00D6273D">
              <w:rPr>
                <w:i/>
                <w:iCs/>
                <w:sz w:val="16"/>
                <w:szCs w:val="16"/>
              </w:rPr>
              <w:t>56</w:t>
            </w:r>
          </w:p>
        </w:tc>
        <w:tc>
          <w:tcPr>
            <w:tcW w:w="3016" w:type="dxa"/>
            <w:tcBorders>
              <w:left w:val="double" w:sz="4" w:space="0" w:color="auto"/>
            </w:tcBorders>
            <w:vAlign w:val="bottom"/>
          </w:tcPr>
          <w:p w14:paraId="205FE72F" w14:textId="77777777" w:rsidR="00861535" w:rsidRPr="00D6273D" w:rsidRDefault="00861535" w:rsidP="00BA09ED">
            <w:pPr>
              <w:jc w:val="center"/>
              <w:rPr>
                <w:i/>
                <w:iCs/>
                <w:sz w:val="16"/>
                <w:szCs w:val="16"/>
              </w:rPr>
            </w:pPr>
            <w:r w:rsidRPr="00D6273D">
              <w:rPr>
                <w:i/>
                <w:iCs/>
                <w:sz w:val="16"/>
                <w:szCs w:val="16"/>
              </w:rPr>
              <w:t>Mansfield</w:t>
            </w:r>
          </w:p>
        </w:tc>
        <w:tc>
          <w:tcPr>
            <w:tcW w:w="780" w:type="dxa"/>
            <w:vAlign w:val="bottom"/>
          </w:tcPr>
          <w:p w14:paraId="1A34AA60" w14:textId="77777777" w:rsidR="00861535" w:rsidRPr="00D6273D" w:rsidRDefault="00861535" w:rsidP="00BA09ED">
            <w:pPr>
              <w:jc w:val="center"/>
              <w:rPr>
                <w:i/>
                <w:iCs/>
                <w:sz w:val="16"/>
                <w:szCs w:val="16"/>
              </w:rPr>
            </w:pPr>
            <w:r w:rsidRPr="00D6273D">
              <w:rPr>
                <w:i/>
                <w:iCs/>
                <w:sz w:val="16"/>
                <w:szCs w:val="16"/>
              </w:rPr>
              <w:t>14</w:t>
            </w:r>
          </w:p>
        </w:tc>
      </w:tr>
      <w:tr w:rsidR="00861535" w:rsidRPr="00861535" w14:paraId="40E52875" w14:textId="77777777" w:rsidTr="00D6273D">
        <w:trPr>
          <w:trHeight w:val="170"/>
        </w:trPr>
        <w:tc>
          <w:tcPr>
            <w:tcW w:w="3014" w:type="dxa"/>
            <w:shd w:val="clear" w:color="auto" w:fill="auto"/>
            <w:noWrap/>
            <w:vAlign w:val="bottom"/>
            <w:hideMark/>
          </w:tcPr>
          <w:p w14:paraId="48945261" w14:textId="77777777" w:rsidR="00861535" w:rsidRPr="00D6273D" w:rsidRDefault="00861535" w:rsidP="00BA09ED">
            <w:pPr>
              <w:jc w:val="center"/>
              <w:rPr>
                <w:i/>
                <w:iCs/>
                <w:sz w:val="16"/>
                <w:szCs w:val="16"/>
              </w:rPr>
            </w:pPr>
            <w:r w:rsidRPr="00D6273D">
              <w:rPr>
                <w:i/>
                <w:iCs/>
                <w:sz w:val="16"/>
                <w:szCs w:val="16"/>
              </w:rPr>
              <w:t>Aspley</w:t>
            </w:r>
          </w:p>
        </w:tc>
        <w:tc>
          <w:tcPr>
            <w:tcW w:w="780" w:type="dxa"/>
            <w:tcBorders>
              <w:right w:val="double" w:sz="4" w:space="0" w:color="auto"/>
            </w:tcBorders>
            <w:shd w:val="clear" w:color="auto" w:fill="auto"/>
            <w:noWrap/>
            <w:vAlign w:val="bottom"/>
            <w:hideMark/>
          </w:tcPr>
          <w:p w14:paraId="7D292595" w14:textId="77777777" w:rsidR="00861535" w:rsidRPr="00D6273D" w:rsidRDefault="00861535" w:rsidP="00BA09ED">
            <w:pPr>
              <w:jc w:val="center"/>
              <w:rPr>
                <w:i/>
                <w:iCs/>
                <w:sz w:val="16"/>
                <w:szCs w:val="16"/>
              </w:rPr>
            </w:pPr>
            <w:r w:rsidRPr="00D6273D">
              <w:rPr>
                <w:i/>
                <w:iCs/>
                <w:sz w:val="16"/>
                <w:szCs w:val="16"/>
              </w:rPr>
              <w:t>46</w:t>
            </w:r>
          </w:p>
        </w:tc>
        <w:tc>
          <w:tcPr>
            <w:tcW w:w="3016" w:type="dxa"/>
            <w:tcBorders>
              <w:left w:val="double" w:sz="4" w:space="0" w:color="auto"/>
            </w:tcBorders>
            <w:vAlign w:val="bottom"/>
          </w:tcPr>
          <w:p w14:paraId="2E93B6DF" w14:textId="77777777" w:rsidR="00861535" w:rsidRPr="00D6273D" w:rsidRDefault="00861535" w:rsidP="00BA09ED">
            <w:pPr>
              <w:jc w:val="center"/>
              <w:rPr>
                <w:i/>
                <w:iCs/>
                <w:sz w:val="16"/>
                <w:szCs w:val="16"/>
              </w:rPr>
            </w:pPr>
            <w:r w:rsidRPr="00D6273D">
              <w:rPr>
                <w:i/>
                <w:iCs/>
                <w:sz w:val="16"/>
                <w:szCs w:val="16"/>
              </w:rPr>
              <w:t>Mcdowall</w:t>
            </w:r>
          </w:p>
        </w:tc>
        <w:tc>
          <w:tcPr>
            <w:tcW w:w="780" w:type="dxa"/>
            <w:vAlign w:val="bottom"/>
          </w:tcPr>
          <w:p w14:paraId="73DB58A8" w14:textId="77777777" w:rsidR="00861535" w:rsidRPr="00D6273D" w:rsidRDefault="00861535" w:rsidP="00BA09ED">
            <w:pPr>
              <w:jc w:val="center"/>
              <w:rPr>
                <w:i/>
                <w:iCs/>
                <w:sz w:val="16"/>
                <w:szCs w:val="16"/>
              </w:rPr>
            </w:pPr>
            <w:r w:rsidRPr="00D6273D">
              <w:rPr>
                <w:i/>
                <w:iCs/>
                <w:sz w:val="16"/>
                <w:szCs w:val="16"/>
              </w:rPr>
              <w:t>11</w:t>
            </w:r>
          </w:p>
        </w:tc>
      </w:tr>
      <w:tr w:rsidR="00861535" w:rsidRPr="00861535" w14:paraId="7A114922" w14:textId="77777777" w:rsidTr="00D6273D">
        <w:trPr>
          <w:trHeight w:val="170"/>
        </w:trPr>
        <w:tc>
          <w:tcPr>
            <w:tcW w:w="3014" w:type="dxa"/>
            <w:shd w:val="clear" w:color="auto" w:fill="auto"/>
            <w:noWrap/>
            <w:vAlign w:val="bottom"/>
            <w:hideMark/>
          </w:tcPr>
          <w:p w14:paraId="324DDB0F" w14:textId="77777777" w:rsidR="00861535" w:rsidRPr="00D6273D" w:rsidRDefault="00861535" w:rsidP="00BA09ED">
            <w:pPr>
              <w:jc w:val="center"/>
              <w:rPr>
                <w:i/>
                <w:iCs/>
                <w:sz w:val="16"/>
                <w:szCs w:val="16"/>
              </w:rPr>
            </w:pPr>
            <w:r w:rsidRPr="00D6273D">
              <w:rPr>
                <w:i/>
                <w:iCs/>
                <w:sz w:val="16"/>
                <w:szCs w:val="16"/>
              </w:rPr>
              <w:t>Auchenflower</w:t>
            </w:r>
          </w:p>
        </w:tc>
        <w:tc>
          <w:tcPr>
            <w:tcW w:w="780" w:type="dxa"/>
            <w:tcBorders>
              <w:right w:val="double" w:sz="4" w:space="0" w:color="auto"/>
            </w:tcBorders>
            <w:shd w:val="clear" w:color="auto" w:fill="auto"/>
            <w:noWrap/>
            <w:vAlign w:val="bottom"/>
            <w:hideMark/>
          </w:tcPr>
          <w:p w14:paraId="6FD99E05" w14:textId="77777777" w:rsidR="00861535" w:rsidRPr="00D6273D" w:rsidRDefault="00861535" w:rsidP="00BA09ED">
            <w:pPr>
              <w:jc w:val="center"/>
              <w:rPr>
                <w:i/>
                <w:iCs/>
                <w:sz w:val="16"/>
                <w:szCs w:val="16"/>
              </w:rPr>
            </w:pPr>
            <w:r w:rsidRPr="00D6273D">
              <w:rPr>
                <w:i/>
                <w:iCs/>
                <w:sz w:val="16"/>
                <w:szCs w:val="16"/>
              </w:rPr>
              <w:t>14</w:t>
            </w:r>
          </w:p>
        </w:tc>
        <w:tc>
          <w:tcPr>
            <w:tcW w:w="3016" w:type="dxa"/>
            <w:tcBorders>
              <w:left w:val="double" w:sz="4" w:space="0" w:color="auto"/>
            </w:tcBorders>
            <w:vAlign w:val="bottom"/>
          </w:tcPr>
          <w:p w14:paraId="0A902247" w14:textId="77777777" w:rsidR="00861535" w:rsidRPr="00D6273D" w:rsidRDefault="00861535" w:rsidP="00BA09ED">
            <w:pPr>
              <w:jc w:val="center"/>
              <w:rPr>
                <w:i/>
                <w:iCs/>
                <w:sz w:val="16"/>
                <w:szCs w:val="16"/>
              </w:rPr>
            </w:pPr>
            <w:r w:rsidRPr="00D6273D">
              <w:rPr>
                <w:i/>
                <w:iCs/>
                <w:sz w:val="16"/>
                <w:szCs w:val="16"/>
              </w:rPr>
              <w:t>Middle Park</w:t>
            </w:r>
          </w:p>
        </w:tc>
        <w:tc>
          <w:tcPr>
            <w:tcW w:w="780" w:type="dxa"/>
            <w:vAlign w:val="bottom"/>
          </w:tcPr>
          <w:p w14:paraId="567FA607" w14:textId="77777777" w:rsidR="00861535" w:rsidRPr="00D6273D" w:rsidRDefault="00861535" w:rsidP="00BA09ED">
            <w:pPr>
              <w:jc w:val="center"/>
              <w:rPr>
                <w:i/>
                <w:iCs/>
                <w:sz w:val="16"/>
                <w:szCs w:val="16"/>
              </w:rPr>
            </w:pPr>
            <w:r w:rsidRPr="00D6273D">
              <w:rPr>
                <w:i/>
                <w:iCs/>
                <w:sz w:val="16"/>
                <w:szCs w:val="16"/>
              </w:rPr>
              <w:t>3</w:t>
            </w:r>
          </w:p>
        </w:tc>
      </w:tr>
      <w:tr w:rsidR="00861535" w:rsidRPr="00861535" w14:paraId="58502118" w14:textId="77777777" w:rsidTr="00D6273D">
        <w:trPr>
          <w:trHeight w:val="170"/>
        </w:trPr>
        <w:tc>
          <w:tcPr>
            <w:tcW w:w="3014" w:type="dxa"/>
            <w:shd w:val="clear" w:color="auto" w:fill="auto"/>
            <w:noWrap/>
            <w:vAlign w:val="bottom"/>
            <w:hideMark/>
          </w:tcPr>
          <w:p w14:paraId="042FA174" w14:textId="77777777" w:rsidR="00861535" w:rsidRPr="00D6273D" w:rsidRDefault="00861535" w:rsidP="00BA09ED">
            <w:pPr>
              <w:jc w:val="center"/>
              <w:rPr>
                <w:i/>
                <w:iCs/>
                <w:sz w:val="16"/>
                <w:szCs w:val="16"/>
              </w:rPr>
            </w:pPr>
            <w:r w:rsidRPr="00D6273D">
              <w:rPr>
                <w:i/>
                <w:iCs/>
                <w:sz w:val="16"/>
                <w:szCs w:val="16"/>
              </w:rPr>
              <w:t>Bald Hills</w:t>
            </w:r>
          </w:p>
        </w:tc>
        <w:tc>
          <w:tcPr>
            <w:tcW w:w="780" w:type="dxa"/>
            <w:tcBorders>
              <w:right w:val="double" w:sz="4" w:space="0" w:color="auto"/>
            </w:tcBorders>
            <w:shd w:val="clear" w:color="auto" w:fill="auto"/>
            <w:noWrap/>
            <w:vAlign w:val="bottom"/>
            <w:hideMark/>
          </w:tcPr>
          <w:p w14:paraId="32519B9C" w14:textId="77777777" w:rsidR="00861535" w:rsidRPr="00D6273D" w:rsidRDefault="00861535" w:rsidP="00BA09ED">
            <w:pPr>
              <w:jc w:val="center"/>
              <w:rPr>
                <w:i/>
                <w:iCs/>
                <w:sz w:val="16"/>
                <w:szCs w:val="16"/>
              </w:rPr>
            </w:pPr>
            <w:r w:rsidRPr="00D6273D">
              <w:rPr>
                <w:i/>
                <w:iCs/>
                <w:sz w:val="16"/>
                <w:szCs w:val="16"/>
              </w:rPr>
              <w:t>34</w:t>
            </w:r>
          </w:p>
        </w:tc>
        <w:tc>
          <w:tcPr>
            <w:tcW w:w="3016" w:type="dxa"/>
            <w:tcBorders>
              <w:left w:val="double" w:sz="4" w:space="0" w:color="auto"/>
            </w:tcBorders>
            <w:vAlign w:val="bottom"/>
          </w:tcPr>
          <w:p w14:paraId="7FCB798C" w14:textId="77777777" w:rsidR="00861535" w:rsidRPr="00D6273D" w:rsidRDefault="00861535" w:rsidP="00BA09ED">
            <w:pPr>
              <w:jc w:val="center"/>
              <w:rPr>
                <w:i/>
                <w:iCs/>
                <w:sz w:val="16"/>
                <w:szCs w:val="16"/>
              </w:rPr>
            </w:pPr>
            <w:r w:rsidRPr="00D6273D">
              <w:rPr>
                <w:i/>
                <w:iCs/>
                <w:sz w:val="16"/>
                <w:szCs w:val="16"/>
              </w:rPr>
              <w:t>Milton</w:t>
            </w:r>
          </w:p>
        </w:tc>
        <w:tc>
          <w:tcPr>
            <w:tcW w:w="780" w:type="dxa"/>
            <w:vAlign w:val="bottom"/>
          </w:tcPr>
          <w:p w14:paraId="3C02F3CF" w14:textId="77777777" w:rsidR="00861535" w:rsidRPr="00D6273D" w:rsidRDefault="00861535" w:rsidP="00BA09ED">
            <w:pPr>
              <w:jc w:val="center"/>
              <w:rPr>
                <w:i/>
                <w:iCs/>
                <w:sz w:val="16"/>
                <w:szCs w:val="16"/>
              </w:rPr>
            </w:pPr>
            <w:r w:rsidRPr="00D6273D">
              <w:rPr>
                <w:i/>
                <w:iCs/>
                <w:sz w:val="16"/>
                <w:szCs w:val="16"/>
              </w:rPr>
              <w:t>2</w:t>
            </w:r>
          </w:p>
        </w:tc>
      </w:tr>
      <w:tr w:rsidR="00861535" w:rsidRPr="00861535" w14:paraId="35F3042E" w14:textId="77777777" w:rsidTr="00D6273D">
        <w:trPr>
          <w:trHeight w:val="170"/>
        </w:trPr>
        <w:tc>
          <w:tcPr>
            <w:tcW w:w="3014" w:type="dxa"/>
            <w:shd w:val="clear" w:color="auto" w:fill="auto"/>
            <w:noWrap/>
            <w:vAlign w:val="bottom"/>
            <w:hideMark/>
          </w:tcPr>
          <w:p w14:paraId="151267D8" w14:textId="77777777" w:rsidR="00861535" w:rsidRPr="00D6273D" w:rsidRDefault="00861535" w:rsidP="00BA09ED">
            <w:pPr>
              <w:jc w:val="center"/>
              <w:rPr>
                <w:i/>
                <w:iCs/>
                <w:sz w:val="16"/>
                <w:szCs w:val="16"/>
              </w:rPr>
            </w:pPr>
            <w:r w:rsidRPr="00D6273D">
              <w:rPr>
                <w:i/>
                <w:iCs/>
                <w:sz w:val="16"/>
                <w:szCs w:val="16"/>
              </w:rPr>
              <w:t>Balmoral</w:t>
            </w:r>
          </w:p>
        </w:tc>
        <w:tc>
          <w:tcPr>
            <w:tcW w:w="780" w:type="dxa"/>
            <w:tcBorders>
              <w:right w:val="double" w:sz="4" w:space="0" w:color="auto"/>
            </w:tcBorders>
            <w:shd w:val="clear" w:color="auto" w:fill="auto"/>
            <w:noWrap/>
            <w:vAlign w:val="bottom"/>
            <w:hideMark/>
          </w:tcPr>
          <w:p w14:paraId="7E267FF0" w14:textId="77777777" w:rsidR="00861535" w:rsidRPr="00D6273D" w:rsidRDefault="00861535" w:rsidP="00BA09ED">
            <w:pPr>
              <w:jc w:val="center"/>
              <w:rPr>
                <w:i/>
                <w:iCs/>
                <w:sz w:val="16"/>
                <w:szCs w:val="16"/>
              </w:rPr>
            </w:pPr>
            <w:r w:rsidRPr="00D6273D">
              <w:rPr>
                <w:i/>
                <w:iCs/>
                <w:sz w:val="16"/>
                <w:szCs w:val="16"/>
              </w:rPr>
              <w:t>13</w:t>
            </w:r>
          </w:p>
        </w:tc>
        <w:tc>
          <w:tcPr>
            <w:tcW w:w="3016" w:type="dxa"/>
            <w:tcBorders>
              <w:left w:val="double" w:sz="4" w:space="0" w:color="auto"/>
            </w:tcBorders>
            <w:vAlign w:val="bottom"/>
          </w:tcPr>
          <w:p w14:paraId="26071C6A" w14:textId="77777777" w:rsidR="00861535" w:rsidRPr="00D6273D" w:rsidRDefault="00861535" w:rsidP="00BA09ED">
            <w:pPr>
              <w:jc w:val="center"/>
              <w:rPr>
                <w:i/>
                <w:iCs/>
                <w:sz w:val="16"/>
                <w:szCs w:val="16"/>
              </w:rPr>
            </w:pPr>
            <w:r w:rsidRPr="00D6273D">
              <w:rPr>
                <w:i/>
                <w:iCs/>
                <w:sz w:val="16"/>
                <w:szCs w:val="16"/>
              </w:rPr>
              <w:t>Mitchelton</w:t>
            </w:r>
          </w:p>
        </w:tc>
        <w:tc>
          <w:tcPr>
            <w:tcW w:w="780" w:type="dxa"/>
            <w:vAlign w:val="bottom"/>
          </w:tcPr>
          <w:p w14:paraId="79D9DCA8" w14:textId="77777777" w:rsidR="00861535" w:rsidRPr="00D6273D" w:rsidRDefault="00861535" w:rsidP="00BA09ED">
            <w:pPr>
              <w:jc w:val="center"/>
              <w:rPr>
                <w:i/>
                <w:iCs/>
                <w:sz w:val="16"/>
                <w:szCs w:val="16"/>
              </w:rPr>
            </w:pPr>
            <w:r w:rsidRPr="00D6273D">
              <w:rPr>
                <w:i/>
                <w:iCs/>
                <w:sz w:val="16"/>
                <w:szCs w:val="16"/>
              </w:rPr>
              <w:t>38</w:t>
            </w:r>
          </w:p>
        </w:tc>
      </w:tr>
      <w:tr w:rsidR="00861535" w:rsidRPr="00861535" w14:paraId="4DBC9F94" w14:textId="77777777" w:rsidTr="00D6273D">
        <w:trPr>
          <w:trHeight w:val="170"/>
        </w:trPr>
        <w:tc>
          <w:tcPr>
            <w:tcW w:w="3014" w:type="dxa"/>
            <w:shd w:val="clear" w:color="auto" w:fill="auto"/>
            <w:noWrap/>
            <w:vAlign w:val="bottom"/>
            <w:hideMark/>
          </w:tcPr>
          <w:p w14:paraId="46F428F6" w14:textId="77777777" w:rsidR="00861535" w:rsidRPr="00D6273D" w:rsidRDefault="00861535" w:rsidP="00BA09ED">
            <w:pPr>
              <w:jc w:val="center"/>
              <w:rPr>
                <w:i/>
                <w:iCs/>
                <w:sz w:val="16"/>
                <w:szCs w:val="16"/>
              </w:rPr>
            </w:pPr>
            <w:r w:rsidRPr="00D6273D">
              <w:rPr>
                <w:i/>
                <w:iCs/>
                <w:sz w:val="16"/>
                <w:szCs w:val="16"/>
              </w:rPr>
              <w:t>Banyo</w:t>
            </w:r>
          </w:p>
        </w:tc>
        <w:tc>
          <w:tcPr>
            <w:tcW w:w="780" w:type="dxa"/>
            <w:tcBorders>
              <w:right w:val="double" w:sz="4" w:space="0" w:color="auto"/>
            </w:tcBorders>
            <w:shd w:val="clear" w:color="auto" w:fill="auto"/>
            <w:noWrap/>
            <w:vAlign w:val="bottom"/>
            <w:hideMark/>
          </w:tcPr>
          <w:p w14:paraId="1FD42D73" w14:textId="77777777" w:rsidR="00861535" w:rsidRPr="00D6273D" w:rsidRDefault="00861535" w:rsidP="00BA09ED">
            <w:pPr>
              <w:jc w:val="center"/>
              <w:rPr>
                <w:i/>
                <w:iCs/>
                <w:sz w:val="16"/>
                <w:szCs w:val="16"/>
              </w:rPr>
            </w:pPr>
            <w:r w:rsidRPr="00D6273D">
              <w:rPr>
                <w:i/>
                <w:iCs/>
                <w:sz w:val="16"/>
                <w:szCs w:val="16"/>
              </w:rPr>
              <w:t>19</w:t>
            </w:r>
          </w:p>
        </w:tc>
        <w:tc>
          <w:tcPr>
            <w:tcW w:w="3016" w:type="dxa"/>
            <w:tcBorders>
              <w:left w:val="double" w:sz="4" w:space="0" w:color="auto"/>
            </w:tcBorders>
            <w:vAlign w:val="bottom"/>
          </w:tcPr>
          <w:p w14:paraId="29E06494" w14:textId="77777777" w:rsidR="00861535" w:rsidRPr="00D6273D" w:rsidRDefault="00861535" w:rsidP="00BA09ED">
            <w:pPr>
              <w:jc w:val="center"/>
              <w:rPr>
                <w:i/>
                <w:iCs/>
                <w:sz w:val="16"/>
                <w:szCs w:val="16"/>
              </w:rPr>
            </w:pPr>
            <w:r w:rsidRPr="00D6273D">
              <w:rPr>
                <w:i/>
                <w:iCs/>
                <w:sz w:val="16"/>
                <w:szCs w:val="16"/>
              </w:rPr>
              <w:t>Moggill</w:t>
            </w:r>
          </w:p>
        </w:tc>
        <w:tc>
          <w:tcPr>
            <w:tcW w:w="780" w:type="dxa"/>
            <w:vAlign w:val="bottom"/>
          </w:tcPr>
          <w:p w14:paraId="207F4667" w14:textId="77777777" w:rsidR="00861535" w:rsidRPr="00D6273D" w:rsidRDefault="00861535" w:rsidP="00BA09ED">
            <w:pPr>
              <w:jc w:val="center"/>
              <w:rPr>
                <w:i/>
                <w:iCs/>
                <w:sz w:val="16"/>
                <w:szCs w:val="16"/>
              </w:rPr>
            </w:pPr>
            <w:r w:rsidRPr="00D6273D">
              <w:rPr>
                <w:i/>
                <w:iCs/>
                <w:sz w:val="16"/>
                <w:szCs w:val="16"/>
              </w:rPr>
              <w:t>12</w:t>
            </w:r>
          </w:p>
        </w:tc>
      </w:tr>
      <w:tr w:rsidR="00861535" w:rsidRPr="00861535" w14:paraId="5E477EAB" w14:textId="77777777" w:rsidTr="00D6273D">
        <w:trPr>
          <w:trHeight w:val="170"/>
        </w:trPr>
        <w:tc>
          <w:tcPr>
            <w:tcW w:w="3014" w:type="dxa"/>
            <w:shd w:val="clear" w:color="auto" w:fill="auto"/>
            <w:noWrap/>
            <w:vAlign w:val="bottom"/>
            <w:hideMark/>
          </w:tcPr>
          <w:p w14:paraId="5842D984" w14:textId="77777777" w:rsidR="00861535" w:rsidRPr="00D6273D" w:rsidRDefault="00861535" w:rsidP="00BA09ED">
            <w:pPr>
              <w:jc w:val="center"/>
              <w:rPr>
                <w:i/>
                <w:iCs/>
                <w:sz w:val="16"/>
                <w:szCs w:val="16"/>
              </w:rPr>
            </w:pPr>
            <w:r w:rsidRPr="00D6273D">
              <w:rPr>
                <w:i/>
                <w:iCs/>
                <w:sz w:val="16"/>
                <w:szCs w:val="16"/>
              </w:rPr>
              <w:t>Bardon</w:t>
            </w:r>
          </w:p>
        </w:tc>
        <w:tc>
          <w:tcPr>
            <w:tcW w:w="780" w:type="dxa"/>
            <w:tcBorders>
              <w:right w:val="double" w:sz="4" w:space="0" w:color="auto"/>
            </w:tcBorders>
            <w:shd w:val="clear" w:color="auto" w:fill="auto"/>
            <w:noWrap/>
            <w:vAlign w:val="bottom"/>
            <w:hideMark/>
          </w:tcPr>
          <w:p w14:paraId="179F743F" w14:textId="77777777" w:rsidR="00861535" w:rsidRPr="00D6273D" w:rsidRDefault="00861535" w:rsidP="00BA09ED">
            <w:pPr>
              <w:jc w:val="center"/>
              <w:rPr>
                <w:i/>
                <w:iCs/>
                <w:sz w:val="16"/>
                <w:szCs w:val="16"/>
              </w:rPr>
            </w:pPr>
            <w:r w:rsidRPr="00D6273D">
              <w:rPr>
                <w:i/>
                <w:iCs/>
                <w:sz w:val="16"/>
                <w:szCs w:val="16"/>
              </w:rPr>
              <w:t>43</w:t>
            </w:r>
          </w:p>
        </w:tc>
        <w:tc>
          <w:tcPr>
            <w:tcW w:w="3016" w:type="dxa"/>
            <w:tcBorders>
              <w:left w:val="double" w:sz="4" w:space="0" w:color="auto"/>
            </w:tcBorders>
            <w:vAlign w:val="bottom"/>
          </w:tcPr>
          <w:p w14:paraId="5B3B5FD0" w14:textId="77777777" w:rsidR="00861535" w:rsidRPr="00D6273D" w:rsidRDefault="00861535" w:rsidP="00BA09ED">
            <w:pPr>
              <w:jc w:val="center"/>
              <w:rPr>
                <w:i/>
                <w:iCs/>
                <w:sz w:val="16"/>
                <w:szCs w:val="16"/>
              </w:rPr>
            </w:pPr>
            <w:r w:rsidRPr="00D6273D">
              <w:rPr>
                <w:i/>
                <w:iCs/>
                <w:sz w:val="16"/>
                <w:szCs w:val="16"/>
              </w:rPr>
              <w:t>Moorooka</w:t>
            </w:r>
          </w:p>
        </w:tc>
        <w:tc>
          <w:tcPr>
            <w:tcW w:w="780" w:type="dxa"/>
            <w:vAlign w:val="bottom"/>
          </w:tcPr>
          <w:p w14:paraId="0FD7A0FB" w14:textId="77777777" w:rsidR="00861535" w:rsidRPr="00D6273D" w:rsidRDefault="00861535" w:rsidP="00BA09ED">
            <w:pPr>
              <w:jc w:val="center"/>
              <w:rPr>
                <w:i/>
                <w:iCs/>
                <w:sz w:val="16"/>
                <w:szCs w:val="16"/>
              </w:rPr>
            </w:pPr>
            <w:r w:rsidRPr="00D6273D">
              <w:rPr>
                <w:i/>
                <w:iCs/>
                <w:sz w:val="16"/>
                <w:szCs w:val="16"/>
              </w:rPr>
              <w:t>27</w:t>
            </w:r>
          </w:p>
        </w:tc>
      </w:tr>
      <w:tr w:rsidR="00861535" w:rsidRPr="00861535" w14:paraId="7ACC53F7" w14:textId="77777777" w:rsidTr="00D6273D">
        <w:trPr>
          <w:trHeight w:val="170"/>
        </w:trPr>
        <w:tc>
          <w:tcPr>
            <w:tcW w:w="3014" w:type="dxa"/>
            <w:shd w:val="clear" w:color="auto" w:fill="auto"/>
            <w:noWrap/>
            <w:vAlign w:val="bottom"/>
            <w:hideMark/>
          </w:tcPr>
          <w:p w14:paraId="77D35CE1" w14:textId="77777777" w:rsidR="00861535" w:rsidRPr="00D6273D" w:rsidRDefault="00861535" w:rsidP="00BA09ED">
            <w:pPr>
              <w:jc w:val="center"/>
              <w:rPr>
                <w:i/>
                <w:iCs/>
                <w:sz w:val="16"/>
                <w:szCs w:val="16"/>
              </w:rPr>
            </w:pPr>
            <w:r w:rsidRPr="00D6273D">
              <w:rPr>
                <w:i/>
                <w:iCs/>
                <w:sz w:val="16"/>
                <w:szCs w:val="16"/>
              </w:rPr>
              <w:t>Bellbowrie</w:t>
            </w:r>
          </w:p>
        </w:tc>
        <w:tc>
          <w:tcPr>
            <w:tcW w:w="780" w:type="dxa"/>
            <w:tcBorders>
              <w:right w:val="double" w:sz="4" w:space="0" w:color="auto"/>
            </w:tcBorders>
            <w:shd w:val="clear" w:color="auto" w:fill="auto"/>
            <w:noWrap/>
            <w:vAlign w:val="bottom"/>
            <w:hideMark/>
          </w:tcPr>
          <w:p w14:paraId="029F2020" w14:textId="77777777" w:rsidR="00861535" w:rsidRPr="00D6273D" w:rsidRDefault="00861535" w:rsidP="00BA09ED">
            <w:pPr>
              <w:jc w:val="center"/>
              <w:rPr>
                <w:i/>
                <w:iCs/>
                <w:sz w:val="16"/>
                <w:szCs w:val="16"/>
              </w:rPr>
            </w:pPr>
            <w:r w:rsidRPr="00D6273D">
              <w:rPr>
                <w:i/>
                <w:iCs/>
                <w:sz w:val="16"/>
                <w:szCs w:val="16"/>
              </w:rPr>
              <w:t>12</w:t>
            </w:r>
          </w:p>
        </w:tc>
        <w:tc>
          <w:tcPr>
            <w:tcW w:w="3016" w:type="dxa"/>
            <w:tcBorders>
              <w:left w:val="double" w:sz="4" w:space="0" w:color="auto"/>
            </w:tcBorders>
            <w:vAlign w:val="bottom"/>
          </w:tcPr>
          <w:p w14:paraId="2DA00CD2" w14:textId="77777777" w:rsidR="00861535" w:rsidRPr="00D6273D" w:rsidRDefault="00861535" w:rsidP="00BA09ED">
            <w:pPr>
              <w:jc w:val="center"/>
              <w:rPr>
                <w:i/>
                <w:iCs/>
                <w:sz w:val="16"/>
                <w:szCs w:val="16"/>
              </w:rPr>
            </w:pPr>
            <w:r w:rsidRPr="00D6273D">
              <w:rPr>
                <w:i/>
                <w:iCs/>
                <w:sz w:val="16"/>
                <w:szCs w:val="16"/>
              </w:rPr>
              <w:t>Morningside</w:t>
            </w:r>
          </w:p>
        </w:tc>
        <w:tc>
          <w:tcPr>
            <w:tcW w:w="780" w:type="dxa"/>
            <w:vAlign w:val="bottom"/>
          </w:tcPr>
          <w:p w14:paraId="701899AC" w14:textId="77777777" w:rsidR="00861535" w:rsidRPr="00D6273D" w:rsidRDefault="00861535" w:rsidP="00BA09ED">
            <w:pPr>
              <w:jc w:val="center"/>
              <w:rPr>
                <w:i/>
                <w:iCs/>
                <w:sz w:val="16"/>
                <w:szCs w:val="16"/>
              </w:rPr>
            </w:pPr>
            <w:r w:rsidRPr="00D6273D">
              <w:rPr>
                <w:i/>
                <w:iCs/>
                <w:sz w:val="16"/>
                <w:szCs w:val="16"/>
              </w:rPr>
              <w:t>22</w:t>
            </w:r>
          </w:p>
        </w:tc>
      </w:tr>
      <w:tr w:rsidR="00861535" w:rsidRPr="00861535" w14:paraId="03A97BC9" w14:textId="77777777" w:rsidTr="00D6273D">
        <w:trPr>
          <w:trHeight w:val="170"/>
        </w:trPr>
        <w:tc>
          <w:tcPr>
            <w:tcW w:w="3014" w:type="dxa"/>
            <w:shd w:val="clear" w:color="auto" w:fill="auto"/>
            <w:noWrap/>
            <w:vAlign w:val="bottom"/>
            <w:hideMark/>
          </w:tcPr>
          <w:p w14:paraId="0BBE2DEF" w14:textId="77777777" w:rsidR="00861535" w:rsidRPr="00D6273D" w:rsidRDefault="00861535" w:rsidP="00BA09ED">
            <w:pPr>
              <w:jc w:val="center"/>
              <w:rPr>
                <w:i/>
                <w:iCs/>
                <w:sz w:val="16"/>
                <w:szCs w:val="16"/>
              </w:rPr>
            </w:pPr>
            <w:r w:rsidRPr="00D6273D">
              <w:rPr>
                <w:i/>
                <w:iCs/>
                <w:sz w:val="16"/>
                <w:szCs w:val="16"/>
              </w:rPr>
              <w:t>Belmont</w:t>
            </w:r>
          </w:p>
        </w:tc>
        <w:tc>
          <w:tcPr>
            <w:tcW w:w="780" w:type="dxa"/>
            <w:tcBorders>
              <w:right w:val="double" w:sz="4" w:space="0" w:color="auto"/>
            </w:tcBorders>
            <w:shd w:val="clear" w:color="auto" w:fill="auto"/>
            <w:noWrap/>
            <w:vAlign w:val="bottom"/>
            <w:hideMark/>
          </w:tcPr>
          <w:p w14:paraId="19F4DF67" w14:textId="77777777" w:rsidR="00861535" w:rsidRPr="00D6273D" w:rsidRDefault="00861535" w:rsidP="00BA09ED">
            <w:pPr>
              <w:jc w:val="center"/>
              <w:rPr>
                <w:i/>
                <w:iCs/>
                <w:sz w:val="16"/>
                <w:szCs w:val="16"/>
              </w:rPr>
            </w:pPr>
            <w:r w:rsidRPr="00D6273D">
              <w:rPr>
                <w:i/>
                <w:iCs/>
                <w:sz w:val="16"/>
                <w:szCs w:val="16"/>
              </w:rPr>
              <w:t>5</w:t>
            </w:r>
          </w:p>
        </w:tc>
        <w:tc>
          <w:tcPr>
            <w:tcW w:w="3016" w:type="dxa"/>
            <w:tcBorders>
              <w:left w:val="double" w:sz="4" w:space="0" w:color="auto"/>
            </w:tcBorders>
            <w:vAlign w:val="bottom"/>
          </w:tcPr>
          <w:p w14:paraId="622B2106" w14:textId="77777777" w:rsidR="00861535" w:rsidRPr="00D6273D" w:rsidRDefault="00861535" w:rsidP="00BA09ED">
            <w:pPr>
              <w:jc w:val="center"/>
              <w:rPr>
                <w:i/>
                <w:iCs/>
                <w:sz w:val="16"/>
                <w:szCs w:val="16"/>
              </w:rPr>
            </w:pPr>
            <w:r w:rsidRPr="00D6273D">
              <w:rPr>
                <w:i/>
                <w:iCs/>
                <w:sz w:val="16"/>
                <w:szCs w:val="16"/>
              </w:rPr>
              <w:t>Mt Coot-</w:t>
            </w:r>
            <w:proofErr w:type="spellStart"/>
            <w:r w:rsidRPr="00D6273D">
              <w:rPr>
                <w:i/>
                <w:iCs/>
                <w:sz w:val="16"/>
                <w:szCs w:val="16"/>
              </w:rPr>
              <w:t>tha</w:t>
            </w:r>
            <w:proofErr w:type="spellEnd"/>
          </w:p>
        </w:tc>
        <w:tc>
          <w:tcPr>
            <w:tcW w:w="780" w:type="dxa"/>
            <w:vAlign w:val="bottom"/>
          </w:tcPr>
          <w:p w14:paraId="2B9EBC45" w14:textId="77777777" w:rsidR="00861535" w:rsidRPr="00D6273D" w:rsidRDefault="00861535" w:rsidP="00BA09ED">
            <w:pPr>
              <w:jc w:val="center"/>
              <w:rPr>
                <w:i/>
                <w:iCs/>
                <w:sz w:val="16"/>
                <w:szCs w:val="16"/>
              </w:rPr>
            </w:pPr>
            <w:r w:rsidRPr="00D6273D">
              <w:rPr>
                <w:i/>
                <w:iCs/>
                <w:sz w:val="16"/>
                <w:szCs w:val="16"/>
              </w:rPr>
              <w:t>4</w:t>
            </w:r>
          </w:p>
        </w:tc>
      </w:tr>
      <w:tr w:rsidR="00861535" w:rsidRPr="00861535" w14:paraId="48B10C30" w14:textId="77777777" w:rsidTr="00D6273D">
        <w:trPr>
          <w:trHeight w:val="170"/>
        </w:trPr>
        <w:tc>
          <w:tcPr>
            <w:tcW w:w="3014" w:type="dxa"/>
            <w:shd w:val="clear" w:color="auto" w:fill="auto"/>
            <w:noWrap/>
            <w:vAlign w:val="bottom"/>
            <w:hideMark/>
          </w:tcPr>
          <w:p w14:paraId="17FE83E5" w14:textId="77777777" w:rsidR="00861535" w:rsidRPr="00D6273D" w:rsidRDefault="00861535" w:rsidP="00BA09ED">
            <w:pPr>
              <w:jc w:val="center"/>
              <w:rPr>
                <w:i/>
                <w:iCs/>
                <w:sz w:val="16"/>
                <w:szCs w:val="16"/>
              </w:rPr>
            </w:pPr>
            <w:r w:rsidRPr="00D6273D">
              <w:rPr>
                <w:i/>
                <w:iCs/>
                <w:sz w:val="16"/>
                <w:szCs w:val="16"/>
              </w:rPr>
              <w:t>Boondall</w:t>
            </w:r>
          </w:p>
        </w:tc>
        <w:tc>
          <w:tcPr>
            <w:tcW w:w="780" w:type="dxa"/>
            <w:tcBorders>
              <w:right w:val="double" w:sz="4" w:space="0" w:color="auto"/>
            </w:tcBorders>
            <w:shd w:val="clear" w:color="auto" w:fill="auto"/>
            <w:noWrap/>
            <w:vAlign w:val="bottom"/>
            <w:hideMark/>
          </w:tcPr>
          <w:p w14:paraId="1A16B2AC" w14:textId="77777777" w:rsidR="00861535" w:rsidRPr="00D6273D" w:rsidRDefault="00861535" w:rsidP="00BA09ED">
            <w:pPr>
              <w:jc w:val="center"/>
              <w:rPr>
                <w:i/>
                <w:iCs/>
                <w:sz w:val="16"/>
                <w:szCs w:val="16"/>
              </w:rPr>
            </w:pPr>
            <w:r w:rsidRPr="00D6273D">
              <w:rPr>
                <w:i/>
                <w:iCs/>
                <w:sz w:val="16"/>
                <w:szCs w:val="16"/>
              </w:rPr>
              <w:t>20</w:t>
            </w:r>
          </w:p>
        </w:tc>
        <w:tc>
          <w:tcPr>
            <w:tcW w:w="3016" w:type="dxa"/>
            <w:tcBorders>
              <w:left w:val="double" w:sz="4" w:space="0" w:color="auto"/>
            </w:tcBorders>
            <w:vAlign w:val="bottom"/>
          </w:tcPr>
          <w:p w14:paraId="73D13916" w14:textId="77777777" w:rsidR="00861535" w:rsidRPr="00D6273D" w:rsidRDefault="00861535" w:rsidP="00BA09ED">
            <w:pPr>
              <w:jc w:val="center"/>
              <w:rPr>
                <w:i/>
                <w:iCs/>
                <w:sz w:val="16"/>
                <w:szCs w:val="16"/>
              </w:rPr>
            </w:pPr>
            <w:r w:rsidRPr="00D6273D">
              <w:rPr>
                <w:i/>
                <w:iCs/>
                <w:sz w:val="16"/>
                <w:szCs w:val="16"/>
              </w:rPr>
              <w:t>Mount Crosby</w:t>
            </w:r>
          </w:p>
        </w:tc>
        <w:tc>
          <w:tcPr>
            <w:tcW w:w="780" w:type="dxa"/>
            <w:vAlign w:val="bottom"/>
          </w:tcPr>
          <w:p w14:paraId="3C880192" w14:textId="77777777" w:rsidR="00861535" w:rsidRPr="00D6273D" w:rsidRDefault="00861535" w:rsidP="00BA09ED">
            <w:pPr>
              <w:jc w:val="center"/>
              <w:rPr>
                <w:i/>
                <w:iCs/>
                <w:sz w:val="16"/>
                <w:szCs w:val="16"/>
              </w:rPr>
            </w:pPr>
            <w:r w:rsidRPr="00D6273D">
              <w:rPr>
                <w:i/>
                <w:iCs/>
                <w:sz w:val="16"/>
                <w:szCs w:val="16"/>
              </w:rPr>
              <w:t>6</w:t>
            </w:r>
          </w:p>
        </w:tc>
      </w:tr>
      <w:tr w:rsidR="00861535" w:rsidRPr="00861535" w14:paraId="747586E6" w14:textId="77777777" w:rsidTr="00D6273D">
        <w:trPr>
          <w:trHeight w:val="170"/>
        </w:trPr>
        <w:tc>
          <w:tcPr>
            <w:tcW w:w="3014" w:type="dxa"/>
            <w:shd w:val="clear" w:color="auto" w:fill="auto"/>
            <w:noWrap/>
            <w:vAlign w:val="bottom"/>
            <w:hideMark/>
          </w:tcPr>
          <w:p w14:paraId="4B2D7896" w14:textId="77777777" w:rsidR="00861535" w:rsidRPr="00D6273D" w:rsidRDefault="00861535" w:rsidP="00BA09ED">
            <w:pPr>
              <w:jc w:val="center"/>
              <w:rPr>
                <w:i/>
                <w:iCs/>
                <w:sz w:val="16"/>
                <w:szCs w:val="16"/>
              </w:rPr>
            </w:pPr>
            <w:r w:rsidRPr="00D6273D">
              <w:rPr>
                <w:i/>
                <w:iCs/>
                <w:sz w:val="16"/>
                <w:szCs w:val="16"/>
              </w:rPr>
              <w:t>Bowen Hills</w:t>
            </w:r>
          </w:p>
        </w:tc>
        <w:tc>
          <w:tcPr>
            <w:tcW w:w="780" w:type="dxa"/>
            <w:tcBorders>
              <w:right w:val="double" w:sz="4" w:space="0" w:color="auto"/>
            </w:tcBorders>
            <w:shd w:val="clear" w:color="auto" w:fill="auto"/>
            <w:noWrap/>
            <w:vAlign w:val="bottom"/>
            <w:hideMark/>
          </w:tcPr>
          <w:p w14:paraId="2A77E298" w14:textId="77777777" w:rsidR="00861535" w:rsidRPr="00D6273D" w:rsidRDefault="00861535" w:rsidP="00BA09ED">
            <w:pPr>
              <w:jc w:val="center"/>
              <w:rPr>
                <w:i/>
                <w:iCs/>
                <w:sz w:val="16"/>
                <w:szCs w:val="16"/>
              </w:rPr>
            </w:pPr>
            <w:r w:rsidRPr="00D6273D">
              <w:rPr>
                <w:i/>
                <w:iCs/>
                <w:sz w:val="16"/>
                <w:szCs w:val="16"/>
              </w:rPr>
              <w:t>13</w:t>
            </w:r>
          </w:p>
        </w:tc>
        <w:tc>
          <w:tcPr>
            <w:tcW w:w="3016" w:type="dxa"/>
            <w:tcBorders>
              <w:left w:val="double" w:sz="4" w:space="0" w:color="auto"/>
            </w:tcBorders>
            <w:vAlign w:val="bottom"/>
          </w:tcPr>
          <w:p w14:paraId="543C9B5D" w14:textId="77777777" w:rsidR="00861535" w:rsidRPr="00D6273D" w:rsidRDefault="00861535" w:rsidP="00BA09ED">
            <w:pPr>
              <w:jc w:val="center"/>
              <w:rPr>
                <w:i/>
                <w:iCs/>
                <w:sz w:val="16"/>
                <w:szCs w:val="16"/>
              </w:rPr>
            </w:pPr>
            <w:r w:rsidRPr="00D6273D">
              <w:rPr>
                <w:i/>
                <w:iCs/>
                <w:sz w:val="16"/>
                <w:szCs w:val="16"/>
              </w:rPr>
              <w:t>Mount Gravatt</w:t>
            </w:r>
          </w:p>
        </w:tc>
        <w:tc>
          <w:tcPr>
            <w:tcW w:w="780" w:type="dxa"/>
            <w:vAlign w:val="bottom"/>
          </w:tcPr>
          <w:p w14:paraId="342116D4" w14:textId="77777777" w:rsidR="00861535" w:rsidRPr="00D6273D" w:rsidRDefault="00861535" w:rsidP="00BA09ED">
            <w:pPr>
              <w:jc w:val="center"/>
              <w:rPr>
                <w:i/>
                <w:iCs/>
                <w:sz w:val="16"/>
                <w:szCs w:val="16"/>
              </w:rPr>
            </w:pPr>
            <w:r w:rsidRPr="00D6273D">
              <w:rPr>
                <w:i/>
                <w:iCs/>
                <w:sz w:val="16"/>
                <w:szCs w:val="16"/>
              </w:rPr>
              <w:t>9</w:t>
            </w:r>
          </w:p>
        </w:tc>
      </w:tr>
      <w:tr w:rsidR="00861535" w:rsidRPr="00861535" w14:paraId="6B8ABC5D" w14:textId="77777777" w:rsidTr="00D6273D">
        <w:trPr>
          <w:trHeight w:val="170"/>
        </w:trPr>
        <w:tc>
          <w:tcPr>
            <w:tcW w:w="3014" w:type="dxa"/>
            <w:shd w:val="clear" w:color="auto" w:fill="auto"/>
            <w:noWrap/>
            <w:vAlign w:val="bottom"/>
            <w:hideMark/>
          </w:tcPr>
          <w:p w14:paraId="5BC5151F" w14:textId="77777777" w:rsidR="00861535" w:rsidRPr="00D6273D" w:rsidRDefault="00861535" w:rsidP="00BA09ED">
            <w:pPr>
              <w:jc w:val="center"/>
              <w:rPr>
                <w:i/>
                <w:iCs/>
                <w:sz w:val="16"/>
                <w:szCs w:val="16"/>
              </w:rPr>
            </w:pPr>
            <w:r w:rsidRPr="00D6273D">
              <w:rPr>
                <w:i/>
                <w:iCs/>
                <w:sz w:val="16"/>
                <w:szCs w:val="16"/>
              </w:rPr>
              <w:t>Bracken Ridge</w:t>
            </w:r>
          </w:p>
        </w:tc>
        <w:tc>
          <w:tcPr>
            <w:tcW w:w="780" w:type="dxa"/>
            <w:tcBorders>
              <w:right w:val="double" w:sz="4" w:space="0" w:color="auto"/>
            </w:tcBorders>
            <w:shd w:val="clear" w:color="auto" w:fill="auto"/>
            <w:noWrap/>
            <w:vAlign w:val="bottom"/>
            <w:hideMark/>
          </w:tcPr>
          <w:p w14:paraId="32C831EF" w14:textId="77777777" w:rsidR="00861535" w:rsidRPr="00D6273D" w:rsidRDefault="00861535" w:rsidP="00BA09ED">
            <w:pPr>
              <w:jc w:val="center"/>
              <w:rPr>
                <w:i/>
                <w:iCs/>
                <w:sz w:val="16"/>
                <w:szCs w:val="16"/>
              </w:rPr>
            </w:pPr>
            <w:r w:rsidRPr="00D6273D">
              <w:rPr>
                <w:i/>
                <w:iCs/>
                <w:sz w:val="16"/>
                <w:szCs w:val="16"/>
              </w:rPr>
              <w:t>38</w:t>
            </w:r>
          </w:p>
        </w:tc>
        <w:tc>
          <w:tcPr>
            <w:tcW w:w="3016" w:type="dxa"/>
            <w:tcBorders>
              <w:left w:val="double" w:sz="4" w:space="0" w:color="auto"/>
            </w:tcBorders>
            <w:vAlign w:val="bottom"/>
          </w:tcPr>
          <w:p w14:paraId="45307856" w14:textId="77777777" w:rsidR="00861535" w:rsidRPr="00D6273D" w:rsidRDefault="00861535" w:rsidP="00BA09ED">
            <w:pPr>
              <w:jc w:val="center"/>
              <w:rPr>
                <w:i/>
                <w:iCs/>
                <w:sz w:val="16"/>
                <w:szCs w:val="16"/>
              </w:rPr>
            </w:pPr>
            <w:r w:rsidRPr="00D6273D">
              <w:rPr>
                <w:i/>
                <w:iCs/>
                <w:sz w:val="16"/>
                <w:szCs w:val="16"/>
              </w:rPr>
              <w:t>Mount Gravatt East</w:t>
            </w:r>
          </w:p>
        </w:tc>
        <w:tc>
          <w:tcPr>
            <w:tcW w:w="780" w:type="dxa"/>
            <w:vAlign w:val="bottom"/>
          </w:tcPr>
          <w:p w14:paraId="6F856543" w14:textId="77777777" w:rsidR="00861535" w:rsidRPr="00D6273D" w:rsidRDefault="00861535" w:rsidP="00BA09ED">
            <w:pPr>
              <w:jc w:val="center"/>
              <w:rPr>
                <w:i/>
                <w:iCs/>
                <w:sz w:val="16"/>
                <w:szCs w:val="16"/>
              </w:rPr>
            </w:pPr>
            <w:r w:rsidRPr="00D6273D">
              <w:rPr>
                <w:i/>
                <w:iCs/>
                <w:sz w:val="16"/>
                <w:szCs w:val="16"/>
              </w:rPr>
              <w:t>47</w:t>
            </w:r>
          </w:p>
        </w:tc>
      </w:tr>
      <w:tr w:rsidR="00861535" w:rsidRPr="00861535" w14:paraId="3EF287AD" w14:textId="77777777" w:rsidTr="00D6273D">
        <w:trPr>
          <w:trHeight w:val="170"/>
        </w:trPr>
        <w:tc>
          <w:tcPr>
            <w:tcW w:w="3014" w:type="dxa"/>
            <w:shd w:val="clear" w:color="auto" w:fill="auto"/>
            <w:noWrap/>
            <w:vAlign w:val="bottom"/>
            <w:hideMark/>
          </w:tcPr>
          <w:p w14:paraId="446933E5" w14:textId="77777777" w:rsidR="00861535" w:rsidRPr="00D6273D" w:rsidRDefault="00861535" w:rsidP="00BA09ED">
            <w:pPr>
              <w:jc w:val="center"/>
              <w:rPr>
                <w:i/>
                <w:iCs/>
                <w:sz w:val="16"/>
                <w:szCs w:val="16"/>
              </w:rPr>
            </w:pPr>
            <w:r w:rsidRPr="00D6273D">
              <w:rPr>
                <w:i/>
                <w:iCs/>
                <w:sz w:val="16"/>
                <w:szCs w:val="16"/>
              </w:rPr>
              <w:t>Bridgeman Downs</w:t>
            </w:r>
          </w:p>
        </w:tc>
        <w:tc>
          <w:tcPr>
            <w:tcW w:w="780" w:type="dxa"/>
            <w:tcBorders>
              <w:right w:val="double" w:sz="4" w:space="0" w:color="auto"/>
            </w:tcBorders>
            <w:shd w:val="clear" w:color="auto" w:fill="auto"/>
            <w:noWrap/>
            <w:vAlign w:val="bottom"/>
            <w:hideMark/>
          </w:tcPr>
          <w:p w14:paraId="12F8B8A1" w14:textId="77777777" w:rsidR="00861535" w:rsidRPr="00D6273D" w:rsidRDefault="00861535" w:rsidP="00BA09ED">
            <w:pPr>
              <w:jc w:val="center"/>
              <w:rPr>
                <w:i/>
                <w:iCs/>
                <w:sz w:val="16"/>
                <w:szCs w:val="16"/>
              </w:rPr>
            </w:pPr>
            <w:r w:rsidRPr="00D6273D">
              <w:rPr>
                <w:i/>
                <w:iCs/>
                <w:sz w:val="16"/>
                <w:szCs w:val="16"/>
              </w:rPr>
              <w:t>22</w:t>
            </w:r>
          </w:p>
        </w:tc>
        <w:tc>
          <w:tcPr>
            <w:tcW w:w="3016" w:type="dxa"/>
            <w:tcBorders>
              <w:left w:val="double" w:sz="4" w:space="0" w:color="auto"/>
            </w:tcBorders>
            <w:vAlign w:val="bottom"/>
          </w:tcPr>
          <w:p w14:paraId="6ACFA332" w14:textId="77777777" w:rsidR="00861535" w:rsidRPr="00D6273D" w:rsidRDefault="00861535" w:rsidP="00BA09ED">
            <w:pPr>
              <w:jc w:val="center"/>
              <w:rPr>
                <w:i/>
                <w:iCs/>
                <w:sz w:val="16"/>
                <w:szCs w:val="16"/>
              </w:rPr>
            </w:pPr>
            <w:r w:rsidRPr="00D6273D">
              <w:rPr>
                <w:i/>
                <w:iCs/>
                <w:sz w:val="16"/>
                <w:szCs w:val="16"/>
              </w:rPr>
              <w:t>Mount Ommaney</w:t>
            </w:r>
          </w:p>
        </w:tc>
        <w:tc>
          <w:tcPr>
            <w:tcW w:w="780" w:type="dxa"/>
            <w:vAlign w:val="bottom"/>
          </w:tcPr>
          <w:p w14:paraId="3AB4A389" w14:textId="77777777" w:rsidR="00861535" w:rsidRPr="00D6273D" w:rsidRDefault="00861535" w:rsidP="00BA09ED">
            <w:pPr>
              <w:jc w:val="center"/>
              <w:rPr>
                <w:i/>
                <w:iCs/>
                <w:sz w:val="16"/>
                <w:szCs w:val="16"/>
              </w:rPr>
            </w:pPr>
            <w:r w:rsidRPr="00D6273D">
              <w:rPr>
                <w:i/>
                <w:iCs/>
                <w:sz w:val="16"/>
                <w:szCs w:val="16"/>
              </w:rPr>
              <w:t>10</w:t>
            </w:r>
          </w:p>
        </w:tc>
      </w:tr>
      <w:tr w:rsidR="00861535" w:rsidRPr="00861535" w14:paraId="26100656" w14:textId="77777777" w:rsidTr="00D6273D">
        <w:trPr>
          <w:trHeight w:val="170"/>
        </w:trPr>
        <w:tc>
          <w:tcPr>
            <w:tcW w:w="3014" w:type="dxa"/>
            <w:shd w:val="clear" w:color="auto" w:fill="auto"/>
            <w:noWrap/>
            <w:vAlign w:val="bottom"/>
            <w:hideMark/>
          </w:tcPr>
          <w:p w14:paraId="794BC791" w14:textId="77777777" w:rsidR="00861535" w:rsidRPr="00D6273D" w:rsidRDefault="00861535" w:rsidP="00BA09ED">
            <w:pPr>
              <w:jc w:val="center"/>
              <w:rPr>
                <w:i/>
                <w:iCs/>
                <w:sz w:val="16"/>
                <w:szCs w:val="16"/>
              </w:rPr>
            </w:pPr>
            <w:r w:rsidRPr="00D6273D">
              <w:rPr>
                <w:i/>
                <w:iCs/>
                <w:sz w:val="16"/>
                <w:szCs w:val="16"/>
              </w:rPr>
              <w:t>Brighton</w:t>
            </w:r>
          </w:p>
        </w:tc>
        <w:tc>
          <w:tcPr>
            <w:tcW w:w="780" w:type="dxa"/>
            <w:tcBorders>
              <w:right w:val="double" w:sz="4" w:space="0" w:color="auto"/>
            </w:tcBorders>
            <w:shd w:val="clear" w:color="auto" w:fill="auto"/>
            <w:noWrap/>
            <w:vAlign w:val="bottom"/>
            <w:hideMark/>
          </w:tcPr>
          <w:p w14:paraId="6B341011" w14:textId="77777777" w:rsidR="00861535" w:rsidRPr="00D6273D" w:rsidRDefault="00861535" w:rsidP="00BA09ED">
            <w:pPr>
              <w:jc w:val="center"/>
              <w:rPr>
                <w:i/>
                <w:iCs/>
                <w:sz w:val="16"/>
                <w:szCs w:val="16"/>
              </w:rPr>
            </w:pPr>
            <w:r w:rsidRPr="00D6273D">
              <w:rPr>
                <w:i/>
                <w:iCs/>
                <w:sz w:val="16"/>
                <w:szCs w:val="16"/>
              </w:rPr>
              <w:t>45</w:t>
            </w:r>
          </w:p>
        </w:tc>
        <w:tc>
          <w:tcPr>
            <w:tcW w:w="3016" w:type="dxa"/>
            <w:tcBorders>
              <w:left w:val="double" w:sz="4" w:space="0" w:color="auto"/>
            </w:tcBorders>
            <w:vAlign w:val="bottom"/>
          </w:tcPr>
          <w:p w14:paraId="475948E6" w14:textId="77777777" w:rsidR="00861535" w:rsidRPr="00D6273D" w:rsidRDefault="00861535" w:rsidP="00BA09ED">
            <w:pPr>
              <w:jc w:val="center"/>
              <w:rPr>
                <w:i/>
                <w:iCs/>
                <w:sz w:val="16"/>
                <w:szCs w:val="16"/>
              </w:rPr>
            </w:pPr>
            <w:r w:rsidRPr="00D6273D">
              <w:rPr>
                <w:i/>
                <w:iCs/>
                <w:sz w:val="16"/>
                <w:szCs w:val="16"/>
              </w:rPr>
              <w:t>Murarrie</w:t>
            </w:r>
          </w:p>
        </w:tc>
        <w:tc>
          <w:tcPr>
            <w:tcW w:w="780" w:type="dxa"/>
            <w:vAlign w:val="bottom"/>
          </w:tcPr>
          <w:p w14:paraId="474E689C" w14:textId="77777777" w:rsidR="00861535" w:rsidRPr="00D6273D" w:rsidRDefault="00861535" w:rsidP="00BA09ED">
            <w:pPr>
              <w:jc w:val="center"/>
              <w:rPr>
                <w:i/>
                <w:iCs/>
                <w:sz w:val="16"/>
                <w:szCs w:val="16"/>
              </w:rPr>
            </w:pPr>
            <w:r w:rsidRPr="00D6273D">
              <w:rPr>
                <w:i/>
                <w:iCs/>
                <w:sz w:val="16"/>
                <w:szCs w:val="16"/>
              </w:rPr>
              <w:t>8</w:t>
            </w:r>
          </w:p>
        </w:tc>
      </w:tr>
      <w:tr w:rsidR="00861535" w:rsidRPr="00861535" w14:paraId="4072B075" w14:textId="77777777" w:rsidTr="00D6273D">
        <w:trPr>
          <w:trHeight w:val="170"/>
        </w:trPr>
        <w:tc>
          <w:tcPr>
            <w:tcW w:w="3014" w:type="dxa"/>
            <w:shd w:val="clear" w:color="auto" w:fill="auto"/>
            <w:noWrap/>
            <w:vAlign w:val="bottom"/>
            <w:hideMark/>
          </w:tcPr>
          <w:p w14:paraId="4FCFC6AA" w14:textId="77777777" w:rsidR="00861535" w:rsidRPr="00D6273D" w:rsidRDefault="00861535" w:rsidP="00BA09ED">
            <w:pPr>
              <w:jc w:val="center"/>
              <w:rPr>
                <w:i/>
                <w:iCs/>
                <w:sz w:val="16"/>
                <w:szCs w:val="16"/>
              </w:rPr>
            </w:pPr>
            <w:r w:rsidRPr="00D6273D">
              <w:rPr>
                <w:i/>
                <w:iCs/>
                <w:sz w:val="16"/>
                <w:szCs w:val="16"/>
              </w:rPr>
              <w:t>Brisbane City</w:t>
            </w:r>
          </w:p>
        </w:tc>
        <w:tc>
          <w:tcPr>
            <w:tcW w:w="780" w:type="dxa"/>
            <w:tcBorders>
              <w:right w:val="double" w:sz="4" w:space="0" w:color="auto"/>
            </w:tcBorders>
            <w:shd w:val="clear" w:color="auto" w:fill="auto"/>
            <w:noWrap/>
            <w:vAlign w:val="bottom"/>
            <w:hideMark/>
          </w:tcPr>
          <w:p w14:paraId="71055527" w14:textId="77777777" w:rsidR="00861535" w:rsidRPr="00D6273D" w:rsidRDefault="00861535" w:rsidP="00BA09ED">
            <w:pPr>
              <w:jc w:val="center"/>
              <w:rPr>
                <w:i/>
                <w:iCs/>
                <w:sz w:val="16"/>
                <w:szCs w:val="16"/>
              </w:rPr>
            </w:pPr>
            <w:r w:rsidRPr="00D6273D">
              <w:rPr>
                <w:i/>
                <w:iCs/>
                <w:sz w:val="16"/>
                <w:szCs w:val="16"/>
              </w:rPr>
              <w:t>5</w:t>
            </w:r>
          </w:p>
        </w:tc>
        <w:tc>
          <w:tcPr>
            <w:tcW w:w="3016" w:type="dxa"/>
            <w:tcBorders>
              <w:left w:val="double" w:sz="4" w:space="0" w:color="auto"/>
            </w:tcBorders>
            <w:vAlign w:val="bottom"/>
          </w:tcPr>
          <w:p w14:paraId="74A09A7F" w14:textId="77777777" w:rsidR="00861535" w:rsidRPr="00D6273D" w:rsidRDefault="00861535" w:rsidP="00BA09ED">
            <w:pPr>
              <w:jc w:val="center"/>
              <w:rPr>
                <w:i/>
                <w:iCs/>
                <w:sz w:val="16"/>
                <w:szCs w:val="16"/>
              </w:rPr>
            </w:pPr>
            <w:r w:rsidRPr="00D6273D">
              <w:rPr>
                <w:i/>
                <w:iCs/>
                <w:sz w:val="16"/>
                <w:szCs w:val="16"/>
              </w:rPr>
              <w:t>Nathan</w:t>
            </w:r>
          </w:p>
        </w:tc>
        <w:tc>
          <w:tcPr>
            <w:tcW w:w="780" w:type="dxa"/>
            <w:vAlign w:val="bottom"/>
          </w:tcPr>
          <w:p w14:paraId="5053F88A" w14:textId="77777777" w:rsidR="00861535" w:rsidRPr="00D6273D" w:rsidRDefault="00861535" w:rsidP="00BA09ED">
            <w:pPr>
              <w:jc w:val="center"/>
              <w:rPr>
                <w:i/>
                <w:iCs/>
                <w:sz w:val="16"/>
                <w:szCs w:val="16"/>
              </w:rPr>
            </w:pPr>
            <w:r w:rsidRPr="00D6273D">
              <w:rPr>
                <w:i/>
                <w:iCs/>
                <w:sz w:val="16"/>
                <w:szCs w:val="16"/>
              </w:rPr>
              <w:t>6</w:t>
            </w:r>
          </w:p>
        </w:tc>
      </w:tr>
      <w:tr w:rsidR="00861535" w:rsidRPr="00861535" w14:paraId="611469F1" w14:textId="77777777" w:rsidTr="00D6273D">
        <w:trPr>
          <w:trHeight w:val="170"/>
        </w:trPr>
        <w:tc>
          <w:tcPr>
            <w:tcW w:w="3014" w:type="dxa"/>
            <w:shd w:val="clear" w:color="auto" w:fill="auto"/>
            <w:noWrap/>
            <w:vAlign w:val="bottom"/>
            <w:hideMark/>
          </w:tcPr>
          <w:p w14:paraId="0AE848AE" w14:textId="77777777" w:rsidR="00861535" w:rsidRPr="00D6273D" w:rsidRDefault="00861535" w:rsidP="00BA09ED">
            <w:pPr>
              <w:jc w:val="center"/>
              <w:rPr>
                <w:i/>
                <w:iCs/>
                <w:sz w:val="16"/>
                <w:szCs w:val="16"/>
              </w:rPr>
            </w:pPr>
            <w:r w:rsidRPr="00D6273D">
              <w:rPr>
                <w:i/>
                <w:iCs/>
                <w:sz w:val="16"/>
                <w:szCs w:val="16"/>
              </w:rPr>
              <w:t>Brookfield</w:t>
            </w:r>
          </w:p>
        </w:tc>
        <w:tc>
          <w:tcPr>
            <w:tcW w:w="780" w:type="dxa"/>
            <w:tcBorders>
              <w:right w:val="double" w:sz="4" w:space="0" w:color="auto"/>
            </w:tcBorders>
            <w:shd w:val="clear" w:color="auto" w:fill="auto"/>
            <w:noWrap/>
            <w:vAlign w:val="bottom"/>
            <w:hideMark/>
          </w:tcPr>
          <w:p w14:paraId="0C38FC54" w14:textId="77777777" w:rsidR="00861535" w:rsidRPr="00D6273D" w:rsidRDefault="00861535" w:rsidP="00BA09ED">
            <w:pPr>
              <w:jc w:val="center"/>
              <w:rPr>
                <w:i/>
                <w:iCs/>
                <w:sz w:val="16"/>
                <w:szCs w:val="16"/>
              </w:rPr>
            </w:pPr>
            <w:r w:rsidRPr="00D6273D">
              <w:rPr>
                <w:i/>
                <w:iCs/>
                <w:sz w:val="16"/>
                <w:szCs w:val="16"/>
              </w:rPr>
              <w:t>27</w:t>
            </w:r>
          </w:p>
        </w:tc>
        <w:tc>
          <w:tcPr>
            <w:tcW w:w="3016" w:type="dxa"/>
            <w:tcBorders>
              <w:left w:val="double" w:sz="4" w:space="0" w:color="auto"/>
            </w:tcBorders>
            <w:vAlign w:val="bottom"/>
          </w:tcPr>
          <w:p w14:paraId="0134D014" w14:textId="77777777" w:rsidR="00861535" w:rsidRPr="00D6273D" w:rsidRDefault="00861535" w:rsidP="00BA09ED">
            <w:pPr>
              <w:jc w:val="center"/>
              <w:rPr>
                <w:i/>
                <w:iCs/>
                <w:sz w:val="16"/>
                <w:szCs w:val="16"/>
              </w:rPr>
            </w:pPr>
            <w:r w:rsidRPr="00D6273D">
              <w:rPr>
                <w:i/>
                <w:iCs/>
                <w:sz w:val="16"/>
                <w:szCs w:val="16"/>
              </w:rPr>
              <w:t>New Farm</w:t>
            </w:r>
          </w:p>
        </w:tc>
        <w:tc>
          <w:tcPr>
            <w:tcW w:w="780" w:type="dxa"/>
            <w:vAlign w:val="bottom"/>
          </w:tcPr>
          <w:p w14:paraId="621F2D29" w14:textId="77777777" w:rsidR="00861535" w:rsidRPr="00D6273D" w:rsidRDefault="00861535" w:rsidP="00BA09ED">
            <w:pPr>
              <w:jc w:val="center"/>
              <w:rPr>
                <w:i/>
                <w:iCs/>
                <w:sz w:val="16"/>
                <w:szCs w:val="16"/>
              </w:rPr>
            </w:pPr>
            <w:r w:rsidRPr="00D6273D">
              <w:rPr>
                <w:i/>
                <w:iCs/>
                <w:sz w:val="16"/>
                <w:szCs w:val="16"/>
              </w:rPr>
              <w:t>14</w:t>
            </w:r>
          </w:p>
        </w:tc>
      </w:tr>
      <w:tr w:rsidR="00861535" w:rsidRPr="00861535" w14:paraId="3A9977C6" w14:textId="77777777" w:rsidTr="00D6273D">
        <w:trPr>
          <w:trHeight w:val="170"/>
        </w:trPr>
        <w:tc>
          <w:tcPr>
            <w:tcW w:w="3014" w:type="dxa"/>
            <w:shd w:val="clear" w:color="auto" w:fill="auto"/>
            <w:noWrap/>
            <w:vAlign w:val="bottom"/>
            <w:hideMark/>
          </w:tcPr>
          <w:p w14:paraId="67312501" w14:textId="77777777" w:rsidR="00861535" w:rsidRPr="00D6273D" w:rsidRDefault="00861535" w:rsidP="00BA09ED">
            <w:pPr>
              <w:jc w:val="center"/>
              <w:rPr>
                <w:i/>
                <w:iCs/>
                <w:sz w:val="16"/>
                <w:szCs w:val="16"/>
              </w:rPr>
            </w:pPr>
            <w:r w:rsidRPr="00D6273D">
              <w:rPr>
                <w:i/>
                <w:iCs/>
                <w:sz w:val="16"/>
                <w:szCs w:val="16"/>
              </w:rPr>
              <w:lastRenderedPageBreak/>
              <w:t>Bulimba</w:t>
            </w:r>
          </w:p>
        </w:tc>
        <w:tc>
          <w:tcPr>
            <w:tcW w:w="780" w:type="dxa"/>
            <w:tcBorders>
              <w:right w:val="double" w:sz="4" w:space="0" w:color="auto"/>
            </w:tcBorders>
            <w:shd w:val="clear" w:color="auto" w:fill="auto"/>
            <w:noWrap/>
            <w:vAlign w:val="bottom"/>
            <w:hideMark/>
          </w:tcPr>
          <w:p w14:paraId="63658B20" w14:textId="77777777" w:rsidR="00861535" w:rsidRPr="00D6273D" w:rsidRDefault="00861535" w:rsidP="00BA09ED">
            <w:pPr>
              <w:jc w:val="center"/>
              <w:rPr>
                <w:i/>
                <w:iCs/>
                <w:sz w:val="16"/>
                <w:szCs w:val="16"/>
              </w:rPr>
            </w:pPr>
            <w:r w:rsidRPr="00D6273D">
              <w:rPr>
                <w:i/>
                <w:iCs/>
                <w:sz w:val="16"/>
                <w:szCs w:val="16"/>
              </w:rPr>
              <w:t>17</w:t>
            </w:r>
          </w:p>
        </w:tc>
        <w:tc>
          <w:tcPr>
            <w:tcW w:w="3016" w:type="dxa"/>
            <w:tcBorders>
              <w:left w:val="double" w:sz="4" w:space="0" w:color="auto"/>
            </w:tcBorders>
            <w:vAlign w:val="bottom"/>
          </w:tcPr>
          <w:p w14:paraId="49973CD1" w14:textId="77777777" w:rsidR="00861535" w:rsidRPr="00D6273D" w:rsidRDefault="00861535" w:rsidP="00BA09ED">
            <w:pPr>
              <w:jc w:val="center"/>
              <w:rPr>
                <w:i/>
                <w:iCs/>
                <w:sz w:val="16"/>
                <w:szCs w:val="16"/>
              </w:rPr>
            </w:pPr>
            <w:r w:rsidRPr="00D6273D">
              <w:rPr>
                <w:i/>
                <w:iCs/>
                <w:sz w:val="16"/>
                <w:szCs w:val="16"/>
              </w:rPr>
              <w:t>Newmarket</w:t>
            </w:r>
          </w:p>
        </w:tc>
        <w:tc>
          <w:tcPr>
            <w:tcW w:w="780" w:type="dxa"/>
            <w:vAlign w:val="bottom"/>
          </w:tcPr>
          <w:p w14:paraId="4A04F0DF" w14:textId="77777777" w:rsidR="00861535" w:rsidRPr="00D6273D" w:rsidRDefault="00861535" w:rsidP="00BA09ED">
            <w:pPr>
              <w:jc w:val="center"/>
              <w:rPr>
                <w:i/>
                <w:iCs/>
                <w:sz w:val="16"/>
                <w:szCs w:val="16"/>
              </w:rPr>
            </w:pPr>
            <w:r w:rsidRPr="00D6273D">
              <w:rPr>
                <w:i/>
                <w:iCs/>
                <w:sz w:val="16"/>
                <w:szCs w:val="16"/>
              </w:rPr>
              <w:t>5</w:t>
            </w:r>
          </w:p>
        </w:tc>
      </w:tr>
      <w:tr w:rsidR="00861535" w:rsidRPr="00861535" w14:paraId="1CFD6C2E" w14:textId="77777777" w:rsidTr="00D6273D">
        <w:trPr>
          <w:trHeight w:val="170"/>
        </w:trPr>
        <w:tc>
          <w:tcPr>
            <w:tcW w:w="3014" w:type="dxa"/>
            <w:shd w:val="clear" w:color="auto" w:fill="auto"/>
            <w:noWrap/>
            <w:vAlign w:val="bottom"/>
            <w:hideMark/>
          </w:tcPr>
          <w:p w14:paraId="2C94BBD3" w14:textId="77777777" w:rsidR="00861535" w:rsidRPr="00D6273D" w:rsidRDefault="00861535" w:rsidP="00BA09ED">
            <w:pPr>
              <w:jc w:val="center"/>
              <w:rPr>
                <w:i/>
                <w:iCs/>
                <w:sz w:val="16"/>
                <w:szCs w:val="16"/>
              </w:rPr>
            </w:pPr>
            <w:r w:rsidRPr="00D6273D">
              <w:rPr>
                <w:i/>
                <w:iCs/>
                <w:sz w:val="16"/>
                <w:szCs w:val="16"/>
              </w:rPr>
              <w:t>Burbank</w:t>
            </w:r>
          </w:p>
        </w:tc>
        <w:tc>
          <w:tcPr>
            <w:tcW w:w="780" w:type="dxa"/>
            <w:tcBorders>
              <w:right w:val="double" w:sz="4" w:space="0" w:color="auto"/>
            </w:tcBorders>
            <w:shd w:val="clear" w:color="auto" w:fill="auto"/>
            <w:noWrap/>
            <w:vAlign w:val="bottom"/>
            <w:hideMark/>
          </w:tcPr>
          <w:p w14:paraId="60F65FC6" w14:textId="77777777" w:rsidR="00861535" w:rsidRPr="00D6273D" w:rsidRDefault="00861535" w:rsidP="00BA09ED">
            <w:pPr>
              <w:jc w:val="center"/>
              <w:rPr>
                <w:i/>
                <w:iCs/>
                <w:sz w:val="16"/>
                <w:szCs w:val="16"/>
              </w:rPr>
            </w:pPr>
            <w:r w:rsidRPr="00D6273D">
              <w:rPr>
                <w:i/>
                <w:iCs/>
                <w:sz w:val="16"/>
                <w:szCs w:val="16"/>
              </w:rPr>
              <w:t>3</w:t>
            </w:r>
          </w:p>
        </w:tc>
        <w:tc>
          <w:tcPr>
            <w:tcW w:w="3016" w:type="dxa"/>
            <w:tcBorders>
              <w:left w:val="double" w:sz="4" w:space="0" w:color="auto"/>
            </w:tcBorders>
            <w:vAlign w:val="bottom"/>
          </w:tcPr>
          <w:p w14:paraId="66C50BC4" w14:textId="77777777" w:rsidR="00861535" w:rsidRPr="00D6273D" w:rsidRDefault="00861535" w:rsidP="00BA09ED">
            <w:pPr>
              <w:jc w:val="center"/>
              <w:rPr>
                <w:i/>
                <w:iCs/>
                <w:sz w:val="16"/>
                <w:szCs w:val="16"/>
              </w:rPr>
            </w:pPr>
            <w:r w:rsidRPr="00D6273D">
              <w:rPr>
                <w:i/>
                <w:iCs/>
                <w:sz w:val="16"/>
                <w:szCs w:val="16"/>
              </w:rPr>
              <w:t>Newstead</w:t>
            </w:r>
          </w:p>
        </w:tc>
        <w:tc>
          <w:tcPr>
            <w:tcW w:w="780" w:type="dxa"/>
            <w:vAlign w:val="bottom"/>
          </w:tcPr>
          <w:p w14:paraId="30613A11" w14:textId="77777777" w:rsidR="00861535" w:rsidRPr="00D6273D" w:rsidRDefault="00861535" w:rsidP="00BA09ED">
            <w:pPr>
              <w:jc w:val="center"/>
              <w:rPr>
                <w:i/>
                <w:iCs/>
                <w:sz w:val="16"/>
                <w:szCs w:val="16"/>
              </w:rPr>
            </w:pPr>
            <w:r w:rsidRPr="00D6273D">
              <w:rPr>
                <w:i/>
                <w:iCs/>
                <w:sz w:val="16"/>
                <w:szCs w:val="16"/>
              </w:rPr>
              <w:t>6</w:t>
            </w:r>
          </w:p>
        </w:tc>
      </w:tr>
      <w:tr w:rsidR="00861535" w:rsidRPr="00861535" w14:paraId="3FC1B591" w14:textId="77777777" w:rsidTr="00D6273D">
        <w:trPr>
          <w:trHeight w:val="170"/>
        </w:trPr>
        <w:tc>
          <w:tcPr>
            <w:tcW w:w="3014" w:type="dxa"/>
            <w:shd w:val="clear" w:color="auto" w:fill="auto"/>
            <w:noWrap/>
            <w:vAlign w:val="bottom"/>
            <w:hideMark/>
          </w:tcPr>
          <w:p w14:paraId="412BD78F" w14:textId="77777777" w:rsidR="00861535" w:rsidRPr="00D6273D" w:rsidRDefault="00861535" w:rsidP="00BA09ED">
            <w:pPr>
              <w:jc w:val="center"/>
              <w:rPr>
                <w:i/>
                <w:iCs/>
                <w:sz w:val="16"/>
                <w:szCs w:val="16"/>
              </w:rPr>
            </w:pPr>
            <w:r w:rsidRPr="00D6273D">
              <w:rPr>
                <w:i/>
                <w:iCs/>
                <w:sz w:val="16"/>
                <w:szCs w:val="16"/>
              </w:rPr>
              <w:t>Calamvale</w:t>
            </w:r>
          </w:p>
        </w:tc>
        <w:tc>
          <w:tcPr>
            <w:tcW w:w="780" w:type="dxa"/>
            <w:tcBorders>
              <w:right w:val="double" w:sz="4" w:space="0" w:color="auto"/>
            </w:tcBorders>
            <w:shd w:val="clear" w:color="auto" w:fill="auto"/>
            <w:noWrap/>
            <w:vAlign w:val="bottom"/>
            <w:hideMark/>
          </w:tcPr>
          <w:p w14:paraId="49F9614A" w14:textId="77777777" w:rsidR="00861535" w:rsidRPr="00D6273D" w:rsidRDefault="00861535" w:rsidP="00BA09ED">
            <w:pPr>
              <w:jc w:val="center"/>
              <w:rPr>
                <w:i/>
                <w:iCs/>
                <w:sz w:val="16"/>
                <w:szCs w:val="16"/>
              </w:rPr>
            </w:pPr>
            <w:r w:rsidRPr="00D6273D">
              <w:rPr>
                <w:i/>
                <w:iCs/>
                <w:sz w:val="16"/>
                <w:szCs w:val="16"/>
              </w:rPr>
              <w:t>31</w:t>
            </w:r>
          </w:p>
        </w:tc>
        <w:tc>
          <w:tcPr>
            <w:tcW w:w="3016" w:type="dxa"/>
            <w:tcBorders>
              <w:left w:val="double" w:sz="4" w:space="0" w:color="auto"/>
            </w:tcBorders>
            <w:vAlign w:val="bottom"/>
          </w:tcPr>
          <w:p w14:paraId="7F1633A3" w14:textId="77777777" w:rsidR="00861535" w:rsidRPr="00D6273D" w:rsidRDefault="00861535" w:rsidP="00BA09ED">
            <w:pPr>
              <w:jc w:val="center"/>
              <w:rPr>
                <w:i/>
                <w:iCs/>
                <w:sz w:val="16"/>
                <w:szCs w:val="16"/>
              </w:rPr>
            </w:pPr>
            <w:r w:rsidRPr="00D6273D">
              <w:rPr>
                <w:i/>
                <w:iCs/>
                <w:sz w:val="16"/>
                <w:szCs w:val="16"/>
              </w:rPr>
              <w:t>Norman Park</w:t>
            </w:r>
          </w:p>
        </w:tc>
        <w:tc>
          <w:tcPr>
            <w:tcW w:w="780" w:type="dxa"/>
            <w:vAlign w:val="bottom"/>
          </w:tcPr>
          <w:p w14:paraId="11C7F9AA" w14:textId="77777777" w:rsidR="00861535" w:rsidRPr="00D6273D" w:rsidRDefault="00861535" w:rsidP="00BA09ED">
            <w:pPr>
              <w:jc w:val="center"/>
              <w:rPr>
                <w:i/>
                <w:iCs/>
                <w:sz w:val="16"/>
                <w:szCs w:val="16"/>
              </w:rPr>
            </w:pPr>
            <w:r w:rsidRPr="00D6273D">
              <w:rPr>
                <w:i/>
                <w:iCs/>
                <w:sz w:val="16"/>
                <w:szCs w:val="16"/>
              </w:rPr>
              <w:t>11</w:t>
            </w:r>
          </w:p>
        </w:tc>
      </w:tr>
      <w:tr w:rsidR="00861535" w:rsidRPr="00861535" w14:paraId="0E9AA46B" w14:textId="77777777" w:rsidTr="00D6273D">
        <w:trPr>
          <w:trHeight w:val="170"/>
        </w:trPr>
        <w:tc>
          <w:tcPr>
            <w:tcW w:w="3014" w:type="dxa"/>
            <w:shd w:val="clear" w:color="auto" w:fill="auto"/>
            <w:noWrap/>
            <w:vAlign w:val="bottom"/>
            <w:hideMark/>
          </w:tcPr>
          <w:p w14:paraId="055F481B" w14:textId="77777777" w:rsidR="00861535" w:rsidRPr="00D6273D" w:rsidRDefault="00861535" w:rsidP="00BA09ED">
            <w:pPr>
              <w:jc w:val="center"/>
              <w:rPr>
                <w:i/>
                <w:iCs/>
                <w:sz w:val="16"/>
                <w:szCs w:val="16"/>
              </w:rPr>
            </w:pPr>
            <w:r w:rsidRPr="00D6273D">
              <w:rPr>
                <w:i/>
                <w:iCs/>
                <w:sz w:val="16"/>
                <w:szCs w:val="16"/>
              </w:rPr>
              <w:t>Camp Hill</w:t>
            </w:r>
          </w:p>
        </w:tc>
        <w:tc>
          <w:tcPr>
            <w:tcW w:w="780" w:type="dxa"/>
            <w:tcBorders>
              <w:right w:val="double" w:sz="4" w:space="0" w:color="auto"/>
            </w:tcBorders>
            <w:shd w:val="clear" w:color="auto" w:fill="auto"/>
            <w:noWrap/>
            <w:vAlign w:val="bottom"/>
            <w:hideMark/>
          </w:tcPr>
          <w:p w14:paraId="335DF1C7" w14:textId="77777777" w:rsidR="00861535" w:rsidRPr="00D6273D" w:rsidRDefault="00861535" w:rsidP="00BA09ED">
            <w:pPr>
              <w:jc w:val="center"/>
              <w:rPr>
                <w:i/>
                <w:iCs/>
                <w:sz w:val="16"/>
                <w:szCs w:val="16"/>
              </w:rPr>
            </w:pPr>
            <w:r w:rsidRPr="00D6273D">
              <w:rPr>
                <w:i/>
                <w:iCs/>
                <w:sz w:val="16"/>
                <w:szCs w:val="16"/>
              </w:rPr>
              <w:t>24</w:t>
            </w:r>
          </w:p>
        </w:tc>
        <w:tc>
          <w:tcPr>
            <w:tcW w:w="3016" w:type="dxa"/>
            <w:tcBorders>
              <w:left w:val="double" w:sz="4" w:space="0" w:color="auto"/>
            </w:tcBorders>
            <w:vAlign w:val="bottom"/>
          </w:tcPr>
          <w:p w14:paraId="36111B16" w14:textId="77777777" w:rsidR="00861535" w:rsidRPr="00D6273D" w:rsidRDefault="00861535" w:rsidP="00BA09ED">
            <w:pPr>
              <w:jc w:val="center"/>
              <w:rPr>
                <w:i/>
                <w:iCs/>
                <w:sz w:val="16"/>
                <w:szCs w:val="16"/>
              </w:rPr>
            </w:pPr>
            <w:r w:rsidRPr="00D6273D">
              <w:rPr>
                <w:i/>
                <w:iCs/>
                <w:sz w:val="16"/>
                <w:szCs w:val="16"/>
              </w:rPr>
              <w:t>Northgate</w:t>
            </w:r>
          </w:p>
        </w:tc>
        <w:tc>
          <w:tcPr>
            <w:tcW w:w="780" w:type="dxa"/>
            <w:vAlign w:val="bottom"/>
          </w:tcPr>
          <w:p w14:paraId="4948F2E2" w14:textId="77777777" w:rsidR="00861535" w:rsidRPr="00D6273D" w:rsidRDefault="00861535" w:rsidP="00BA09ED">
            <w:pPr>
              <w:jc w:val="center"/>
              <w:rPr>
                <w:i/>
                <w:iCs/>
                <w:sz w:val="16"/>
                <w:szCs w:val="16"/>
              </w:rPr>
            </w:pPr>
            <w:r w:rsidRPr="00D6273D">
              <w:rPr>
                <w:i/>
                <w:iCs/>
                <w:sz w:val="16"/>
                <w:szCs w:val="16"/>
              </w:rPr>
              <w:t>8</w:t>
            </w:r>
          </w:p>
        </w:tc>
      </w:tr>
      <w:tr w:rsidR="00861535" w:rsidRPr="00861535" w14:paraId="096D7D09" w14:textId="77777777" w:rsidTr="00D6273D">
        <w:trPr>
          <w:trHeight w:val="170"/>
        </w:trPr>
        <w:tc>
          <w:tcPr>
            <w:tcW w:w="3014" w:type="dxa"/>
            <w:shd w:val="clear" w:color="auto" w:fill="auto"/>
            <w:noWrap/>
            <w:vAlign w:val="bottom"/>
            <w:hideMark/>
          </w:tcPr>
          <w:p w14:paraId="5DA247F4" w14:textId="77777777" w:rsidR="00861535" w:rsidRPr="00D6273D" w:rsidRDefault="00861535" w:rsidP="00BA09ED">
            <w:pPr>
              <w:jc w:val="center"/>
              <w:rPr>
                <w:i/>
                <w:iCs/>
                <w:sz w:val="16"/>
                <w:szCs w:val="16"/>
              </w:rPr>
            </w:pPr>
            <w:r w:rsidRPr="00D6273D">
              <w:rPr>
                <w:i/>
                <w:iCs/>
                <w:sz w:val="16"/>
                <w:szCs w:val="16"/>
              </w:rPr>
              <w:t>Cannon Hill</w:t>
            </w:r>
          </w:p>
        </w:tc>
        <w:tc>
          <w:tcPr>
            <w:tcW w:w="780" w:type="dxa"/>
            <w:tcBorders>
              <w:right w:val="double" w:sz="4" w:space="0" w:color="auto"/>
            </w:tcBorders>
            <w:shd w:val="clear" w:color="auto" w:fill="auto"/>
            <w:noWrap/>
            <w:vAlign w:val="bottom"/>
            <w:hideMark/>
          </w:tcPr>
          <w:p w14:paraId="35AF467D" w14:textId="77777777" w:rsidR="00861535" w:rsidRPr="00D6273D" w:rsidRDefault="00861535" w:rsidP="00BA09ED">
            <w:pPr>
              <w:jc w:val="center"/>
              <w:rPr>
                <w:i/>
                <w:iCs/>
                <w:sz w:val="16"/>
                <w:szCs w:val="16"/>
              </w:rPr>
            </w:pPr>
            <w:r w:rsidRPr="00D6273D">
              <w:rPr>
                <w:i/>
                <w:iCs/>
                <w:sz w:val="16"/>
                <w:szCs w:val="16"/>
              </w:rPr>
              <w:t>20</w:t>
            </w:r>
          </w:p>
        </w:tc>
        <w:tc>
          <w:tcPr>
            <w:tcW w:w="3016" w:type="dxa"/>
            <w:tcBorders>
              <w:left w:val="double" w:sz="4" w:space="0" w:color="auto"/>
            </w:tcBorders>
            <w:vAlign w:val="bottom"/>
          </w:tcPr>
          <w:p w14:paraId="20300400" w14:textId="77777777" w:rsidR="00861535" w:rsidRPr="00D6273D" w:rsidRDefault="00861535" w:rsidP="00BA09ED">
            <w:pPr>
              <w:jc w:val="center"/>
              <w:rPr>
                <w:i/>
                <w:iCs/>
                <w:sz w:val="16"/>
                <w:szCs w:val="16"/>
              </w:rPr>
            </w:pPr>
            <w:r w:rsidRPr="00D6273D">
              <w:rPr>
                <w:i/>
                <w:iCs/>
                <w:sz w:val="16"/>
                <w:szCs w:val="16"/>
              </w:rPr>
              <w:t>Nudgee</w:t>
            </w:r>
          </w:p>
        </w:tc>
        <w:tc>
          <w:tcPr>
            <w:tcW w:w="780" w:type="dxa"/>
            <w:vAlign w:val="bottom"/>
          </w:tcPr>
          <w:p w14:paraId="6D163EA0" w14:textId="77777777" w:rsidR="00861535" w:rsidRPr="00D6273D" w:rsidRDefault="00861535" w:rsidP="00BA09ED">
            <w:pPr>
              <w:jc w:val="center"/>
              <w:rPr>
                <w:i/>
                <w:iCs/>
                <w:sz w:val="16"/>
                <w:szCs w:val="16"/>
              </w:rPr>
            </w:pPr>
            <w:r w:rsidRPr="00D6273D">
              <w:rPr>
                <w:i/>
                <w:iCs/>
                <w:sz w:val="16"/>
                <w:szCs w:val="16"/>
              </w:rPr>
              <w:t>12</w:t>
            </w:r>
          </w:p>
        </w:tc>
      </w:tr>
      <w:tr w:rsidR="00861535" w:rsidRPr="00861535" w14:paraId="241EE143" w14:textId="77777777" w:rsidTr="00D6273D">
        <w:trPr>
          <w:trHeight w:val="170"/>
        </w:trPr>
        <w:tc>
          <w:tcPr>
            <w:tcW w:w="3014" w:type="dxa"/>
            <w:shd w:val="clear" w:color="auto" w:fill="auto"/>
            <w:noWrap/>
            <w:vAlign w:val="bottom"/>
            <w:hideMark/>
          </w:tcPr>
          <w:p w14:paraId="48626DF4" w14:textId="77777777" w:rsidR="00861535" w:rsidRPr="00D6273D" w:rsidRDefault="00861535" w:rsidP="00BA09ED">
            <w:pPr>
              <w:jc w:val="center"/>
              <w:rPr>
                <w:i/>
                <w:iCs/>
                <w:sz w:val="16"/>
                <w:szCs w:val="16"/>
              </w:rPr>
            </w:pPr>
            <w:r w:rsidRPr="00D6273D">
              <w:rPr>
                <w:i/>
                <w:iCs/>
                <w:sz w:val="16"/>
                <w:szCs w:val="16"/>
              </w:rPr>
              <w:t>Carina</w:t>
            </w:r>
          </w:p>
        </w:tc>
        <w:tc>
          <w:tcPr>
            <w:tcW w:w="780" w:type="dxa"/>
            <w:tcBorders>
              <w:right w:val="double" w:sz="4" w:space="0" w:color="auto"/>
            </w:tcBorders>
            <w:shd w:val="clear" w:color="auto" w:fill="auto"/>
            <w:noWrap/>
            <w:vAlign w:val="bottom"/>
            <w:hideMark/>
          </w:tcPr>
          <w:p w14:paraId="0320FF83" w14:textId="77777777" w:rsidR="00861535" w:rsidRPr="00D6273D" w:rsidRDefault="00861535" w:rsidP="00BA09ED">
            <w:pPr>
              <w:jc w:val="center"/>
              <w:rPr>
                <w:i/>
                <w:iCs/>
                <w:sz w:val="16"/>
                <w:szCs w:val="16"/>
              </w:rPr>
            </w:pPr>
            <w:r w:rsidRPr="00D6273D">
              <w:rPr>
                <w:i/>
                <w:iCs/>
                <w:sz w:val="16"/>
                <w:szCs w:val="16"/>
              </w:rPr>
              <w:t>18</w:t>
            </w:r>
          </w:p>
        </w:tc>
        <w:tc>
          <w:tcPr>
            <w:tcW w:w="3016" w:type="dxa"/>
            <w:tcBorders>
              <w:left w:val="double" w:sz="4" w:space="0" w:color="auto"/>
            </w:tcBorders>
            <w:vAlign w:val="bottom"/>
          </w:tcPr>
          <w:p w14:paraId="23F6FE36" w14:textId="77777777" w:rsidR="00861535" w:rsidRPr="00D6273D" w:rsidRDefault="00861535" w:rsidP="00BA09ED">
            <w:pPr>
              <w:jc w:val="center"/>
              <w:rPr>
                <w:i/>
                <w:iCs/>
                <w:sz w:val="16"/>
                <w:szCs w:val="16"/>
              </w:rPr>
            </w:pPr>
            <w:r w:rsidRPr="00D6273D">
              <w:rPr>
                <w:i/>
                <w:iCs/>
                <w:sz w:val="16"/>
                <w:szCs w:val="16"/>
              </w:rPr>
              <w:t>Nudgee Beach</w:t>
            </w:r>
          </w:p>
        </w:tc>
        <w:tc>
          <w:tcPr>
            <w:tcW w:w="780" w:type="dxa"/>
            <w:vAlign w:val="bottom"/>
          </w:tcPr>
          <w:p w14:paraId="55832B3F" w14:textId="77777777" w:rsidR="00861535" w:rsidRPr="00D6273D" w:rsidRDefault="00861535" w:rsidP="00BA09ED">
            <w:pPr>
              <w:jc w:val="center"/>
              <w:rPr>
                <w:i/>
                <w:iCs/>
                <w:sz w:val="16"/>
                <w:szCs w:val="16"/>
              </w:rPr>
            </w:pPr>
            <w:r w:rsidRPr="00D6273D">
              <w:rPr>
                <w:i/>
                <w:iCs/>
                <w:sz w:val="16"/>
                <w:szCs w:val="16"/>
              </w:rPr>
              <w:t>3</w:t>
            </w:r>
          </w:p>
        </w:tc>
      </w:tr>
      <w:tr w:rsidR="00861535" w:rsidRPr="00861535" w14:paraId="22E765C6" w14:textId="77777777" w:rsidTr="00D6273D">
        <w:trPr>
          <w:trHeight w:val="170"/>
        </w:trPr>
        <w:tc>
          <w:tcPr>
            <w:tcW w:w="3014" w:type="dxa"/>
            <w:shd w:val="clear" w:color="auto" w:fill="auto"/>
            <w:noWrap/>
            <w:vAlign w:val="bottom"/>
            <w:hideMark/>
          </w:tcPr>
          <w:p w14:paraId="4FB484DB" w14:textId="77777777" w:rsidR="00861535" w:rsidRPr="00D6273D" w:rsidRDefault="00861535" w:rsidP="00BA09ED">
            <w:pPr>
              <w:jc w:val="center"/>
              <w:rPr>
                <w:i/>
                <w:iCs/>
                <w:sz w:val="16"/>
                <w:szCs w:val="16"/>
              </w:rPr>
            </w:pPr>
            <w:r w:rsidRPr="00D6273D">
              <w:rPr>
                <w:i/>
                <w:iCs/>
                <w:sz w:val="16"/>
                <w:szCs w:val="16"/>
              </w:rPr>
              <w:t>Carina Heights</w:t>
            </w:r>
          </w:p>
        </w:tc>
        <w:tc>
          <w:tcPr>
            <w:tcW w:w="780" w:type="dxa"/>
            <w:tcBorders>
              <w:right w:val="double" w:sz="4" w:space="0" w:color="auto"/>
            </w:tcBorders>
            <w:shd w:val="clear" w:color="auto" w:fill="auto"/>
            <w:noWrap/>
            <w:vAlign w:val="bottom"/>
            <w:hideMark/>
          </w:tcPr>
          <w:p w14:paraId="5B59A444" w14:textId="77777777" w:rsidR="00861535" w:rsidRPr="00D6273D" w:rsidRDefault="00861535" w:rsidP="00BA09ED">
            <w:pPr>
              <w:jc w:val="center"/>
              <w:rPr>
                <w:i/>
                <w:iCs/>
                <w:sz w:val="16"/>
                <w:szCs w:val="16"/>
              </w:rPr>
            </w:pPr>
            <w:r w:rsidRPr="00D6273D">
              <w:rPr>
                <w:i/>
                <w:iCs/>
                <w:sz w:val="16"/>
                <w:szCs w:val="16"/>
              </w:rPr>
              <w:t>11</w:t>
            </w:r>
          </w:p>
        </w:tc>
        <w:tc>
          <w:tcPr>
            <w:tcW w:w="3016" w:type="dxa"/>
            <w:tcBorders>
              <w:left w:val="double" w:sz="4" w:space="0" w:color="auto"/>
            </w:tcBorders>
            <w:vAlign w:val="bottom"/>
          </w:tcPr>
          <w:p w14:paraId="18FFB553" w14:textId="77777777" w:rsidR="00861535" w:rsidRPr="00D6273D" w:rsidRDefault="00861535" w:rsidP="00BA09ED">
            <w:pPr>
              <w:jc w:val="center"/>
              <w:rPr>
                <w:i/>
                <w:iCs/>
                <w:sz w:val="16"/>
                <w:szCs w:val="16"/>
              </w:rPr>
            </w:pPr>
            <w:r w:rsidRPr="00D6273D">
              <w:rPr>
                <w:i/>
                <w:iCs/>
                <w:sz w:val="16"/>
                <w:szCs w:val="16"/>
              </w:rPr>
              <w:t>Nundah</w:t>
            </w:r>
          </w:p>
        </w:tc>
        <w:tc>
          <w:tcPr>
            <w:tcW w:w="780" w:type="dxa"/>
            <w:vAlign w:val="bottom"/>
          </w:tcPr>
          <w:p w14:paraId="24DBE4DB"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73F26C6E" w14:textId="77777777" w:rsidTr="00D6273D">
        <w:trPr>
          <w:trHeight w:val="170"/>
        </w:trPr>
        <w:tc>
          <w:tcPr>
            <w:tcW w:w="3014" w:type="dxa"/>
            <w:shd w:val="clear" w:color="auto" w:fill="auto"/>
            <w:noWrap/>
            <w:vAlign w:val="bottom"/>
            <w:hideMark/>
          </w:tcPr>
          <w:p w14:paraId="223829F5" w14:textId="77777777" w:rsidR="00861535" w:rsidRPr="00D6273D" w:rsidRDefault="00861535" w:rsidP="00BA09ED">
            <w:pPr>
              <w:jc w:val="center"/>
              <w:rPr>
                <w:i/>
                <w:iCs/>
                <w:sz w:val="16"/>
                <w:szCs w:val="16"/>
              </w:rPr>
            </w:pPr>
            <w:r w:rsidRPr="00D6273D">
              <w:rPr>
                <w:i/>
                <w:iCs/>
                <w:sz w:val="16"/>
                <w:szCs w:val="16"/>
              </w:rPr>
              <w:t>Carindale</w:t>
            </w:r>
          </w:p>
        </w:tc>
        <w:tc>
          <w:tcPr>
            <w:tcW w:w="780" w:type="dxa"/>
            <w:tcBorders>
              <w:right w:val="double" w:sz="4" w:space="0" w:color="auto"/>
            </w:tcBorders>
            <w:shd w:val="clear" w:color="auto" w:fill="auto"/>
            <w:noWrap/>
            <w:vAlign w:val="bottom"/>
            <w:hideMark/>
          </w:tcPr>
          <w:p w14:paraId="5FAE6B5A" w14:textId="77777777" w:rsidR="00861535" w:rsidRPr="00D6273D" w:rsidRDefault="00861535" w:rsidP="00BA09ED">
            <w:pPr>
              <w:jc w:val="center"/>
              <w:rPr>
                <w:i/>
                <w:iCs/>
                <w:sz w:val="16"/>
                <w:szCs w:val="16"/>
              </w:rPr>
            </w:pPr>
            <w:r w:rsidRPr="00D6273D">
              <w:rPr>
                <w:i/>
                <w:iCs/>
                <w:sz w:val="16"/>
                <w:szCs w:val="16"/>
              </w:rPr>
              <w:t>46</w:t>
            </w:r>
          </w:p>
        </w:tc>
        <w:tc>
          <w:tcPr>
            <w:tcW w:w="3016" w:type="dxa"/>
            <w:tcBorders>
              <w:left w:val="double" w:sz="4" w:space="0" w:color="auto"/>
            </w:tcBorders>
            <w:vAlign w:val="bottom"/>
          </w:tcPr>
          <w:p w14:paraId="4159433F" w14:textId="77777777" w:rsidR="00861535" w:rsidRPr="00D6273D" w:rsidRDefault="00861535" w:rsidP="00BA09ED">
            <w:pPr>
              <w:jc w:val="center"/>
              <w:rPr>
                <w:i/>
                <w:iCs/>
                <w:sz w:val="16"/>
                <w:szCs w:val="16"/>
              </w:rPr>
            </w:pPr>
            <w:r w:rsidRPr="00D6273D">
              <w:rPr>
                <w:i/>
                <w:iCs/>
                <w:sz w:val="16"/>
                <w:szCs w:val="16"/>
              </w:rPr>
              <w:t>Oxley</w:t>
            </w:r>
          </w:p>
        </w:tc>
        <w:tc>
          <w:tcPr>
            <w:tcW w:w="780" w:type="dxa"/>
            <w:vAlign w:val="bottom"/>
          </w:tcPr>
          <w:p w14:paraId="1875A2C7" w14:textId="77777777" w:rsidR="00861535" w:rsidRPr="00D6273D" w:rsidRDefault="00861535" w:rsidP="00BA09ED">
            <w:pPr>
              <w:jc w:val="center"/>
              <w:rPr>
                <w:i/>
                <w:iCs/>
                <w:sz w:val="16"/>
                <w:szCs w:val="16"/>
              </w:rPr>
            </w:pPr>
            <w:r w:rsidRPr="00D6273D">
              <w:rPr>
                <w:i/>
                <w:iCs/>
                <w:sz w:val="16"/>
                <w:szCs w:val="16"/>
              </w:rPr>
              <w:t>47</w:t>
            </w:r>
          </w:p>
        </w:tc>
      </w:tr>
      <w:tr w:rsidR="00861535" w:rsidRPr="00861535" w14:paraId="1EC7C5C7" w14:textId="77777777" w:rsidTr="00D6273D">
        <w:trPr>
          <w:trHeight w:val="170"/>
        </w:trPr>
        <w:tc>
          <w:tcPr>
            <w:tcW w:w="3014" w:type="dxa"/>
            <w:shd w:val="clear" w:color="auto" w:fill="auto"/>
            <w:noWrap/>
            <w:vAlign w:val="bottom"/>
            <w:hideMark/>
          </w:tcPr>
          <w:p w14:paraId="3636A462" w14:textId="77777777" w:rsidR="00861535" w:rsidRPr="00D6273D" w:rsidRDefault="00861535" w:rsidP="00BA09ED">
            <w:pPr>
              <w:jc w:val="center"/>
              <w:rPr>
                <w:i/>
                <w:iCs/>
                <w:sz w:val="16"/>
                <w:szCs w:val="16"/>
              </w:rPr>
            </w:pPr>
            <w:r w:rsidRPr="00D6273D">
              <w:rPr>
                <w:i/>
                <w:iCs/>
                <w:sz w:val="16"/>
                <w:szCs w:val="16"/>
              </w:rPr>
              <w:t>Carseldine</w:t>
            </w:r>
          </w:p>
        </w:tc>
        <w:tc>
          <w:tcPr>
            <w:tcW w:w="780" w:type="dxa"/>
            <w:tcBorders>
              <w:right w:val="double" w:sz="4" w:space="0" w:color="auto"/>
            </w:tcBorders>
            <w:shd w:val="clear" w:color="auto" w:fill="auto"/>
            <w:noWrap/>
            <w:vAlign w:val="bottom"/>
            <w:hideMark/>
          </w:tcPr>
          <w:p w14:paraId="694D1725" w14:textId="77777777" w:rsidR="00861535" w:rsidRPr="00D6273D" w:rsidRDefault="00861535" w:rsidP="00BA09ED">
            <w:pPr>
              <w:jc w:val="center"/>
              <w:rPr>
                <w:i/>
                <w:iCs/>
                <w:sz w:val="16"/>
                <w:szCs w:val="16"/>
              </w:rPr>
            </w:pPr>
            <w:r w:rsidRPr="00D6273D">
              <w:rPr>
                <w:i/>
                <w:iCs/>
                <w:sz w:val="16"/>
                <w:szCs w:val="16"/>
              </w:rPr>
              <w:t>24</w:t>
            </w:r>
          </w:p>
        </w:tc>
        <w:tc>
          <w:tcPr>
            <w:tcW w:w="3016" w:type="dxa"/>
            <w:tcBorders>
              <w:left w:val="double" w:sz="4" w:space="0" w:color="auto"/>
            </w:tcBorders>
            <w:vAlign w:val="bottom"/>
          </w:tcPr>
          <w:p w14:paraId="4D7DD496" w14:textId="77777777" w:rsidR="00861535" w:rsidRPr="00D6273D" w:rsidRDefault="00861535" w:rsidP="00BA09ED">
            <w:pPr>
              <w:jc w:val="center"/>
              <w:rPr>
                <w:i/>
                <w:iCs/>
                <w:sz w:val="16"/>
                <w:szCs w:val="16"/>
              </w:rPr>
            </w:pPr>
            <w:r w:rsidRPr="00D6273D">
              <w:rPr>
                <w:i/>
                <w:iCs/>
                <w:sz w:val="16"/>
                <w:szCs w:val="16"/>
              </w:rPr>
              <w:t>Paddington</w:t>
            </w:r>
          </w:p>
        </w:tc>
        <w:tc>
          <w:tcPr>
            <w:tcW w:w="780" w:type="dxa"/>
            <w:vAlign w:val="bottom"/>
          </w:tcPr>
          <w:p w14:paraId="6F5158C7"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01BEED21" w14:textId="77777777" w:rsidTr="00D6273D">
        <w:trPr>
          <w:trHeight w:val="170"/>
        </w:trPr>
        <w:tc>
          <w:tcPr>
            <w:tcW w:w="3014" w:type="dxa"/>
            <w:shd w:val="clear" w:color="auto" w:fill="auto"/>
            <w:noWrap/>
            <w:vAlign w:val="bottom"/>
            <w:hideMark/>
          </w:tcPr>
          <w:p w14:paraId="70FB23F4" w14:textId="77777777" w:rsidR="00861535" w:rsidRPr="00D6273D" w:rsidRDefault="00861535" w:rsidP="00BA09ED">
            <w:pPr>
              <w:jc w:val="center"/>
              <w:rPr>
                <w:i/>
                <w:iCs/>
                <w:sz w:val="16"/>
                <w:szCs w:val="16"/>
              </w:rPr>
            </w:pPr>
            <w:r w:rsidRPr="00D6273D">
              <w:rPr>
                <w:i/>
                <w:iCs/>
                <w:sz w:val="16"/>
                <w:szCs w:val="16"/>
              </w:rPr>
              <w:t>Chandler</w:t>
            </w:r>
          </w:p>
        </w:tc>
        <w:tc>
          <w:tcPr>
            <w:tcW w:w="780" w:type="dxa"/>
            <w:tcBorders>
              <w:right w:val="double" w:sz="4" w:space="0" w:color="auto"/>
            </w:tcBorders>
            <w:shd w:val="clear" w:color="auto" w:fill="auto"/>
            <w:noWrap/>
            <w:vAlign w:val="bottom"/>
            <w:hideMark/>
          </w:tcPr>
          <w:p w14:paraId="6D9F3E79" w14:textId="77777777" w:rsidR="00861535" w:rsidRPr="00D6273D" w:rsidRDefault="00861535" w:rsidP="00BA09ED">
            <w:pPr>
              <w:jc w:val="center"/>
              <w:rPr>
                <w:i/>
                <w:iCs/>
                <w:sz w:val="16"/>
                <w:szCs w:val="16"/>
              </w:rPr>
            </w:pPr>
            <w:r w:rsidRPr="00D6273D">
              <w:rPr>
                <w:i/>
                <w:iCs/>
                <w:sz w:val="16"/>
                <w:szCs w:val="16"/>
              </w:rPr>
              <w:t>1</w:t>
            </w:r>
          </w:p>
        </w:tc>
        <w:tc>
          <w:tcPr>
            <w:tcW w:w="3016" w:type="dxa"/>
            <w:tcBorders>
              <w:left w:val="double" w:sz="4" w:space="0" w:color="auto"/>
            </w:tcBorders>
            <w:vAlign w:val="bottom"/>
          </w:tcPr>
          <w:p w14:paraId="112CAB76" w14:textId="77777777" w:rsidR="00861535" w:rsidRPr="00D6273D" w:rsidRDefault="00861535" w:rsidP="00BA09ED">
            <w:pPr>
              <w:jc w:val="center"/>
              <w:rPr>
                <w:i/>
                <w:iCs/>
                <w:sz w:val="16"/>
                <w:szCs w:val="16"/>
              </w:rPr>
            </w:pPr>
            <w:r w:rsidRPr="00D6273D">
              <w:rPr>
                <w:i/>
                <w:iCs/>
                <w:sz w:val="16"/>
                <w:szCs w:val="16"/>
              </w:rPr>
              <w:t>Pallara</w:t>
            </w:r>
          </w:p>
        </w:tc>
        <w:tc>
          <w:tcPr>
            <w:tcW w:w="780" w:type="dxa"/>
            <w:vAlign w:val="bottom"/>
          </w:tcPr>
          <w:p w14:paraId="79BA78F3" w14:textId="77777777" w:rsidR="00861535" w:rsidRPr="00D6273D" w:rsidRDefault="00861535" w:rsidP="00BA09ED">
            <w:pPr>
              <w:jc w:val="center"/>
              <w:rPr>
                <w:i/>
                <w:iCs/>
                <w:sz w:val="16"/>
                <w:szCs w:val="16"/>
              </w:rPr>
            </w:pPr>
            <w:r w:rsidRPr="00D6273D">
              <w:rPr>
                <w:i/>
                <w:iCs/>
                <w:sz w:val="16"/>
                <w:szCs w:val="16"/>
              </w:rPr>
              <w:t>37</w:t>
            </w:r>
          </w:p>
        </w:tc>
      </w:tr>
      <w:tr w:rsidR="00861535" w:rsidRPr="00861535" w14:paraId="5D77C3B6" w14:textId="77777777" w:rsidTr="00D6273D">
        <w:trPr>
          <w:trHeight w:val="170"/>
        </w:trPr>
        <w:tc>
          <w:tcPr>
            <w:tcW w:w="3014" w:type="dxa"/>
            <w:shd w:val="clear" w:color="auto" w:fill="auto"/>
            <w:noWrap/>
            <w:vAlign w:val="bottom"/>
            <w:hideMark/>
          </w:tcPr>
          <w:p w14:paraId="149BBF5E" w14:textId="77777777" w:rsidR="00861535" w:rsidRPr="00D6273D" w:rsidRDefault="00861535" w:rsidP="00BA09ED">
            <w:pPr>
              <w:jc w:val="center"/>
              <w:rPr>
                <w:i/>
                <w:iCs/>
                <w:sz w:val="16"/>
                <w:szCs w:val="16"/>
              </w:rPr>
            </w:pPr>
            <w:r w:rsidRPr="00D6273D">
              <w:rPr>
                <w:i/>
                <w:iCs/>
                <w:sz w:val="16"/>
                <w:szCs w:val="16"/>
              </w:rPr>
              <w:t>Chapel Hill</w:t>
            </w:r>
          </w:p>
        </w:tc>
        <w:tc>
          <w:tcPr>
            <w:tcW w:w="780" w:type="dxa"/>
            <w:tcBorders>
              <w:right w:val="double" w:sz="4" w:space="0" w:color="auto"/>
            </w:tcBorders>
            <w:shd w:val="clear" w:color="auto" w:fill="auto"/>
            <w:noWrap/>
            <w:vAlign w:val="bottom"/>
            <w:hideMark/>
          </w:tcPr>
          <w:p w14:paraId="36092B5B" w14:textId="77777777" w:rsidR="00861535" w:rsidRPr="00D6273D" w:rsidRDefault="00861535" w:rsidP="00BA09ED">
            <w:pPr>
              <w:jc w:val="center"/>
              <w:rPr>
                <w:i/>
                <w:iCs/>
                <w:sz w:val="16"/>
                <w:szCs w:val="16"/>
              </w:rPr>
            </w:pPr>
            <w:r w:rsidRPr="00D6273D">
              <w:rPr>
                <w:i/>
                <w:iCs/>
                <w:sz w:val="16"/>
                <w:szCs w:val="16"/>
              </w:rPr>
              <w:t>25</w:t>
            </w:r>
          </w:p>
        </w:tc>
        <w:tc>
          <w:tcPr>
            <w:tcW w:w="3016" w:type="dxa"/>
            <w:tcBorders>
              <w:left w:val="double" w:sz="4" w:space="0" w:color="auto"/>
            </w:tcBorders>
            <w:vAlign w:val="bottom"/>
          </w:tcPr>
          <w:p w14:paraId="18D10100" w14:textId="77777777" w:rsidR="00861535" w:rsidRPr="00D6273D" w:rsidRDefault="00861535" w:rsidP="00BA09ED">
            <w:pPr>
              <w:jc w:val="center"/>
              <w:rPr>
                <w:i/>
                <w:iCs/>
                <w:sz w:val="16"/>
                <w:szCs w:val="16"/>
              </w:rPr>
            </w:pPr>
            <w:r w:rsidRPr="00D6273D">
              <w:rPr>
                <w:i/>
                <w:iCs/>
                <w:sz w:val="16"/>
                <w:szCs w:val="16"/>
              </w:rPr>
              <w:t>Parkinson</w:t>
            </w:r>
          </w:p>
        </w:tc>
        <w:tc>
          <w:tcPr>
            <w:tcW w:w="780" w:type="dxa"/>
            <w:vAlign w:val="bottom"/>
          </w:tcPr>
          <w:p w14:paraId="252026A8"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70B7F1E0" w14:textId="77777777" w:rsidTr="00D6273D">
        <w:trPr>
          <w:trHeight w:val="170"/>
        </w:trPr>
        <w:tc>
          <w:tcPr>
            <w:tcW w:w="3014" w:type="dxa"/>
            <w:shd w:val="clear" w:color="auto" w:fill="auto"/>
            <w:noWrap/>
            <w:vAlign w:val="bottom"/>
            <w:hideMark/>
          </w:tcPr>
          <w:p w14:paraId="569BFE4C" w14:textId="77777777" w:rsidR="00861535" w:rsidRPr="00D6273D" w:rsidRDefault="00861535" w:rsidP="00BA09ED">
            <w:pPr>
              <w:jc w:val="center"/>
              <w:rPr>
                <w:i/>
                <w:iCs/>
                <w:sz w:val="16"/>
                <w:szCs w:val="16"/>
              </w:rPr>
            </w:pPr>
            <w:r w:rsidRPr="00D6273D">
              <w:rPr>
                <w:i/>
                <w:iCs/>
                <w:sz w:val="16"/>
                <w:szCs w:val="16"/>
              </w:rPr>
              <w:t>Chelmer</w:t>
            </w:r>
          </w:p>
        </w:tc>
        <w:tc>
          <w:tcPr>
            <w:tcW w:w="780" w:type="dxa"/>
            <w:tcBorders>
              <w:right w:val="double" w:sz="4" w:space="0" w:color="auto"/>
            </w:tcBorders>
            <w:shd w:val="clear" w:color="auto" w:fill="auto"/>
            <w:noWrap/>
            <w:vAlign w:val="bottom"/>
            <w:hideMark/>
          </w:tcPr>
          <w:p w14:paraId="39779A01" w14:textId="77777777" w:rsidR="00861535" w:rsidRPr="00D6273D" w:rsidRDefault="00861535" w:rsidP="00BA09ED">
            <w:pPr>
              <w:jc w:val="center"/>
              <w:rPr>
                <w:i/>
                <w:iCs/>
                <w:sz w:val="16"/>
                <w:szCs w:val="16"/>
              </w:rPr>
            </w:pPr>
            <w:r w:rsidRPr="00D6273D">
              <w:rPr>
                <w:i/>
                <w:iCs/>
                <w:sz w:val="16"/>
                <w:szCs w:val="16"/>
              </w:rPr>
              <w:t>5</w:t>
            </w:r>
          </w:p>
        </w:tc>
        <w:tc>
          <w:tcPr>
            <w:tcW w:w="3016" w:type="dxa"/>
            <w:tcBorders>
              <w:left w:val="double" w:sz="4" w:space="0" w:color="auto"/>
            </w:tcBorders>
            <w:vAlign w:val="bottom"/>
          </w:tcPr>
          <w:p w14:paraId="3C5BDD86" w14:textId="77777777" w:rsidR="00861535" w:rsidRPr="00D6273D" w:rsidRDefault="00861535" w:rsidP="00BA09ED">
            <w:pPr>
              <w:jc w:val="center"/>
              <w:rPr>
                <w:i/>
                <w:iCs/>
                <w:sz w:val="16"/>
                <w:szCs w:val="16"/>
              </w:rPr>
            </w:pPr>
            <w:r w:rsidRPr="00D6273D">
              <w:rPr>
                <w:i/>
                <w:iCs/>
                <w:sz w:val="16"/>
                <w:szCs w:val="16"/>
              </w:rPr>
              <w:t>Petrie Terrace</w:t>
            </w:r>
          </w:p>
        </w:tc>
        <w:tc>
          <w:tcPr>
            <w:tcW w:w="780" w:type="dxa"/>
            <w:vAlign w:val="bottom"/>
          </w:tcPr>
          <w:p w14:paraId="2B4E2A42" w14:textId="77777777" w:rsidR="00861535" w:rsidRPr="00D6273D" w:rsidRDefault="00861535" w:rsidP="00BA09ED">
            <w:pPr>
              <w:jc w:val="center"/>
              <w:rPr>
                <w:i/>
                <w:iCs/>
                <w:sz w:val="16"/>
                <w:szCs w:val="16"/>
              </w:rPr>
            </w:pPr>
            <w:r w:rsidRPr="00D6273D">
              <w:rPr>
                <w:i/>
                <w:iCs/>
                <w:sz w:val="16"/>
                <w:szCs w:val="16"/>
              </w:rPr>
              <w:t>1</w:t>
            </w:r>
          </w:p>
        </w:tc>
      </w:tr>
      <w:tr w:rsidR="00861535" w:rsidRPr="00861535" w14:paraId="2E52B466" w14:textId="77777777" w:rsidTr="00D6273D">
        <w:trPr>
          <w:trHeight w:val="170"/>
        </w:trPr>
        <w:tc>
          <w:tcPr>
            <w:tcW w:w="3014" w:type="dxa"/>
            <w:shd w:val="clear" w:color="auto" w:fill="auto"/>
            <w:noWrap/>
            <w:vAlign w:val="bottom"/>
            <w:hideMark/>
          </w:tcPr>
          <w:p w14:paraId="5BC71EA7" w14:textId="77777777" w:rsidR="00861535" w:rsidRPr="00D6273D" w:rsidRDefault="00861535" w:rsidP="00BA09ED">
            <w:pPr>
              <w:jc w:val="center"/>
              <w:rPr>
                <w:i/>
                <w:iCs/>
                <w:sz w:val="16"/>
                <w:szCs w:val="16"/>
              </w:rPr>
            </w:pPr>
            <w:r w:rsidRPr="00D6273D">
              <w:rPr>
                <w:i/>
                <w:iCs/>
                <w:sz w:val="16"/>
                <w:szCs w:val="16"/>
              </w:rPr>
              <w:t>Chermside</w:t>
            </w:r>
          </w:p>
        </w:tc>
        <w:tc>
          <w:tcPr>
            <w:tcW w:w="780" w:type="dxa"/>
            <w:tcBorders>
              <w:right w:val="double" w:sz="4" w:space="0" w:color="auto"/>
            </w:tcBorders>
            <w:shd w:val="clear" w:color="auto" w:fill="auto"/>
            <w:noWrap/>
            <w:vAlign w:val="bottom"/>
            <w:hideMark/>
          </w:tcPr>
          <w:p w14:paraId="00EFC550" w14:textId="77777777" w:rsidR="00861535" w:rsidRPr="00D6273D" w:rsidRDefault="00861535" w:rsidP="00BA09ED">
            <w:pPr>
              <w:jc w:val="center"/>
              <w:rPr>
                <w:i/>
                <w:iCs/>
                <w:sz w:val="16"/>
                <w:szCs w:val="16"/>
              </w:rPr>
            </w:pPr>
            <w:r w:rsidRPr="00D6273D">
              <w:rPr>
                <w:i/>
                <w:iCs/>
                <w:sz w:val="16"/>
                <w:szCs w:val="16"/>
              </w:rPr>
              <w:t>13</w:t>
            </w:r>
          </w:p>
        </w:tc>
        <w:tc>
          <w:tcPr>
            <w:tcW w:w="3016" w:type="dxa"/>
            <w:tcBorders>
              <w:left w:val="double" w:sz="4" w:space="0" w:color="auto"/>
            </w:tcBorders>
            <w:vAlign w:val="bottom"/>
          </w:tcPr>
          <w:p w14:paraId="09713CF9" w14:textId="77777777" w:rsidR="00861535" w:rsidRPr="00D6273D" w:rsidRDefault="00861535" w:rsidP="00BA09ED">
            <w:pPr>
              <w:jc w:val="center"/>
              <w:rPr>
                <w:i/>
                <w:iCs/>
                <w:sz w:val="16"/>
                <w:szCs w:val="16"/>
              </w:rPr>
            </w:pPr>
            <w:r w:rsidRPr="00D6273D">
              <w:rPr>
                <w:i/>
                <w:iCs/>
                <w:sz w:val="16"/>
                <w:szCs w:val="16"/>
              </w:rPr>
              <w:t>Pinjarra Hills</w:t>
            </w:r>
          </w:p>
        </w:tc>
        <w:tc>
          <w:tcPr>
            <w:tcW w:w="780" w:type="dxa"/>
            <w:vAlign w:val="bottom"/>
          </w:tcPr>
          <w:p w14:paraId="583CC4B2" w14:textId="77777777" w:rsidR="00861535" w:rsidRPr="00D6273D" w:rsidRDefault="00861535" w:rsidP="00BA09ED">
            <w:pPr>
              <w:jc w:val="center"/>
              <w:rPr>
                <w:i/>
                <w:iCs/>
                <w:sz w:val="16"/>
                <w:szCs w:val="16"/>
              </w:rPr>
            </w:pPr>
            <w:r w:rsidRPr="00D6273D">
              <w:rPr>
                <w:i/>
                <w:iCs/>
                <w:sz w:val="16"/>
                <w:szCs w:val="16"/>
              </w:rPr>
              <w:t>2</w:t>
            </w:r>
          </w:p>
        </w:tc>
      </w:tr>
      <w:tr w:rsidR="00861535" w:rsidRPr="00861535" w14:paraId="75B8A1DE" w14:textId="77777777" w:rsidTr="00D6273D">
        <w:trPr>
          <w:trHeight w:val="170"/>
        </w:trPr>
        <w:tc>
          <w:tcPr>
            <w:tcW w:w="3014" w:type="dxa"/>
            <w:shd w:val="clear" w:color="auto" w:fill="auto"/>
            <w:noWrap/>
            <w:vAlign w:val="bottom"/>
            <w:hideMark/>
          </w:tcPr>
          <w:p w14:paraId="35DF730A" w14:textId="77777777" w:rsidR="00861535" w:rsidRPr="00D6273D" w:rsidRDefault="00861535" w:rsidP="00BA09ED">
            <w:pPr>
              <w:jc w:val="center"/>
              <w:rPr>
                <w:i/>
                <w:iCs/>
                <w:sz w:val="16"/>
                <w:szCs w:val="16"/>
              </w:rPr>
            </w:pPr>
            <w:r w:rsidRPr="00D6273D">
              <w:rPr>
                <w:i/>
                <w:iCs/>
                <w:sz w:val="16"/>
                <w:szCs w:val="16"/>
              </w:rPr>
              <w:t>Chermside West</w:t>
            </w:r>
          </w:p>
        </w:tc>
        <w:tc>
          <w:tcPr>
            <w:tcW w:w="780" w:type="dxa"/>
            <w:tcBorders>
              <w:right w:val="double" w:sz="4" w:space="0" w:color="auto"/>
            </w:tcBorders>
            <w:shd w:val="clear" w:color="auto" w:fill="auto"/>
            <w:noWrap/>
            <w:vAlign w:val="bottom"/>
            <w:hideMark/>
          </w:tcPr>
          <w:p w14:paraId="584D1322" w14:textId="77777777" w:rsidR="00861535" w:rsidRPr="00D6273D" w:rsidRDefault="00861535" w:rsidP="00BA09ED">
            <w:pPr>
              <w:jc w:val="center"/>
              <w:rPr>
                <w:i/>
                <w:iCs/>
                <w:sz w:val="16"/>
                <w:szCs w:val="16"/>
              </w:rPr>
            </w:pPr>
            <w:r w:rsidRPr="00D6273D">
              <w:rPr>
                <w:i/>
                <w:iCs/>
                <w:sz w:val="16"/>
                <w:szCs w:val="16"/>
              </w:rPr>
              <w:t>16</w:t>
            </w:r>
          </w:p>
        </w:tc>
        <w:tc>
          <w:tcPr>
            <w:tcW w:w="3016" w:type="dxa"/>
            <w:tcBorders>
              <w:left w:val="double" w:sz="4" w:space="0" w:color="auto"/>
            </w:tcBorders>
            <w:vAlign w:val="bottom"/>
          </w:tcPr>
          <w:p w14:paraId="1FE3EAA7" w14:textId="77777777" w:rsidR="00861535" w:rsidRPr="00D6273D" w:rsidRDefault="00861535" w:rsidP="00BA09ED">
            <w:pPr>
              <w:jc w:val="center"/>
              <w:rPr>
                <w:i/>
                <w:iCs/>
                <w:sz w:val="16"/>
                <w:szCs w:val="16"/>
              </w:rPr>
            </w:pPr>
            <w:r w:rsidRPr="00D6273D">
              <w:rPr>
                <w:i/>
                <w:iCs/>
                <w:sz w:val="16"/>
                <w:szCs w:val="16"/>
              </w:rPr>
              <w:t>Pinkenba</w:t>
            </w:r>
          </w:p>
        </w:tc>
        <w:tc>
          <w:tcPr>
            <w:tcW w:w="780" w:type="dxa"/>
            <w:vAlign w:val="bottom"/>
          </w:tcPr>
          <w:p w14:paraId="05ADC058" w14:textId="77777777" w:rsidR="00861535" w:rsidRPr="00D6273D" w:rsidRDefault="00861535" w:rsidP="00BA09ED">
            <w:pPr>
              <w:jc w:val="center"/>
              <w:rPr>
                <w:i/>
                <w:iCs/>
                <w:sz w:val="16"/>
                <w:szCs w:val="16"/>
              </w:rPr>
            </w:pPr>
            <w:r w:rsidRPr="00D6273D">
              <w:rPr>
                <w:i/>
                <w:iCs/>
                <w:sz w:val="16"/>
                <w:szCs w:val="16"/>
              </w:rPr>
              <w:t>6</w:t>
            </w:r>
          </w:p>
        </w:tc>
      </w:tr>
      <w:tr w:rsidR="00861535" w:rsidRPr="00861535" w14:paraId="0DB7D0B7" w14:textId="77777777" w:rsidTr="00D6273D">
        <w:trPr>
          <w:trHeight w:val="170"/>
        </w:trPr>
        <w:tc>
          <w:tcPr>
            <w:tcW w:w="3014" w:type="dxa"/>
            <w:shd w:val="clear" w:color="auto" w:fill="auto"/>
            <w:noWrap/>
            <w:vAlign w:val="bottom"/>
            <w:hideMark/>
          </w:tcPr>
          <w:p w14:paraId="4726C0CD" w14:textId="77777777" w:rsidR="00861535" w:rsidRPr="00D6273D" w:rsidRDefault="00861535" w:rsidP="00BA09ED">
            <w:pPr>
              <w:jc w:val="center"/>
              <w:rPr>
                <w:i/>
                <w:iCs/>
                <w:sz w:val="16"/>
                <w:szCs w:val="16"/>
              </w:rPr>
            </w:pPr>
            <w:r w:rsidRPr="00D6273D">
              <w:rPr>
                <w:i/>
                <w:iCs/>
                <w:sz w:val="16"/>
                <w:szCs w:val="16"/>
              </w:rPr>
              <w:t>Chuwar</w:t>
            </w:r>
          </w:p>
        </w:tc>
        <w:tc>
          <w:tcPr>
            <w:tcW w:w="780" w:type="dxa"/>
            <w:tcBorders>
              <w:right w:val="double" w:sz="4" w:space="0" w:color="auto"/>
            </w:tcBorders>
            <w:shd w:val="clear" w:color="auto" w:fill="auto"/>
            <w:noWrap/>
            <w:vAlign w:val="bottom"/>
            <w:hideMark/>
          </w:tcPr>
          <w:p w14:paraId="34BF5BC1" w14:textId="77777777" w:rsidR="00861535" w:rsidRPr="00D6273D" w:rsidRDefault="00861535" w:rsidP="00BA09ED">
            <w:pPr>
              <w:jc w:val="center"/>
              <w:rPr>
                <w:i/>
                <w:iCs/>
                <w:sz w:val="16"/>
                <w:szCs w:val="16"/>
              </w:rPr>
            </w:pPr>
            <w:r w:rsidRPr="00D6273D">
              <w:rPr>
                <w:i/>
                <w:iCs/>
                <w:sz w:val="16"/>
                <w:szCs w:val="16"/>
              </w:rPr>
              <w:t>1</w:t>
            </w:r>
          </w:p>
        </w:tc>
        <w:tc>
          <w:tcPr>
            <w:tcW w:w="3016" w:type="dxa"/>
            <w:tcBorders>
              <w:left w:val="double" w:sz="4" w:space="0" w:color="auto"/>
            </w:tcBorders>
            <w:vAlign w:val="bottom"/>
          </w:tcPr>
          <w:p w14:paraId="2C2FC871" w14:textId="77777777" w:rsidR="00861535" w:rsidRPr="00D6273D" w:rsidRDefault="00861535" w:rsidP="00BA09ED">
            <w:pPr>
              <w:jc w:val="center"/>
              <w:rPr>
                <w:i/>
                <w:iCs/>
                <w:sz w:val="16"/>
                <w:szCs w:val="16"/>
              </w:rPr>
            </w:pPr>
            <w:r w:rsidRPr="00D6273D">
              <w:rPr>
                <w:i/>
                <w:iCs/>
                <w:sz w:val="16"/>
                <w:szCs w:val="16"/>
              </w:rPr>
              <w:t>Pullenvale</w:t>
            </w:r>
          </w:p>
        </w:tc>
        <w:tc>
          <w:tcPr>
            <w:tcW w:w="780" w:type="dxa"/>
            <w:vAlign w:val="bottom"/>
          </w:tcPr>
          <w:p w14:paraId="40295BE9" w14:textId="77777777" w:rsidR="00861535" w:rsidRPr="00D6273D" w:rsidRDefault="00861535" w:rsidP="00BA09ED">
            <w:pPr>
              <w:jc w:val="center"/>
              <w:rPr>
                <w:i/>
                <w:iCs/>
                <w:sz w:val="16"/>
                <w:szCs w:val="16"/>
              </w:rPr>
            </w:pPr>
            <w:r w:rsidRPr="00D6273D">
              <w:rPr>
                <w:i/>
                <w:iCs/>
                <w:sz w:val="16"/>
                <w:szCs w:val="16"/>
              </w:rPr>
              <w:t>9</w:t>
            </w:r>
          </w:p>
        </w:tc>
      </w:tr>
      <w:tr w:rsidR="00861535" w:rsidRPr="00861535" w14:paraId="535A2343" w14:textId="77777777" w:rsidTr="00D6273D">
        <w:trPr>
          <w:trHeight w:val="170"/>
        </w:trPr>
        <w:tc>
          <w:tcPr>
            <w:tcW w:w="3014" w:type="dxa"/>
            <w:shd w:val="clear" w:color="auto" w:fill="auto"/>
            <w:noWrap/>
            <w:vAlign w:val="bottom"/>
            <w:hideMark/>
          </w:tcPr>
          <w:p w14:paraId="5FCEB281" w14:textId="77777777" w:rsidR="00861535" w:rsidRPr="00D6273D" w:rsidRDefault="00861535" w:rsidP="00BA09ED">
            <w:pPr>
              <w:jc w:val="center"/>
              <w:rPr>
                <w:i/>
                <w:iCs/>
                <w:sz w:val="16"/>
                <w:szCs w:val="16"/>
              </w:rPr>
            </w:pPr>
            <w:r w:rsidRPr="00D6273D">
              <w:rPr>
                <w:i/>
                <w:iCs/>
                <w:sz w:val="16"/>
                <w:szCs w:val="16"/>
              </w:rPr>
              <w:t>Clayfield</w:t>
            </w:r>
          </w:p>
        </w:tc>
        <w:tc>
          <w:tcPr>
            <w:tcW w:w="780" w:type="dxa"/>
            <w:tcBorders>
              <w:right w:val="double" w:sz="4" w:space="0" w:color="auto"/>
            </w:tcBorders>
            <w:shd w:val="clear" w:color="auto" w:fill="auto"/>
            <w:noWrap/>
            <w:vAlign w:val="bottom"/>
            <w:hideMark/>
          </w:tcPr>
          <w:p w14:paraId="17A2D748" w14:textId="77777777" w:rsidR="00861535" w:rsidRPr="00D6273D" w:rsidRDefault="00861535" w:rsidP="00BA09ED">
            <w:pPr>
              <w:jc w:val="center"/>
              <w:rPr>
                <w:i/>
                <w:iCs/>
                <w:sz w:val="16"/>
                <w:szCs w:val="16"/>
              </w:rPr>
            </w:pPr>
            <w:r w:rsidRPr="00D6273D">
              <w:rPr>
                <w:i/>
                <w:iCs/>
                <w:sz w:val="16"/>
                <w:szCs w:val="16"/>
              </w:rPr>
              <w:t>9</w:t>
            </w:r>
          </w:p>
        </w:tc>
        <w:tc>
          <w:tcPr>
            <w:tcW w:w="3016" w:type="dxa"/>
            <w:tcBorders>
              <w:left w:val="double" w:sz="4" w:space="0" w:color="auto"/>
            </w:tcBorders>
            <w:vAlign w:val="bottom"/>
          </w:tcPr>
          <w:p w14:paraId="5D29A585" w14:textId="77777777" w:rsidR="00861535" w:rsidRPr="00D6273D" w:rsidRDefault="00861535" w:rsidP="00BA09ED">
            <w:pPr>
              <w:jc w:val="center"/>
              <w:rPr>
                <w:i/>
                <w:iCs/>
                <w:sz w:val="16"/>
                <w:szCs w:val="16"/>
              </w:rPr>
            </w:pPr>
            <w:r w:rsidRPr="00D6273D">
              <w:rPr>
                <w:i/>
                <w:iCs/>
                <w:sz w:val="16"/>
                <w:szCs w:val="16"/>
              </w:rPr>
              <w:t>Ransome</w:t>
            </w:r>
          </w:p>
        </w:tc>
        <w:tc>
          <w:tcPr>
            <w:tcW w:w="780" w:type="dxa"/>
            <w:vAlign w:val="bottom"/>
          </w:tcPr>
          <w:p w14:paraId="21BFBA48" w14:textId="77777777" w:rsidR="00861535" w:rsidRPr="00D6273D" w:rsidRDefault="00861535" w:rsidP="00BA09ED">
            <w:pPr>
              <w:jc w:val="center"/>
              <w:rPr>
                <w:i/>
                <w:iCs/>
                <w:sz w:val="16"/>
                <w:szCs w:val="16"/>
              </w:rPr>
            </w:pPr>
            <w:r w:rsidRPr="00D6273D">
              <w:rPr>
                <w:i/>
                <w:iCs/>
                <w:sz w:val="16"/>
                <w:szCs w:val="16"/>
              </w:rPr>
              <w:t>3</w:t>
            </w:r>
          </w:p>
        </w:tc>
      </w:tr>
      <w:tr w:rsidR="00861535" w:rsidRPr="00861535" w14:paraId="06019F37" w14:textId="77777777" w:rsidTr="00D6273D">
        <w:trPr>
          <w:trHeight w:val="170"/>
        </w:trPr>
        <w:tc>
          <w:tcPr>
            <w:tcW w:w="3014" w:type="dxa"/>
            <w:shd w:val="clear" w:color="auto" w:fill="auto"/>
            <w:noWrap/>
            <w:vAlign w:val="bottom"/>
            <w:hideMark/>
          </w:tcPr>
          <w:p w14:paraId="4407A9A4" w14:textId="77777777" w:rsidR="00861535" w:rsidRPr="00D6273D" w:rsidRDefault="00861535" w:rsidP="00BA09ED">
            <w:pPr>
              <w:jc w:val="center"/>
              <w:rPr>
                <w:i/>
                <w:iCs/>
                <w:sz w:val="16"/>
                <w:szCs w:val="16"/>
              </w:rPr>
            </w:pPr>
            <w:r w:rsidRPr="00D6273D">
              <w:rPr>
                <w:i/>
                <w:iCs/>
                <w:sz w:val="16"/>
                <w:szCs w:val="16"/>
              </w:rPr>
              <w:t>Coopers Plains</w:t>
            </w:r>
          </w:p>
        </w:tc>
        <w:tc>
          <w:tcPr>
            <w:tcW w:w="780" w:type="dxa"/>
            <w:tcBorders>
              <w:right w:val="double" w:sz="4" w:space="0" w:color="auto"/>
            </w:tcBorders>
            <w:shd w:val="clear" w:color="auto" w:fill="auto"/>
            <w:noWrap/>
            <w:vAlign w:val="bottom"/>
            <w:hideMark/>
          </w:tcPr>
          <w:p w14:paraId="7503CC6C" w14:textId="77777777" w:rsidR="00861535" w:rsidRPr="00D6273D" w:rsidRDefault="00861535" w:rsidP="00BA09ED">
            <w:pPr>
              <w:jc w:val="center"/>
              <w:rPr>
                <w:i/>
                <w:iCs/>
                <w:sz w:val="16"/>
                <w:szCs w:val="16"/>
              </w:rPr>
            </w:pPr>
            <w:r w:rsidRPr="00D6273D">
              <w:rPr>
                <w:i/>
                <w:iCs/>
                <w:sz w:val="16"/>
                <w:szCs w:val="16"/>
              </w:rPr>
              <w:t>28</w:t>
            </w:r>
          </w:p>
        </w:tc>
        <w:tc>
          <w:tcPr>
            <w:tcW w:w="3016" w:type="dxa"/>
            <w:tcBorders>
              <w:left w:val="double" w:sz="4" w:space="0" w:color="auto"/>
            </w:tcBorders>
            <w:vAlign w:val="bottom"/>
          </w:tcPr>
          <w:p w14:paraId="2DC62EE4" w14:textId="77777777" w:rsidR="00861535" w:rsidRPr="00D6273D" w:rsidRDefault="00861535" w:rsidP="00BA09ED">
            <w:pPr>
              <w:jc w:val="center"/>
              <w:rPr>
                <w:i/>
                <w:iCs/>
                <w:sz w:val="16"/>
                <w:szCs w:val="16"/>
              </w:rPr>
            </w:pPr>
            <w:r w:rsidRPr="00D6273D">
              <w:rPr>
                <w:i/>
                <w:iCs/>
                <w:sz w:val="16"/>
                <w:szCs w:val="16"/>
              </w:rPr>
              <w:t>Red Hill</w:t>
            </w:r>
          </w:p>
        </w:tc>
        <w:tc>
          <w:tcPr>
            <w:tcW w:w="780" w:type="dxa"/>
            <w:vAlign w:val="bottom"/>
          </w:tcPr>
          <w:p w14:paraId="2701AAC9" w14:textId="77777777" w:rsidR="00861535" w:rsidRPr="00D6273D" w:rsidRDefault="00861535" w:rsidP="00BA09ED">
            <w:pPr>
              <w:jc w:val="center"/>
              <w:rPr>
                <w:i/>
                <w:iCs/>
                <w:sz w:val="16"/>
                <w:szCs w:val="16"/>
              </w:rPr>
            </w:pPr>
            <w:r w:rsidRPr="00D6273D">
              <w:rPr>
                <w:i/>
                <w:iCs/>
                <w:sz w:val="16"/>
                <w:szCs w:val="16"/>
              </w:rPr>
              <w:t>19</w:t>
            </w:r>
          </w:p>
        </w:tc>
      </w:tr>
      <w:tr w:rsidR="00861535" w:rsidRPr="00861535" w14:paraId="34511233" w14:textId="77777777" w:rsidTr="00D6273D">
        <w:trPr>
          <w:trHeight w:val="170"/>
        </w:trPr>
        <w:tc>
          <w:tcPr>
            <w:tcW w:w="3014" w:type="dxa"/>
            <w:shd w:val="clear" w:color="auto" w:fill="auto"/>
            <w:noWrap/>
            <w:vAlign w:val="bottom"/>
            <w:hideMark/>
          </w:tcPr>
          <w:p w14:paraId="0745AB52" w14:textId="77777777" w:rsidR="00861535" w:rsidRPr="00D6273D" w:rsidRDefault="00861535" w:rsidP="00BA09ED">
            <w:pPr>
              <w:jc w:val="center"/>
              <w:rPr>
                <w:i/>
                <w:iCs/>
                <w:sz w:val="16"/>
                <w:szCs w:val="16"/>
              </w:rPr>
            </w:pPr>
            <w:r w:rsidRPr="00D6273D">
              <w:rPr>
                <w:i/>
                <w:iCs/>
                <w:sz w:val="16"/>
                <w:szCs w:val="16"/>
              </w:rPr>
              <w:t>Coorparoo</w:t>
            </w:r>
          </w:p>
        </w:tc>
        <w:tc>
          <w:tcPr>
            <w:tcW w:w="780" w:type="dxa"/>
            <w:tcBorders>
              <w:right w:val="double" w:sz="4" w:space="0" w:color="auto"/>
            </w:tcBorders>
            <w:shd w:val="clear" w:color="auto" w:fill="auto"/>
            <w:noWrap/>
            <w:vAlign w:val="bottom"/>
            <w:hideMark/>
          </w:tcPr>
          <w:p w14:paraId="16CA0DF5" w14:textId="77777777" w:rsidR="00861535" w:rsidRPr="00D6273D" w:rsidRDefault="00861535" w:rsidP="00BA09ED">
            <w:pPr>
              <w:jc w:val="center"/>
              <w:rPr>
                <w:i/>
                <w:iCs/>
                <w:sz w:val="16"/>
                <w:szCs w:val="16"/>
              </w:rPr>
            </w:pPr>
            <w:r w:rsidRPr="00D6273D">
              <w:rPr>
                <w:i/>
                <w:iCs/>
                <w:sz w:val="16"/>
                <w:szCs w:val="16"/>
              </w:rPr>
              <w:t>43</w:t>
            </w:r>
          </w:p>
        </w:tc>
        <w:tc>
          <w:tcPr>
            <w:tcW w:w="3016" w:type="dxa"/>
            <w:tcBorders>
              <w:left w:val="double" w:sz="4" w:space="0" w:color="auto"/>
            </w:tcBorders>
            <w:vAlign w:val="bottom"/>
          </w:tcPr>
          <w:p w14:paraId="60862713" w14:textId="77777777" w:rsidR="00861535" w:rsidRPr="00D6273D" w:rsidRDefault="00861535" w:rsidP="00BA09ED">
            <w:pPr>
              <w:jc w:val="center"/>
              <w:rPr>
                <w:i/>
                <w:iCs/>
                <w:sz w:val="16"/>
                <w:szCs w:val="16"/>
              </w:rPr>
            </w:pPr>
            <w:r w:rsidRPr="00D6273D">
              <w:rPr>
                <w:i/>
                <w:iCs/>
                <w:sz w:val="16"/>
                <w:szCs w:val="16"/>
              </w:rPr>
              <w:t>Richlands</w:t>
            </w:r>
          </w:p>
        </w:tc>
        <w:tc>
          <w:tcPr>
            <w:tcW w:w="780" w:type="dxa"/>
            <w:vAlign w:val="bottom"/>
          </w:tcPr>
          <w:p w14:paraId="1595F127" w14:textId="77777777" w:rsidR="00861535" w:rsidRPr="00D6273D" w:rsidRDefault="00861535" w:rsidP="00BA09ED">
            <w:pPr>
              <w:jc w:val="center"/>
              <w:rPr>
                <w:i/>
                <w:iCs/>
                <w:sz w:val="16"/>
                <w:szCs w:val="16"/>
              </w:rPr>
            </w:pPr>
            <w:r w:rsidRPr="00D6273D">
              <w:rPr>
                <w:i/>
                <w:iCs/>
                <w:sz w:val="16"/>
                <w:szCs w:val="16"/>
              </w:rPr>
              <w:t>16</w:t>
            </w:r>
          </w:p>
        </w:tc>
      </w:tr>
      <w:tr w:rsidR="00861535" w:rsidRPr="00861535" w14:paraId="2D5477CE" w14:textId="77777777" w:rsidTr="00D6273D">
        <w:trPr>
          <w:trHeight w:val="170"/>
        </w:trPr>
        <w:tc>
          <w:tcPr>
            <w:tcW w:w="3014" w:type="dxa"/>
            <w:shd w:val="clear" w:color="auto" w:fill="auto"/>
            <w:noWrap/>
            <w:vAlign w:val="bottom"/>
            <w:hideMark/>
          </w:tcPr>
          <w:p w14:paraId="25340EBD" w14:textId="77777777" w:rsidR="00861535" w:rsidRPr="00D6273D" w:rsidRDefault="00861535" w:rsidP="00BA09ED">
            <w:pPr>
              <w:jc w:val="center"/>
              <w:rPr>
                <w:i/>
                <w:iCs/>
                <w:sz w:val="16"/>
                <w:szCs w:val="16"/>
              </w:rPr>
            </w:pPr>
            <w:r w:rsidRPr="00D6273D">
              <w:rPr>
                <w:i/>
                <w:iCs/>
                <w:sz w:val="16"/>
                <w:szCs w:val="16"/>
              </w:rPr>
              <w:t>Corinda</w:t>
            </w:r>
          </w:p>
        </w:tc>
        <w:tc>
          <w:tcPr>
            <w:tcW w:w="780" w:type="dxa"/>
            <w:tcBorders>
              <w:right w:val="double" w:sz="4" w:space="0" w:color="auto"/>
            </w:tcBorders>
            <w:shd w:val="clear" w:color="auto" w:fill="auto"/>
            <w:noWrap/>
            <w:vAlign w:val="bottom"/>
            <w:hideMark/>
          </w:tcPr>
          <w:p w14:paraId="592624D4" w14:textId="77777777" w:rsidR="00861535" w:rsidRPr="00D6273D" w:rsidRDefault="00861535" w:rsidP="00BA09ED">
            <w:pPr>
              <w:jc w:val="center"/>
              <w:rPr>
                <w:i/>
                <w:iCs/>
                <w:sz w:val="16"/>
                <w:szCs w:val="16"/>
              </w:rPr>
            </w:pPr>
            <w:r w:rsidRPr="00D6273D">
              <w:rPr>
                <w:i/>
                <w:iCs/>
                <w:sz w:val="16"/>
                <w:szCs w:val="16"/>
              </w:rPr>
              <w:t>11</w:t>
            </w:r>
          </w:p>
        </w:tc>
        <w:tc>
          <w:tcPr>
            <w:tcW w:w="3016" w:type="dxa"/>
            <w:tcBorders>
              <w:left w:val="double" w:sz="4" w:space="0" w:color="auto"/>
            </w:tcBorders>
            <w:vAlign w:val="bottom"/>
          </w:tcPr>
          <w:p w14:paraId="275FAD63" w14:textId="77777777" w:rsidR="00861535" w:rsidRPr="00D6273D" w:rsidRDefault="00861535" w:rsidP="00BA09ED">
            <w:pPr>
              <w:jc w:val="center"/>
              <w:rPr>
                <w:i/>
                <w:iCs/>
                <w:sz w:val="16"/>
                <w:szCs w:val="16"/>
              </w:rPr>
            </w:pPr>
            <w:r w:rsidRPr="00D6273D">
              <w:rPr>
                <w:i/>
                <w:iCs/>
                <w:sz w:val="16"/>
                <w:szCs w:val="16"/>
              </w:rPr>
              <w:t>Riverhills</w:t>
            </w:r>
          </w:p>
        </w:tc>
        <w:tc>
          <w:tcPr>
            <w:tcW w:w="780" w:type="dxa"/>
            <w:vAlign w:val="bottom"/>
          </w:tcPr>
          <w:p w14:paraId="1C8B76AC" w14:textId="77777777" w:rsidR="00861535" w:rsidRPr="00D6273D" w:rsidRDefault="00861535" w:rsidP="00BA09ED">
            <w:pPr>
              <w:jc w:val="center"/>
              <w:rPr>
                <w:i/>
                <w:iCs/>
                <w:sz w:val="16"/>
                <w:szCs w:val="16"/>
              </w:rPr>
            </w:pPr>
            <w:r w:rsidRPr="00D6273D">
              <w:rPr>
                <w:i/>
                <w:iCs/>
                <w:sz w:val="16"/>
                <w:szCs w:val="16"/>
              </w:rPr>
              <w:t>8</w:t>
            </w:r>
          </w:p>
        </w:tc>
      </w:tr>
      <w:tr w:rsidR="00861535" w:rsidRPr="00861535" w14:paraId="36031EFC" w14:textId="77777777" w:rsidTr="00D6273D">
        <w:trPr>
          <w:trHeight w:val="170"/>
        </w:trPr>
        <w:tc>
          <w:tcPr>
            <w:tcW w:w="3014" w:type="dxa"/>
            <w:shd w:val="clear" w:color="auto" w:fill="auto"/>
            <w:noWrap/>
            <w:vAlign w:val="bottom"/>
            <w:hideMark/>
          </w:tcPr>
          <w:p w14:paraId="1C84F314" w14:textId="77777777" w:rsidR="00861535" w:rsidRPr="00D6273D" w:rsidRDefault="00861535" w:rsidP="00BA09ED">
            <w:pPr>
              <w:jc w:val="center"/>
              <w:rPr>
                <w:i/>
                <w:iCs/>
                <w:sz w:val="16"/>
                <w:szCs w:val="16"/>
              </w:rPr>
            </w:pPr>
            <w:r w:rsidRPr="00D6273D">
              <w:rPr>
                <w:i/>
                <w:iCs/>
                <w:sz w:val="16"/>
                <w:szCs w:val="16"/>
              </w:rPr>
              <w:t>Darra</w:t>
            </w:r>
          </w:p>
        </w:tc>
        <w:tc>
          <w:tcPr>
            <w:tcW w:w="780" w:type="dxa"/>
            <w:tcBorders>
              <w:right w:val="double" w:sz="4" w:space="0" w:color="auto"/>
            </w:tcBorders>
            <w:shd w:val="clear" w:color="auto" w:fill="auto"/>
            <w:noWrap/>
            <w:vAlign w:val="bottom"/>
            <w:hideMark/>
          </w:tcPr>
          <w:p w14:paraId="336E068E" w14:textId="77777777" w:rsidR="00861535" w:rsidRPr="00D6273D" w:rsidRDefault="00861535" w:rsidP="00BA09ED">
            <w:pPr>
              <w:jc w:val="center"/>
              <w:rPr>
                <w:i/>
                <w:iCs/>
                <w:sz w:val="16"/>
                <w:szCs w:val="16"/>
              </w:rPr>
            </w:pPr>
            <w:r w:rsidRPr="00D6273D">
              <w:rPr>
                <w:i/>
                <w:iCs/>
                <w:sz w:val="16"/>
                <w:szCs w:val="16"/>
              </w:rPr>
              <w:t>17</w:t>
            </w:r>
          </w:p>
        </w:tc>
        <w:tc>
          <w:tcPr>
            <w:tcW w:w="3016" w:type="dxa"/>
            <w:tcBorders>
              <w:left w:val="double" w:sz="4" w:space="0" w:color="auto"/>
            </w:tcBorders>
            <w:vAlign w:val="bottom"/>
          </w:tcPr>
          <w:p w14:paraId="1EFE4995" w14:textId="77777777" w:rsidR="00861535" w:rsidRPr="00D6273D" w:rsidRDefault="00861535" w:rsidP="00BA09ED">
            <w:pPr>
              <w:jc w:val="center"/>
              <w:rPr>
                <w:i/>
                <w:iCs/>
                <w:sz w:val="16"/>
                <w:szCs w:val="16"/>
              </w:rPr>
            </w:pPr>
            <w:r w:rsidRPr="00D6273D">
              <w:rPr>
                <w:i/>
                <w:iCs/>
                <w:sz w:val="16"/>
                <w:szCs w:val="16"/>
              </w:rPr>
              <w:t>Robertson</w:t>
            </w:r>
          </w:p>
        </w:tc>
        <w:tc>
          <w:tcPr>
            <w:tcW w:w="780" w:type="dxa"/>
            <w:vAlign w:val="bottom"/>
          </w:tcPr>
          <w:p w14:paraId="1C59A45C" w14:textId="77777777" w:rsidR="00861535" w:rsidRPr="00D6273D" w:rsidRDefault="00861535" w:rsidP="00BA09ED">
            <w:pPr>
              <w:jc w:val="center"/>
              <w:rPr>
                <w:i/>
                <w:iCs/>
                <w:sz w:val="16"/>
                <w:szCs w:val="16"/>
              </w:rPr>
            </w:pPr>
            <w:r w:rsidRPr="00D6273D">
              <w:rPr>
                <w:i/>
                <w:iCs/>
                <w:sz w:val="16"/>
                <w:szCs w:val="16"/>
              </w:rPr>
              <w:t>1</w:t>
            </w:r>
          </w:p>
        </w:tc>
      </w:tr>
      <w:tr w:rsidR="00861535" w:rsidRPr="00861535" w14:paraId="2C08A46C" w14:textId="77777777" w:rsidTr="00D6273D">
        <w:trPr>
          <w:trHeight w:val="170"/>
        </w:trPr>
        <w:tc>
          <w:tcPr>
            <w:tcW w:w="3014" w:type="dxa"/>
            <w:shd w:val="clear" w:color="auto" w:fill="auto"/>
            <w:noWrap/>
            <w:vAlign w:val="bottom"/>
            <w:hideMark/>
          </w:tcPr>
          <w:p w14:paraId="30C880EA" w14:textId="77777777" w:rsidR="00861535" w:rsidRPr="00D6273D" w:rsidRDefault="00861535" w:rsidP="00BA09ED">
            <w:pPr>
              <w:jc w:val="center"/>
              <w:rPr>
                <w:i/>
                <w:iCs/>
                <w:sz w:val="16"/>
                <w:szCs w:val="16"/>
              </w:rPr>
            </w:pPr>
            <w:r w:rsidRPr="00D6273D">
              <w:rPr>
                <w:i/>
                <w:iCs/>
                <w:sz w:val="16"/>
                <w:szCs w:val="16"/>
              </w:rPr>
              <w:t>Deagon</w:t>
            </w:r>
          </w:p>
        </w:tc>
        <w:tc>
          <w:tcPr>
            <w:tcW w:w="780" w:type="dxa"/>
            <w:tcBorders>
              <w:right w:val="double" w:sz="4" w:space="0" w:color="auto"/>
            </w:tcBorders>
            <w:shd w:val="clear" w:color="auto" w:fill="auto"/>
            <w:noWrap/>
            <w:vAlign w:val="bottom"/>
            <w:hideMark/>
          </w:tcPr>
          <w:p w14:paraId="170662E8" w14:textId="77777777" w:rsidR="00861535" w:rsidRPr="00D6273D" w:rsidRDefault="00861535" w:rsidP="00BA09ED">
            <w:pPr>
              <w:jc w:val="center"/>
              <w:rPr>
                <w:i/>
                <w:iCs/>
                <w:sz w:val="16"/>
                <w:szCs w:val="16"/>
              </w:rPr>
            </w:pPr>
            <w:r w:rsidRPr="00D6273D">
              <w:rPr>
                <w:i/>
                <w:iCs/>
                <w:sz w:val="16"/>
                <w:szCs w:val="16"/>
              </w:rPr>
              <w:t>11</w:t>
            </w:r>
          </w:p>
        </w:tc>
        <w:tc>
          <w:tcPr>
            <w:tcW w:w="3016" w:type="dxa"/>
            <w:tcBorders>
              <w:left w:val="double" w:sz="4" w:space="0" w:color="auto"/>
            </w:tcBorders>
            <w:vAlign w:val="bottom"/>
          </w:tcPr>
          <w:p w14:paraId="6B0D2636" w14:textId="77777777" w:rsidR="00861535" w:rsidRPr="00D6273D" w:rsidRDefault="00861535" w:rsidP="00BA09ED">
            <w:pPr>
              <w:jc w:val="center"/>
              <w:rPr>
                <w:i/>
                <w:iCs/>
                <w:sz w:val="16"/>
                <w:szCs w:val="16"/>
              </w:rPr>
            </w:pPr>
            <w:r w:rsidRPr="00D6273D">
              <w:rPr>
                <w:i/>
                <w:iCs/>
                <w:sz w:val="16"/>
                <w:szCs w:val="16"/>
              </w:rPr>
              <w:t>Rochedale</w:t>
            </w:r>
          </w:p>
        </w:tc>
        <w:tc>
          <w:tcPr>
            <w:tcW w:w="780" w:type="dxa"/>
            <w:vAlign w:val="bottom"/>
          </w:tcPr>
          <w:p w14:paraId="727FCDD7" w14:textId="77777777" w:rsidR="00861535" w:rsidRPr="00D6273D" w:rsidRDefault="00861535" w:rsidP="00BA09ED">
            <w:pPr>
              <w:jc w:val="center"/>
              <w:rPr>
                <w:i/>
                <w:iCs/>
                <w:sz w:val="16"/>
                <w:szCs w:val="16"/>
              </w:rPr>
            </w:pPr>
            <w:r w:rsidRPr="00D6273D">
              <w:rPr>
                <w:i/>
                <w:iCs/>
                <w:sz w:val="16"/>
                <w:szCs w:val="16"/>
              </w:rPr>
              <w:t>28</w:t>
            </w:r>
          </w:p>
        </w:tc>
      </w:tr>
      <w:tr w:rsidR="00861535" w:rsidRPr="00861535" w14:paraId="783C0299" w14:textId="77777777" w:rsidTr="00D6273D">
        <w:trPr>
          <w:trHeight w:val="170"/>
        </w:trPr>
        <w:tc>
          <w:tcPr>
            <w:tcW w:w="3014" w:type="dxa"/>
            <w:shd w:val="clear" w:color="auto" w:fill="auto"/>
            <w:noWrap/>
            <w:vAlign w:val="bottom"/>
            <w:hideMark/>
          </w:tcPr>
          <w:p w14:paraId="62988BB0" w14:textId="77777777" w:rsidR="00861535" w:rsidRPr="00D6273D" w:rsidRDefault="00861535" w:rsidP="00BA09ED">
            <w:pPr>
              <w:jc w:val="center"/>
              <w:rPr>
                <w:i/>
                <w:iCs/>
                <w:sz w:val="16"/>
                <w:szCs w:val="16"/>
              </w:rPr>
            </w:pPr>
            <w:r w:rsidRPr="00D6273D">
              <w:rPr>
                <w:i/>
                <w:iCs/>
                <w:sz w:val="16"/>
                <w:szCs w:val="16"/>
              </w:rPr>
              <w:t>Doolandella</w:t>
            </w:r>
          </w:p>
        </w:tc>
        <w:tc>
          <w:tcPr>
            <w:tcW w:w="780" w:type="dxa"/>
            <w:tcBorders>
              <w:right w:val="double" w:sz="4" w:space="0" w:color="auto"/>
            </w:tcBorders>
            <w:shd w:val="clear" w:color="auto" w:fill="auto"/>
            <w:noWrap/>
            <w:vAlign w:val="bottom"/>
            <w:hideMark/>
          </w:tcPr>
          <w:p w14:paraId="1133D195" w14:textId="77777777" w:rsidR="00861535" w:rsidRPr="00D6273D" w:rsidRDefault="00861535" w:rsidP="00BA09ED">
            <w:pPr>
              <w:jc w:val="center"/>
              <w:rPr>
                <w:i/>
                <w:iCs/>
                <w:sz w:val="16"/>
                <w:szCs w:val="16"/>
              </w:rPr>
            </w:pPr>
            <w:r w:rsidRPr="00D6273D">
              <w:rPr>
                <w:i/>
                <w:iCs/>
                <w:sz w:val="16"/>
                <w:szCs w:val="16"/>
              </w:rPr>
              <w:t>55</w:t>
            </w:r>
          </w:p>
        </w:tc>
        <w:tc>
          <w:tcPr>
            <w:tcW w:w="3016" w:type="dxa"/>
            <w:tcBorders>
              <w:left w:val="double" w:sz="4" w:space="0" w:color="auto"/>
            </w:tcBorders>
            <w:vAlign w:val="bottom"/>
          </w:tcPr>
          <w:p w14:paraId="0BFBF129" w14:textId="77777777" w:rsidR="00861535" w:rsidRPr="00D6273D" w:rsidRDefault="00861535" w:rsidP="00BA09ED">
            <w:pPr>
              <w:jc w:val="center"/>
              <w:rPr>
                <w:i/>
                <w:iCs/>
                <w:sz w:val="16"/>
                <w:szCs w:val="16"/>
              </w:rPr>
            </w:pPr>
            <w:r w:rsidRPr="00D6273D">
              <w:rPr>
                <w:i/>
                <w:iCs/>
                <w:sz w:val="16"/>
                <w:szCs w:val="16"/>
              </w:rPr>
              <w:t>Rocklea</w:t>
            </w:r>
          </w:p>
        </w:tc>
        <w:tc>
          <w:tcPr>
            <w:tcW w:w="780" w:type="dxa"/>
            <w:vAlign w:val="bottom"/>
          </w:tcPr>
          <w:p w14:paraId="5B5F75EE" w14:textId="77777777" w:rsidR="00861535" w:rsidRPr="00D6273D" w:rsidRDefault="00861535" w:rsidP="00BA09ED">
            <w:pPr>
              <w:jc w:val="center"/>
              <w:rPr>
                <w:i/>
                <w:iCs/>
                <w:sz w:val="16"/>
                <w:szCs w:val="16"/>
              </w:rPr>
            </w:pPr>
            <w:r w:rsidRPr="00D6273D">
              <w:rPr>
                <w:i/>
                <w:iCs/>
                <w:sz w:val="16"/>
                <w:szCs w:val="16"/>
              </w:rPr>
              <w:t>20</w:t>
            </w:r>
          </w:p>
        </w:tc>
      </w:tr>
      <w:tr w:rsidR="00861535" w:rsidRPr="00861535" w14:paraId="405EAC91" w14:textId="77777777" w:rsidTr="00D6273D">
        <w:trPr>
          <w:trHeight w:val="170"/>
        </w:trPr>
        <w:tc>
          <w:tcPr>
            <w:tcW w:w="3014" w:type="dxa"/>
            <w:shd w:val="clear" w:color="auto" w:fill="auto"/>
            <w:noWrap/>
            <w:vAlign w:val="bottom"/>
            <w:hideMark/>
          </w:tcPr>
          <w:p w14:paraId="313CB14D" w14:textId="77777777" w:rsidR="00861535" w:rsidRPr="00D6273D" w:rsidRDefault="00861535" w:rsidP="00BA09ED">
            <w:pPr>
              <w:jc w:val="center"/>
              <w:rPr>
                <w:i/>
                <w:iCs/>
                <w:sz w:val="16"/>
                <w:szCs w:val="16"/>
              </w:rPr>
            </w:pPr>
            <w:r w:rsidRPr="00D6273D">
              <w:rPr>
                <w:i/>
                <w:iCs/>
                <w:sz w:val="16"/>
                <w:szCs w:val="16"/>
              </w:rPr>
              <w:t>Drewvale</w:t>
            </w:r>
          </w:p>
        </w:tc>
        <w:tc>
          <w:tcPr>
            <w:tcW w:w="780" w:type="dxa"/>
            <w:tcBorders>
              <w:right w:val="double" w:sz="4" w:space="0" w:color="auto"/>
            </w:tcBorders>
            <w:shd w:val="clear" w:color="auto" w:fill="auto"/>
            <w:noWrap/>
            <w:vAlign w:val="bottom"/>
            <w:hideMark/>
          </w:tcPr>
          <w:p w14:paraId="006AAB6C" w14:textId="77777777" w:rsidR="00861535" w:rsidRPr="00D6273D" w:rsidRDefault="00861535" w:rsidP="00BA09ED">
            <w:pPr>
              <w:jc w:val="center"/>
              <w:rPr>
                <w:i/>
                <w:iCs/>
                <w:sz w:val="16"/>
                <w:szCs w:val="16"/>
              </w:rPr>
            </w:pPr>
            <w:r w:rsidRPr="00D6273D">
              <w:rPr>
                <w:i/>
                <w:iCs/>
                <w:sz w:val="16"/>
                <w:szCs w:val="16"/>
              </w:rPr>
              <w:t>8</w:t>
            </w:r>
          </w:p>
        </w:tc>
        <w:tc>
          <w:tcPr>
            <w:tcW w:w="3016" w:type="dxa"/>
            <w:tcBorders>
              <w:left w:val="double" w:sz="4" w:space="0" w:color="auto"/>
            </w:tcBorders>
            <w:vAlign w:val="bottom"/>
          </w:tcPr>
          <w:p w14:paraId="173EF68C" w14:textId="77777777" w:rsidR="00861535" w:rsidRPr="00D6273D" w:rsidRDefault="00861535" w:rsidP="00BA09ED">
            <w:pPr>
              <w:jc w:val="center"/>
              <w:rPr>
                <w:i/>
                <w:iCs/>
                <w:sz w:val="16"/>
                <w:szCs w:val="16"/>
              </w:rPr>
            </w:pPr>
            <w:r w:rsidRPr="00D6273D">
              <w:rPr>
                <w:i/>
                <w:iCs/>
                <w:sz w:val="16"/>
                <w:szCs w:val="16"/>
              </w:rPr>
              <w:t>Runcorn</w:t>
            </w:r>
          </w:p>
        </w:tc>
        <w:tc>
          <w:tcPr>
            <w:tcW w:w="780" w:type="dxa"/>
            <w:vAlign w:val="bottom"/>
          </w:tcPr>
          <w:p w14:paraId="6585280F" w14:textId="77777777" w:rsidR="00861535" w:rsidRPr="00D6273D" w:rsidRDefault="00861535" w:rsidP="00BA09ED">
            <w:pPr>
              <w:jc w:val="center"/>
              <w:rPr>
                <w:i/>
                <w:iCs/>
                <w:sz w:val="16"/>
                <w:szCs w:val="16"/>
              </w:rPr>
            </w:pPr>
            <w:r w:rsidRPr="00D6273D">
              <w:rPr>
                <w:i/>
                <w:iCs/>
                <w:sz w:val="16"/>
                <w:szCs w:val="16"/>
              </w:rPr>
              <w:t>12</w:t>
            </w:r>
          </w:p>
        </w:tc>
      </w:tr>
      <w:tr w:rsidR="00861535" w:rsidRPr="00861535" w14:paraId="6A83883F" w14:textId="77777777" w:rsidTr="00D6273D">
        <w:trPr>
          <w:trHeight w:val="170"/>
        </w:trPr>
        <w:tc>
          <w:tcPr>
            <w:tcW w:w="3014" w:type="dxa"/>
            <w:shd w:val="clear" w:color="auto" w:fill="auto"/>
            <w:noWrap/>
            <w:vAlign w:val="bottom"/>
            <w:hideMark/>
          </w:tcPr>
          <w:p w14:paraId="0B0F020F" w14:textId="77777777" w:rsidR="00861535" w:rsidRPr="00D6273D" w:rsidRDefault="00861535" w:rsidP="00BA09ED">
            <w:pPr>
              <w:jc w:val="center"/>
              <w:rPr>
                <w:i/>
                <w:iCs/>
                <w:sz w:val="16"/>
                <w:szCs w:val="16"/>
              </w:rPr>
            </w:pPr>
            <w:r w:rsidRPr="00D6273D">
              <w:rPr>
                <w:i/>
                <w:iCs/>
                <w:sz w:val="16"/>
                <w:szCs w:val="16"/>
              </w:rPr>
              <w:t>Durack</w:t>
            </w:r>
          </w:p>
        </w:tc>
        <w:tc>
          <w:tcPr>
            <w:tcW w:w="780" w:type="dxa"/>
            <w:tcBorders>
              <w:right w:val="double" w:sz="4" w:space="0" w:color="auto"/>
            </w:tcBorders>
            <w:shd w:val="clear" w:color="auto" w:fill="auto"/>
            <w:noWrap/>
            <w:vAlign w:val="bottom"/>
            <w:hideMark/>
          </w:tcPr>
          <w:p w14:paraId="59CEA295" w14:textId="77777777" w:rsidR="00861535" w:rsidRPr="00D6273D" w:rsidRDefault="00861535" w:rsidP="00BA09ED">
            <w:pPr>
              <w:jc w:val="center"/>
              <w:rPr>
                <w:i/>
                <w:iCs/>
                <w:sz w:val="16"/>
                <w:szCs w:val="16"/>
              </w:rPr>
            </w:pPr>
            <w:r w:rsidRPr="00D6273D">
              <w:rPr>
                <w:i/>
                <w:iCs/>
                <w:sz w:val="16"/>
                <w:szCs w:val="16"/>
              </w:rPr>
              <w:t>24</w:t>
            </w:r>
          </w:p>
        </w:tc>
        <w:tc>
          <w:tcPr>
            <w:tcW w:w="3016" w:type="dxa"/>
            <w:tcBorders>
              <w:left w:val="double" w:sz="4" w:space="0" w:color="auto"/>
            </w:tcBorders>
            <w:vAlign w:val="bottom"/>
          </w:tcPr>
          <w:p w14:paraId="6740239D" w14:textId="77777777" w:rsidR="00861535" w:rsidRPr="00D6273D" w:rsidRDefault="00861535" w:rsidP="00BA09ED">
            <w:pPr>
              <w:jc w:val="center"/>
              <w:rPr>
                <w:i/>
                <w:iCs/>
                <w:sz w:val="16"/>
                <w:szCs w:val="16"/>
              </w:rPr>
            </w:pPr>
            <w:r w:rsidRPr="00D6273D">
              <w:rPr>
                <w:i/>
                <w:iCs/>
                <w:sz w:val="16"/>
                <w:szCs w:val="16"/>
              </w:rPr>
              <w:t>Salisbury</w:t>
            </w:r>
          </w:p>
        </w:tc>
        <w:tc>
          <w:tcPr>
            <w:tcW w:w="780" w:type="dxa"/>
            <w:vAlign w:val="bottom"/>
          </w:tcPr>
          <w:p w14:paraId="22A3370C" w14:textId="77777777" w:rsidR="00861535" w:rsidRPr="00D6273D" w:rsidRDefault="00861535" w:rsidP="00BA09ED">
            <w:pPr>
              <w:jc w:val="center"/>
              <w:rPr>
                <w:i/>
                <w:iCs/>
                <w:sz w:val="16"/>
                <w:szCs w:val="16"/>
              </w:rPr>
            </w:pPr>
            <w:r w:rsidRPr="00D6273D">
              <w:rPr>
                <w:i/>
                <w:iCs/>
                <w:sz w:val="16"/>
                <w:szCs w:val="16"/>
              </w:rPr>
              <w:t>55</w:t>
            </w:r>
          </w:p>
        </w:tc>
      </w:tr>
      <w:tr w:rsidR="00861535" w:rsidRPr="00861535" w14:paraId="7A417D3E" w14:textId="77777777" w:rsidTr="00D6273D">
        <w:trPr>
          <w:trHeight w:val="170"/>
        </w:trPr>
        <w:tc>
          <w:tcPr>
            <w:tcW w:w="3014" w:type="dxa"/>
            <w:shd w:val="clear" w:color="auto" w:fill="auto"/>
            <w:noWrap/>
            <w:vAlign w:val="bottom"/>
            <w:hideMark/>
          </w:tcPr>
          <w:p w14:paraId="530EBE44" w14:textId="77777777" w:rsidR="00861535" w:rsidRPr="00D6273D" w:rsidRDefault="00861535" w:rsidP="00BA09ED">
            <w:pPr>
              <w:jc w:val="center"/>
              <w:rPr>
                <w:i/>
                <w:iCs/>
                <w:sz w:val="16"/>
                <w:szCs w:val="16"/>
              </w:rPr>
            </w:pPr>
            <w:r w:rsidRPr="00D6273D">
              <w:rPr>
                <w:i/>
                <w:iCs/>
                <w:sz w:val="16"/>
                <w:szCs w:val="16"/>
              </w:rPr>
              <w:t>Dutton Park</w:t>
            </w:r>
          </w:p>
        </w:tc>
        <w:tc>
          <w:tcPr>
            <w:tcW w:w="780" w:type="dxa"/>
            <w:tcBorders>
              <w:right w:val="double" w:sz="4" w:space="0" w:color="auto"/>
            </w:tcBorders>
            <w:shd w:val="clear" w:color="auto" w:fill="auto"/>
            <w:noWrap/>
            <w:vAlign w:val="bottom"/>
            <w:hideMark/>
          </w:tcPr>
          <w:p w14:paraId="77A60753" w14:textId="77777777" w:rsidR="00861535" w:rsidRPr="00D6273D" w:rsidRDefault="00861535" w:rsidP="00BA09ED">
            <w:pPr>
              <w:jc w:val="center"/>
              <w:rPr>
                <w:i/>
                <w:iCs/>
                <w:sz w:val="16"/>
                <w:szCs w:val="16"/>
              </w:rPr>
            </w:pPr>
            <w:r w:rsidRPr="00D6273D">
              <w:rPr>
                <w:i/>
                <w:iCs/>
                <w:sz w:val="16"/>
                <w:szCs w:val="16"/>
              </w:rPr>
              <w:t>5</w:t>
            </w:r>
          </w:p>
        </w:tc>
        <w:tc>
          <w:tcPr>
            <w:tcW w:w="3016" w:type="dxa"/>
            <w:tcBorders>
              <w:left w:val="double" w:sz="4" w:space="0" w:color="auto"/>
            </w:tcBorders>
            <w:vAlign w:val="bottom"/>
          </w:tcPr>
          <w:p w14:paraId="3773E613" w14:textId="77777777" w:rsidR="00861535" w:rsidRPr="00D6273D" w:rsidRDefault="00861535" w:rsidP="00BA09ED">
            <w:pPr>
              <w:jc w:val="center"/>
              <w:rPr>
                <w:i/>
                <w:iCs/>
                <w:sz w:val="16"/>
                <w:szCs w:val="16"/>
              </w:rPr>
            </w:pPr>
            <w:r w:rsidRPr="00D6273D">
              <w:rPr>
                <w:i/>
                <w:iCs/>
                <w:sz w:val="16"/>
                <w:szCs w:val="16"/>
              </w:rPr>
              <w:t>Sandgate</w:t>
            </w:r>
          </w:p>
        </w:tc>
        <w:tc>
          <w:tcPr>
            <w:tcW w:w="780" w:type="dxa"/>
            <w:vAlign w:val="bottom"/>
          </w:tcPr>
          <w:p w14:paraId="744E4888" w14:textId="77777777" w:rsidR="00861535" w:rsidRPr="00D6273D" w:rsidRDefault="00861535" w:rsidP="00BA09ED">
            <w:pPr>
              <w:jc w:val="center"/>
              <w:rPr>
                <w:i/>
                <w:iCs/>
                <w:sz w:val="16"/>
                <w:szCs w:val="16"/>
              </w:rPr>
            </w:pPr>
            <w:r w:rsidRPr="00D6273D">
              <w:rPr>
                <w:i/>
                <w:iCs/>
                <w:sz w:val="16"/>
                <w:szCs w:val="16"/>
              </w:rPr>
              <w:t>18</w:t>
            </w:r>
          </w:p>
        </w:tc>
      </w:tr>
      <w:tr w:rsidR="00861535" w:rsidRPr="00861535" w14:paraId="37C3C9CE" w14:textId="77777777" w:rsidTr="00D6273D">
        <w:trPr>
          <w:trHeight w:val="170"/>
        </w:trPr>
        <w:tc>
          <w:tcPr>
            <w:tcW w:w="3014" w:type="dxa"/>
            <w:shd w:val="clear" w:color="auto" w:fill="auto"/>
            <w:noWrap/>
            <w:vAlign w:val="bottom"/>
            <w:hideMark/>
          </w:tcPr>
          <w:p w14:paraId="3D6EACD5" w14:textId="77777777" w:rsidR="00861535" w:rsidRPr="00D6273D" w:rsidRDefault="00861535" w:rsidP="00BA09ED">
            <w:pPr>
              <w:jc w:val="center"/>
              <w:rPr>
                <w:i/>
                <w:iCs/>
                <w:sz w:val="16"/>
                <w:szCs w:val="16"/>
              </w:rPr>
            </w:pPr>
            <w:r w:rsidRPr="00D6273D">
              <w:rPr>
                <w:i/>
                <w:iCs/>
                <w:sz w:val="16"/>
                <w:szCs w:val="16"/>
              </w:rPr>
              <w:t>Eagle Farm</w:t>
            </w:r>
          </w:p>
        </w:tc>
        <w:tc>
          <w:tcPr>
            <w:tcW w:w="780" w:type="dxa"/>
            <w:tcBorders>
              <w:right w:val="double" w:sz="4" w:space="0" w:color="auto"/>
            </w:tcBorders>
            <w:shd w:val="clear" w:color="auto" w:fill="auto"/>
            <w:noWrap/>
            <w:vAlign w:val="bottom"/>
            <w:hideMark/>
          </w:tcPr>
          <w:p w14:paraId="59E94437" w14:textId="77777777" w:rsidR="00861535" w:rsidRPr="00D6273D" w:rsidRDefault="00861535" w:rsidP="00BA09ED">
            <w:pPr>
              <w:jc w:val="center"/>
              <w:rPr>
                <w:i/>
                <w:iCs/>
                <w:sz w:val="16"/>
                <w:szCs w:val="16"/>
              </w:rPr>
            </w:pPr>
            <w:r w:rsidRPr="00D6273D">
              <w:rPr>
                <w:i/>
                <w:iCs/>
                <w:sz w:val="16"/>
                <w:szCs w:val="16"/>
              </w:rPr>
              <w:t>8</w:t>
            </w:r>
          </w:p>
        </w:tc>
        <w:tc>
          <w:tcPr>
            <w:tcW w:w="3016" w:type="dxa"/>
            <w:tcBorders>
              <w:left w:val="double" w:sz="4" w:space="0" w:color="auto"/>
            </w:tcBorders>
            <w:vAlign w:val="bottom"/>
          </w:tcPr>
          <w:p w14:paraId="64EACDD7" w14:textId="77777777" w:rsidR="00861535" w:rsidRPr="00D6273D" w:rsidRDefault="00861535" w:rsidP="00BA09ED">
            <w:pPr>
              <w:jc w:val="center"/>
              <w:rPr>
                <w:i/>
                <w:iCs/>
                <w:sz w:val="16"/>
                <w:szCs w:val="16"/>
              </w:rPr>
            </w:pPr>
            <w:r w:rsidRPr="00D6273D">
              <w:rPr>
                <w:i/>
                <w:iCs/>
                <w:sz w:val="16"/>
                <w:szCs w:val="16"/>
              </w:rPr>
              <w:t>Seven Hills</w:t>
            </w:r>
          </w:p>
        </w:tc>
        <w:tc>
          <w:tcPr>
            <w:tcW w:w="780" w:type="dxa"/>
            <w:vAlign w:val="bottom"/>
          </w:tcPr>
          <w:p w14:paraId="1EE7A579" w14:textId="77777777" w:rsidR="00861535" w:rsidRPr="00D6273D" w:rsidRDefault="00861535" w:rsidP="00BA09ED">
            <w:pPr>
              <w:jc w:val="center"/>
              <w:rPr>
                <w:i/>
                <w:iCs/>
                <w:sz w:val="16"/>
                <w:szCs w:val="16"/>
              </w:rPr>
            </w:pPr>
            <w:r w:rsidRPr="00D6273D">
              <w:rPr>
                <w:i/>
                <w:iCs/>
                <w:sz w:val="16"/>
                <w:szCs w:val="16"/>
              </w:rPr>
              <w:t>5</w:t>
            </w:r>
          </w:p>
        </w:tc>
      </w:tr>
      <w:tr w:rsidR="00861535" w:rsidRPr="00861535" w14:paraId="684CC456" w14:textId="77777777" w:rsidTr="00D6273D">
        <w:trPr>
          <w:trHeight w:val="170"/>
        </w:trPr>
        <w:tc>
          <w:tcPr>
            <w:tcW w:w="3014" w:type="dxa"/>
            <w:shd w:val="clear" w:color="auto" w:fill="auto"/>
            <w:noWrap/>
            <w:vAlign w:val="bottom"/>
            <w:hideMark/>
          </w:tcPr>
          <w:p w14:paraId="6D21BC2D" w14:textId="77777777" w:rsidR="00861535" w:rsidRPr="00D6273D" w:rsidRDefault="00861535" w:rsidP="00BA09ED">
            <w:pPr>
              <w:jc w:val="center"/>
              <w:rPr>
                <w:i/>
                <w:iCs/>
                <w:sz w:val="16"/>
                <w:szCs w:val="16"/>
              </w:rPr>
            </w:pPr>
            <w:r w:rsidRPr="00D6273D">
              <w:rPr>
                <w:i/>
                <w:iCs/>
                <w:sz w:val="16"/>
                <w:szCs w:val="16"/>
              </w:rPr>
              <w:t>East Brisbane</w:t>
            </w:r>
          </w:p>
        </w:tc>
        <w:tc>
          <w:tcPr>
            <w:tcW w:w="780" w:type="dxa"/>
            <w:tcBorders>
              <w:right w:val="double" w:sz="4" w:space="0" w:color="auto"/>
            </w:tcBorders>
            <w:shd w:val="clear" w:color="auto" w:fill="auto"/>
            <w:noWrap/>
            <w:vAlign w:val="bottom"/>
            <w:hideMark/>
          </w:tcPr>
          <w:p w14:paraId="423CEA1B" w14:textId="77777777" w:rsidR="00861535" w:rsidRPr="00D6273D" w:rsidRDefault="00861535" w:rsidP="00BA09ED">
            <w:pPr>
              <w:jc w:val="center"/>
              <w:rPr>
                <w:i/>
                <w:iCs/>
                <w:sz w:val="16"/>
                <w:szCs w:val="16"/>
              </w:rPr>
            </w:pPr>
            <w:r w:rsidRPr="00D6273D">
              <w:rPr>
                <w:i/>
                <w:iCs/>
                <w:sz w:val="16"/>
                <w:szCs w:val="16"/>
              </w:rPr>
              <w:t>13</w:t>
            </w:r>
          </w:p>
        </w:tc>
        <w:tc>
          <w:tcPr>
            <w:tcW w:w="3016" w:type="dxa"/>
            <w:tcBorders>
              <w:left w:val="double" w:sz="4" w:space="0" w:color="auto"/>
            </w:tcBorders>
            <w:vAlign w:val="bottom"/>
          </w:tcPr>
          <w:p w14:paraId="35EDED0B" w14:textId="77777777" w:rsidR="00861535" w:rsidRPr="00D6273D" w:rsidRDefault="00861535" w:rsidP="00BA09ED">
            <w:pPr>
              <w:jc w:val="center"/>
              <w:rPr>
                <w:i/>
                <w:iCs/>
                <w:sz w:val="16"/>
                <w:szCs w:val="16"/>
              </w:rPr>
            </w:pPr>
            <w:r w:rsidRPr="00D6273D">
              <w:rPr>
                <w:i/>
                <w:iCs/>
                <w:sz w:val="16"/>
                <w:szCs w:val="16"/>
              </w:rPr>
              <w:t>Seventeen Mile Rocks</w:t>
            </w:r>
          </w:p>
        </w:tc>
        <w:tc>
          <w:tcPr>
            <w:tcW w:w="780" w:type="dxa"/>
            <w:vAlign w:val="bottom"/>
          </w:tcPr>
          <w:p w14:paraId="03AB93AB" w14:textId="77777777" w:rsidR="00861535" w:rsidRPr="00D6273D" w:rsidRDefault="00861535" w:rsidP="00BA09ED">
            <w:pPr>
              <w:jc w:val="center"/>
              <w:rPr>
                <w:i/>
                <w:iCs/>
                <w:sz w:val="16"/>
                <w:szCs w:val="16"/>
              </w:rPr>
            </w:pPr>
            <w:r w:rsidRPr="00D6273D">
              <w:rPr>
                <w:i/>
                <w:iCs/>
                <w:sz w:val="16"/>
                <w:szCs w:val="16"/>
              </w:rPr>
              <w:t>18</w:t>
            </w:r>
          </w:p>
        </w:tc>
      </w:tr>
      <w:tr w:rsidR="00861535" w:rsidRPr="00861535" w14:paraId="36590A90" w14:textId="77777777" w:rsidTr="00D6273D">
        <w:trPr>
          <w:trHeight w:val="170"/>
        </w:trPr>
        <w:tc>
          <w:tcPr>
            <w:tcW w:w="3014" w:type="dxa"/>
            <w:shd w:val="clear" w:color="auto" w:fill="auto"/>
            <w:noWrap/>
            <w:vAlign w:val="bottom"/>
            <w:hideMark/>
          </w:tcPr>
          <w:p w14:paraId="64150071" w14:textId="77777777" w:rsidR="00861535" w:rsidRPr="00D6273D" w:rsidRDefault="00861535" w:rsidP="00BA09ED">
            <w:pPr>
              <w:jc w:val="center"/>
              <w:rPr>
                <w:i/>
                <w:iCs/>
                <w:sz w:val="16"/>
                <w:szCs w:val="16"/>
              </w:rPr>
            </w:pPr>
            <w:r w:rsidRPr="00D6273D">
              <w:rPr>
                <w:i/>
                <w:iCs/>
                <w:sz w:val="16"/>
                <w:szCs w:val="16"/>
              </w:rPr>
              <w:t>Eight Mile Plains</w:t>
            </w:r>
          </w:p>
        </w:tc>
        <w:tc>
          <w:tcPr>
            <w:tcW w:w="780" w:type="dxa"/>
            <w:tcBorders>
              <w:right w:val="double" w:sz="4" w:space="0" w:color="auto"/>
            </w:tcBorders>
            <w:shd w:val="clear" w:color="auto" w:fill="auto"/>
            <w:noWrap/>
            <w:vAlign w:val="bottom"/>
            <w:hideMark/>
          </w:tcPr>
          <w:p w14:paraId="14BEC9CB" w14:textId="77777777" w:rsidR="00861535" w:rsidRPr="00D6273D" w:rsidRDefault="00861535" w:rsidP="00BA09ED">
            <w:pPr>
              <w:jc w:val="center"/>
              <w:rPr>
                <w:i/>
                <w:iCs/>
                <w:sz w:val="16"/>
                <w:szCs w:val="16"/>
              </w:rPr>
            </w:pPr>
            <w:r w:rsidRPr="00D6273D">
              <w:rPr>
                <w:i/>
                <w:iCs/>
                <w:sz w:val="16"/>
                <w:szCs w:val="16"/>
              </w:rPr>
              <w:t>22</w:t>
            </w:r>
          </w:p>
        </w:tc>
        <w:tc>
          <w:tcPr>
            <w:tcW w:w="3016" w:type="dxa"/>
            <w:tcBorders>
              <w:left w:val="double" w:sz="4" w:space="0" w:color="auto"/>
            </w:tcBorders>
            <w:vAlign w:val="bottom"/>
          </w:tcPr>
          <w:p w14:paraId="765022F2" w14:textId="77777777" w:rsidR="00861535" w:rsidRPr="00D6273D" w:rsidRDefault="00861535" w:rsidP="00BA09ED">
            <w:pPr>
              <w:jc w:val="center"/>
              <w:rPr>
                <w:i/>
                <w:iCs/>
                <w:sz w:val="16"/>
                <w:szCs w:val="16"/>
              </w:rPr>
            </w:pPr>
            <w:r w:rsidRPr="00D6273D">
              <w:rPr>
                <w:i/>
                <w:iCs/>
                <w:sz w:val="16"/>
                <w:szCs w:val="16"/>
              </w:rPr>
              <w:t>Sherwood</w:t>
            </w:r>
          </w:p>
        </w:tc>
        <w:tc>
          <w:tcPr>
            <w:tcW w:w="780" w:type="dxa"/>
            <w:vAlign w:val="bottom"/>
          </w:tcPr>
          <w:p w14:paraId="7B599293" w14:textId="77777777" w:rsidR="00861535" w:rsidRPr="00D6273D" w:rsidRDefault="00861535" w:rsidP="00BA09ED">
            <w:pPr>
              <w:jc w:val="center"/>
              <w:rPr>
                <w:i/>
                <w:iCs/>
                <w:sz w:val="16"/>
                <w:szCs w:val="16"/>
              </w:rPr>
            </w:pPr>
            <w:r w:rsidRPr="00D6273D">
              <w:rPr>
                <w:i/>
                <w:iCs/>
                <w:sz w:val="16"/>
                <w:szCs w:val="16"/>
              </w:rPr>
              <w:t>10</w:t>
            </w:r>
          </w:p>
        </w:tc>
      </w:tr>
      <w:tr w:rsidR="00861535" w:rsidRPr="00861535" w14:paraId="5A303B9C" w14:textId="77777777" w:rsidTr="00D6273D">
        <w:trPr>
          <w:trHeight w:val="170"/>
        </w:trPr>
        <w:tc>
          <w:tcPr>
            <w:tcW w:w="3014" w:type="dxa"/>
            <w:shd w:val="clear" w:color="auto" w:fill="auto"/>
            <w:noWrap/>
            <w:vAlign w:val="bottom"/>
            <w:hideMark/>
          </w:tcPr>
          <w:p w14:paraId="10F70537" w14:textId="77777777" w:rsidR="00861535" w:rsidRPr="00D6273D" w:rsidRDefault="00861535" w:rsidP="00BA09ED">
            <w:pPr>
              <w:jc w:val="center"/>
              <w:rPr>
                <w:i/>
                <w:iCs/>
                <w:sz w:val="16"/>
                <w:szCs w:val="16"/>
              </w:rPr>
            </w:pPr>
            <w:r w:rsidRPr="00D6273D">
              <w:rPr>
                <w:i/>
                <w:iCs/>
                <w:sz w:val="16"/>
                <w:szCs w:val="16"/>
              </w:rPr>
              <w:t>Ellen Grove</w:t>
            </w:r>
          </w:p>
        </w:tc>
        <w:tc>
          <w:tcPr>
            <w:tcW w:w="780" w:type="dxa"/>
            <w:tcBorders>
              <w:right w:val="double" w:sz="4" w:space="0" w:color="auto"/>
            </w:tcBorders>
            <w:shd w:val="clear" w:color="auto" w:fill="auto"/>
            <w:noWrap/>
            <w:vAlign w:val="bottom"/>
            <w:hideMark/>
          </w:tcPr>
          <w:p w14:paraId="6F8FCCB8" w14:textId="77777777" w:rsidR="00861535" w:rsidRPr="00D6273D" w:rsidRDefault="00861535" w:rsidP="00BA09ED">
            <w:pPr>
              <w:jc w:val="center"/>
              <w:rPr>
                <w:i/>
                <w:iCs/>
                <w:sz w:val="16"/>
                <w:szCs w:val="16"/>
              </w:rPr>
            </w:pPr>
            <w:r w:rsidRPr="00D6273D">
              <w:rPr>
                <w:i/>
                <w:iCs/>
                <w:sz w:val="16"/>
                <w:szCs w:val="16"/>
              </w:rPr>
              <w:t>10</w:t>
            </w:r>
          </w:p>
        </w:tc>
        <w:tc>
          <w:tcPr>
            <w:tcW w:w="3016" w:type="dxa"/>
            <w:tcBorders>
              <w:left w:val="double" w:sz="4" w:space="0" w:color="auto"/>
            </w:tcBorders>
            <w:vAlign w:val="bottom"/>
          </w:tcPr>
          <w:p w14:paraId="7AADA274" w14:textId="77777777" w:rsidR="00861535" w:rsidRPr="00D6273D" w:rsidRDefault="00861535" w:rsidP="00BA09ED">
            <w:pPr>
              <w:jc w:val="center"/>
              <w:rPr>
                <w:i/>
                <w:iCs/>
                <w:sz w:val="16"/>
                <w:szCs w:val="16"/>
              </w:rPr>
            </w:pPr>
            <w:r w:rsidRPr="00D6273D">
              <w:rPr>
                <w:i/>
                <w:iCs/>
                <w:sz w:val="16"/>
                <w:szCs w:val="16"/>
              </w:rPr>
              <w:t>Shorncliffe</w:t>
            </w:r>
          </w:p>
        </w:tc>
        <w:tc>
          <w:tcPr>
            <w:tcW w:w="780" w:type="dxa"/>
            <w:vAlign w:val="bottom"/>
          </w:tcPr>
          <w:p w14:paraId="723E46D5" w14:textId="77777777" w:rsidR="00861535" w:rsidRPr="00D6273D" w:rsidRDefault="00861535" w:rsidP="00BA09ED">
            <w:pPr>
              <w:jc w:val="center"/>
              <w:rPr>
                <w:i/>
                <w:iCs/>
                <w:sz w:val="16"/>
                <w:szCs w:val="16"/>
              </w:rPr>
            </w:pPr>
            <w:r w:rsidRPr="00D6273D">
              <w:rPr>
                <w:i/>
                <w:iCs/>
                <w:sz w:val="16"/>
                <w:szCs w:val="16"/>
              </w:rPr>
              <w:t>2</w:t>
            </w:r>
          </w:p>
        </w:tc>
      </w:tr>
      <w:tr w:rsidR="00861535" w:rsidRPr="00861535" w14:paraId="7D069CBC" w14:textId="77777777" w:rsidTr="00D6273D">
        <w:trPr>
          <w:trHeight w:val="170"/>
        </w:trPr>
        <w:tc>
          <w:tcPr>
            <w:tcW w:w="3014" w:type="dxa"/>
            <w:shd w:val="clear" w:color="auto" w:fill="auto"/>
            <w:noWrap/>
            <w:vAlign w:val="bottom"/>
            <w:hideMark/>
          </w:tcPr>
          <w:p w14:paraId="076BAE9C" w14:textId="77777777" w:rsidR="00861535" w:rsidRPr="00D6273D" w:rsidRDefault="00861535" w:rsidP="00BA09ED">
            <w:pPr>
              <w:jc w:val="center"/>
              <w:rPr>
                <w:i/>
                <w:iCs/>
                <w:sz w:val="16"/>
                <w:szCs w:val="16"/>
              </w:rPr>
            </w:pPr>
            <w:r w:rsidRPr="00D6273D">
              <w:rPr>
                <w:i/>
                <w:iCs/>
                <w:sz w:val="16"/>
                <w:szCs w:val="16"/>
              </w:rPr>
              <w:t>Enoggera</w:t>
            </w:r>
          </w:p>
        </w:tc>
        <w:tc>
          <w:tcPr>
            <w:tcW w:w="780" w:type="dxa"/>
            <w:tcBorders>
              <w:right w:val="double" w:sz="4" w:space="0" w:color="auto"/>
            </w:tcBorders>
            <w:shd w:val="clear" w:color="auto" w:fill="auto"/>
            <w:noWrap/>
            <w:vAlign w:val="bottom"/>
            <w:hideMark/>
          </w:tcPr>
          <w:p w14:paraId="49164F78" w14:textId="77777777" w:rsidR="00861535" w:rsidRPr="00D6273D" w:rsidRDefault="00861535" w:rsidP="00BA09ED">
            <w:pPr>
              <w:jc w:val="center"/>
              <w:rPr>
                <w:i/>
                <w:iCs/>
                <w:sz w:val="16"/>
                <w:szCs w:val="16"/>
              </w:rPr>
            </w:pPr>
            <w:r w:rsidRPr="00D6273D">
              <w:rPr>
                <w:i/>
                <w:iCs/>
                <w:sz w:val="16"/>
                <w:szCs w:val="16"/>
              </w:rPr>
              <w:t>5</w:t>
            </w:r>
          </w:p>
        </w:tc>
        <w:tc>
          <w:tcPr>
            <w:tcW w:w="3016" w:type="dxa"/>
            <w:tcBorders>
              <w:left w:val="double" w:sz="4" w:space="0" w:color="auto"/>
            </w:tcBorders>
            <w:vAlign w:val="bottom"/>
          </w:tcPr>
          <w:p w14:paraId="77F37C4B" w14:textId="77777777" w:rsidR="00861535" w:rsidRPr="00D6273D" w:rsidRDefault="00861535" w:rsidP="00BA09ED">
            <w:pPr>
              <w:jc w:val="center"/>
              <w:rPr>
                <w:i/>
                <w:iCs/>
                <w:sz w:val="16"/>
                <w:szCs w:val="16"/>
              </w:rPr>
            </w:pPr>
            <w:r w:rsidRPr="00D6273D">
              <w:rPr>
                <w:i/>
                <w:iCs/>
                <w:sz w:val="16"/>
                <w:szCs w:val="16"/>
              </w:rPr>
              <w:t>Sinnamon Park</w:t>
            </w:r>
          </w:p>
        </w:tc>
        <w:tc>
          <w:tcPr>
            <w:tcW w:w="780" w:type="dxa"/>
            <w:vAlign w:val="bottom"/>
          </w:tcPr>
          <w:p w14:paraId="52F430F2" w14:textId="77777777" w:rsidR="00861535" w:rsidRPr="00D6273D" w:rsidRDefault="00861535" w:rsidP="00BA09ED">
            <w:pPr>
              <w:jc w:val="center"/>
              <w:rPr>
                <w:i/>
                <w:iCs/>
                <w:sz w:val="16"/>
                <w:szCs w:val="16"/>
              </w:rPr>
            </w:pPr>
            <w:r w:rsidRPr="00D6273D">
              <w:rPr>
                <w:i/>
                <w:iCs/>
                <w:sz w:val="16"/>
                <w:szCs w:val="16"/>
              </w:rPr>
              <w:t>7</w:t>
            </w:r>
          </w:p>
        </w:tc>
      </w:tr>
      <w:tr w:rsidR="00861535" w:rsidRPr="00861535" w14:paraId="60A3EEA8" w14:textId="77777777" w:rsidTr="00D6273D">
        <w:trPr>
          <w:trHeight w:val="170"/>
        </w:trPr>
        <w:tc>
          <w:tcPr>
            <w:tcW w:w="3014" w:type="dxa"/>
            <w:shd w:val="clear" w:color="auto" w:fill="auto"/>
            <w:noWrap/>
            <w:vAlign w:val="bottom"/>
            <w:hideMark/>
          </w:tcPr>
          <w:p w14:paraId="01B7DCED" w14:textId="77777777" w:rsidR="00861535" w:rsidRPr="00D6273D" w:rsidRDefault="00861535" w:rsidP="00BA09ED">
            <w:pPr>
              <w:jc w:val="center"/>
              <w:rPr>
                <w:i/>
                <w:iCs/>
                <w:sz w:val="16"/>
                <w:szCs w:val="16"/>
              </w:rPr>
            </w:pPr>
            <w:r w:rsidRPr="00D6273D">
              <w:rPr>
                <w:i/>
                <w:iCs/>
                <w:sz w:val="16"/>
                <w:szCs w:val="16"/>
              </w:rPr>
              <w:t>Everton Park</w:t>
            </w:r>
          </w:p>
        </w:tc>
        <w:tc>
          <w:tcPr>
            <w:tcW w:w="780" w:type="dxa"/>
            <w:tcBorders>
              <w:right w:val="double" w:sz="4" w:space="0" w:color="auto"/>
            </w:tcBorders>
            <w:shd w:val="clear" w:color="auto" w:fill="auto"/>
            <w:noWrap/>
            <w:vAlign w:val="bottom"/>
            <w:hideMark/>
          </w:tcPr>
          <w:p w14:paraId="05A310B2" w14:textId="77777777" w:rsidR="00861535" w:rsidRPr="00D6273D" w:rsidRDefault="00861535" w:rsidP="00BA09ED">
            <w:pPr>
              <w:jc w:val="center"/>
              <w:rPr>
                <w:i/>
                <w:iCs/>
                <w:sz w:val="16"/>
                <w:szCs w:val="16"/>
              </w:rPr>
            </w:pPr>
            <w:r w:rsidRPr="00D6273D">
              <w:rPr>
                <w:i/>
                <w:iCs/>
                <w:sz w:val="16"/>
                <w:szCs w:val="16"/>
              </w:rPr>
              <w:t>27</w:t>
            </w:r>
          </w:p>
        </w:tc>
        <w:tc>
          <w:tcPr>
            <w:tcW w:w="3016" w:type="dxa"/>
            <w:tcBorders>
              <w:left w:val="double" w:sz="4" w:space="0" w:color="auto"/>
            </w:tcBorders>
            <w:vAlign w:val="bottom"/>
          </w:tcPr>
          <w:p w14:paraId="5BC430AA" w14:textId="77777777" w:rsidR="00861535" w:rsidRPr="00D6273D" w:rsidRDefault="00861535" w:rsidP="00BA09ED">
            <w:pPr>
              <w:jc w:val="center"/>
              <w:rPr>
                <w:i/>
                <w:iCs/>
                <w:sz w:val="16"/>
                <w:szCs w:val="16"/>
              </w:rPr>
            </w:pPr>
            <w:r w:rsidRPr="00D6273D">
              <w:rPr>
                <w:i/>
                <w:iCs/>
                <w:sz w:val="16"/>
                <w:szCs w:val="16"/>
              </w:rPr>
              <w:t>South Brisbane</w:t>
            </w:r>
          </w:p>
        </w:tc>
        <w:tc>
          <w:tcPr>
            <w:tcW w:w="780" w:type="dxa"/>
            <w:vAlign w:val="bottom"/>
          </w:tcPr>
          <w:p w14:paraId="108BDCD7" w14:textId="77777777" w:rsidR="00861535" w:rsidRPr="00D6273D" w:rsidRDefault="00861535" w:rsidP="00BA09ED">
            <w:pPr>
              <w:jc w:val="center"/>
              <w:rPr>
                <w:i/>
                <w:iCs/>
                <w:sz w:val="16"/>
                <w:szCs w:val="16"/>
              </w:rPr>
            </w:pPr>
            <w:r w:rsidRPr="00D6273D">
              <w:rPr>
                <w:i/>
                <w:iCs/>
                <w:sz w:val="16"/>
                <w:szCs w:val="16"/>
              </w:rPr>
              <w:t>7</w:t>
            </w:r>
          </w:p>
        </w:tc>
      </w:tr>
      <w:tr w:rsidR="00861535" w:rsidRPr="00861535" w14:paraId="1EAA7522" w14:textId="77777777" w:rsidTr="00D6273D">
        <w:trPr>
          <w:trHeight w:val="170"/>
        </w:trPr>
        <w:tc>
          <w:tcPr>
            <w:tcW w:w="3014" w:type="dxa"/>
            <w:shd w:val="clear" w:color="auto" w:fill="auto"/>
            <w:noWrap/>
            <w:vAlign w:val="bottom"/>
            <w:hideMark/>
          </w:tcPr>
          <w:p w14:paraId="0C0798F9" w14:textId="77777777" w:rsidR="00861535" w:rsidRPr="00D6273D" w:rsidRDefault="00861535" w:rsidP="00BA09ED">
            <w:pPr>
              <w:jc w:val="center"/>
              <w:rPr>
                <w:i/>
                <w:iCs/>
                <w:sz w:val="16"/>
                <w:szCs w:val="16"/>
              </w:rPr>
            </w:pPr>
            <w:r w:rsidRPr="00D6273D">
              <w:rPr>
                <w:i/>
                <w:iCs/>
                <w:sz w:val="16"/>
                <w:szCs w:val="16"/>
              </w:rPr>
              <w:t>Fairfield</w:t>
            </w:r>
          </w:p>
        </w:tc>
        <w:tc>
          <w:tcPr>
            <w:tcW w:w="780" w:type="dxa"/>
            <w:tcBorders>
              <w:right w:val="double" w:sz="4" w:space="0" w:color="auto"/>
            </w:tcBorders>
            <w:shd w:val="clear" w:color="auto" w:fill="auto"/>
            <w:noWrap/>
            <w:vAlign w:val="bottom"/>
            <w:hideMark/>
          </w:tcPr>
          <w:p w14:paraId="1A843830" w14:textId="77777777" w:rsidR="00861535" w:rsidRPr="00D6273D" w:rsidRDefault="00861535" w:rsidP="00BA09ED">
            <w:pPr>
              <w:jc w:val="center"/>
              <w:rPr>
                <w:i/>
                <w:iCs/>
                <w:sz w:val="16"/>
                <w:szCs w:val="16"/>
              </w:rPr>
            </w:pPr>
            <w:r w:rsidRPr="00D6273D">
              <w:rPr>
                <w:i/>
                <w:iCs/>
                <w:sz w:val="16"/>
                <w:szCs w:val="16"/>
              </w:rPr>
              <w:t>21</w:t>
            </w:r>
          </w:p>
        </w:tc>
        <w:tc>
          <w:tcPr>
            <w:tcW w:w="3016" w:type="dxa"/>
            <w:tcBorders>
              <w:left w:val="double" w:sz="4" w:space="0" w:color="auto"/>
            </w:tcBorders>
            <w:vAlign w:val="bottom"/>
          </w:tcPr>
          <w:p w14:paraId="5D6C57F6" w14:textId="77777777" w:rsidR="00861535" w:rsidRPr="00D6273D" w:rsidRDefault="00861535" w:rsidP="00BA09ED">
            <w:pPr>
              <w:jc w:val="center"/>
              <w:rPr>
                <w:i/>
                <w:iCs/>
                <w:sz w:val="16"/>
                <w:szCs w:val="16"/>
              </w:rPr>
            </w:pPr>
            <w:r w:rsidRPr="00D6273D">
              <w:rPr>
                <w:i/>
                <w:iCs/>
                <w:sz w:val="16"/>
                <w:szCs w:val="16"/>
              </w:rPr>
              <w:t>St Lucia</w:t>
            </w:r>
          </w:p>
        </w:tc>
        <w:tc>
          <w:tcPr>
            <w:tcW w:w="780" w:type="dxa"/>
            <w:vAlign w:val="bottom"/>
          </w:tcPr>
          <w:p w14:paraId="20775FFF" w14:textId="77777777" w:rsidR="00861535" w:rsidRPr="00D6273D" w:rsidRDefault="00861535" w:rsidP="00BA09ED">
            <w:pPr>
              <w:jc w:val="center"/>
              <w:rPr>
                <w:i/>
                <w:iCs/>
                <w:sz w:val="16"/>
                <w:szCs w:val="16"/>
              </w:rPr>
            </w:pPr>
            <w:r w:rsidRPr="00D6273D">
              <w:rPr>
                <w:i/>
                <w:iCs/>
                <w:sz w:val="16"/>
                <w:szCs w:val="16"/>
              </w:rPr>
              <w:t>31</w:t>
            </w:r>
          </w:p>
        </w:tc>
      </w:tr>
      <w:tr w:rsidR="00861535" w:rsidRPr="00861535" w14:paraId="32B83BD8" w14:textId="77777777" w:rsidTr="00D6273D">
        <w:trPr>
          <w:trHeight w:val="170"/>
        </w:trPr>
        <w:tc>
          <w:tcPr>
            <w:tcW w:w="3014" w:type="dxa"/>
            <w:shd w:val="clear" w:color="auto" w:fill="auto"/>
            <w:noWrap/>
            <w:vAlign w:val="bottom"/>
            <w:hideMark/>
          </w:tcPr>
          <w:p w14:paraId="0C5C555F" w14:textId="77777777" w:rsidR="00861535" w:rsidRPr="00D6273D" w:rsidRDefault="00861535" w:rsidP="00BA09ED">
            <w:pPr>
              <w:jc w:val="center"/>
              <w:rPr>
                <w:i/>
                <w:iCs/>
                <w:sz w:val="16"/>
                <w:szCs w:val="16"/>
              </w:rPr>
            </w:pPr>
            <w:r w:rsidRPr="00D6273D">
              <w:rPr>
                <w:i/>
                <w:iCs/>
                <w:sz w:val="16"/>
                <w:szCs w:val="16"/>
              </w:rPr>
              <w:t>Ferny Grove</w:t>
            </w:r>
          </w:p>
        </w:tc>
        <w:tc>
          <w:tcPr>
            <w:tcW w:w="780" w:type="dxa"/>
            <w:tcBorders>
              <w:right w:val="double" w:sz="4" w:space="0" w:color="auto"/>
            </w:tcBorders>
            <w:shd w:val="clear" w:color="auto" w:fill="auto"/>
            <w:noWrap/>
            <w:vAlign w:val="bottom"/>
            <w:hideMark/>
          </w:tcPr>
          <w:p w14:paraId="4D43E3F2" w14:textId="77777777" w:rsidR="00861535" w:rsidRPr="00D6273D" w:rsidRDefault="00861535" w:rsidP="00BA09ED">
            <w:pPr>
              <w:jc w:val="center"/>
              <w:rPr>
                <w:i/>
                <w:iCs/>
                <w:sz w:val="16"/>
                <w:szCs w:val="16"/>
              </w:rPr>
            </w:pPr>
            <w:r w:rsidRPr="00D6273D">
              <w:rPr>
                <w:i/>
                <w:iCs/>
                <w:sz w:val="16"/>
                <w:szCs w:val="16"/>
              </w:rPr>
              <w:t>17</w:t>
            </w:r>
          </w:p>
        </w:tc>
        <w:tc>
          <w:tcPr>
            <w:tcW w:w="3016" w:type="dxa"/>
            <w:tcBorders>
              <w:left w:val="double" w:sz="4" w:space="0" w:color="auto"/>
            </w:tcBorders>
            <w:vAlign w:val="bottom"/>
          </w:tcPr>
          <w:p w14:paraId="408C8ADD" w14:textId="77777777" w:rsidR="00861535" w:rsidRPr="00D6273D" w:rsidRDefault="00861535" w:rsidP="00BA09ED">
            <w:pPr>
              <w:jc w:val="center"/>
              <w:rPr>
                <w:i/>
                <w:iCs/>
                <w:sz w:val="16"/>
                <w:szCs w:val="16"/>
              </w:rPr>
            </w:pPr>
            <w:r w:rsidRPr="00D6273D">
              <w:rPr>
                <w:i/>
                <w:iCs/>
                <w:sz w:val="16"/>
                <w:szCs w:val="16"/>
              </w:rPr>
              <w:t>Stafford</w:t>
            </w:r>
          </w:p>
        </w:tc>
        <w:tc>
          <w:tcPr>
            <w:tcW w:w="780" w:type="dxa"/>
            <w:vAlign w:val="bottom"/>
          </w:tcPr>
          <w:p w14:paraId="6AB812DB" w14:textId="77777777" w:rsidR="00861535" w:rsidRPr="00D6273D" w:rsidRDefault="00861535" w:rsidP="00BA09ED">
            <w:pPr>
              <w:jc w:val="center"/>
              <w:rPr>
                <w:i/>
                <w:iCs/>
                <w:sz w:val="16"/>
                <w:szCs w:val="16"/>
              </w:rPr>
            </w:pPr>
            <w:r w:rsidRPr="00D6273D">
              <w:rPr>
                <w:i/>
                <w:iCs/>
                <w:sz w:val="16"/>
                <w:szCs w:val="16"/>
              </w:rPr>
              <w:t>35</w:t>
            </w:r>
          </w:p>
        </w:tc>
      </w:tr>
      <w:tr w:rsidR="00861535" w:rsidRPr="00861535" w14:paraId="1CCAC664" w14:textId="77777777" w:rsidTr="00D6273D">
        <w:trPr>
          <w:trHeight w:val="170"/>
        </w:trPr>
        <w:tc>
          <w:tcPr>
            <w:tcW w:w="3014" w:type="dxa"/>
            <w:shd w:val="clear" w:color="auto" w:fill="auto"/>
            <w:noWrap/>
            <w:vAlign w:val="bottom"/>
            <w:hideMark/>
          </w:tcPr>
          <w:p w14:paraId="60DC909A" w14:textId="77777777" w:rsidR="00861535" w:rsidRPr="00D6273D" w:rsidRDefault="00861535" w:rsidP="00BA09ED">
            <w:pPr>
              <w:jc w:val="center"/>
              <w:rPr>
                <w:i/>
                <w:iCs/>
                <w:sz w:val="16"/>
                <w:szCs w:val="16"/>
              </w:rPr>
            </w:pPr>
            <w:r w:rsidRPr="00D6273D">
              <w:rPr>
                <w:i/>
                <w:iCs/>
                <w:sz w:val="16"/>
                <w:szCs w:val="16"/>
              </w:rPr>
              <w:t>Fig Tree Pocket</w:t>
            </w:r>
          </w:p>
        </w:tc>
        <w:tc>
          <w:tcPr>
            <w:tcW w:w="780" w:type="dxa"/>
            <w:tcBorders>
              <w:right w:val="double" w:sz="4" w:space="0" w:color="auto"/>
            </w:tcBorders>
            <w:shd w:val="clear" w:color="auto" w:fill="auto"/>
            <w:noWrap/>
            <w:vAlign w:val="bottom"/>
            <w:hideMark/>
          </w:tcPr>
          <w:p w14:paraId="08A45A8F" w14:textId="77777777" w:rsidR="00861535" w:rsidRPr="00D6273D" w:rsidRDefault="00861535" w:rsidP="00BA09ED">
            <w:pPr>
              <w:jc w:val="center"/>
              <w:rPr>
                <w:i/>
                <w:iCs/>
                <w:sz w:val="16"/>
                <w:szCs w:val="16"/>
              </w:rPr>
            </w:pPr>
            <w:r w:rsidRPr="00D6273D">
              <w:rPr>
                <w:i/>
                <w:iCs/>
                <w:sz w:val="16"/>
                <w:szCs w:val="16"/>
              </w:rPr>
              <w:t>38</w:t>
            </w:r>
          </w:p>
        </w:tc>
        <w:tc>
          <w:tcPr>
            <w:tcW w:w="3016" w:type="dxa"/>
            <w:tcBorders>
              <w:left w:val="double" w:sz="4" w:space="0" w:color="auto"/>
            </w:tcBorders>
            <w:vAlign w:val="bottom"/>
          </w:tcPr>
          <w:p w14:paraId="2432E808" w14:textId="77777777" w:rsidR="00861535" w:rsidRPr="00D6273D" w:rsidRDefault="00861535" w:rsidP="00BA09ED">
            <w:pPr>
              <w:jc w:val="center"/>
              <w:rPr>
                <w:i/>
                <w:iCs/>
                <w:sz w:val="16"/>
                <w:szCs w:val="16"/>
              </w:rPr>
            </w:pPr>
            <w:r w:rsidRPr="00D6273D">
              <w:rPr>
                <w:i/>
                <w:iCs/>
                <w:sz w:val="16"/>
                <w:szCs w:val="16"/>
              </w:rPr>
              <w:t>Stafford Heights</w:t>
            </w:r>
          </w:p>
        </w:tc>
        <w:tc>
          <w:tcPr>
            <w:tcW w:w="780" w:type="dxa"/>
            <w:vAlign w:val="bottom"/>
          </w:tcPr>
          <w:p w14:paraId="4FFC4AB4" w14:textId="77777777" w:rsidR="00861535" w:rsidRPr="00D6273D" w:rsidRDefault="00861535" w:rsidP="00BA09ED">
            <w:pPr>
              <w:jc w:val="center"/>
              <w:rPr>
                <w:i/>
                <w:iCs/>
                <w:sz w:val="16"/>
                <w:szCs w:val="16"/>
              </w:rPr>
            </w:pPr>
            <w:r w:rsidRPr="00D6273D">
              <w:rPr>
                <w:i/>
                <w:iCs/>
                <w:sz w:val="16"/>
                <w:szCs w:val="16"/>
              </w:rPr>
              <w:t>25</w:t>
            </w:r>
          </w:p>
        </w:tc>
      </w:tr>
      <w:tr w:rsidR="00861535" w:rsidRPr="00861535" w14:paraId="4EB0EA33" w14:textId="77777777" w:rsidTr="00D6273D">
        <w:trPr>
          <w:trHeight w:val="170"/>
        </w:trPr>
        <w:tc>
          <w:tcPr>
            <w:tcW w:w="3014" w:type="dxa"/>
            <w:shd w:val="clear" w:color="auto" w:fill="auto"/>
            <w:noWrap/>
            <w:vAlign w:val="bottom"/>
            <w:hideMark/>
          </w:tcPr>
          <w:p w14:paraId="2A29AC7E" w14:textId="77777777" w:rsidR="00861535" w:rsidRPr="00D6273D" w:rsidRDefault="00861535" w:rsidP="00BA09ED">
            <w:pPr>
              <w:jc w:val="center"/>
              <w:rPr>
                <w:i/>
                <w:iCs/>
                <w:sz w:val="16"/>
                <w:szCs w:val="16"/>
              </w:rPr>
            </w:pPr>
            <w:r w:rsidRPr="00D6273D">
              <w:rPr>
                <w:i/>
                <w:iCs/>
                <w:sz w:val="16"/>
                <w:szCs w:val="16"/>
              </w:rPr>
              <w:t>Fitzgibbon</w:t>
            </w:r>
          </w:p>
        </w:tc>
        <w:tc>
          <w:tcPr>
            <w:tcW w:w="780" w:type="dxa"/>
            <w:tcBorders>
              <w:right w:val="double" w:sz="4" w:space="0" w:color="auto"/>
            </w:tcBorders>
            <w:shd w:val="clear" w:color="auto" w:fill="auto"/>
            <w:noWrap/>
            <w:vAlign w:val="bottom"/>
            <w:hideMark/>
          </w:tcPr>
          <w:p w14:paraId="1BCB202A" w14:textId="77777777" w:rsidR="00861535" w:rsidRPr="00D6273D" w:rsidRDefault="00861535" w:rsidP="00BA09ED">
            <w:pPr>
              <w:jc w:val="center"/>
              <w:rPr>
                <w:i/>
                <w:iCs/>
                <w:sz w:val="16"/>
                <w:szCs w:val="16"/>
              </w:rPr>
            </w:pPr>
            <w:r w:rsidRPr="00D6273D">
              <w:rPr>
                <w:i/>
                <w:iCs/>
                <w:sz w:val="16"/>
                <w:szCs w:val="16"/>
              </w:rPr>
              <w:t>17</w:t>
            </w:r>
          </w:p>
        </w:tc>
        <w:tc>
          <w:tcPr>
            <w:tcW w:w="3016" w:type="dxa"/>
            <w:tcBorders>
              <w:left w:val="double" w:sz="4" w:space="0" w:color="auto"/>
            </w:tcBorders>
            <w:vAlign w:val="bottom"/>
          </w:tcPr>
          <w:p w14:paraId="5A9D9C2F" w14:textId="77777777" w:rsidR="00861535" w:rsidRPr="00D6273D" w:rsidRDefault="00861535" w:rsidP="00BA09ED">
            <w:pPr>
              <w:jc w:val="center"/>
              <w:rPr>
                <w:i/>
                <w:iCs/>
                <w:sz w:val="16"/>
                <w:szCs w:val="16"/>
              </w:rPr>
            </w:pPr>
            <w:r w:rsidRPr="00D6273D">
              <w:rPr>
                <w:i/>
                <w:iCs/>
                <w:sz w:val="16"/>
                <w:szCs w:val="16"/>
              </w:rPr>
              <w:t>Stretton</w:t>
            </w:r>
          </w:p>
        </w:tc>
        <w:tc>
          <w:tcPr>
            <w:tcW w:w="780" w:type="dxa"/>
            <w:vAlign w:val="bottom"/>
          </w:tcPr>
          <w:p w14:paraId="6B7DA85D" w14:textId="77777777" w:rsidR="00861535" w:rsidRPr="00D6273D" w:rsidRDefault="00861535" w:rsidP="00BA09ED">
            <w:pPr>
              <w:jc w:val="center"/>
              <w:rPr>
                <w:i/>
                <w:iCs/>
                <w:sz w:val="16"/>
                <w:szCs w:val="16"/>
              </w:rPr>
            </w:pPr>
            <w:r w:rsidRPr="00D6273D">
              <w:rPr>
                <w:i/>
                <w:iCs/>
                <w:sz w:val="16"/>
                <w:szCs w:val="16"/>
              </w:rPr>
              <w:t>15</w:t>
            </w:r>
          </w:p>
        </w:tc>
      </w:tr>
      <w:tr w:rsidR="00861535" w:rsidRPr="00861535" w14:paraId="51F5CA8A" w14:textId="77777777" w:rsidTr="00D6273D">
        <w:trPr>
          <w:trHeight w:val="170"/>
        </w:trPr>
        <w:tc>
          <w:tcPr>
            <w:tcW w:w="3014" w:type="dxa"/>
            <w:shd w:val="clear" w:color="auto" w:fill="auto"/>
            <w:noWrap/>
            <w:vAlign w:val="bottom"/>
            <w:hideMark/>
          </w:tcPr>
          <w:p w14:paraId="74158E73" w14:textId="77777777" w:rsidR="00861535" w:rsidRPr="00D6273D" w:rsidRDefault="00861535" w:rsidP="00BA09ED">
            <w:pPr>
              <w:jc w:val="center"/>
              <w:rPr>
                <w:i/>
                <w:iCs/>
                <w:sz w:val="16"/>
                <w:szCs w:val="16"/>
              </w:rPr>
            </w:pPr>
            <w:r w:rsidRPr="00D6273D">
              <w:rPr>
                <w:i/>
                <w:iCs/>
                <w:sz w:val="16"/>
                <w:szCs w:val="16"/>
              </w:rPr>
              <w:t>Forest Lake</w:t>
            </w:r>
          </w:p>
        </w:tc>
        <w:tc>
          <w:tcPr>
            <w:tcW w:w="780" w:type="dxa"/>
            <w:tcBorders>
              <w:right w:val="double" w:sz="4" w:space="0" w:color="auto"/>
            </w:tcBorders>
            <w:shd w:val="clear" w:color="auto" w:fill="auto"/>
            <w:noWrap/>
            <w:vAlign w:val="bottom"/>
            <w:hideMark/>
          </w:tcPr>
          <w:p w14:paraId="7A06CF81" w14:textId="77777777" w:rsidR="00861535" w:rsidRPr="00D6273D" w:rsidRDefault="00861535" w:rsidP="00BA09ED">
            <w:pPr>
              <w:jc w:val="center"/>
              <w:rPr>
                <w:i/>
                <w:iCs/>
                <w:sz w:val="16"/>
                <w:szCs w:val="16"/>
              </w:rPr>
            </w:pPr>
            <w:r w:rsidRPr="00D6273D">
              <w:rPr>
                <w:i/>
                <w:iCs/>
                <w:sz w:val="16"/>
                <w:szCs w:val="16"/>
              </w:rPr>
              <w:t>100</w:t>
            </w:r>
          </w:p>
        </w:tc>
        <w:tc>
          <w:tcPr>
            <w:tcW w:w="3016" w:type="dxa"/>
            <w:tcBorders>
              <w:left w:val="double" w:sz="4" w:space="0" w:color="auto"/>
            </w:tcBorders>
            <w:vAlign w:val="bottom"/>
          </w:tcPr>
          <w:p w14:paraId="72538045" w14:textId="77777777" w:rsidR="00861535" w:rsidRPr="00D6273D" w:rsidRDefault="00861535" w:rsidP="00BA09ED">
            <w:pPr>
              <w:jc w:val="center"/>
              <w:rPr>
                <w:i/>
                <w:iCs/>
                <w:sz w:val="16"/>
                <w:szCs w:val="16"/>
              </w:rPr>
            </w:pPr>
            <w:r w:rsidRPr="00D6273D">
              <w:rPr>
                <w:i/>
                <w:iCs/>
                <w:sz w:val="16"/>
                <w:szCs w:val="16"/>
              </w:rPr>
              <w:t>Sumner</w:t>
            </w:r>
          </w:p>
        </w:tc>
        <w:tc>
          <w:tcPr>
            <w:tcW w:w="780" w:type="dxa"/>
            <w:vAlign w:val="bottom"/>
          </w:tcPr>
          <w:p w14:paraId="086CD360" w14:textId="77777777" w:rsidR="00861535" w:rsidRPr="00D6273D" w:rsidRDefault="00861535" w:rsidP="00BA09ED">
            <w:pPr>
              <w:jc w:val="center"/>
              <w:rPr>
                <w:i/>
                <w:iCs/>
                <w:sz w:val="16"/>
                <w:szCs w:val="16"/>
              </w:rPr>
            </w:pPr>
            <w:r w:rsidRPr="00D6273D">
              <w:rPr>
                <w:i/>
                <w:iCs/>
                <w:sz w:val="16"/>
                <w:szCs w:val="16"/>
              </w:rPr>
              <w:t>5</w:t>
            </w:r>
          </w:p>
        </w:tc>
      </w:tr>
      <w:tr w:rsidR="00861535" w:rsidRPr="00861535" w14:paraId="086458F0" w14:textId="77777777" w:rsidTr="00D6273D">
        <w:trPr>
          <w:trHeight w:val="170"/>
        </w:trPr>
        <w:tc>
          <w:tcPr>
            <w:tcW w:w="3014" w:type="dxa"/>
            <w:shd w:val="clear" w:color="auto" w:fill="auto"/>
            <w:noWrap/>
            <w:vAlign w:val="bottom"/>
            <w:hideMark/>
          </w:tcPr>
          <w:p w14:paraId="5D67E09B" w14:textId="77777777" w:rsidR="00861535" w:rsidRPr="00D6273D" w:rsidRDefault="00861535" w:rsidP="00BA09ED">
            <w:pPr>
              <w:jc w:val="center"/>
              <w:rPr>
                <w:i/>
                <w:iCs/>
                <w:sz w:val="16"/>
                <w:szCs w:val="16"/>
              </w:rPr>
            </w:pPr>
            <w:r w:rsidRPr="00D6273D">
              <w:rPr>
                <w:i/>
                <w:iCs/>
                <w:sz w:val="16"/>
                <w:szCs w:val="16"/>
              </w:rPr>
              <w:t>Fortitude Valley</w:t>
            </w:r>
          </w:p>
        </w:tc>
        <w:tc>
          <w:tcPr>
            <w:tcW w:w="780" w:type="dxa"/>
            <w:tcBorders>
              <w:right w:val="double" w:sz="4" w:space="0" w:color="auto"/>
            </w:tcBorders>
            <w:shd w:val="clear" w:color="auto" w:fill="auto"/>
            <w:noWrap/>
            <w:vAlign w:val="bottom"/>
            <w:hideMark/>
          </w:tcPr>
          <w:p w14:paraId="7520774B" w14:textId="77777777" w:rsidR="00861535" w:rsidRPr="00D6273D" w:rsidRDefault="00861535" w:rsidP="00BA09ED">
            <w:pPr>
              <w:jc w:val="center"/>
              <w:rPr>
                <w:i/>
                <w:iCs/>
                <w:sz w:val="16"/>
                <w:szCs w:val="16"/>
              </w:rPr>
            </w:pPr>
            <w:r w:rsidRPr="00D6273D">
              <w:rPr>
                <w:i/>
                <w:iCs/>
                <w:sz w:val="16"/>
                <w:szCs w:val="16"/>
              </w:rPr>
              <w:t>2</w:t>
            </w:r>
          </w:p>
        </w:tc>
        <w:tc>
          <w:tcPr>
            <w:tcW w:w="3016" w:type="dxa"/>
            <w:tcBorders>
              <w:left w:val="double" w:sz="4" w:space="0" w:color="auto"/>
            </w:tcBorders>
            <w:vAlign w:val="bottom"/>
          </w:tcPr>
          <w:p w14:paraId="798D620B" w14:textId="77777777" w:rsidR="00861535" w:rsidRPr="00D6273D" w:rsidRDefault="00861535" w:rsidP="00BA09ED">
            <w:pPr>
              <w:jc w:val="center"/>
              <w:rPr>
                <w:i/>
                <w:iCs/>
                <w:sz w:val="16"/>
                <w:szCs w:val="16"/>
              </w:rPr>
            </w:pPr>
            <w:r w:rsidRPr="00D6273D">
              <w:rPr>
                <w:i/>
                <w:iCs/>
                <w:sz w:val="16"/>
                <w:szCs w:val="16"/>
              </w:rPr>
              <w:t>Sunnybank</w:t>
            </w:r>
          </w:p>
        </w:tc>
        <w:tc>
          <w:tcPr>
            <w:tcW w:w="780" w:type="dxa"/>
            <w:vAlign w:val="bottom"/>
          </w:tcPr>
          <w:p w14:paraId="3FF72C1E" w14:textId="77777777" w:rsidR="00861535" w:rsidRPr="00D6273D" w:rsidRDefault="00861535" w:rsidP="00BA09ED">
            <w:pPr>
              <w:jc w:val="center"/>
              <w:rPr>
                <w:i/>
                <w:iCs/>
                <w:sz w:val="16"/>
                <w:szCs w:val="16"/>
              </w:rPr>
            </w:pPr>
            <w:r w:rsidRPr="00D6273D">
              <w:rPr>
                <w:i/>
                <w:iCs/>
                <w:sz w:val="16"/>
                <w:szCs w:val="16"/>
              </w:rPr>
              <w:t>42</w:t>
            </w:r>
          </w:p>
        </w:tc>
      </w:tr>
      <w:tr w:rsidR="00861535" w:rsidRPr="00861535" w14:paraId="3C4DD6BD" w14:textId="77777777" w:rsidTr="00D6273D">
        <w:trPr>
          <w:trHeight w:val="170"/>
        </w:trPr>
        <w:tc>
          <w:tcPr>
            <w:tcW w:w="3014" w:type="dxa"/>
            <w:shd w:val="clear" w:color="auto" w:fill="auto"/>
            <w:noWrap/>
            <w:vAlign w:val="bottom"/>
            <w:hideMark/>
          </w:tcPr>
          <w:p w14:paraId="0CB4A118" w14:textId="77777777" w:rsidR="00861535" w:rsidRPr="00D6273D" w:rsidRDefault="00861535" w:rsidP="00BA09ED">
            <w:pPr>
              <w:jc w:val="center"/>
              <w:rPr>
                <w:i/>
                <w:iCs/>
                <w:sz w:val="16"/>
                <w:szCs w:val="16"/>
              </w:rPr>
            </w:pPr>
            <w:r w:rsidRPr="00D6273D">
              <w:rPr>
                <w:i/>
                <w:iCs/>
                <w:sz w:val="16"/>
                <w:szCs w:val="16"/>
              </w:rPr>
              <w:t>Gaythorne</w:t>
            </w:r>
          </w:p>
        </w:tc>
        <w:tc>
          <w:tcPr>
            <w:tcW w:w="780" w:type="dxa"/>
            <w:tcBorders>
              <w:right w:val="double" w:sz="4" w:space="0" w:color="auto"/>
            </w:tcBorders>
            <w:shd w:val="clear" w:color="auto" w:fill="auto"/>
            <w:noWrap/>
            <w:vAlign w:val="bottom"/>
            <w:hideMark/>
          </w:tcPr>
          <w:p w14:paraId="0894C826" w14:textId="77777777" w:rsidR="00861535" w:rsidRPr="00D6273D" w:rsidRDefault="00861535" w:rsidP="00BA09ED">
            <w:pPr>
              <w:jc w:val="center"/>
              <w:rPr>
                <w:i/>
                <w:iCs/>
                <w:sz w:val="16"/>
                <w:szCs w:val="16"/>
              </w:rPr>
            </w:pPr>
            <w:r w:rsidRPr="00D6273D">
              <w:rPr>
                <w:i/>
                <w:iCs/>
                <w:sz w:val="16"/>
                <w:szCs w:val="16"/>
              </w:rPr>
              <w:t>5</w:t>
            </w:r>
          </w:p>
        </w:tc>
        <w:tc>
          <w:tcPr>
            <w:tcW w:w="3016" w:type="dxa"/>
            <w:tcBorders>
              <w:left w:val="double" w:sz="4" w:space="0" w:color="auto"/>
            </w:tcBorders>
            <w:vAlign w:val="bottom"/>
          </w:tcPr>
          <w:p w14:paraId="4ECF16A5" w14:textId="77777777" w:rsidR="00861535" w:rsidRPr="00D6273D" w:rsidRDefault="00861535" w:rsidP="00BA09ED">
            <w:pPr>
              <w:jc w:val="center"/>
              <w:rPr>
                <w:i/>
                <w:iCs/>
                <w:sz w:val="16"/>
                <w:szCs w:val="16"/>
              </w:rPr>
            </w:pPr>
            <w:r w:rsidRPr="00D6273D">
              <w:rPr>
                <w:i/>
                <w:iCs/>
                <w:sz w:val="16"/>
                <w:szCs w:val="16"/>
              </w:rPr>
              <w:t>Sunnybank Hills</w:t>
            </w:r>
          </w:p>
        </w:tc>
        <w:tc>
          <w:tcPr>
            <w:tcW w:w="780" w:type="dxa"/>
            <w:vAlign w:val="bottom"/>
          </w:tcPr>
          <w:p w14:paraId="79A4A4A9"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15EE9A71" w14:textId="77777777" w:rsidTr="00D6273D">
        <w:trPr>
          <w:trHeight w:val="170"/>
        </w:trPr>
        <w:tc>
          <w:tcPr>
            <w:tcW w:w="3014" w:type="dxa"/>
            <w:shd w:val="clear" w:color="auto" w:fill="auto"/>
            <w:noWrap/>
            <w:vAlign w:val="bottom"/>
            <w:hideMark/>
          </w:tcPr>
          <w:p w14:paraId="1133E781" w14:textId="77777777" w:rsidR="00861535" w:rsidRPr="00D6273D" w:rsidRDefault="00861535" w:rsidP="00BA09ED">
            <w:pPr>
              <w:jc w:val="center"/>
              <w:rPr>
                <w:i/>
                <w:iCs/>
                <w:sz w:val="16"/>
                <w:szCs w:val="16"/>
              </w:rPr>
            </w:pPr>
            <w:r w:rsidRPr="00D6273D">
              <w:rPr>
                <w:i/>
                <w:iCs/>
                <w:sz w:val="16"/>
                <w:szCs w:val="16"/>
              </w:rPr>
              <w:t>Geebung</w:t>
            </w:r>
          </w:p>
        </w:tc>
        <w:tc>
          <w:tcPr>
            <w:tcW w:w="780" w:type="dxa"/>
            <w:tcBorders>
              <w:right w:val="double" w:sz="4" w:space="0" w:color="auto"/>
            </w:tcBorders>
            <w:shd w:val="clear" w:color="auto" w:fill="auto"/>
            <w:noWrap/>
            <w:vAlign w:val="bottom"/>
            <w:hideMark/>
          </w:tcPr>
          <w:p w14:paraId="0F450759" w14:textId="77777777" w:rsidR="00861535" w:rsidRPr="00D6273D" w:rsidRDefault="00861535" w:rsidP="00BA09ED">
            <w:pPr>
              <w:jc w:val="center"/>
              <w:rPr>
                <w:i/>
                <w:iCs/>
                <w:sz w:val="16"/>
                <w:szCs w:val="16"/>
              </w:rPr>
            </w:pPr>
            <w:r w:rsidRPr="00D6273D">
              <w:rPr>
                <w:i/>
                <w:iCs/>
                <w:sz w:val="16"/>
                <w:szCs w:val="16"/>
              </w:rPr>
              <w:t>10</w:t>
            </w:r>
          </w:p>
        </w:tc>
        <w:tc>
          <w:tcPr>
            <w:tcW w:w="3016" w:type="dxa"/>
            <w:tcBorders>
              <w:left w:val="double" w:sz="4" w:space="0" w:color="auto"/>
            </w:tcBorders>
            <w:vAlign w:val="bottom"/>
          </w:tcPr>
          <w:p w14:paraId="66379FBF" w14:textId="77777777" w:rsidR="00861535" w:rsidRPr="00D6273D" w:rsidRDefault="00861535" w:rsidP="00BA09ED">
            <w:pPr>
              <w:jc w:val="center"/>
              <w:rPr>
                <w:i/>
                <w:iCs/>
                <w:sz w:val="16"/>
                <w:szCs w:val="16"/>
              </w:rPr>
            </w:pPr>
            <w:r w:rsidRPr="00D6273D">
              <w:rPr>
                <w:i/>
                <w:iCs/>
                <w:sz w:val="16"/>
                <w:szCs w:val="16"/>
              </w:rPr>
              <w:t>Taigum</w:t>
            </w:r>
          </w:p>
        </w:tc>
        <w:tc>
          <w:tcPr>
            <w:tcW w:w="780" w:type="dxa"/>
            <w:vAlign w:val="bottom"/>
          </w:tcPr>
          <w:p w14:paraId="7EF847FC" w14:textId="77777777" w:rsidR="00861535" w:rsidRPr="00D6273D" w:rsidRDefault="00861535" w:rsidP="00BA09ED">
            <w:pPr>
              <w:jc w:val="center"/>
              <w:rPr>
                <w:i/>
                <w:iCs/>
                <w:sz w:val="16"/>
                <w:szCs w:val="16"/>
              </w:rPr>
            </w:pPr>
            <w:r w:rsidRPr="00D6273D">
              <w:rPr>
                <w:i/>
                <w:iCs/>
                <w:sz w:val="16"/>
                <w:szCs w:val="16"/>
              </w:rPr>
              <w:t>19</w:t>
            </w:r>
          </w:p>
        </w:tc>
      </w:tr>
      <w:tr w:rsidR="00861535" w:rsidRPr="00861535" w14:paraId="24098D50" w14:textId="77777777" w:rsidTr="00D6273D">
        <w:trPr>
          <w:trHeight w:val="170"/>
        </w:trPr>
        <w:tc>
          <w:tcPr>
            <w:tcW w:w="3014" w:type="dxa"/>
            <w:shd w:val="clear" w:color="auto" w:fill="auto"/>
            <w:noWrap/>
            <w:vAlign w:val="bottom"/>
            <w:hideMark/>
          </w:tcPr>
          <w:p w14:paraId="7DA79952" w14:textId="77777777" w:rsidR="00861535" w:rsidRPr="00D6273D" w:rsidRDefault="00861535" w:rsidP="00BA09ED">
            <w:pPr>
              <w:jc w:val="center"/>
              <w:rPr>
                <w:i/>
                <w:iCs/>
                <w:sz w:val="16"/>
                <w:szCs w:val="16"/>
              </w:rPr>
            </w:pPr>
            <w:r w:rsidRPr="00D6273D">
              <w:rPr>
                <w:i/>
                <w:iCs/>
                <w:sz w:val="16"/>
                <w:szCs w:val="16"/>
              </w:rPr>
              <w:t>Gordon Park</w:t>
            </w:r>
          </w:p>
        </w:tc>
        <w:tc>
          <w:tcPr>
            <w:tcW w:w="780" w:type="dxa"/>
            <w:tcBorders>
              <w:right w:val="double" w:sz="4" w:space="0" w:color="auto"/>
            </w:tcBorders>
            <w:shd w:val="clear" w:color="auto" w:fill="auto"/>
            <w:noWrap/>
            <w:vAlign w:val="bottom"/>
            <w:hideMark/>
          </w:tcPr>
          <w:p w14:paraId="21B1C871" w14:textId="77777777" w:rsidR="00861535" w:rsidRPr="00D6273D" w:rsidRDefault="00861535" w:rsidP="00BA09ED">
            <w:pPr>
              <w:jc w:val="center"/>
              <w:rPr>
                <w:i/>
                <w:iCs/>
                <w:sz w:val="16"/>
                <w:szCs w:val="16"/>
              </w:rPr>
            </w:pPr>
            <w:r w:rsidRPr="00D6273D">
              <w:rPr>
                <w:i/>
                <w:iCs/>
                <w:sz w:val="16"/>
                <w:szCs w:val="16"/>
              </w:rPr>
              <w:t>10</w:t>
            </w:r>
          </w:p>
        </w:tc>
        <w:tc>
          <w:tcPr>
            <w:tcW w:w="3016" w:type="dxa"/>
            <w:tcBorders>
              <w:left w:val="double" w:sz="4" w:space="0" w:color="auto"/>
            </w:tcBorders>
            <w:vAlign w:val="bottom"/>
          </w:tcPr>
          <w:p w14:paraId="3C634F06" w14:textId="77777777" w:rsidR="00861535" w:rsidRPr="00D6273D" w:rsidRDefault="00861535" w:rsidP="00BA09ED">
            <w:pPr>
              <w:jc w:val="center"/>
              <w:rPr>
                <w:i/>
                <w:iCs/>
                <w:sz w:val="16"/>
                <w:szCs w:val="16"/>
              </w:rPr>
            </w:pPr>
            <w:r w:rsidRPr="00D6273D">
              <w:rPr>
                <w:i/>
                <w:iCs/>
                <w:sz w:val="16"/>
                <w:szCs w:val="16"/>
              </w:rPr>
              <w:t>Taringa</w:t>
            </w:r>
          </w:p>
        </w:tc>
        <w:tc>
          <w:tcPr>
            <w:tcW w:w="780" w:type="dxa"/>
            <w:vAlign w:val="bottom"/>
          </w:tcPr>
          <w:p w14:paraId="48DB66F4" w14:textId="77777777" w:rsidR="00861535" w:rsidRPr="00D6273D" w:rsidRDefault="00861535" w:rsidP="00BA09ED">
            <w:pPr>
              <w:jc w:val="center"/>
              <w:rPr>
                <w:i/>
                <w:iCs/>
                <w:sz w:val="16"/>
                <w:szCs w:val="16"/>
              </w:rPr>
            </w:pPr>
            <w:r w:rsidRPr="00D6273D">
              <w:rPr>
                <w:i/>
                <w:iCs/>
                <w:sz w:val="16"/>
                <w:szCs w:val="16"/>
              </w:rPr>
              <w:t>19</w:t>
            </w:r>
          </w:p>
        </w:tc>
      </w:tr>
      <w:tr w:rsidR="00861535" w:rsidRPr="00861535" w14:paraId="6C417ADD" w14:textId="77777777" w:rsidTr="00D6273D">
        <w:trPr>
          <w:trHeight w:val="170"/>
        </w:trPr>
        <w:tc>
          <w:tcPr>
            <w:tcW w:w="3014" w:type="dxa"/>
            <w:shd w:val="clear" w:color="auto" w:fill="auto"/>
            <w:noWrap/>
            <w:vAlign w:val="bottom"/>
            <w:hideMark/>
          </w:tcPr>
          <w:p w14:paraId="1D7EF468" w14:textId="77777777" w:rsidR="00861535" w:rsidRPr="00D6273D" w:rsidRDefault="00861535" w:rsidP="00BA09ED">
            <w:pPr>
              <w:jc w:val="center"/>
              <w:rPr>
                <w:i/>
                <w:iCs/>
                <w:sz w:val="16"/>
                <w:szCs w:val="16"/>
              </w:rPr>
            </w:pPr>
            <w:r w:rsidRPr="00D6273D">
              <w:rPr>
                <w:i/>
                <w:iCs/>
                <w:sz w:val="16"/>
                <w:szCs w:val="16"/>
              </w:rPr>
              <w:t>Graceville</w:t>
            </w:r>
          </w:p>
        </w:tc>
        <w:tc>
          <w:tcPr>
            <w:tcW w:w="780" w:type="dxa"/>
            <w:tcBorders>
              <w:right w:val="double" w:sz="4" w:space="0" w:color="auto"/>
            </w:tcBorders>
            <w:shd w:val="clear" w:color="auto" w:fill="auto"/>
            <w:noWrap/>
            <w:vAlign w:val="bottom"/>
            <w:hideMark/>
          </w:tcPr>
          <w:p w14:paraId="2A72F20E" w14:textId="77777777" w:rsidR="00861535" w:rsidRPr="00D6273D" w:rsidRDefault="00861535" w:rsidP="00BA09ED">
            <w:pPr>
              <w:jc w:val="center"/>
              <w:rPr>
                <w:i/>
                <w:iCs/>
                <w:sz w:val="16"/>
                <w:szCs w:val="16"/>
              </w:rPr>
            </w:pPr>
            <w:r w:rsidRPr="00D6273D">
              <w:rPr>
                <w:i/>
                <w:iCs/>
                <w:sz w:val="16"/>
                <w:szCs w:val="16"/>
              </w:rPr>
              <w:t>16</w:t>
            </w:r>
          </w:p>
        </w:tc>
        <w:tc>
          <w:tcPr>
            <w:tcW w:w="3016" w:type="dxa"/>
            <w:tcBorders>
              <w:left w:val="double" w:sz="4" w:space="0" w:color="auto"/>
            </w:tcBorders>
            <w:vAlign w:val="bottom"/>
          </w:tcPr>
          <w:p w14:paraId="16BCC660" w14:textId="77777777" w:rsidR="00861535" w:rsidRPr="00D6273D" w:rsidRDefault="00861535" w:rsidP="00BA09ED">
            <w:pPr>
              <w:jc w:val="center"/>
              <w:rPr>
                <w:i/>
                <w:iCs/>
                <w:sz w:val="16"/>
                <w:szCs w:val="16"/>
              </w:rPr>
            </w:pPr>
            <w:r w:rsidRPr="00D6273D">
              <w:rPr>
                <w:i/>
                <w:iCs/>
                <w:sz w:val="16"/>
                <w:szCs w:val="16"/>
              </w:rPr>
              <w:t>Tarragindi</w:t>
            </w:r>
          </w:p>
        </w:tc>
        <w:tc>
          <w:tcPr>
            <w:tcW w:w="780" w:type="dxa"/>
            <w:vAlign w:val="bottom"/>
          </w:tcPr>
          <w:p w14:paraId="631308B2" w14:textId="77777777" w:rsidR="00861535" w:rsidRPr="00D6273D" w:rsidRDefault="00861535" w:rsidP="00BA09ED">
            <w:pPr>
              <w:jc w:val="center"/>
              <w:rPr>
                <w:i/>
                <w:iCs/>
                <w:sz w:val="16"/>
                <w:szCs w:val="16"/>
              </w:rPr>
            </w:pPr>
            <w:r w:rsidRPr="00D6273D">
              <w:rPr>
                <w:i/>
                <w:iCs/>
                <w:sz w:val="16"/>
                <w:szCs w:val="16"/>
              </w:rPr>
              <w:t>27</w:t>
            </w:r>
          </w:p>
        </w:tc>
      </w:tr>
      <w:tr w:rsidR="00861535" w:rsidRPr="00861535" w14:paraId="2CF96E33" w14:textId="77777777" w:rsidTr="00D6273D">
        <w:trPr>
          <w:trHeight w:val="170"/>
        </w:trPr>
        <w:tc>
          <w:tcPr>
            <w:tcW w:w="3014" w:type="dxa"/>
            <w:shd w:val="clear" w:color="auto" w:fill="auto"/>
            <w:noWrap/>
            <w:vAlign w:val="bottom"/>
            <w:hideMark/>
          </w:tcPr>
          <w:p w14:paraId="27136733" w14:textId="77777777" w:rsidR="00861535" w:rsidRPr="00D6273D" w:rsidRDefault="00861535" w:rsidP="00BA09ED">
            <w:pPr>
              <w:jc w:val="center"/>
              <w:rPr>
                <w:i/>
                <w:iCs/>
                <w:sz w:val="16"/>
                <w:szCs w:val="16"/>
              </w:rPr>
            </w:pPr>
            <w:r w:rsidRPr="00D6273D">
              <w:rPr>
                <w:i/>
                <w:iCs/>
                <w:sz w:val="16"/>
                <w:szCs w:val="16"/>
              </w:rPr>
              <w:t>Grange</w:t>
            </w:r>
          </w:p>
        </w:tc>
        <w:tc>
          <w:tcPr>
            <w:tcW w:w="780" w:type="dxa"/>
            <w:tcBorders>
              <w:right w:val="double" w:sz="4" w:space="0" w:color="auto"/>
            </w:tcBorders>
            <w:shd w:val="clear" w:color="auto" w:fill="auto"/>
            <w:noWrap/>
            <w:vAlign w:val="bottom"/>
            <w:hideMark/>
          </w:tcPr>
          <w:p w14:paraId="2E6ACD32" w14:textId="77777777" w:rsidR="00861535" w:rsidRPr="00D6273D" w:rsidRDefault="00861535" w:rsidP="00BA09ED">
            <w:pPr>
              <w:jc w:val="center"/>
              <w:rPr>
                <w:i/>
                <w:iCs/>
                <w:sz w:val="16"/>
                <w:szCs w:val="16"/>
              </w:rPr>
            </w:pPr>
            <w:r w:rsidRPr="00D6273D">
              <w:rPr>
                <w:i/>
                <w:iCs/>
                <w:sz w:val="16"/>
                <w:szCs w:val="16"/>
              </w:rPr>
              <w:t>28</w:t>
            </w:r>
          </w:p>
        </w:tc>
        <w:tc>
          <w:tcPr>
            <w:tcW w:w="3016" w:type="dxa"/>
            <w:tcBorders>
              <w:left w:val="double" w:sz="4" w:space="0" w:color="auto"/>
            </w:tcBorders>
            <w:vAlign w:val="bottom"/>
          </w:tcPr>
          <w:p w14:paraId="524EBD72" w14:textId="77777777" w:rsidR="00861535" w:rsidRPr="00D6273D" w:rsidRDefault="00861535" w:rsidP="00BA09ED">
            <w:pPr>
              <w:jc w:val="center"/>
              <w:rPr>
                <w:i/>
                <w:iCs/>
                <w:sz w:val="16"/>
                <w:szCs w:val="16"/>
              </w:rPr>
            </w:pPr>
            <w:r w:rsidRPr="00D6273D">
              <w:rPr>
                <w:i/>
                <w:iCs/>
                <w:sz w:val="16"/>
                <w:szCs w:val="16"/>
              </w:rPr>
              <w:t>Teneriffe</w:t>
            </w:r>
          </w:p>
        </w:tc>
        <w:tc>
          <w:tcPr>
            <w:tcW w:w="780" w:type="dxa"/>
            <w:vAlign w:val="bottom"/>
          </w:tcPr>
          <w:p w14:paraId="31C6A6CA" w14:textId="77777777" w:rsidR="00861535" w:rsidRPr="00D6273D" w:rsidRDefault="00861535" w:rsidP="00BA09ED">
            <w:pPr>
              <w:jc w:val="center"/>
              <w:rPr>
                <w:i/>
                <w:iCs/>
                <w:sz w:val="16"/>
                <w:szCs w:val="16"/>
              </w:rPr>
            </w:pPr>
            <w:r w:rsidRPr="00D6273D">
              <w:rPr>
                <w:i/>
                <w:iCs/>
                <w:sz w:val="16"/>
                <w:szCs w:val="16"/>
              </w:rPr>
              <w:t>1</w:t>
            </w:r>
          </w:p>
        </w:tc>
      </w:tr>
      <w:tr w:rsidR="00861535" w:rsidRPr="00861535" w14:paraId="6BFB0848" w14:textId="77777777" w:rsidTr="00D6273D">
        <w:trPr>
          <w:trHeight w:val="170"/>
        </w:trPr>
        <w:tc>
          <w:tcPr>
            <w:tcW w:w="3014" w:type="dxa"/>
            <w:shd w:val="clear" w:color="auto" w:fill="auto"/>
            <w:noWrap/>
            <w:vAlign w:val="bottom"/>
            <w:hideMark/>
          </w:tcPr>
          <w:p w14:paraId="780553B2" w14:textId="77777777" w:rsidR="00861535" w:rsidRPr="00D6273D" w:rsidRDefault="00861535" w:rsidP="00BA09ED">
            <w:pPr>
              <w:jc w:val="center"/>
              <w:rPr>
                <w:i/>
                <w:iCs/>
                <w:sz w:val="16"/>
                <w:szCs w:val="16"/>
              </w:rPr>
            </w:pPr>
            <w:r w:rsidRPr="00D6273D">
              <w:rPr>
                <w:i/>
                <w:iCs/>
                <w:sz w:val="16"/>
                <w:szCs w:val="16"/>
              </w:rPr>
              <w:t>Greenslopes</w:t>
            </w:r>
          </w:p>
        </w:tc>
        <w:tc>
          <w:tcPr>
            <w:tcW w:w="780" w:type="dxa"/>
            <w:tcBorders>
              <w:right w:val="double" w:sz="4" w:space="0" w:color="auto"/>
            </w:tcBorders>
            <w:shd w:val="clear" w:color="auto" w:fill="auto"/>
            <w:noWrap/>
            <w:vAlign w:val="bottom"/>
            <w:hideMark/>
          </w:tcPr>
          <w:p w14:paraId="7F68C434" w14:textId="77777777" w:rsidR="00861535" w:rsidRPr="00D6273D" w:rsidRDefault="00861535" w:rsidP="00BA09ED">
            <w:pPr>
              <w:jc w:val="center"/>
              <w:rPr>
                <w:i/>
                <w:iCs/>
                <w:sz w:val="16"/>
                <w:szCs w:val="16"/>
              </w:rPr>
            </w:pPr>
            <w:r w:rsidRPr="00D6273D">
              <w:rPr>
                <w:i/>
                <w:iCs/>
                <w:sz w:val="16"/>
                <w:szCs w:val="16"/>
              </w:rPr>
              <w:t>33</w:t>
            </w:r>
          </w:p>
        </w:tc>
        <w:tc>
          <w:tcPr>
            <w:tcW w:w="3016" w:type="dxa"/>
            <w:tcBorders>
              <w:left w:val="double" w:sz="4" w:space="0" w:color="auto"/>
            </w:tcBorders>
            <w:vAlign w:val="bottom"/>
          </w:tcPr>
          <w:p w14:paraId="713BF87F" w14:textId="77777777" w:rsidR="00861535" w:rsidRPr="00D6273D" w:rsidRDefault="00861535" w:rsidP="00BA09ED">
            <w:pPr>
              <w:jc w:val="center"/>
              <w:rPr>
                <w:i/>
                <w:iCs/>
                <w:sz w:val="16"/>
                <w:szCs w:val="16"/>
              </w:rPr>
            </w:pPr>
            <w:r w:rsidRPr="00D6273D">
              <w:rPr>
                <w:i/>
                <w:iCs/>
                <w:sz w:val="16"/>
                <w:szCs w:val="16"/>
              </w:rPr>
              <w:t>Tennyson</w:t>
            </w:r>
          </w:p>
        </w:tc>
        <w:tc>
          <w:tcPr>
            <w:tcW w:w="780" w:type="dxa"/>
            <w:vAlign w:val="bottom"/>
          </w:tcPr>
          <w:p w14:paraId="24B918D9" w14:textId="77777777" w:rsidR="00861535" w:rsidRPr="00D6273D" w:rsidRDefault="00861535" w:rsidP="00BA09ED">
            <w:pPr>
              <w:jc w:val="center"/>
              <w:rPr>
                <w:i/>
                <w:iCs/>
                <w:sz w:val="16"/>
                <w:szCs w:val="16"/>
              </w:rPr>
            </w:pPr>
            <w:r w:rsidRPr="00D6273D">
              <w:rPr>
                <w:i/>
                <w:iCs/>
                <w:sz w:val="16"/>
                <w:szCs w:val="16"/>
              </w:rPr>
              <w:t>5</w:t>
            </w:r>
          </w:p>
        </w:tc>
      </w:tr>
      <w:tr w:rsidR="00861535" w:rsidRPr="00861535" w14:paraId="0844B49D" w14:textId="77777777" w:rsidTr="00D6273D">
        <w:trPr>
          <w:trHeight w:val="170"/>
        </w:trPr>
        <w:tc>
          <w:tcPr>
            <w:tcW w:w="3014" w:type="dxa"/>
            <w:shd w:val="clear" w:color="auto" w:fill="auto"/>
            <w:noWrap/>
            <w:vAlign w:val="bottom"/>
            <w:hideMark/>
          </w:tcPr>
          <w:p w14:paraId="1879AEFD" w14:textId="77777777" w:rsidR="00861535" w:rsidRPr="00D6273D" w:rsidRDefault="00861535" w:rsidP="00BA09ED">
            <w:pPr>
              <w:jc w:val="center"/>
              <w:rPr>
                <w:i/>
                <w:iCs/>
                <w:sz w:val="16"/>
                <w:szCs w:val="16"/>
              </w:rPr>
            </w:pPr>
            <w:r w:rsidRPr="00D6273D">
              <w:rPr>
                <w:i/>
                <w:iCs/>
                <w:sz w:val="16"/>
                <w:szCs w:val="16"/>
              </w:rPr>
              <w:t>Gumdale</w:t>
            </w:r>
          </w:p>
        </w:tc>
        <w:tc>
          <w:tcPr>
            <w:tcW w:w="780" w:type="dxa"/>
            <w:tcBorders>
              <w:right w:val="double" w:sz="4" w:space="0" w:color="auto"/>
            </w:tcBorders>
            <w:shd w:val="clear" w:color="auto" w:fill="auto"/>
            <w:noWrap/>
            <w:vAlign w:val="bottom"/>
            <w:hideMark/>
          </w:tcPr>
          <w:p w14:paraId="0F3AEB11" w14:textId="77777777" w:rsidR="00861535" w:rsidRPr="00D6273D" w:rsidRDefault="00861535" w:rsidP="00BA09ED">
            <w:pPr>
              <w:jc w:val="center"/>
              <w:rPr>
                <w:i/>
                <w:iCs/>
                <w:sz w:val="16"/>
                <w:szCs w:val="16"/>
              </w:rPr>
            </w:pPr>
            <w:r w:rsidRPr="00D6273D">
              <w:rPr>
                <w:i/>
                <w:iCs/>
                <w:sz w:val="16"/>
                <w:szCs w:val="16"/>
              </w:rPr>
              <w:t>2</w:t>
            </w:r>
          </w:p>
        </w:tc>
        <w:tc>
          <w:tcPr>
            <w:tcW w:w="3016" w:type="dxa"/>
            <w:tcBorders>
              <w:left w:val="double" w:sz="4" w:space="0" w:color="auto"/>
            </w:tcBorders>
            <w:vAlign w:val="bottom"/>
          </w:tcPr>
          <w:p w14:paraId="6258A5C5" w14:textId="77777777" w:rsidR="00861535" w:rsidRPr="00D6273D" w:rsidRDefault="00861535" w:rsidP="00BA09ED">
            <w:pPr>
              <w:jc w:val="center"/>
              <w:rPr>
                <w:i/>
                <w:iCs/>
                <w:sz w:val="16"/>
                <w:szCs w:val="16"/>
              </w:rPr>
            </w:pPr>
            <w:r w:rsidRPr="00D6273D">
              <w:rPr>
                <w:i/>
                <w:iCs/>
                <w:sz w:val="16"/>
                <w:szCs w:val="16"/>
              </w:rPr>
              <w:t>The Gap</w:t>
            </w:r>
          </w:p>
        </w:tc>
        <w:tc>
          <w:tcPr>
            <w:tcW w:w="780" w:type="dxa"/>
            <w:vAlign w:val="bottom"/>
          </w:tcPr>
          <w:p w14:paraId="7DDC520D" w14:textId="77777777" w:rsidR="00861535" w:rsidRPr="00D6273D" w:rsidRDefault="00861535" w:rsidP="00BA09ED">
            <w:pPr>
              <w:jc w:val="center"/>
              <w:rPr>
                <w:i/>
                <w:iCs/>
                <w:sz w:val="16"/>
                <w:szCs w:val="16"/>
              </w:rPr>
            </w:pPr>
            <w:r w:rsidRPr="00D6273D">
              <w:rPr>
                <w:i/>
                <w:iCs/>
                <w:sz w:val="16"/>
                <w:szCs w:val="16"/>
              </w:rPr>
              <w:t>54</w:t>
            </w:r>
          </w:p>
        </w:tc>
      </w:tr>
      <w:tr w:rsidR="00861535" w:rsidRPr="00861535" w14:paraId="317BE5CD" w14:textId="77777777" w:rsidTr="00D6273D">
        <w:trPr>
          <w:trHeight w:val="170"/>
        </w:trPr>
        <w:tc>
          <w:tcPr>
            <w:tcW w:w="3014" w:type="dxa"/>
            <w:shd w:val="clear" w:color="auto" w:fill="auto"/>
            <w:noWrap/>
            <w:vAlign w:val="bottom"/>
            <w:hideMark/>
          </w:tcPr>
          <w:p w14:paraId="4ED19020" w14:textId="77777777" w:rsidR="00861535" w:rsidRPr="00D6273D" w:rsidRDefault="00861535" w:rsidP="00BA09ED">
            <w:pPr>
              <w:jc w:val="center"/>
              <w:rPr>
                <w:i/>
                <w:iCs/>
                <w:sz w:val="16"/>
                <w:szCs w:val="16"/>
              </w:rPr>
            </w:pPr>
            <w:r w:rsidRPr="00D6273D">
              <w:rPr>
                <w:i/>
                <w:iCs/>
                <w:sz w:val="16"/>
                <w:szCs w:val="16"/>
              </w:rPr>
              <w:t>Hamilton</w:t>
            </w:r>
          </w:p>
        </w:tc>
        <w:tc>
          <w:tcPr>
            <w:tcW w:w="780" w:type="dxa"/>
            <w:tcBorders>
              <w:right w:val="double" w:sz="4" w:space="0" w:color="auto"/>
            </w:tcBorders>
            <w:shd w:val="clear" w:color="auto" w:fill="auto"/>
            <w:noWrap/>
            <w:vAlign w:val="bottom"/>
            <w:hideMark/>
          </w:tcPr>
          <w:p w14:paraId="5892F217" w14:textId="77777777" w:rsidR="00861535" w:rsidRPr="00D6273D" w:rsidRDefault="00861535" w:rsidP="00BA09ED">
            <w:pPr>
              <w:jc w:val="center"/>
              <w:rPr>
                <w:i/>
                <w:iCs/>
                <w:sz w:val="16"/>
                <w:szCs w:val="16"/>
              </w:rPr>
            </w:pPr>
            <w:r w:rsidRPr="00D6273D">
              <w:rPr>
                <w:i/>
                <w:iCs/>
                <w:sz w:val="16"/>
                <w:szCs w:val="16"/>
              </w:rPr>
              <w:t>34</w:t>
            </w:r>
          </w:p>
        </w:tc>
        <w:tc>
          <w:tcPr>
            <w:tcW w:w="3016" w:type="dxa"/>
            <w:tcBorders>
              <w:left w:val="double" w:sz="4" w:space="0" w:color="auto"/>
            </w:tcBorders>
            <w:vAlign w:val="bottom"/>
          </w:tcPr>
          <w:p w14:paraId="185E4DBA" w14:textId="77777777" w:rsidR="00861535" w:rsidRPr="00D6273D" w:rsidRDefault="00861535" w:rsidP="00BA09ED">
            <w:pPr>
              <w:jc w:val="center"/>
              <w:rPr>
                <w:i/>
                <w:iCs/>
                <w:sz w:val="16"/>
                <w:szCs w:val="16"/>
              </w:rPr>
            </w:pPr>
            <w:r w:rsidRPr="00D6273D">
              <w:rPr>
                <w:i/>
                <w:iCs/>
                <w:sz w:val="16"/>
                <w:szCs w:val="16"/>
              </w:rPr>
              <w:t>Tingalpa</w:t>
            </w:r>
          </w:p>
        </w:tc>
        <w:tc>
          <w:tcPr>
            <w:tcW w:w="780" w:type="dxa"/>
            <w:vAlign w:val="bottom"/>
          </w:tcPr>
          <w:p w14:paraId="74D8853A" w14:textId="77777777" w:rsidR="00861535" w:rsidRPr="00D6273D" w:rsidRDefault="00861535" w:rsidP="00BA09ED">
            <w:pPr>
              <w:jc w:val="center"/>
              <w:rPr>
                <w:i/>
                <w:iCs/>
                <w:sz w:val="16"/>
                <w:szCs w:val="16"/>
              </w:rPr>
            </w:pPr>
            <w:r w:rsidRPr="00D6273D">
              <w:rPr>
                <w:i/>
                <w:iCs/>
                <w:sz w:val="16"/>
                <w:szCs w:val="16"/>
              </w:rPr>
              <w:t>22</w:t>
            </w:r>
          </w:p>
        </w:tc>
      </w:tr>
      <w:tr w:rsidR="00861535" w:rsidRPr="00861535" w14:paraId="7BCBD282" w14:textId="77777777" w:rsidTr="00D6273D">
        <w:trPr>
          <w:trHeight w:val="170"/>
        </w:trPr>
        <w:tc>
          <w:tcPr>
            <w:tcW w:w="3014" w:type="dxa"/>
            <w:shd w:val="clear" w:color="auto" w:fill="auto"/>
            <w:noWrap/>
            <w:vAlign w:val="bottom"/>
            <w:hideMark/>
          </w:tcPr>
          <w:p w14:paraId="792BBA51" w14:textId="77777777" w:rsidR="00861535" w:rsidRPr="00D6273D" w:rsidRDefault="00861535" w:rsidP="00BA09ED">
            <w:pPr>
              <w:jc w:val="center"/>
              <w:rPr>
                <w:i/>
                <w:iCs/>
                <w:sz w:val="16"/>
                <w:szCs w:val="16"/>
              </w:rPr>
            </w:pPr>
            <w:r w:rsidRPr="00D6273D">
              <w:rPr>
                <w:i/>
                <w:iCs/>
                <w:sz w:val="16"/>
                <w:szCs w:val="16"/>
              </w:rPr>
              <w:t>Hawthorne</w:t>
            </w:r>
          </w:p>
        </w:tc>
        <w:tc>
          <w:tcPr>
            <w:tcW w:w="780" w:type="dxa"/>
            <w:tcBorders>
              <w:right w:val="double" w:sz="4" w:space="0" w:color="auto"/>
            </w:tcBorders>
            <w:shd w:val="clear" w:color="auto" w:fill="auto"/>
            <w:noWrap/>
            <w:vAlign w:val="bottom"/>
            <w:hideMark/>
          </w:tcPr>
          <w:p w14:paraId="1D97B542" w14:textId="77777777" w:rsidR="00861535" w:rsidRPr="00D6273D" w:rsidRDefault="00861535" w:rsidP="00BA09ED">
            <w:pPr>
              <w:jc w:val="center"/>
              <w:rPr>
                <w:i/>
                <w:iCs/>
                <w:sz w:val="16"/>
                <w:szCs w:val="16"/>
              </w:rPr>
            </w:pPr>
            <w:r w:rsidRPr="00D6273D">
              <w:rPr>
                <w:i/>
                <w:iCs/>
                <w:sz w:val="16"/>
                <w:szCs w:val="16"/>
              </w:rPr>
              <w:t>11</w:t>
            </w:r>
          </w:p>
        </w:tc>
        <w:tc>
          <w:tcPr>
            <w:tcW w:w="3016" w:type="dxa"/>
            <w:tcBorders>
              <w:left w:val="double" w:sz="4" w:space="0" w:color="auto"/>
            </w:tcBorders>
            <w:vAlign w:val="bottom"/>
          </w:tcPr>
          <w:p w14:paraId="601153F4" w14:textId="77777777" w:rsidR="00861535" w:rsidRPr="00D6273D" w:rsidRDefault="00861535" w:rsidP="00BA09ED">
            <w:pPr>
              <w:jc w:val="center"/>
              <w:rPr>
                <w:i/>
                <w:iCs/>
                <w:sz w:val="16"/>
                <w:szCs w:val="16"/>
              </w:rPr>
            </w:pPr>
            <w:r w:rsidRPr="00D6273D">
              <w:rPr>
                <w:i/>
                <w:iCs/>
                <w:sz w:val="16"/>
                <w:szCs w:val="16"/>
              </w:rPr>
              <w:t>Toowong</w:t>
            </w:r>
          </w:p>
        </w:tc>
        <w:tc>
          <w:tcPr>
            <w:tcW w:w="780" w:type="dxa"/>
            <w:vAlign w:val="bottom"/>
          </w:tcPr>
          <w:p w14:paraId="13CEB393" w14:textId="77777777" w:rsidR="00861535" w:rsidRPr="00D6273D" w:rsidRDefault="00861535" w:rsidP="00BA09ED">
            <w:pPr>
              <w:jc w:val="center"/>
              <w:rPr>
                <w:i/>
                <w:iCs/>
                <w:sz w:val="16"/>
                <w:szCs w:val="16"/>
              </w:rPr>
            </w:pPr>
            <w:r w:rsidRPr="00D6273D">
              <w:rPr>
                <w:i/>
                <w:iCs/>
                <w:sz w:val="16"/>
                <w:szCs w:val="16"/>
              </w:rPr>
              <w:t>28</w:t>
            </w:r>
          </w:p>
        </w:tc>
      </w:tr>
      <w:tr w:rsidR="00861535" w:rsidRPr="00861535" w14:paraId="4BFBB389" w14:textId="77777777" w:rsidTr="00D6273D">
        <w:trPr>
          <w:trHeight w:val="170"/>
        </w:trPr>
        <w:tc>
          <w:tcPr>
            <w:tcW w:w="3014" w:type="dxa"/>
            <w:shd w:val="clear" w:color="auto" w:fill="auto"/>
            <w:noWrap/>
            <w:vAlign w:val="bottom"/>
            <w:hideMark/>
          </w:tcPr>
          <w:p w14:paraId="5557C9B3" w14:textId="77777777" w:rsidR="00861535" w:rsidRPr="00D6273D" w:rsidRDefault="00861535" w:rsidP="00BA09ED">
            <w:pPr>
              <w:jc w:val="center"/>
              <w:rPr>
                <w:i/>
                <w:iCs/>
                <w:sz w:val="16"/>
                <w:szCs w:val="16"/>
              </w:rPr>
            </w:pPr>
            <w:r w:rsidRPr="00D6273D">
              <w:rPr>
                <w:i/>
                <w:iCs/>
                <w:sz w:val="16"/>
                <w:szCs w:val="16"/>
              </w:rPr>
              <w:t>Heathwood</w:t>
            </w:r>
          </w:p>
        </w:tc>
        <w:tc>
          <w:tcPr>
            <w:tcW w:w="780" w:type="dxa"/>
            <w:tcBorders>
              <w:right w:val="double" w:sz="4" w:space="0" w:color="auto"/>
            </w:tcBorders>
            <w:shd w:val="clear" w:color="auto" w:fill="auto"/>
            <w:noWrap/>
            <w:vAlign w:val="bottom"/>
            <w:hideMark/>
          </w:tcPr>
          <w:p w14:paraId="23E1B743" w14:textId="77777777" w:rsidR="00861535" w:rsidRPr="00D6273D" w:rsidRDefault="00861535" w:rsidP="00BA09ED">
            <w:pPr>
              <w:jc w:val="center"/>
              <w:rPr>
                <w:i/>
                <w:iCs/>
                <w:sz w:val="16"/>
                <w:szCs w:val="16"/>
              </w:rPr>
            </w:pPr>
            <w:r w:rsidRPr="00D6273D">
              <w:rPr>
                <w:i/>
                <w:iCs/>
                <w:sz w:val="16"/>
                <w:szCs w:val="16"/>
              </w:rPr>
              <w:t>18</w:t>
            </w:r>
          </w:p>
        </w:tc>
        <w:tc>
          <w:tcPr>
            <w:tcW w:w="3016" w:type="dxa"/>
            <w:tcBorders>
              <w:left w:val="double" w:sz="4" w:space="0" w:color="auto"/>
            </w:tcBorders>
            <w:vAlign w:val="bottom"/>
          </w:tcPr>
          <w:p w14:paraId="25405A03" w14:textId="77777777" w:rsidR="00861535" w:rsidRPr="00D6273D" w:rsidRDefault="00861535" w:rsidP="00BA09ED">
            <w:pPr>
              <w:jc w:val="center"/>
              <w:rPr>
                <w:i/>
                <w:iCs/>
                <w:sz w:val="16"/>
                <w:szCs w:val="16"/>
              </w:rPr>
            </w:pPr>
            <w:r w:rsidRPr="00D6273D">
              <w:rPr>
                <w:i/>
                <w:iCs/>
                <w:sz w:val="16"/>
                <w:szCs w:val="16"/>
              </w:rPr>
              <w:t>Unknown Suburb</w:t>
            </w:r>
          </w:p>
        </w:tc>
        <w:tc>
          <w:tcPr>
            <w:tcW w:w="780" w:type="dxa"/>
            <w:vAlign w:val="bottom"/>
          </w:tcPr>
          <w:p w14:paraId="30C9E24F" w14:textId="77777777" w:rsidR="00861535" w:rsidRPr="00D6273D" w:rsidRDefault="00861535" w:rsidP="00BA09ED">
            <w:pPr>
              <w:jc w:val="center"/>
              <w:rPr>
                <w:i/>
                <w:iCs/>
                <w:sz w:val="16"/>
                <w:szCs w:val="16"/>
              </w:rPr>
            </w:pPr>
            <w:r w:rsidRPr="00D6273D">
              <w:rPr>
                <w:i/>
                <w:iCs/>
                <w:sz w:val="16"/>
                <w:szCs w:val="16"/>
              </w:rPr>
              <w:t>157</w:t>
            </w:r>
          </w:p>
        </w:tc>
      </w:tr>
      <w:tr w:rsidR="00861535" w:rsidRPr="00861535" w14:paraId="7F60726D" w14:textId="77777777" w:rsidTr="00D6273D">
        <w:trPr>
          <w:trHeight w:val="170"/>
        </w:trPr>
        <w:tc>
          <w:tcPr>
            <w:tcW w:w="3014" w:type="dxa"/>
            <w:shd w:val="clear" w:color="auto" w:fill="auto"/>
            <w:noWrap/>
            <w:vAlign w:val="bottom"/>
            <w:hideMark/>
          </w:tcPr>
          <w:p w14:paraId="12236983" w14:textId="77777777" w:rsidR="00861535" w:rsidRPr="00D6273D" w:rsidRDefault="00861535" w:rsidP="00BA09ED">
            <w:pPr>
              <w:jc w:val="center"/>
              <w:rPr>
                <w:i/>
                <w:iCs/>
                <w:sz w:val="16"/>
                <w:szCs w:val="16"/>
              </w:rPr>
            </w:pPr>
            <w:r w:rsidRPr="00D6273D">
              <w:rPr>
                <w:i/>
                <w:iCs/>
                <w:sz w:val="16"/>
                <w:szCs w:val="16"/>
              </w:rPr>
              <w:t>Hemmant</w:t>
            </w:r>
          </w:p>
        </w:tc>
        <w:tc>
          <w:tcPr>
            <w:tcW w:w="780" w:type="dxa"/>
            <w:tcBorders>
              <w:right w:val="double" w:sz="4" w:space="0" w:color="auto"/>
            </w:tcBorders>
            <w:shd w:val="clear" w:color="auto" w:fill="auto"/>
            <w:noWrap/>
            <w:vAlign w:val="bottom"/>
            <w:hideMark/>
          </w:tcPr>
          <w:p w14:paraId="739378CA" w14:textId="77777777" w:rsidR="00861535" w:rsidRPr="00D6273D" w:rsidRDefault="00861535" w:rsidP="00BA09ED">
            <w:pPr>
              <w:jc w:val="center"/>
              <w:rPr>
                <w:i/>
                <w:iCs/>
                <w:sz w:val="16"/>
                <w:szCs w:val="16"/>
              </w:rPr>
            </w:pPr>
            <w:r w:rsidRPr="00D6273D">
              <w:rPr>
                <w:i/>
                <w:iCs/>
                <w:sz w:val="16"/>
                <w:szCs w:val="16"/>
              </w:rPr>
              <w:t>19</w:t>
            </w:r>
          </w:p>
        </w:tc>
        <w:tc>
          <w:tcPr>
            <w:tcW w:w="3016" w:type="dxa"/>
            <w:tcBorders>
              <w:left w:val="double" w:sz="4" w:space="0" w:color="auto"/>
            </w:tcBorders>
            <w:vAlign w:val="bottom"/>
          </w:tcPr>
          <w:p w14:paraId="7B8DD20B" w14:textId="77777777" w:rsidR="00861535" w:rsidRPr="00D6273D" w:rsidRDefault="00861535" w:rsidP="00BA09ED">
            <w:pPr>
              <w:jc w:val="center"/>
              <w:rPr>
                <w:i/>
                <w:iCs/>
                <w:sz w:val="16"/>
                <w:szCs w:val="16"/>
              </w:rPr>
            </w:pPr>
            <w:r w:rsidRPr="00D6273D">
              <w:rPr>
                <w:i/>
                <w:iCs/>
                <w:sz w:val="16"/>
                <w:szCs w:val="16"/>
              </w:rPr>
              <w:t>Upper Kedron</w:t>
            </w:r>
          </w:p>
        </w:tc>
        <w:tc>
          <w:tcPr>
            <w:tcW w:w="780" w:type="dxa"/>
            <w:vAlign w:val="bottom"/>
          </w:tcPr>
          <w:p w14:paraId="0ABFE929" w14:textId="77777777" w:rsidR="00861535" w:rsidRPr="00D6273D" w:rsidRDefault="00861535" w:rsidP="00BA09ED">
            <w:pPr>
              <w:jc w:val="center"/>
              <w:rPr>
                <w:i/>
                <w:iCs/>
                <w:sz w:val="16"/>
                <w:szCs w:val="16"/>
              </w:rPr>
            </w:pPr>
            <w:r w:rsidRPr="00D6273D">
              <w:rPr>
                <w:i/>
                <w:iCs/>
                <w:sz w:val="16"/>
                <w:szCs w:val="16"/>
              </w:rPr>
              <w:t>9</w:t>
            </w:r>
          </w:p>
        </w:tc>
      </w:tr>
      <w:tr w:rsidR="00861535" w:rsidRPr="00861535" w14:paraId="3101A19D" w14:textId="77777777" w:rsidTr="00D6273D">
        <w:trPr>
          <w:trHeight w:val="170"/>
        </w:trPr>
        <w:tc>
          <w:tcPr>
            <w:tcW w:w="3014" w:type="dxa"/>
            <w:shd w:val="clear" w:color="auto" w:fill="auto"/>
            <w:noWrap/>
            <w:vAlign w:val="bottom"/>
            <w:hideMark/>
          </w:tcPr>
          <w:p w14:paraId="3212CA11" w14:textId="77777777" w:rsidR="00861535" w:rsidRPr="00D6273D" w:rsidRDefault="00861535" w:rsidP="00BA09ED">
            <w:pPr>
              <w:jc w:val="center"/>
              <w:rPr>
                <w:i/>
                <w:iCs/>
                <w:sz w:val="16"/>
                <w:szCs w:val="16"/>
              </w:rPr>
            </w:pPr>
            <w:r w:rsidRPr="00D6273D">
              <w:rPr>
                <w:i/>
                <w:iCs/>
                <w:sz w:val="16"/>
                <w:szCs w:val="16"/>
              </w:rPr>
              <w:t>Hendra</w:t>
            </w:r>
          </w:p>
        </w:tc>
        <w:tc>
          <w:tcPr>
            <w:tcW w:w="780" w:type="dxa"/>
            <w:tcBorders>
              <w:right w:val="double" w:sz="4" w:space="0" w:color="auto"/>
            </w:tcBorders>
            <w:shd w:val="clear" w:color="auto" w:fill="auto"/>
            <w:noWrap/>
            <w:vAlign w:val="bottom"/>
            <w:hideMark/>
          </w:tcPr>
          <w:p w14:paraId="15DEBB6E" w14:textId="77777777" w:rsidR="00861535" w:rsidRPr="00D6273D" w:rsidRDefault="00861535" w:rsidP="00BA09ED">
            <w:pPr>
              <w:jc w:val="center"/>
              <w:rPr>
                <w:i/>
                <w:iCs/>
                <w:sz w:val="16"/>
                <w:szCs w:val="16"/>
              </w:rPr>
            </w:pPr>
            <w:r w:rsidRPr="00D6273D">
              <w:rPr>
                <w:i/>
                <w:iCs/>
                <w:sz w:val="16"/>
                <w:szCs w:val="16"/>
              </w:rPr>
              <w:t>28</w:t>
            </w:r>
          </w:p>
        </w:tc>
        <w:tc>
          <w:tcPr>
            <w:tcW w:w="3016" w:type="dxa"/>
            <w:tcBorders>
              <w:left w:val="double" w:sz="4" w:space="0" w:color="auto"/>
            </w:tcBorders>
            <w:vAlign w:val="bottom"/>
          </w:tcPr>
          <w:p w14:paraId="1CC928DB" w14:textId="77777777" w:rsidR="00861535" w:rsidRPr="00D6273D" w:rsidRDefault="00861535" w:rsidP="00BA09ED">
            <w:pPr>
              <w:jc w:val="center"/>
              <w:rPr>
                <w:i/>
                <w:iCs/>
                <w:sz w:val="16"/>
                <w:szCs w:val="16"/>
              </w:rPr>
            </w:pPr>
            <w:r w:rsidRPr="00D6273D">
              <w:rPr>
                <w:i/>
                <w:iCs/>
                <w:sz w:val="16"/>
                <w:szCs w:val="16"/>
              </w:rPr>
              <w:t>Upper Mount Gravatt</w:t>
            </w:r>
          </w:p>
        </w:tc>
        <w:tc>
          <w:tcPr>
            <w:tcW w:w="780" w:type="dxa"/>
            <w:vAlign w:val="bottom"/>
          </w:tcPr>
          <w:p w14:paraId="6C310E61"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305720E8" w14:textId="77777777" w:rsidTr="00D6273D">
        <w:trPr>
          <w:trHeight w:val="170"/>
        </w:trPr>
        <w:tc>
          <w:tcPr>
            <w:tcW w:w="3014" w:type="dxa"/>
            <w:shd w:val="clear" w:color="auto" w:fill="auto"/>
            <w:noWrap/>
            <w:vAlign w:val="bottom"/>
            <w:hideMark/>
          </w:tcPr>
          <w:p w14:paraId="26A1DFF9" w14:textId="77777777" w:rsidR="00861535" w:rsidRPr="00D6273D" w:rsidRDefault="00861535" w:rsidP="00BA09ED">
            <w:pPr>
              <w:jc w:val="center"/>
              <w:rPr>
                <w:i/>
                <w:iCs/>
                <w:sz w:val="16"/>
                <w:szCs w:val="16"/>
              </w:rPr>
            </w:pPr>
            <w:r w:rsidRPr="00D6273D">
              <w:rPr>
                <w:i/>
                <w:iCs/>
                <w:sz w:val="16"/>
                <w:szCs w:val="16"/>
              </w:rPr>
              <w:t>Herston</w:t>
            </w:r>
          </w:p>
        </w:tc>
        <w:tc>
          <w:tcPr>
            <w:tcW w:w="780" w:type="dxa"/>
            <w:tcBorders>
              <w:right w:val="double" w:sz="4" w:space="0" w:color="auto"/>
            </w:tcBorders>
            <w:shd w:val="clear" w:color="auto" w:fill="auto"/>
            <w:noWrap/>
            <w:vAlign w:val="bottom"/>
            <w:hideMark/>
          </w:tcPr>
          <w:p w14:paraId="2B1A286D" w14:textId="77777777" w:rsidR="00861535" w:rsidRPr="00D6273D" w:rsidRDefault="00861535" w:rsidP="00BA09ED">
            <w:pPr>
              <w:jc w:val="center"/>
              <w:rPr>
                <w:i/>
                <w:iCs/>
                <w:sz w:val="16"/>
                <w:szCs w:val="16"/>
              </w:rPr>
            </w:pPr>
            <w:r w:rsidRPr="00D6273D">
              <w:rPr>
                <w:i/>
                <w:iCs/>
                <w:sz w:val="16"/>
                <w:szCs w:val="16"/>
              </w:rPr>
              <w:t>7</w:t>
            </w:r>
          </w:p>
        </w:tc>
        <w:tc>
          <w:tcPr>
            <w:tcW w:w="3016" w:type="dxa"/>
            <w:tcBorders>
              <w:left w:val="double" w:sz="4" w:space="0" w:color="auto"/>
            </w:tcBorders>
            <w:vAlign w:val="bottom"/>
          </w:tcPr>
          <w:p w14:paraId="258DB6B0" w14:textId="77777777" w:rsidR="00861535" w:rsidRPr="00D6273D" w:rsidRDefault="00861535" w:rsidP="00BA09ED">
            <w:pPr>
              <w:jc w:val="center"/>
              <w:rPr>
                <w:i/>
                <w:iCs/>
                <w:sz w:val="16"/>
                <w:szCs w:val="16"/>
              </w:rPr>
            </w:pPr>
            <w:r w:rsidRPr="00D6273D">
              <w:rPr>
                <w:i/>
                <w:iCs/>
                <w:sz w:val="16"/>
                <w:szCs w:val="16"/>
              </w:rPr>
              <w:t>Virginia</w:t>
            </w:r>
          </w:p>
        </w:tc>
        <w:tc>
          <w:tcPr>
            <w:tcW w:w="780" w:type="dxa"/>
            <w:vAlign w:val="bottom"/>
          </w:tcPr>
          <w:p w14:paraId="48A656A7" w14:textId="77777777" w:rsidR="00861535" w:rsidRPr="00D6273D" w:rsidRDefault="00861535" w:rsidP="00BA09ED">
            <w:pPr>
              <w:jc w:val="center"/>
              <w:rPr>
                <w:i/>
                <w:iCs/>
                <w:sz w:val="16"/>
                <w:szCs w:val="16"/>
              </w:rPr>
            </w:pPr>
            <w:r w:rsidRPr="00D6273D">
              <w:rPr>
                <w:i/>
                <w:iCs/>
                <w:sz w:val="16"/>
                <w:szCs w:val="16"/>
              </w:rPr>
              <w:t>14</w:t>
            </w:r>
          </w:p>
        </w:tc>
      </w:tr>
      <w:tr w:rsidR="00861535" w:rsidRPr="00861535" w14:paraId="638F086F" w14:textId="77777777" w:rsidTr="00D6273D">
        <w:trPr>
          <w:trHeight w:val="170"/>
        </w:trPr>
        <w:tc>
          <w:tcPr>
            <w:tcW w:w="3014" w:type="dxa"/>
            <w:shd w:val="clear" w:color="auto" w:fill="auto"/>
            <w:noWrap/>
            <w:vAlign w:val="bottom"/>
            <w:hideMark/>
          </w:tcPr>
          <w:p w14:paraId="19962EC3" w14:textId="77777777" w:rsidR="00861535" w:rsidRPr="00D6273D" w:rsidRDefault="00861535" w:rsidP="00BA09ED">
            <w:pPr>
              <w:jc w:val="center"/>
              <w:rPr>
                <w:i/>
                <w:iCs/>
                <w:sz w:val="16"/>
                <w:szCs w:val="16"/>
              </w:rPr>
            </w:pPr>
            <w:r w:rsidRPr="00D6273D">
              <w:rPr>
                <w:i/>
                <w:iCs/>
                <w:sz w:val="16"/>
                <w:szCs w:val="16"/>
              </w:rPr>
              <w:t>Highgate Hill</w:t>
            </w:r>
          </w:p>
        </w:tc>
        <w:tc>
          <w:tcPr>
            <w:tcW w:w="780" w:type="dxa"/>
            <w:tcBorders>
              <w:right w:val="double" w:sz="4" w:space="0" w:color="auto"/>
            </w:tcBorders>
            <w:shd w:val="clear" w:color="auto" w:fill="auto"/>
            <w:noWrap/>
            <w:vAlign w:val="bottom"/>
            <w:hideMark/>
          </w:tcPr>
          <w:p w14:paraId="318CB772" w14:textId="77777777" w:rsidR="00861535" w:rsidRPr="00D6273D" w:rsidRDefault="00861535" w:rsidP="00BA09ED">
            <w:pPr>
              <w:jc w:val="center"/>
              <w:rPr>
                <w:i/>
                <w:iCs/>
                <w:sz w:val="16"/>
                <w:szCs w:val="16"/>
              </w:rPr>
            </w:pPr>
            <w:r w:rsidRPr="00D6273D">
              <w:rPr>
                <w:i/>
                <w:iCs/>
                <w:sz w:val="16"/>
                <w:szCs w:val="16"/>
              </w:rPr>
              <w:t>6</w:t>
            </w:r>
          </w:p>
        </w:tc>
        <w:tc>
          <w:tcPr>
            <w:tcW w:w="3016" w:type="dxa"/>
            <w:tcBorders>
              <w:left w:val="double" w:sz="4" w:space="0" w:color="auto"/>
            </w:tcBorders>
            <w:vAlign w:val="bottom"/>
          </w:tcPr>
          <w:p w14:paraId="7E666AA0" w14:textId="77777777" w:rsidR="00861535" w:rsidRPr="00D6273D" w:rsidRDefault="00861535" w:rsidP="00BA09ED">
            <w:pPr>
              <w:jc w:val="center"/>
              <w:rPr>
                <w:i/>
                <w:iCs/>
                <w:sz w:val="16"/>
                <w:szCs w:val="16"/>
              </w:rPr>
            </w:pPr>
            <w:r w:rsidRPr="00D6273D">
              <w:rPr>
                <w:i/>
                <w:iCs/>
                <w:sz w:val="16"/>
                <w:szCs w:val="16"/>
              </w:rPr>
              <w:t>Wacol</w:t>
            </w:r>
          </w:p>
        </w:tc>
        <w:tc>
          <w:tcPr>
            <w:tcW w:w="780" w:type="dxa"/>
            <w:vAlign w:val="bottom"/>
          </w:tcPr>
          <w:p w14:paraId="3A1570A4" w14:textId="77777777" w:rsidR="00861535" w:rsidRPr="00D6273D" w:rsidRDefault="00861535" w:rsidP="00BA09ED">
            <w:pPr>
              <w:jc w:val="center"/>
              <w:rPr>
                <w:i/>
                <w:iCs/>
                <w:sz w:val="16"/>
                <w:szCs w:val="16"/>
              </w:rPr>
            </w:pPr>
            <w:r w:rsidRPr="00D6273D">
              <w:rPr>
                <w:i/>
                <w:iCs/>
                <w:sz w:val="16"/>
                <w:szCs w:val="16"/>
              </w:rPr>
              <w:t>8</w:t>
            </w:r>
          </w:p>
        </w:tc>
      </w:tr>
      <w:tr w:rsidR="00861535" w:rsidRPr="00861535" w14:paraId="1E0ED373" w14:textId="77777777" w:rsidTr="00D6273D">
        <w:trPr>
          <w:trHeight w:val="170"/>
        </w:trPr>
        <w:tc>
          <w:tcPr>
            <w:tcW w:w="3014" w:type="dxa"/>
            <w:shd w:val="clear" w:color="auto" w:fill="auto"/>
            <w:noWrap/>
            <w:vAlign w:val="bottom"/>
            <w:hideMark/>
          </w:tcPr>
          <w:p w14:paraId="014387C2" w14:textId="77777777" w:rsidR="00861535" w:rsidRPr="00D6273D" w:rsidRDefault="00861535" w:rsidP="00BA09ED">
            <w:pPr>
              <w:jc w:val="center"/>
              <w:rPr>
                <w:i/>
                <w:iCs/>
                <w:sz w:val="16"/>
                <w:szCs w:val="16"/>
              </w:rPr>
            </w:pPr>
            <w:r w:rsidRPr="00D6273D">
              <w:rPr>
                <w:i/>
                <w:iCs/>
                <w:sz w:val="16"/>
                <w:szCs w:val="16"/>
              </w:rPr>
              <w:t>Holland Park</w:t>
            </w:r>
          </w:p>
        </w:tc>
        <w:tc>
          <w:tcPr>
            <w:tcW w:w="780" w:type="dxa"/>
            <w:tcBorders>
              <w:right w:val="double" w:sz="4" w:space="0" w:color="auto"/>
            </w:tcBorders>
            <w:shd w:val="clear" w:color="auto" w:fill="auto"/>
            <w:noWrap/>
            <w:vAlign w:val="bottom"/>
            <w:hideMark/>
          </w:tcPr>
          <w:p w14:paraId="16BBD381" w14:textId="77777777" w:rsidR="00861535" w:rsidRPr="00D6273D" w:rsidRDefault="00861535" w:rsidP="00BA09ED">
            <w:pPr>
              <w:jc w:val="center"/>
              <w:rPr>
                <w:i/>
                <w:iCs/>
                <w:sz w:val="16"/>
                <w:szCs w:val="16"/>
              </w:rPr>
            </w:pPr>
            <w:r w:rsidRPr="00D6273D">
              <w:rPr>
                <w:i/>
                <w:iCs/>
                <w:sz w:val="16"/>
                <w:szCs w:val="16"/>
              </w:rPr>
              <w:t>30</w:t>
            </w:r>
          </w:p>
        </w:tc>
        <w:tc>
          <w:tcPr>
            <w:tcW w:w="3016" w:type="dxa"/>
            <w:tcBorders>
              <w:left w:val="double" w:sz="4" w:space="0" w:color="auto"/>
            </w:tcBorders>
            <w:vAlign w:val="bottom"/>
          </w:tcPr>
          <w:p w14:paraId="3EADADEB" w14:textId="77777777" w:rsidR="00861535" w:rsidRPr="00D6273D" w:rsidRDefault="00861535" w:rsidP="00BA09ED">
            <w:pPr>
              <w:jc w:val="center"/>
              <w:rPr>
                <w:i/>
                <w:iCs/>
                <w:sz w:val="16"/>
                <w:szCs w:val="16"/>
              </w:rPr>
            </w:pPr>
            <w:r w:rsidRPr="00D6273D">
              <w:rPr>
                <w:i/>
                <w:iCs/>
                <w:sz w:val="16"/>
                <w:szCs w:val="16"/>
              </w:rPr>
              <w:t>Wakerley</w:t>
            </w:r>
          </w:p>
        </w:tc>
        <w:tc>
          <w:tcPr>
            <w:tcW w:w="780" w:type="dxa"/>
            <w:vAlign w:val="bottom"/>
          </w:tcPr>
          <w:p w14:paraId="27F5DC3D" w14:textId="77777777" w:rsidR="00861535" w:rsidRPr="00D6273D" w:rsidRDefault="00861535" w:rsidP="00BA09ED">
            <w:pPr>
              <w:jc w:val="center"/>
              <w:rPr>
                <w:i/>
                <w:iCs/>
                <w:sz w:val="16"/>
                <w:szCs w:val="16"/>
              </w:rPr>
            </w:pPr>
            <w:r w:rsidRPr="00D6273D">
              <w:rPr>
                <w:i/>
                <w:iCs/>
                <w:sz w:val="16"/>
                <w:szCs w:val="16"/>
              </w:rPr>
              <w:t>8</w:t>
            </w:r>
          </w:p>
        </w:tc>
      </w:tr>
      <w:tr w:rsidR="00861535" w:rsidRPr="00861535" w14:paraId="10C5EC2B" w14:textId="77777777" w:rsidTr="00D6273D">
        <w:trPr>
          <w:trHeight w:val="170"/>
        </w:trPr>
        <w:tc>
          <w:tcPr>
            <w:tcW w:w="3014" w:type="dxa"/>
            <w:shd w:val="clear" w:color="auto" w:fill="auto"/>
            <w:noWrap/>
            <w:vAlign w:val="bottom"/>
            <w:hideMark/>
          </w:tcPr>
          <w:p w14:paraId="39D29A9A" w14:textId="77777777" w:rsidR="00861535" w:rsidRPr="00D6273D" w:rsidRDefault="00861535" w:rsidP="00BA09ED">
            <w:pPr>
              <w:jc w:val="center"/>
              <w:rPr>
                <w:i/>
                <w:iCs/>
                <w:sz w:val="16"/>
                <w:szCs w:val="16"/>
              </w:rPr>
            </w:pPr>
            <w:r w:rsidRPr="00D6273D">
              <w:rPr>
                <w:i/>
                <w:iCs/>
                <w:sz w:val="16"/>
                <w:szCs w:val="16"/>
              </w:rPr>
              <w:t>Holland Park West</w:t>
            </w:r>
          </w:p>
        </w:tc>
        <w:tc>
          <w:tcPr>
            <w:tcW w:w="780" w:type="dxa"/>
            <w:tcBorders>
              <w:right w:val="double" w:sz="4" w:space="0" w:color="auto"/>
            </w:tcBorders>
            <w:shd w:val="clear" w:color="auto" w:fill="auto"/>
            <w:noWrap/>
            <w:vAlign w:val="bottom"/>
            <w:hideMark/>
          </w:tcPr>
          <w:p w14:paraId="5F81C5C8" w14:textId="77777777" w:rsidR="00861535" w:rsidRPr="00D6273D" w:rsidRDefault="00861535" w:rsidP="00BA09ED">
            <w:pPr>
              <w:jc w:val="center"/>
              <w:rPr>
                <w:i/>
                <w:iCs/>
                <w:sz w:val="16"/>
                <w:szCs w:val="16"/>
              </w:rPr>
            </w:pPr>
            <w:r w:rsidRPr="00D6273D">
              <w:rPr>
                <w:i/>
                <w:iCs/>
                <w:sz w:val="16"/>
                <w:szCs w:val="16"/>
              </w:rPr>
              <w:t>35</w:t>
            </w:r>
          </w:p>
        </w:tc>
        <w:tc>
          <w:tcPr>
            <w:tcW w:w="3016" w:type="dxa"/>
            <w:tcBorders>
              <w:left w:val="double" w:sz="4" w:space="0" w:color="auto"/>
            </w:tcBorders>
            <w:vAlign w:val="bottom"/>
          </w:tcPr>
          <w:p w14:paraId="108D8092" w14:textId="77777777" w:rsidR="00861535" w:rsidRPr="00D6273D" w:rsidRDefault="00861535" w:rsidP="00BA09ED">
            <w:pPr>
              <w:jc w:val="center"/>
              <w:rPr>
                <w:i/>
                <w:iCs/>
                <w:sz w:val="16"/>
                <w:szCs w:val="16"/>
              </w:rPr>
            </w:pPr>
            <w:r w:rsidRPr="00D6273D">
              <w:rPr>
                <w:i/>
                <w:iCs/>
                <w:sz w:val="16"/>
                <w:szCs w:val="16"/>
              </w:rPr>
              <w:t>Wavell Heights</w:t>
            </w:r>
          </w:p>
        </w:tc>
        <w:tc>
          <w:tcPr>
            <w:tcW w:w="780" w:type="dxa"/>
            <w:vAlign w:val="bottom"/>
          </w:tcPr>
          <w:p w14:paraId="1F8A1EA2" w14:textId="77777777" w:rsidR="00861535" w:rsidRPr="00D6273D" w:rsidRDefault="00861535" w:rsidP="00BA09ED">
            <w:pPr>
              <w:jc w:val="center"/>
              <w:rPr>
                <w:i/>
                <w:iCs/>
                <w:sz w:val="16"/>
                <w:szCs w:val="16"/>
              </w:rPr>
            </w:pPr>
            <w:r w:rsidRPr="00D6273D">
              <w:rPr>
                <w:i/>
                <w:iCs/>
                <w:sz w:val="16"/>
                <w:szCs w:val="16"/>
              </w:rPr>
              <w:t>18</w:t>
            </w:r>
          </w:p>
        </w:tc>
      </w:tr>
      <w:tr w:rsidR="00861535" w:rsidRPr="00861535" w14:paraId="317F9DFD" w14:textId="77777777" w:rsidTr="00D6273D">
        <w:trPr>
          <w:trHeight w:val="170"/>
        </w:trPr>
        <w:tc>
          <w:tcPr>
            <w:tcW w:w="3014" w:type="dxa"/>
            <w:shd w:val="clear" w:color="auto" w:fill="auto"/>
            <w:noWrap/>
            <w:vAlign w:val="bottom"/>
            <w:hideMark/>
          </w:tcPr>
          <w:p w14:paraId="1401F3C2" w14:textId="77777777" w:rsidR="00861535" w:rsidRPr="00D6273D" w:rsidRDefault="00861535" w:rsidP="00BA09ED">
            <w:pPr>
              <w:jc w:val="center"/>
              <w:rPr>
                <w:i/>
                <w:iCs/>
                <w:sz w:val="16"/>
                <w:szCs w:val="16"/>
              </w:rPr>
            </w:pPr>
            <w:r w:rsidRPr="00D6273D">
              <w:rPr>
                <w:i/>
                <w:iCs/>
                <w:sz w:val="16"/>
                <w:szCs w:val="16"/>
              </w:rPr>
              <w:t>Inala</w:t>
            </w:r>
          </w:p>
        </w:tc>
        <w:tc>
          <w:tcPr>
            <w:tcW w:w="780" w:type="dxa"/>
            <w:tcBorders>
              <w:right w:val="double" w:sz="4" w:space="0" w:color="auto"/>
            </w:tcBorders>
            <w:shd w:val="clear" w:color="auto" w:fill="auto"/>
            <w:noWrap/>
            <w:vAlign w:val="bottom"/>
            <w:hideMark/>
          </w:tcPr>
          <w:p w14:paraId="29F10D8E" w14:textId="77777777" w:rsidR="00861535" w:rsidRPr="00D6273D" w:rsidRDefault="00861535" w:rsidP="00BA09ED">
            <w:pPr>
              <w:jc w:val="center"/>
              <w:rPr>
                <w:i/>
                <w:iCs/>
                <w:sz w:val="16"/>
                <w:szCs w:val="16"/>
              </w:rPr>
            </w:pPr>
            <w:r w:rsidRPr="00D6273D">
              <w:rPr>
                <w:i/>
                <w:iCs/>
                <w:sz w:val="16"/>
                <w:szCs w:val="16"/>
              </w:rPr>
              <w:t>40</w:t>
            </w:r>
          </w:p>
        </w:tc>
        <w:tc>
          <w:tcPr>
            <w:tcW w:w="3016" w:type="dxa"/>
            <w:tcBorders>
              <w:left w:val="double" w:sz="4" w:space="0" w:color="auto"/>
            </w:tcBorders>
            <w:vAlign w:val="bottom"/>
          </w:tcPr>
          <w:p w14:paraId="1FA1BD48" w14:textId="77777777" w:rsidR="00861535" w:rsidRPr="00D6273D" w:rsidRDefault="00861535" w:rsidP="00BA09ED">
            <w:pPr>
              <w:jc w:val="center"/>
              <w:rPr>
                <w:i/>
                <w:iCs/>
                <w:sz w:val="16"/>
                <w:szCs w:val="16"/>
              </w:rPr>
            </w:pPr>
            <w:r w:rsidRPr="00D6273D">
              <w:rPr>
                <w:i/>
                <w:iCs/>
                <w:sz w:val="16"/>
                <w:szCs w:val="16"/>
              </w:rPr>
              <w:t>West End</w:t>
            </w:r>
          </w:p>
        </w:tc>
        <w:tc>
          <w:tcPr>
            <w:tcW w:w="780" w:type="dxa"/>
            <w:vAlign w:val="bottom"/>
          </w:tcPr>
          <w:p w14:paraId="1AE72B94" w14:textId="77777777" w:rsidR="00861535" w:rsidRPr="00D6273D" w:rsidRDefault="00861535" w:rsidP="00BA09ED">
            <w:pPr>
              <w:jc w:val="center"/>
              <w:rPr>
                <w:i/>
                <w:iCs/>
                <w:sz w:val="16"/>
                <w:szCs w:val="16"/>
              </w:rPr>
            </w:pPr>
            <w:r w:rsidRPr="00D6273D">
              <w:rPr>
                <w:i/>
                <w:iCs/>
                <w:sz w:val="16"/>
                <w:szCs w:val="16"/>
              </w:rPr>
              <w:t>12</w:t>
            </w:r>
          </w:p>
        </w:tc>
      </w:tr>
      <w:tr w:rsidR="00861535" w:rsidRPr="00861535" w14:paraId="014CF844" w14:textId="77777777" w:rsidTr="00D6273D">
        <w:trPr>
          <w:trHeight w:val="170"/>
        </w:trPr>
        <w:tc>
          <w:tcPr>
            <w:tcW w:w="3014" w:type="dxa"/>
            <w:shd w:val="clear" w:color="auto" w:fill="auto"/>
            <w:noWrap/>
            <w:vAlign w:val="bottom"/>
            <w:hideMark/>
          </w:tcPr>
          <w:p w14:paraId="07DCC8DB" w14:textId="77777777" w:rsidR="00861535" w:rsidRPr="00D6273D" w:rsidRDefault="00861535" w:rsidP="00BA09ED">
            <w:pPr>
              <w:jc w:val="center"/>
              <w:rPr>
                <w:i/>
                <w:iCs/>
                <w:sz w:val="16"/>
                <w:szCs w:val="16"/>
              </w:rPr>
            </w:pPr>
            <w:r w:rsidRPr="00D6273D">
              <w:rPr>
                <w:i/>
                <w:iCs/>
                <w:sz w:val="16"/>
                <w:szCs w:val="16"/>
              </w:rPr>
              <w:t>Indooroopilly</w:t>
            </w:r>
          </w:p>
        </w:tc>
        <w:tc>
          <w:tcPr>
            <w:tcW w:w="780" w:type="dxa"/>
            <w:tcBorders>
              <w:right w:val="double" w:sz="4" w:space="0" w:color="auto"/>
            </w:tcBorders>
            <w:shd w:val="clear" w:color="auto" w:fill="auto"/>
            <w:noWrap/>
            <w:vAlign w:val="bottom"/>
            <w:hideMark/>
          </w:tcPr>
          <w:p w14:paraId="3C123A26" w14:textId="77777777" w:rsidR="00861535" w:rsidRPr="00D6273D" w:rsidRDefault="00861535" w:rsidP="00BA09ED">
            <w:pPr>
              <w:jc w:val="center"/>
              <w:rPr>
                <w:i/>
                <w:iCs/>
                <w:sz w:val="16"/>
                <w:szCs w:val="16"/>
              </w:rPr>
            </w:pPr>
            <w:r w:rsidRPr="00D6273D">
              <w:rPr>
                <w:i/>
                <w:iCs/>
                <w:sz w:val="16"/>
                <w:szCs w:val="16"/>
              </w:rPr>
              <w:t>49</w:t>
            </w:r>
          </w:p>
        </w:tc>
        <w:tc>
          <w:tcPr>
            <w:tcW w:w="3016" w:type="dxa"/>
            <w:tcBorders>
              <w:left w:val="double" w:sz="4" w:space="0" w:color="auto"/>
            </w:tcBorders>
            <w:vAlign w:val="bottom"/>
          </w:tcPr>
          <w:p w14:paraId="224D8D50" w14:textId="77777777" w:rsidR="00861535" w:rsidRPr="00D6273D" w:rsidRDefault="00861535" w:rsidP="00BA09ED">
            <w:pPr>
              <w:jc w:val="center"/>
              <w:rPr>
                <w:i/>
                <w:iCs/>
                <w:sz w:val="16"/>
                <w:szCs w:val="16"/>
              </w:rPr>
            </w:pPr>
            <w:r w:rsidRPr="00D6273D">
              <w:rPr>
                <w:i/>
                <w:iCs/>
                <w:sz w:val="16"/>
                <w:szCs w:val="16"/>
              </w:rPr>
              <w:t>Westlake</w:t>
            </w:r>
          </w:p>
        </w:tc>
        <w:tc>
          <w:tcPr>
            <w:tcW w:w="780" w:type="dxa"/>
            <w:vAlign w:val="bottom"/>
          </w:tcPr>
          <w:p w14:paraId="1432F0CF" w14:textId="77777777" w:rsidR="00861535" w:rsidRPr="00D6273D" w:rsidRDefault="00861535" w:rsidP="00BA09ED">
            <w:pPr>
              <w:jc w:val="center"/>
              <w:rPr>
                <w:i/>
                <w:iCs/>
                <w:sz w:val="16"/>
                <w:szCs w:val="16"/>
              </w:rPr>
            </w:pPr>
            <w:r w:rsidRPr="00D6273D">
              <w:rPr>
                <w:i/>
                <w:iCs/>
                <w:sz w:val="16"/>
                <w:szCs w:val="16"/>
              </w:rPr>
              <w:t>7</w:t>
            </w:r>
          </w:p>
        </w:tc>
      </w:tr>
      <w:tr w:rsidR="00861535" w:rsidRPr="00861535" w14:paraId="0DE23B91" w14:textId="77777777" w:rsidTr="00D6273D">
        <w:trPr>
          <w:trHeight w:val="170"/>
        </w:trPr>
        <w:tc>
          <w:tcPr>
            <w:tcW w:w="3014" w:type="dxa"/>
            <w:shd w:val="clear" w:color="auto" w:fill="auto"/>
            <w:noWrap/>
            <w:vAlign w:val="bottom"/>
            <w:hideMark/>
          </w:tcPr>
          <w:p w14:paraId="00DCEBA0" w14:textId="77777777" w:rsidR="00861535" w:rsidRPr="00D6273D" w:rsidRDefault="00861535" w:rsidP="00BA09ED">
            <w:pPr>
              <w:jc w:val="center"/>
              <w:rPr>
                <w:i/>
                <w:iCs/>
                <w:sz w:val="16"/>
                <w:szCs w:val="16"/>
              </w:rPr>
            </w:pPr>
            <w:r w:rsidRPr="00D6273D">
              <w:rPr>
                <w:i/>
                <w:iCs/>
                <w:sz w:val="16"/>
                <w:szCs w:val="16"/>
              </w:rPr>
              <w:t>Jamboree Heights</w:t>
            </w:r>
          </w:p>
        </w:tc>
        <w:tc>
          <w:tcPr>
            <w:tcW w:w="780" w:type="dxa"/>
            <w:tcBorders>
              <w:right w:val="double" w:sz="4" w:space="0" w:color="auto"/>
            </w:tcBorders>
            <w:shd w:val="clear" w:color="auto" w:fill="auto"/>
            <w:noWrap/>
            <w:vAlign w:val="bottom"/>
            <w:hideMark/>
          </w:tcPr>
          <w:p w14:paraId="3647FEF7" w14:textId="77777777" w:rsidR="00861535" w:rsidRPr="00D6273D" w:rsidRDefault="00861535" w:rsidP="00BA09ED">
            <w:pPr>
              <w:jc w:val="center"/>
              <w:rPr>
                <w:i/>
                <w:iCs/>
                <w:sz w:val="16"/>
                <w:szCs w:val="16"/>
              </w:rPr>
            </w:pPr>
            <w:r w:rsidRPr="00D6273D">
              <w:rPr>
                <w:i/>
                <w:iCs/>
                <w:sz w:val="16"/>
                <w:szCs w:val="16"/>
              </w:rPr>
              <w:t>2</w:t>
            </w:r>
          </w:p>
        </w:tc>
        <w:tc>
          <w:tcPr>
            <w:tcW w:w="3016" w:type="dxa"/>
            <w:tcBorders>
              <w:left w:val="double" w:sz="4" w:space="0" w:color="auto"/>
            </w:tcBorders>
            <w:vAlign w:val="bottom"/>
          </w:tcPr>
          <w:p w14:paraId="030D24A8" w14:textId="77777777" w:rsidR="00861535" w:rsidRPr="00D6273D" w:rsidRDefault="00861535" w:rsidP="00BA09ED">
            <w:pPr>
              <w:jc w:val="center"/>
              <w:rPr>
                <w:i/>
                <w:iCs/>
                <w:sz w:val="16"/>
                <w:szCs w:val="16"/>
              </w:rPr>
            </w:pPr>
            <w:r w:rsidRPr="00D6273D">
              <w:rPr>
                <w:i/>
                <w:iCs/>
                <w:sz w:val="16"/>
                <w:szCs w:val="16"/>
              </w:rPr>
              <w:t>Willawong</w:t>
            </w:r>
          </w:p>
        </w:tc>
        <w:tc>
          <w:tcPr>
            <w:tcW w:w="780" w:type="dxa"/>
            <w:vAlign w:val="bottom"/>
          </w:tcPr>
          <w:p w14:paraId="2A4400DF" w14:textId="77777777" w:rsidR="00861535" w:rsidRPr="00D6273D" w:rsidRDefault="00861535" w:rsidP="00BA09ED">
            <w:pPr>
              <w:jc w:val="center"/>
              <w:rPr>
                <w:i/>
                <w:iCs/>
                <w:sz w:val="16"/>
                <w:szCs w:val="16"/>
              </w:rPr>
            </w:pPr>
            <w:r w:rsidRPr="00D6273D">
              <w:rPr>
                <w:i/>
                <w:iCs/>
                <w:sz w:val="16"/>
                <w:szCs w:val="16"/>
              </w:rPr>
              <w:t>3</w:t>
            </w:r>
          </w:p>
        </w:tc>
      </w:tr>
      <w:tr w:rsidR="00861535" w:rsidRPr="00861535" w14:paraId="69EBBFC9" w14:textId="77777777" w:rsidTr="00D6273D">
        <w:trPr>
          <w:trHeight w:val="170"/>
        </w:trPr>
        <w:tc>
          <w:tcPr>
            <w:tcW w:w="3014" w:type="dxa"/>
            <w:shd w:val="clear" w:color="auto" w:fill="auto"/>
            <w:noWrap/>
            <w:vAlign w:val="bottom"/>
            <w:hideMark/>
          </w:tcPr>
          <w:p w14:paraId="3B13D7E8" w14:textId="77777777" w:rsidR="00861535" w:rsidRPr="00D6273D" w:rsidRDefault="00861535" w:rsidP="00BA09ED">
            <w:pPr>
              <w:jc w:val="center"/>
              <w:rPr>
                <w:i/>
                <w:iCs/>
                <w:sz w:val="16"/>
                <w:szCs w:val="16"/>
              </w:rPr>
            </w:pPr>
            <w:r w:rsidRPr="00D6273D">
              <w:rPr>
                <w:i/>
                <w:iCs/>
                <w:sz w:val="16"/>
                <w:szCs w:val="16"/>
              </w:rPr>
              <w:t>Jindalee</w:t>
            </w:r>
          </w:p>
        </w:tc>
        <w:tc>
          <w:tcPr>
            <w:tcW w:w="780" w:type="dxa"/>
            <w:tcBorders>
              <w:right w:val="double" w:sz="4" w:space="0" w:color="auto"/>
            </w:tcBorders>
            <w:shd w:val="clear" w:color="auto" w:fill="auto"/>
            <w:noWrap/>
            <w:vAlign w:val="bottom"/>
            <w:hideMark/>
          </w:tcPr>
          <w:p w14:paraId="034EBBE6" w14:textId="77777777" w:rsidR="00861535" w:rsidRPr="00D6273D" w:rsidRDefault="00861535" w:rsidP="00BA09ED">
            <w:pPr>
              <w:jc w:val="center"/>
              <w:rPr>
                <w:i/>
                <w:iCs/>
                <w:sz w:val="16"/>
                <w:szCs w:val="16"/>
              </w:rPr>
            </w:pPr>
            <w:r w:rsidRPr="00D6273D">
              <w:rPr>
                <w:i/>
                <w:iCs/>
                <w:sz w:val="16"/>
                <w:szCs w:val="16"/>
              </w:rPr>
              <w:t>23</w:t>
            </w:r>
          </w:p>
        </w:tc>
        <w:tc>
          <w:tcPr>
            <w:tcW w:w="3016" w:type="dxa"/>
            <w:tcBorders>
              <w:left w:val="double" w:sz="4" w:space="0" w:color="auto"/>
            </w:tcBorders>
            <w:vAlign w:val="bottom"/>
          </w:tcPr>
          <w:p w14:paraId="7E8B0725" w14:textId="77777777" w:rsidR="00861535" w:rsidRPr="00D6273D" w:rsidRDefault="00861535" w:rsidP="00BA09ED">
            <w:pPr>
              <w:jc w:val="center"/>
              <w:rPr>
                <w:i/>
                <w:iCs/>
                <w:sz w:val="16"/>
                <w:szCs w:val="16"/>
              </w:rPr>
            </w:pPr>
            <w:r w:rsidRPr="00D6273D">
              <w:rPr>
                <w:i/>
                <w:iCs/>
                <w:sz w:val="16"/>
                <w:szCs w:val="16"/>
              </w:rPr>
              <w:t>Wilston</w:t>
            </w:r>
          </w:p>
        </w:tc>
        <w:tc>
          <w:tcPr>
            <w:tcW w:w="780" w:type="dxa"/>
            <w:vAlign w:val="bottom"/>
          </w:tcPr>
          <w:p w14:paraId="369E172C" w14:textId="77777777" w:rsidR="00861535" w:rsidRPr="00D6273D" w:rsidRDefault="00861535" w:rsidP="00BA09ED">
            <w:pPr>
              <w:jc w:val="center"/>
              <w:rPr>
                <w:i/>
                <w:iCs/>
                <w:sz w:val="16"/>
                <w:szCs w:val="16"/>
              </w:rPr>
            </w:pPr>
            <w:r w:rsidRPr="00D6273D">
              <w:rPr>
                <w:i/>
                <w:iCs/>
                <w:sz w:val="16"/>
                <w:szCs w:val="16"/>
              </w:rPr>
              <w:t>9</w:t>
            </w:r>
          </w:p>
        </w:tc>
      </w:tr>
      <w:tr w:rsidR="00861535" w:rsidRPr="00861535" w14:paraId="2BFC0EA0" w14:textId="77777777" w:rsidTr="00D6273D">
        <w:trPr>
          <w:trHeight w:val="170"/>
        </w:trPr>
        <w:tc>
          <w:tcPr>
            <w:tcW w:w="3014" w:type="dxa"/>
            <w:shd w:val="clear" w:color="auto" w:fill="auto"/>
            <w:noWrap/>
            <w:vAlign w:val="bottom"/>
            <w:hideMark/>
          </w:tcPr>
          <w:p w14:paraId="142962D4" w14:textId="77777777" w:rsidR="00861535" w:rsidRPr="00D6273D" w:rsidRDefault="00861535" w:rsidP="00BA09ED">
            <w:pPr>
              <w:jc w:val="center"/>
              <w:rPr>
                <w:i/>
                <w:iCs/>
                <w:sz w:val="16"/>
                <w:szCs w:val="16"/>
              </w:rPr>
            </w:pPr>
            <w:r w:rsidRPr="00D6273D">
              <w:rPr>
                <w:i/>
                <w:iCs/>
                <w:sz w:val="16"/>
                <w:szCs w:val="16"/>
              </w:rPr>
              <w:t>Kalinga</w:t>
            </w:r>
          </w:p>
        </w:tc>
        <w:tc>
          <w:tcPr>
            <w:tcW w:w="780" w:type="dxa"/>
            <w:tcBorders>
              <w:right w:val="double" w:sz="4" w:space="0" w:color="auto"/>
            </w:tcBorders>
            <w:shd w:val="clear" w:color="auto" w:fill="auto"/>
            <w:noWrap/>
            <w:vAlign w:val="bottom"/>
            <w:hideMark/>
          </w:tcPr>
          <w:p w14:paraId="12C12C92" w14:textId="77777777" w:rsidR="00861535" w:rsidRPr="00D6273D" w:rsidRDefault="00861535" w:rsidP="00BA09ED">
            <w:pPr>
              <w:jc w:val="center"/>
              <w:rPr>
                <w:i/>
                <w:iCs/>
                <w:sz w:val="16"/>
                <w:szCs w:val="16"/>
              </w:rPr>
            </w:pPr>
            <w:r w:rsidRPr="00D6273D">
              <w:rPr>
                <w:i/>
                <w:iCs/>
                <w:sz w:val="16"/>
                <w:szCs w:val="16"/>
              </w:rPr>
              <w:t>11</w:t>
            </w:r>
          </w:p>
        </w:tc>
        <w:tc>
          <w:tcPr>
            <w:tcW w:w="3016" w:type="dxa"/>
            <w:tcBorders>
              <w:left w:val="double" w:sz="4" w:space="0" w:color="auto"/>
            </w:tcBorders>
            <w:vAlign w:val="bottom"/>
          </w:tcPr>
          <w:p w14:paraId="17D79071" w14:textId="77777777" w:rsidR="00861535" w:rsidRPr="00D6273D" w:rsidRDefault="00861535" w:rsidP="00BA09ED">
            <w:pPr>
              <w:jc w:val="center"/>
              <w:rPr>
                <w:i/>
                <w:iCs/>
                <w:sz w:val="16"/>
                <w:szCs w:val="16"/>
              </w:rPr>
            </w:pPr>
            <w:r w:rsidRPr="00D6273D">
              <w:rPr>
                <w:i/>
                <w:iCs/>
                <w:sz w:val="16"/>
                <w:szCs w:val="16"/>
              </w:rPr>
              <w:t>Windsor</w:t>
            </w:r>
          </w:p>
        </w:tc>
        <w:tc>
          <w:tcPr>
            <w:tcW w:w="780" w:type="dxa"/>
            <w:vAlign w:val="bottom"/>
          </w:tcPr>
          <w:p w14:paraId="43CD09C1" w14:textId="77777777" w:rsidR="00861535" w:rsidRPr="00D6273D" w:rsidRDefault="00861535" w:rsidP="00BA09ED">
            <w:pPr>
              <w:jc w:val="center"/>
              <w:rPr>
                <w:i/>
                <w:iCs/>
                <w:sz w:val="16"/>
                <w:szCs w:val="16"/>
              </w:rPr>
            </w:pPr>
            <w:r w:rsidRPr="00D6273D">
              <w:rPr>
                <w:i/>
                <w:iCs/>
                <w:sz w:val="16"/>
                <w:szCs w:val="16"/>
              </w:rPr>
              <w:t>30</w:t>
            </w:r>
          </w:p>
        </w:tc>
      </w:tr>
      <w:tr w:rsidR="00861535" w:rsidRPr="00861535" w14:paraId="4BB7CAF6" w14:textId="77777777" w:rsidTr="00D6273D">
        <w:trPr>
          <w:trHeight w:val="170"/>
        </w:trPr>
        <w:tc>
          <w:tcPr>
            <w:tcW w:w="3014" w:type="dxa"/>
            <w:shd w:val="clear" w:color="auto" w:fill="auto"/>
            <w:noWrap/>
            <w:vAlign w:val="bottom"/>
            <w:hideMark/>
          </w:tcPr>
          <w:p w14:paraId="7FC9DDF9" w14:textId="77777777" w:rsidR="00861535" w:rsidRPr="00D6273D" w:rsidRDefault="00861535" w:rsidP="00BA09ED">
            <w:pPr>
              <w:jc w:val="center"/>
              <w:rPr>
                <w:i/>
                <w:iCs/>
                <w:sz w:val="16"/>
                <w:szCs w:val="16"/>
              </w:rPr>
            </w:pPr>
            <w:r w:rsidRPr="00D6273D">
              <w:rPr>
                <w:i/>
                <w:iCs/>
                <w:sz w:val="16"/>
                <w:szCs w:val="16"/>
              </w:rPr>
              <w:t>Kangaroo Point</w:t>
            </w:r>
          </w:p>
        </w:tc>
        <w:tc>
          <w:tcPr>
            <w:tcW w:w="780" w:type="dxa"/>
            <w:tcBorders>
              <w:right w:val="double" w:sz="4" w:space="0" w:color="auto"/>
            </w:tcBorders>
            <w:shd w:val="clear" w:color="auto" w:fill="auto"/>
            <w:noWrap/>
            <w:vAlign w:val="bottom"/>
            <w:hideMark/>
          </w:tcPr>
          <w:p w14:paraId="7E558F17" w14:textId="77777777" w:rsidR="00861535" w:rsidRPr="00D6273D" w:rsidRDefault="00861535" w:rsidP="00BA09ED">
            <w:pPr>
              <w:jc w:val="center"/>
              <w:rPr>
                <w:i/>
                <w:iCs/>
                <w:sz w:val="16"/>
                <w:szCs w:val="16"/>
              </w:rPr>
            </w:pPr>
            <w:r w:rsidRPr="00D6273D">
              <w:rPr>
                <w:i/>
                <w:iCs/>
                <w:sz w:val="16"/>
                <w:szCs w:val="16"/>
              </w:rPr>
              <w:t>9</w:t>
            </w:r>
          </w:p>
        </w:tc>
        <w:tc>
          <w:tcPr>
            <w:tcW w:w="3016" w:type="dxa"/>
            <w:tcBorders>
              <w:left w:val="double" w:sz="4" w:space="0" w:color="auto"/>
            </w:tcBorders>
            <w:vAlign w:val="bottom"/>
          </w:tcPr>
          <w:p w14:paraId="335F6C74" w14:textId="77777777" w:rsidR="00861535" w:rsidRPr="00D6273D" w:rsidRDefault="00861535" w:rsidP="00BA09ED">
            <w:pPr>
              <w:jc w:val="center"/>
              <w:rPr>
                <w:i/>
                <w:iCs/>
                <w:sz w:val="16"/>
                <w:szCs w:val="16"/>
              </w:rPr>
            </w:pPr>
            <w:r w:rsidRPr="00D6273D">
              <w:rPr>
                <w:i/>
                <w:iCs/>
                <w:sz w:val="16"/>
                <w:szCs w:val="16"/>
              </w:rPr>
              <w:t>Wishart</w:t>
            </w:r>
          </w:p>
        </w:tc>
        <w:tc>
          <w:tcPr>
            <w:tcW w:w="780" w:type="dxa"/>
            <w:vAlign w:val="bottom"/>
          </w:tcPr>
          <w:p w14:paraId="6ED064CC" w14:textId="77777777" w:rsidR="00861535" w:rsidRPr="00D6273D" w:rsidRDefault="00861535" w:rsidP="00BA09ED">
            <w:pPr>
              <w:jc w:val="center"/>
              <w:rPr>
                <w:i/>
                <w:iCs/>
                <w:sz w:val="16"/>
                <w:szCs w:val="16"/>
              </w:rPr>
            </w:pPr>
            <w:r w:rsidRPr="00D6273D">
              <w:rPr>
                <w:i/>
                <w:iCs/>
                <w:sz w:val="16"/>
                <w:szCs w:val="16"/>
              </w:rPr>
              <w:t>20</w:t>
            </w:r>
          </w:p>
        </w:tc>
      </w:tr>
      <w:tr w:rsidR="00861535" w:rsidRPr="00861535" w14:paraId="319336F5" w14:textId="77777777" w:rsidTr="00D6273D">
        <w:trPr>
          <w:trHeight w:val="170"/>
        </w:trPr>
        <w:tc>
          <w:tcPr>
            <w:tcW w:w="3014" w:type="dxa"/>
            <w:shd w:val="clear" w:color="auto" w:fill="auto"/>
            <w:noWrap/>
            <w:vAlign w:val="bottom"/>
            <w:hideMark/>
          </w:tcPr>
          <w:p w14:paraId="64F22C16" w14:textId="77777777" w:rsidR="00861535" w:rsidRPr="00D6273D" w:rsidRDefault="00861535" w:rsidP="00BA09ED">
            <w:pPr>
              <w:jc w:val="center"/>
              <w:rPr>
                <w:i/>
                <w:iCs/>
                <w:sz w:val="16"/>
                <w:szCs w:val="16"/>
              </w:rPr>
            </w:pPr>
            <w:r w:rsidRPr="00D6273D">
              <w:rPr>
                <w:i/>
                <w:iCs/>
                <w:sz w:val="16"/>
                <w:szCs w:val="16"/>
              </w:rPr>
              <w:t>Karana Downs</w:t>
            </w:r>
          </w:p>
        </w:tc>
        <w:tc>
          <w:tcPr>
            <w:tcW w:w="780" w:type="dxa"/>
            <w:tcBorders>
              <w:right w:val="double" w:sz="4" w:space="0" w:color="auto"/>
            </w:tcBorders>
            <w:shd w:val="clear" w:color="auto" w:fill="auto"/>
            <w:noWrap/>
            <w:vAlign w:val="bottom"/>
            <w:hideMark/>
          </w:tcPr>
          <w:p w14:paraId="39923756" w14:textId="77777777" w:rsidR="00861535" w:rsidRPr="00D6273D" w:rsidRDefault="00861535" w:rsidP="00BA09ED">
            <w:pPr>
              <w:jc w:val="center"/>
              <w:rPr>
                <w:i/>
                <w:iCs/>
                <w:sz w:val="16"/>
                <w:szCs w:val="16"/>
              </w:rPr>
            </w:pPr>
            <w:r w:rsidRPr="00D6273D">
              <w:rPr>
                <w:i/>
                <w:iCs/>
                <w:sz w:val="16"/>
                <w:szCs w:val="16"/>
              </w:rPr>
              <w:t>14</w:t>
            </w:r>
          </w:p>
        </w:tc>
        <w:tc>
          <w:tcPr>
            <w:tcW w:w="3016" w:type="dxa"/>
            <w:tcBorders>
              <w:left w:val="double" w:sz="4" w:space="0" w:color="auto"/>
            </w:tcBorders>
            <w:vAlign w:val="bottom"/>
          </w:tcPr>
          <w:p w14:paraId="3961B4EF" w14:textId="77777777" w:rsidR="00861535" w:rsidRPr="00D6273D" w:rsidRDefault="00861535" w:rsidP="00BA09ED">
            <w:pPr>
              <w:jc w:val="center"/>
              <w:rPr>
                <w:i/>
                <w:iCs/>
                <w:sz w:val="16"/>
                <w:szCs w:val="16"/>
              </w:rPr>
            </w:pPr>
            <w:r w:rsidRPr="00D6273D">
              <w:rPr>
                <w:i/>
                <w:iCs/>
                <w:sz w:val="16"/>
                <w:szCs w:val="16"/>
              </w:rPr>
              <w:t>Woolloongabba</w:t>
            </w:r>
          </w:p>
        </w:tc>
        <w:tc>
          <w:tcPr>
            <w:tcW w:w="780" w:type="dxa"/>
            <w:vAlign w:val="bottom"/>
          </w:tcPr>
          <w:p w14:paraId="746714BB" w14:textId="77777777" w:rsidR="00861535" w:rsidRPr="00D6273D" w:rsidRDefault="00861535" w:rsidP="00BA09ED">
            <w:pPr>
              <w:jc w:val="center"/>
              <w:rPr>
                <w:i/>
                <w:iCs/>
                <w:sz w:val="16"/>
                <w:szCs w:val="16"/>
              </w:rPr>
            </w:pPr>
            <w:r w:rsidRPr="00D6273D">
              <w:rPr>
                <w:i/>
                <w:iCs/>
                <w:sz w:val="16"/>
                <w:szCs w:val="16"/>
              </w:rPr>
              <w:t>15</w:t>
            </w:r>
          </w:p>
        </w:tc>
      </w:tr>
      <w:tr w:rsidR="00861535" w:rsidRPr="00861535" w14:paraId="30DE0E82" w14:textId="77777777" w:rsidTr="00D6273D">
        <w:trPr>
          <w:trHeight w:val="170"/>
        </w:trPr>
        <w:tc>
          <w:tcPr>
            <w:tcW w:w="3014" w:type="dxa"/>
            <w:shd w:val="clear" w:color="auto" w:fill="auto"/>
            <w:noWrap/>
            <w:vAlign w:val="bottom"/>
            <w:hideMark/>
          </w:tcPr>
          <w:p w14:paraId="77B01391" w14:textId="77777777" w:rsidR="00861535" w:rsidRPr="00D6273D" w:rsidRDefault="00861535" w:rsidP="00BA09ED">
            <w:pPr>
              <w:jc w:val="center"/>
              <w:rPr>
                <w:i/>
                <w:iCs/>
                <w:sz w:val="16"/>
                <w:szCs w:val="16"/>
              </w:rPr>
            </w:pPr>
            <w:r w:rsidRPr="00D6273D">
              <w:rPr>
                <w:i/>
                <w:iCs/>
                <w:sz w:val="16"/>
                <w:szCs w:val="16"/>
              </w:rPr>
              <w:t>Karawatha</w:t>
            </w:r>
          </w:p>
        </w:tc>
        <w:tc>
          <w:tcPr>
            <w:tcW w:w="780" w:type="dxa"/>
            <w:tcBorders>
              <w:right w:val="double" w:sz="4" w:space="0" w:color="auto"/>
            </w:tcBorders>
            <w:shd w:val="clear" w:color="auto" w:fill="auto"/>
            <w:noWrap/>
            <w:vAlign w:val="bottom"/>
            <w:hideMark/>
          </w:tcPr>
          <w:p w14:paraId="38EB9537" w14:textId="77777777" w:rsidR="00861535" w:rsidRPr="00D6273D" w:rsidRDefault="00861535" w:rsidP="00BA09ED">
            <w:pPr>
              <w:jc w:val="center"/>
              <w:rPr>
                <w:i/>
                <w:iCs/>
                <w:sz w:val="16"/>
                <w:szCs w:val="16"/>
              </w:rPr>
            </w:pPr>
            <w:r w:rsidRPr="00D6273D">
              <w:rPr>
                <w:i/>
                <w:iCs/>
                <w:sz w:val="16"/>
                <w:szCs w:val="16"/>
              </w:rPr>
              <w:t>3</w:t>
            </w:r>
          </w:p>
        </w:tc>
        <w:tc>
          <w:tcPr>
            <w:tcW w:w="3016" w:type="dxa"/>
            <w:tcBorders>
              <w:left w:val="double" w:sz="4" w:space="0" w:color="auto"/>
            </w:tcBorders>
            <w:vAlign w:val="bottom"/>
          </w:tcPr>
          <w:p w14:paraId="40C83C6B" w14:textId="77777777" w:rsidR="00861535" w:rsidRPr="00D6273D" w:rsidRDefault="00861535" w:rsidP="00BA09ED">
            <w:pPr>
              <w:jc w:val="center"/>
              <w:rPr>
                <w:i/>
                <w:iCs/>
                <w:sz w:val="16"/>
                <w:szCs w:val="16"/>
              </w:rPr>
            </w:pPr>
            <w:r w:rsidRPr="00D6273D">
              <w:rPr>
                <w:i/>
                <w:iCs/>
                <w:sz w:val="16"/>
                <w:szCs w:val="16"/>
              </w:rPr>
              <w:t>Wooloowin</w:t>
            </w:r>
          </w:p>
        </w:tc>
        <w:tc>
          <w:tcPr>
            <w:tcW w:w="780" w:type="dxa"/>
            <w:vAlign w:val="bottom"/>
          </w:tcPr>
          <w:p w14:paraId="5CC29BC0" w14:textId="77777777" w:rsidR="00861535" w:rsidRPr="00D6273D" w:rsidRDefault="00861535" w:rsidP="00BA09ED">
            <w:pPr>
              <w:jc w:val="center"/>
              <w:rPr>
                <w:i/>
                <w:iCs/>
                <w:sz w:val="16"/>
                <w:szCs w:val="16"/>
              </w:rPr>
            </w:pPr>
            <w:r w:rsidRPr="00D6273D">
              <w:rPr>
                <w:i/>
                <w:iCs/>
                <w:sz w:val="16"/>
                <w:szCs w:val="16"/>
              </w:rPr>
              <w:t>6</w:t>
            </w:r>
          </w:p>
        </w:tc>
      </w:tr>
      <w:tr w:rsidR="00861535" w:rsidRPr="00861535" w14:paraId="11D610F2" w14:textId="77777777" w:rsidTr="00D6273D">
        <w:trPr>
          <w:trHeight w:val="170"/>
        </w:trPr>
        <w:tc>
          <w:tcPr>
            <w:tcW w:w="3014" w:type="dxa"/>
            <w:shd w:val="clear" w:color="auto" w:fill="auto"/>
            <w:noWrap/>
            <w:vAlign w:val="bottom"/>
            <w:hideMark/>
          </w:tcPr>
          <w:p w14:paraId="51DF716F" w14:textId="77777777" w:rsidR="00861535" w:rsidRPr="00D6273D" w:rsidRDefault="00861535" w:rsidP="00BA09ED">
            <w:pPr>
              <w:jc w:val="center"/>
              <w:rPr>
                <w:i/>
                <w:iCs/>
                <w:sz w:val="16"/>
                <w:szCs w:val="16"/>
              </w:rPr>
            </w:pPr>
            <w:r w:rsidRPr="00D6273D">
              <w:rPr>
                <w:i/>
                <w:iCs/>
                <w:sz w:val="16"/>
                <w:szCs w:val="16"/>
              </w:rPr>
              <w:t>Kedron</w:t>
            </w:r>
          </w:p>
        </w:tc>
        <w:tc>
          <w:tcPr>
            <w:tcW w:w="780" w:type="dxa"/>
            <w:tcBorders>
              <w:right w:val="double" w:sz="4" w:space="0" w:color="auto"/>
            </w:tcBorders>
            <w:shd w:val="clear" w:color="auto" w:fill="auto"/>
            <w:noWrap/>
            <w:vAlign w:val="bottom"/>
            <w:hideMark/>
          </w:tcPr>
          <w:p w14:paraId="040F91DC" w14:textId="77777777" w:rsidR="00861535" w:rsidRPr="00D6273D" w:rsidRDefault="00861535" w:rsidP="00BA09ED">
            <w:pPr>
              <w:jc w:val="center"/>
              <w:rPr>
                <w:i/>
                <w:iCs/>
                <w:sz w:val="16"/>
                <w:szCs w:val="16"/>
              </w:rPr>
            </w:pPr>
            <w:r w:rsidRPr="00D6273D">
              <w:rPr>
                <w:i/>
                <w:iCs/>
                <w:sz w:val="16"/>
                <w:szCs w:val="16"/>
              </w:rPr>
              <w:t>20</w:t>
            </w:r>
          </w:p>
        </w:tc>
        <w:tc>
          <w:tcPr>
            <w:tcW w:w="3016" w:type="dxa"/>
            <w:tcBorders>
              <w:left w:val="double" w:sz="4" w:space="0" w:color="auto"/>
            </w:tcBorders>
            <w:vAlign w:val="bottom"/>
          </w:tcPr>
          <w:p w14:paraId="645B52ED" w14:textId="77777777" w:rsidR="00861535" w:rsidRPr="00D6273D" w:rsidRDefault="00861535" w:rsidP="00BA09ED">
            <w:pPr>
              <w:jc w:val="center"/>
              <w:rPr>
                <w:i/>
                <w:iCs/>
                <w:sz w:val="16"/>
                <w:szCs w:val="16"/>
              </w:rPr>
            </w:pPr>
            <w:r w:rsidRPr="00D6273D">
              <w:rPr>
                <w:i/>
                <w:iCs/>
                <w:sz w:val="16"/>
                <w:szCs w:val="16"/>
              </w:rPr>
              <w:t>Wynnum</w:t>
            </w:r>
          </w:p>
        </w:tc>
        <w:tc>
          <w:tcPr>
            <w:tcW w:w="780" w:type="dxa"/>
            <w:vAlign w:val="bottom"/>
          </w:tcPr>
          <w:p w14:paraId="1E893C2B" w14:textId="77777777" w:rsidR="00861535" w:rsidRPr="00D6273D" w:rsidRDefault="00861535" w:rsidP="00BA09ED">
            <w:pPr>
              <w:jc w:val="center"/>
              <w:rPr>
                <w:i/>
                <w:iCs/>
                <w:sz w:val="16"/>
                <w:szCs w:val="16"/>
              </w:rPr>
            </w:pPr>
            <w:r w:rsidRPr="00D6273D">
              <w:rPr>
                <w:i/>
                <w:iCs/>
                <w:sz w:val="16"/>
                <w:szCs w:val="16"/>
              </w:rPr>
              <w:t>30</w:t>
            </w:r>
          </w:p>
        </w:tc>
      </w:tr>
      <w:tr w:rsidR="00861535" w:rsidRPr="00861535" w14:paraId="673D9862" w14:textId="77777777" w:rsidTr="00D6273D">
        <w:trPr>
          <w:trHeight w:val="170"/>
        </w:trPr>
        <w:tc>
          <w:tcPr>
            <w:tcW w:w="3014" w:type="dxa"/>
            <w:shd w:val="clear" w:color="auto" w:fill="auto"/>
            <w:noWrap/>
            <w:vAlign w:val="bottom"/>
            <w:hideMark/>
          </w:tcPr>
          <w:p w14:paraId="5C54C6CA" w14:textId="77777777" w:rsidR="00861535" w:rsidRPr="00D6273D" w:rsidRDefault="00861535" w:rsidP="00BA09ED">
            <w:pPr>
              <w:jc w:val="center"/>
              <w:rPr>
                <w:i/>
                <w:iCs/>
                <w:sz w:val="16"/>
                <w:szCs w:val="16"/>
              </w:rPr>
            </w:pPr>
            <w:r w:rsidRPr="00D6273D">
              <w:rPr>
                <w:i/>
                <w:iCs/>
                <w:sz w:val="16"/>
                <w:szCs w:val="16"/>
              </w:rPr>
              <w:t>Kelvin Grove</w:t>
            </w:r>
          </w:p>
        </w:tc>
        <w:tc>
          <w:tcPr>
            <w:tcW w:w="780" w:type="dxa"/>
            <w:tcBorders>
              <w:right w:val="double" w:sz="4" w:space="0" w:color="auto"/>
            </w:tcBorders>
            <w:shd w:val="clear" w:color="auto" w:fill="auto"/>
            <w:noWrap/>
            <w:vAlign w:val="bottom"/>
            <w:hideMark/>
          </w:tcPr>
          <w:p w14:paraId="3B5B1A09" w14:textId="77777777" w:rsidR="00861535" w:rsidRPr="00D6273D" w:rsidRDefault="00861535" w:rsidP="00BA09ED">
            <w:pPr>
              <w:jc w:val="center"/>
              <w:rPr>
                <w:i/>
                <w:iCs/>
                <w:sz w:val="16"/>
                <w:szCs w:val="16"/>
              </w:rPr>
            </w:pPr>
            <w:r w:rsidRPr="00D6273D">
              <w:rPr>
                <w:i/>
                <w:iCs/>
                <w:sz w:val="16"/>
                <w:szCs w:val="16"/>
              </w:rPr>
              <w:t>22</w:t>
            </w:r>
          </w:p>
        </w:tc>
        <w:tc>
          <w:tcPr>
            <w:tcW w:w="3016" w:type="dxa"/>
            <w:tcBorders>
              <w:left w:val="double" w:sz="4" w:space="0" w:color="auto"/>
            </w:tcBorders>
            <w:vAlign w:val="bottom"/>
          </w:tcPr>
          <w:p w14:paraId="31029F44" w14:textId="77777777" w:rsidR="00861535" w:rsidRPr="00D6273D" w:rsidRDefault="00861535" w:rsidP="00BA09ED">
            <w:pPr>
              <w:jc w:val="center"/>
              <w:rPr>
                <w:i/>
                <w:iCs/>
                <w:sz w:val="16"/>
                <w:szCs w:val="16"/>
              </w:rPr>
            </w:pPr>
            <w:r w:rsidRPr="00D6273D">
              <w:rPr>
                <w:i/>
                <w:iCs/>
                <w:sz w:val="16"/>
                <w:szCs w:val="16"/>
              </w:rPr>
              <w:t>Wynnum West</w:t>
            </w:r>
          </w:p>
        </w:tc>
        <w:tc>
          <w:tcPr>
            <w:tcW w:w="780" w:type="dxa"/>
            <w:vAlign w:val="bottom"/>
          </w:tcPr>
          <w:p w14:paraId="4CA4BEEE"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5B54BB29" w14:textId="77777777" w:rsidTr="00D6273D">
        <w:trPr>
          <w:trHeight w:val="170"/>
        </w:trPr>
        <w:tc>
          <w:tcPr>
            <w:tcW w:w="3014" w:type="dxa"/>
            <w:shd w:val="clear" w:color="auto" w:fill="auto"/>
            <w:noWrap/>
            <w:vAlign w:val="bottom"/>
            <w:hideMark/>
          </w:tcPr>
          <w:p w14:paraId="410BE555" w14:textId="77777777" w:rsidR="00861535" w:rsidRPr="00D6273D" w:rsidRDefault="00861535" w:rsidP="00BA09ED">
            <w:pPr>
              <w:jc w:val="center"/>
              <w:rPr>
                <w:i/>
                <w:iCs/>
                <w:sz w:val="16"/>
                <w:szCs w:val="16"/>
              </w:rPr>
            </w:pPr>
            <w:r w:rsidRPr="00D6273D">
              <w:rPr>
                <w:i/>
                <w:iCs/>
                <w:sz w:val="16"/>
                <w:szCs w:val="16"/>
              </w:rPr>
              <w:t>Kenmore</w:t>
            </w:r>
          </w:p>
        </w:tc>
        <w:tc>
          <w:tcPr>
            <w:tcW w:w="780" w:type="dxa"/>
            <w:tcBorders>
              <w:right w:val="double" w:sz="4" w:space="0" w:color="auto"/>
            </w:tcBorders>
            <w:shd w:val="clear" w:color="auto" w:fill="auto"/>
            <w:noWrap/>
            <w:vAlign w:val="bottom"/>
            <w:hideMark/>
          </w:tcPr>
          <w:p w14:paraId="0069BFC8" w14:textId="77777777" w:rsidR="00861535" w:rsidRPr="00D6273D" w:rsidRDefault="00861535" w:rsidP="00BA09ED">
            <w:pPr>
              <w:jc w:val="center"/>
              <w:rPr>
                <w:i/>
                <w:iCs/>
                <w:sz w:val="16"/>
                <w:szCs w:val="16"/>
              </w:rPr>
            </w:pPr>
            <w:r w:rsidRPr="00D6273D">
              <w:rPr>
                <w:i/>
                <w:iCs/>
                <w:sz w:val="16"/>
                <w:szCs w:val="16"/>
              </w:rPr>
              <w:t>34</w:t>
            </w:r>
          </w:p>
        </w:tc>
        <w:tc>
          <w:tcPr>
            <w:tcW w:w="3016" w:type="dxa"/>
            <w:tcBorders>
              <w:left w:val="double" w:sz="4" w:space="0" w:color="auto"/>
            </w:tcBorders>
            <w:vAlign w:val="bottom"/>
          </w:tcPr>
          <w:p w14:paraId="73EEFD39" w14:textId="77777777" w:rsidR="00861535" w:rsidRPr="00D6273D" w:rsidRDefault="00861535" w:rsidP="00BA09ED">
            <w:pPr>
              <w:jc w:val="center"/>
              <w:rPr>
                <w:i/>
                <w:iCs/>
                <w:sz w:val="16"/>
                <w:szCs w:val="16"/>
              </w:rPr>
            </w:pPr>
            <w:r w:rsidRPr="00D6273D">
              <w:rPr>
                <w:i/>
                <w:iCs/>
                <w:sz w:val="16"/>
                <w:szCs w:val="16"/>
              </w:rPr>
              <w:t>Yeerongpilly</w:t>
            </w:r>
          </w:p>
        </w:tc>
        <w:tc>
          <w:tcPr>
            <w:tcW w:w="780" w:type="dxa"/>
            <w:vAlign w:val="bottom"/>
          </w:tcPr>
          <w:p w14:paraId="32755BEF" w14:textId="77777777" w:rsidR="00861535" w:rsidRPr="00D6273D" w:rsidRDefault="00861535" w:rsidP="00BA09ED">
            <w:pPr>
              <w:jc w:val="center"/>
              <w:rPr>
                <w:i/>
                <w:iCs/>
                <w:sz w:val="16"/>
                <w:szCs w:val="16"/>
              </w:rPr>
            </w:pPr>
            <w:r w:rsidRPr="00D6273D">
              <w:rPr>
                <w:i/>
                <w:iCs/>
                <w:sz w:val="16"/>
                <w:szCs w:val="16"/>
              </w:rPr>
              <w:t>8</w:t>
            </w:r>
          </w:p>
        </w:tc>
      </w:tr>
      <w:tr w:rsidR="00861535" w:rsidRPr="00861535" w14:paraId="26ADE985" w14:textId="77777777" w:rsidTr="00D6273D">
        <w:trPr>
          <w:trHeight w:val="170"/>
        </w:trPr>
        <w:tc>
          <w:tcPr>
            <w:tcW w:w="3014" w:type="dxa"/>
            <w:shd w:val="clear" w:color="auto" w:fill="auto"/>
            <w:noWrap/>
            <w:vAlign w:val="bottom"/>
            <w:hideMark/>
          </w:tcPr>
          <w:p w14:paraId="5C9CFDD7" w14:textId="77777777" w:rsidR="00861535" w:rsidRPr="00D6273D" w:rsidRDefault="00861535" w:rsidP="00BA09ED">
            <w:pPr>
              <w:jc w:val="center"/>
              <w:rPr>
                <w:i/>
                <w:iCs/>
                <w:sz w:val="16"/>
                <w:szCs w:val="16"/>
              </w:rPr>
            </w:pPr>
            <w:r w:rsidRPr="00D6273D">
              <w:rPr>
                <w:i/>
                <w:iCs/>
                <w:sz w:val="16"/>
                <w:szCs w:val="16"/>
              </w:rPr>
              <w:t>Kenmore Hills</w:t>
            </w:r>
          </w:p>
        </w:tc>
        <w:tc>
          <w:tcPr>
            <w:tcW w:w="780" w:type="dxa"/>
            <w:tcBorders>
              <w:right w:val="double" w:sz="4" w:space="0" w:color="auto"/>
            </w:tcBorders>
            <w:shd w:val="clear" w:color="auto" w:fill="auto"/>
            <w:noWrap/>
            <w:vAlign w:val="bottom"/>
            <w:hideMark/>
          </w:tcPr>
          <w:p w14:paraId="0DC31B2B" w14:textId="77777777" w:rsidR="00861535" w:rsidRPr="00D6273D" w:rsidRDefault="00861535" w:rsidP="00BA09ED">
            <w:pPr>
              <w:jc w:val="center"/>
              <w:rPr>
                <w:i/>
                <w:iCs/>
                <w:sz w:val="16"/>
                <w:szCs w:val="16"/>
              </w:rPr>
            </w:pPr>
            <w:r w:rsidRPr="00D6273D">
              <w:rPr>
                <w:i/>
                <w:iCs/>
                <w:sz w:val="16"/>
                <w:szCs w:val="16"/>
              </w:rPr>
              <w:t>10</w:t>
            </w:r>
          </w:p>
        </w:tc>
        <w:tc>
          <w:tcPr>
            <w:tcW w:w="3016" w:type="dxa"/>
            <w:tcBorders>
              <w:left w:val="double" w:sz="4" w:space="0" w:color="auto"/>
            </w:tcBorders>
            <w:vAlign w:val="bottom"/>
          </w:tcPr>
          <w:p w14:paraId="10F5EFFB" w14:textId="77777777" w:rsidR="00861535" w:rsidRPr="00D6273D" w:rsidRDefault="00861535" w:rsidP="00BA09ED">
            <w:pPr>
              <w:jc w:val="center"/>
              <w:rPr>
                <w:i/>
                <w:iCs/>
                <w:sz w:val="16"/>
                <w:szCs w:val="16"/>
              </w:rPr>
            </w:pPr>
            <w:r w:rsidRPr="00D6273D">
              <w:rPr>
                <w:i/>
                <w:iCs/>
                <w:sz w:val="16"/>
                <w:szCs w:val="16"/>
              </w:rPr>
              <w:t>Yeronga</w:t>
            </w:r>
          </w:p>
        </w:tc>
        <w:tc>
          <w:tcPr>
            <w:tcW w:w="780" w:type="dxa"/>
            <w:vAlign w:val="bottom"/>
          </w:tcPr>
          <w:p w14:paraId="46041BDE" w14:textId="77777777" w:rsidR="00861535" w:rsidRPr="00D6273D" w:rsidRDefault="00861535" w:rsidP="00BA09ED">
            <w:pPr>
              <w:jc w:val="center"/>
              <w:rPr>
                <w:i/>
                <w:iCs/>
                <w:sz w:val="16"/>
                <w:szCs w:val="16"/>
              </w:rPr>
            </w:pPr>
            <w:r w:rsidRPr="00D6273D">
              <w:rPr>
                <w:i/>
                <w:iCs/>
                <w:sz w:val="16"/>
                <w:szCs w:val="16"/>
              </w:rPr>
              <w:t>21</w:t>
            </w:r>
          </w:p>
        </w:tc>
      </w:tr>
      <w:tr w:rsidR="00861535" w:rsidRPr="00861535" w14:paraId="1192C3B0" w14:textId="77777777" w:rsidTr="00D6273D">
        <w:trPr>
          <w:trHeight w:val="170"/>
        </w:trPr>
        <w:tc>
          <w:tcPr>
            <w:tcW w:w="3014" w:type="dxa"/>
            <w:shd w:val="clear" w:color="auto" w:fill="auto"/>
            <w:noWrap/>
            <w:vAlign w:val="bottom"/>
            <w:hideMark/>
          </w:tcPr>
          <w:p w14:paraId="78E44CEF" w14:textId="77777777" w:rsidR="00861535" w:rsidRPr="00D6273D" w:rsidRDefault="00861535" w:rsidP="00BA09ED">
            <w:pPr>
              <w:jc w:val="center"/>
              <w:rPr>
                <w:i/>
                <w:iCs/>
                <w:sz w:val="16"/>
                <w:szCs w:val="16"/>
              </w:rPr>
            </w:pPr>
            <w:r w:rsidRPr="00D6273D">
              <w:rPr>
                <w:i/>
                <w:iCs/>
                <w:sz w:val="16"/>
                <w:szCs w:val="16"/>
              </w:rPr>
              <w:t>Keperra</w:t>
            </w:r>
          </w:p>
        </w:tc>
        <w:tc>
          <w:tcPr>
            <w:tcW w:w="780" w:type="dxa"/>
            <w:tcBorders>
              <w:right w:val="double" w:sz="4" w:space="0" w:color="auto"/>
            </w:tcBorders>
            <w:shd w:val="clear" w:color="auto" w:fill="auto"/>
            <w:noWrap/>
            <w:vAlign w:val="bottom"/>
            <w:hideMark/>
          </w:tcPr>
          <w:p w14:paraId="696860D0" w14:textId="77777777" w:rsidR="00861535" w:rsidRPr="00D6273D" w:rsidRDefault="00861535" w:rsidP="00BA09ED">
            <w:pPr>
              <w:jc w:val="center"/>
              <w:rPr>
                <w:i/>
                <w:iCs/>
                <w:sz w:val="16"/>
                <w:szCs w:val="16"/>
              </w:rPr>
            </w:pPr>
            <w:r w:rsidRPr="00D6273D">
              <w:rPr>
                <w:i/>
                <w:iCs/>
                <w:sz w:val="16"/>
                <w:szCs w:val="16"/>
              </w:rPr>
              <w:t>17</w:t>
            </w:r>
          </w:p>
        </w:tc>
        <w:tc>
          <w:tcPr>
            <w:tcW w:w="3016" w:type="dxa"/>
            <w:tcBorders>
              <w:left w:val="double" w:sz="4" w:space="0" w:color="auto"/>
            </w:tcBorders>
            <w:vAlign w:val="bottom"/>
          </w:tcPr>
          <w:p w14:paraId="6456EC4B" w14:textId="77777777" w:rsidR="00861535" w:rsidRPr="00D6273D" w:rsidRDefault="00861535" w:rsidP="00BA09ED">
            <w:pPr>
              <w:jc w:val="center"/>
              <w:rPr>
                <w:i/>
                <w:iCs/>
                <w:sz w:val="16"/>
                <w:szCs w:val="16"/>
              </w:rPr>
            </w:pPr>
            <w:r w:rsidRPr="00D6273D">
              <w:rPr>
                <w:i/>
                <w:iCs/>
                <w:sz w:val="16"/>
                <w:szCs w:val="16"/>
              </w:rPr>
              <w:t>Zillmere</w:t>
            </w:r>
          </w:p>
        </w:tc>
        <w:tc>
          <w:tcPr>
            <w:tcW w:w="780" w:type="dxa"/>
            <w:vAlign w:val="bottom"/>
          </w:tcPr>
          <w:p w14:paraId="75B3E630" w14:textId="77777777" w:rsidR="00861535" w:rsidRPr="00D6273D" w:rsidRDefault="00861535" w:rsidP="00BA09ED">
            <w:pPr>
              <w:jc w:val="center"/>
              <w:rPr>
                <w:i/>
                <w:iCs/>
                <w:sz w:val="16"/>
                <w:szCs w:val="16"/>
              </w:rPr>
            </w:pPr>
            <w:r w:rsidRPr="00D6273D">
              <w:rPr>
                <w:i/>
                <w:iCs/>
                <w:sz w:val="16"/>
                <w:szCs w:val="16"/>
              </w:rPr>
              <w:t>27</w:t>
            </w:r>
          </w:p>
        </w:tc>
      </w:tr>
      <w:tr w:rsidR="00861535" w:rsidRPr="00861535" w14:paraId="18A1A406" w14:textId="77777777" w:rsidTr="00D6273D">
        <w:trPr>
          <w:trHeight w:val="170"/>
        </w:trPr>
        <w:tc>
          <w:tcPr>
            <w:tcW w:w="3014" w:type="dxa"/>
            <w:shd w:val="clear" w:color="auto" w:fill="auto"/>
            <w:noWrap/>
            <w:vAlign w:val="bottom"/>
            <w:hideMark/>
          </w:tcPr>
          <w:p w14:paraId="466A0157" w14:textId="77777777" w:rsidR="00861535" w:rsidRPr="00D6273D" w:rsidRDefault="00861535" w:rsidP="00BA09ED">
            <w:pPr>
              <w:jc w:val="center"/>
              <w:rPr>
                <w:i/>
                <w:iCs/>
                <w:sz w:val="16"/>
                <w:szCs w:val="16"/>
              </w:rPr>
            </w:pPr>
            <w:r w:rsidRPr="00D6273D">
              <w:rPr>
                <w:i/>
                <w:iCs/>
                <w:sz w:val="16"/>
                <w:szCs w:val="16"/>
              </w:rPr>
              <w:t>Kholo</w:t>
            </w:r>
          </w:p>
        </w:tc>
        <w:tc>
          <w:tcPr>
            <w:tcW w:w="780" w:type="dxa"/>
            <w:tcBorders>
              <w:right w:val="double" w:sz="4" w:space="0" w:color="auto"/>
            </w:tcBorders>
            <w:shd w:val="clear" w:color="auto" w:fill="auto"/>
            <w:noWrap/>
            <w:vAlign w:val="bottom"/>
            <w:hideMark/>
          </w:tcPr>
          <w:p w14:paraId="6BC24E9B" w14:textId="77777777" w:rsidR="00861535" w:rsidRPr="00D6273D" w:rsidRDefault="00861535" w:rsidP="00BA09ED">
            <w:pPr>
              <w:jc w:val="center"/>
              <w:rPr>
                <w:i/>
                <w:iCs/>
                <w:sz w:val="16"/>
                <w:szCs w:val="16"/>
              </w:rPr>
            </w:pPr>
            <w:r w:rsidRPr="00D6273D">
              <w:rPr>
                <w:i/>
                <w:iCs/>
                <w:sz w:val="16"/>
                <w:szCs w:val="16"/>
              </w:rPr>
              <w:t>3</w:t>
            </w:r>
          </w:p>
        </w:tc>
        <w:tc>
          <w:tcPr>
            <w:tcW w:w="3016" w:type="dxa"/>
            <w:tcBorders>
              <w:left w:val="double" w:sz="4" w:space="0" w:color="auto"/>
            </w:tcBorders>
            <w:vAlign w:val="bottom"/>
          </w:tcPr>
          <w:p w14:paraId="184E6EA5" w14:textId="77777777" w:rsidR="00861535" w:rsidRPr="00D6273D" w:rsidRDefault="00861535" w:rsidP="00BA09ED">
            <w:pPr>
              <w:jc w:val="center"/>
              <w:rPr>
                <w:i/>
                <w:iCs/>
                <w:sz w:val="16"/>
                <w:szCs w:val="16"/>
              </w:rPr>
            </w:pPr>
          </w:p>
        </w:tc>
        <w:tc>
          <w:tcPr>
            <w:tcW w:w="780" w:type="dxa"/>
            <w:vAlign w:val="bottom"/>
          </w:tcPr>
          <w:p w14:paraId="13F77DCB" w14:textId="77777777" w:rsidR="00861535" w:rsidRPr="00D6273D" w:rsidRDefault="00861535" w:rsidP="00BA09ED">
            <w:pPr>
              <w:jc w:val="center"/>
              <w:rPr>
                <w:i/>
                <w:iCs/>
                <w:sz w:val="16"/>
                <w:szCs w:val="16"/>
              </w:rPr>
            </w:pPr>
          </w:p>
        </w:tc>
      </w:tr>
    </w:tbl>
    <w:p w14:paraId="13FCF210" w14:textId="71B1AAFF" w:rsidR="00685ED5" w:rsidRDefault="00685ED5" w:rsidP="00685ED5">
      <w:pPr>
        <w:rPr>
          <w:b/>
          <w:i/>
          <w:iCs/>
        </w:rPr>
      </w:pPr>
    </w:p>
    <w:p w14:paraId="47F9E4AF" w14:textId="297594B7" w:rsidR="000F5FB8" w:rsidRPr="00D6273D" w:rsidRDefault="000F5FB8" w:rsidP="00D6273D">
      <w:pPr>
        <w:ind w:left="720"/>
        <w:rPr>
          <w:bCs/>
          <w:i/>
          <w:iCs/>
        </w:rPr>
      </w:pPr>
      <w:r w:rsidRPr="00D6273D">
        <w:rPr>
          <w:bCs/>
          <w:i/>
          <w:iCs/>
        </w:rPr>
        <w:t>Enquiries to the Contact Centre can include requests for information, complaints, suggestions, or a status update on an existing job.</w:t>
      </w:r>
    </w:p>
    <w:p w14:paraId="7B8E9489" w14:textId="77777777" w:rsidR="004439A7" w:rsidRPr="001D7051" w:rsidRDefault="004439A7" w:rsidP="004439A7">
      <w:pPr>
        <w:rPr>
          <w:b/>
        </w:rPr>
      </w:pPr>
    </w:p>
    <w:p w14:paraId="27E543BB" w14:textId="1272F582" w:rsidR="004439A7" w:rsidRPr="001D7051" w:rsidRDefault="004439A7" w:rsidP="004439A7">
      <w:pPr>
        <w:ind w:left="720" w:hanging="720"/>
        <w:rPr>
          <w:bCs/>
        </w:rPr>
      </w:pPr>
      <w:r w:rsidRPr="001D7051">
        <w:rPr>
          <w:b/>
        </w:rPr>
        <w:lastRenderedPageBreak/>
        <w:t>Q6.</w:t>
      </w:r>
      <w:r w:rsidRPr="001D7051">
        <w:rPr>
          <w:b/>
        </w:rPr>
        <w:tab/>
      </w:r>
      <w:r w:rsidRPr="001D7051">
        <w:rPr>
          <w:bCs/>
        </w:rPr>
        <w:t>How many enquires have been received by the Brisbane City Council Contact Centre in relation to footpaths reconstruction from 1 July 2022 to 1 February 2023? Please provide breakdown by suburb.</w:t>
      </w:r>
    </w:p>
    <w:p w14:paraId="23B2C56E" w14:textId="77777777" w:rsidR="00685ED5" w:rsidRDefault="00685ED5" w:rsidP="00685ED5">
      <w:pPr>
        <w:rPr>
          <w:b/>
          <w:i/>
          <w:iCs/>
        </w:rPr>
      </w:pPr>
    </w:p>
    <w:p w14:paraId="052A82B2" w14:textId="77777777" w:rsidR="000F5FB8" w:rsidRDefault="00685ED5" w:rsidP="00685ED5">
      <w:pPr>
        <w:rPr>
          <w:b/>
          <w:i/>
          <w:iCs/>
        </w:rPr>
      </w:pPr>
      <w:r w:rsidRPr="00BE63C1">
        <w:rPr>
          <w:b/>
          <w:i/>
          <w:iCs/>
        </w:rPr>
        <w:t>A</w:t>
      </w:r>
      <w:r>
        <w:rPr>
          <w:b/>
          <w:i/>
          <w:iCs/>
        </w:rPr>
        <w:t>6</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0F5FB8" w14:paraId="3203CB4A" w14:textId="77777777" w:rsidTr="00D6273D">
        <w:trPr>
          <w:trHeight w:val="170"/>
          <w:tblHeader/>
        </w:trPr>
        <w:tc>
          <w:tcPr>
            <w:tcW w:w="3014" w:type="dxa"/>
            <w:shd w:val="clear" w:color="auto" w:fill="auto"/>
            <w:noWrap/>
            <w:vAlign w:val="bottom"/>
            <w:hideMark/>
          </w:tcPr>
          <w:p w14:paraId="4AE4A381"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40617896"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765BDB78"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3CFF87A6"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0F5FB8" w14:paraId="04881297" w14:textId="77777777" w:rsidTr="00D6273D">
        <w:trPr>
          <w:trHeight w:val="170"/>
        </w:trPr>
        <w:tc>
          <w:tcPr>
            <w:tcW w:w="3014" w:type="dxa"/>
            <w:shd w:val="clear" w:color="auto" w:fill="auto"/>
            <w:noWrap/>
          </w:tcPr>
          <w:p w14:paraId="569AA382" w14:textId="77777777" w:rsidR="000F5FB8" w:rsidRPr="00D6273D" w:rsidRDefault="000F5FB8" w:rsidP="000F5FB8">
            <w:pPr>
              <w:jc w:val="center"/>
              <w:rPr>
                <w:i/>
                <w:iCs/>
                <w:sz w:val="16"/>
                <w:szCs w:val="16"/>
              </w:rPr>
            </w:pPr>
            <w:r w:rsidRPr="00D6273D">
              <w:rPr>
                <w:i/>
                <w:iCs/>
                <w:snapToGrid w:val="0"/>
                <w:sz w:val="16"/>
                <w:szCs w:val="16"/>
                <w:lang w:eastAsia="en-US"/>
              </w:rPr>
              <w:t>Acacia Ridge</w:t>
            </w:r>
          </w:p>
        </w:tc>
        <w:tc>
          <w:tcPr>
            <w:tcW w:w="780" w:type="dxa"/>
            <w:tcBorders>
              <w:right w:val="double" w:sz="4" w:space="0" w:color="auto"/>
            </w:tcBorders>
            <w:shd w:val="clear" w:color="auto" w:fill="auto"/>
            <w:noWrap/>
          </w:tcPr>
          <w:p w14:paraId="057F92F6"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0A35ADF4" w14:textId="77777777" w:rsidR="000F5FB8" w:rsidRPr="00D6273D" w:rsidRDefault="000F5FB8" w:rsidP="000F5FB8">
            <w:pPr>
              <w:jc w:val="center"/>
              <w:rPr>
                <w:i/>
                <w:iCs/>
                <w:sz w:val="16"/>
                <w:szCs w:val="16"/>
              </w:rPr>
            </w:pPr>
            <w:r w:rsidRPr="00D6273D">
              <w:rPr>
                <w:i/>
                <w:iCs/>
                <w:snapToGrid w:val="0"/>
                <w:sz w:val="16"/>
                <w:szCs w:val="16"/>
                <w:lang w:eastAsia="en-US"/>
              </w:rPr>
              <w:t>Larapinta</w:t>
            </w:r>
          </w:p>
        </w:tc>
        <w:tc>
          <w:tcPr>
            <w:tcW w:w="780" w:type="dxa"/>
          </w:tcPr>
          <w:p w14:paraId="485F212A"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0F5FB8" w14:paraId="60489C4C" w14:textId="77777777" w:rsidTr="00D6273D">
        <w:trPr>
          <w:trHeight w:val="170"/>
        </w:trPr>
        <w:tc>
          <w:tcPr>
            <w:tcW w:w="3014" w:type="dxa"/>
            <w:shd w:val="clear" w:color="auto" w:fill="auto"/>
            <w:noWrap/>
          </w:tcPr>
          <w:p w14:paraId="733DE586" w14:textId="77777777" w:rsidR="000F5FB8" w:rsidRPr="00D6273D" w:rsidRDefault="000F5FB8" w:rsidP="000F5FB8">
            <w:pPr>
              <w:jc w:val="center"/>
              <w:rPr>
                <w:i/>
                <w:iCs/>
                <w:sz w:val="16"/>
                <w:szCs w:val="16"/>
              </w:rPr>
            </w:pPr>
            <w:r w:rsidRPr="00D6273D">
              <w:rPr>
                <w:i/>
                <w:iCs/>
                <w:snapToGrid w:val="0"/>
                <w:sz w:val="16"/>
                <w:szCs w:val="16"/>
                <w:lang w:eastAsia="en-US"/>
              </w:rPr>
              <w:t>Albion</w:t>
            </w:r>
          </w:p>
        </w:tc>
        <w:tc>
          <w:tcPr>
            <w:tcW w:w="780" w:type="dxa"/>
            <w:tcBorders>
              <w:right w:val="double" w:sz="4" w:space="0" w:color="auto"/>
            </w:tcBorders>
            <w:shd w:val="clear" w:color="auto" w:fill="auto"/>
            <w:noWrap/>
          </w:tcPr>
          <w:p w14:paraId="289B2823"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635F9444" w14:textId="77777777" w:rsidR="000F5FB8" w:rsidRPr="00D6273D" w:rsidRDefault="000F5FB8" w:rsidP="000F5FB8">
            <w:pPr>
              <w:jc w:val="center"/>
              <w:rPr>
                <w:i/>
                <w:iCs/>
                <w:sz w:val="16"/>
                <w:szCs w:val="16"/>
              </w:rPr>
            </w:pPr>
            <w:r w:rsidRPr="00D6273D">
              <w:rPr>
                <w:i/>
                <w:iCs/>
                <w:snapToGrid w:val="0"/>
                <w:sz w:val="16"/>
                <w:szCs w:val="16"/>
                <w:lang w:eastAsia="en-US"/>
              </w:rPr>
              <w:t>Lota</w:t>
            </w:r>
          </w:p>
        </w:tc>
        <w:tc>
          <w:tcPr>
            <w:tcW w:w="780" w:type="dxa"/>
          </w:tcPr>
          <w:p w14:paraId="64C7CE77"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724963AA" w14:textId="77777777" w:rsidTr="00D6273D">
        <w:trPr>
          <w:trHeight w:val="170"/>
        </w:trPr>
        <w:tc>
          <w:tcPr>
            <w:tcW w:w="3014" w:type="dxa"/>
            <w:shd w:val="clear" w:color="auto" w:fill="auto"/>
            <w:noWrap/>
          </w:tcPr>
          <w:p w14:paraId="5CA0ED1E" w14:textId="77777777" w:rsidR="000F5FB8" w:rsidRPr="00D6273D" w:rsidRDefault="000F5FB8" w:rsidP="000F5FB8">
            <w:pPr>
              <w:jc w:val="center"/>
              <w:rPr>
                <w:i/>
                <w:iCs/>
                <w:sz w:val="16"/>
                <w:szCs w:val="16"/>
              </w:rPr>
            </w:pPr>
            <w:r w:rsidRPr="00D6273D">
              <w:rPr>
                <w:i/>
                <w:iCs/>
                <w:snapToGrid w:val="0"/>
                <w:sz w:val="16"/>
                <w:szCs w:val="16"/>
                <w:lang w:eastAsia="en-US"/>
              </w:rPr>
              <w:t>Alderley</w:t>
            </w:r>
          </w:p>
        </w:tc>
        <w:tc>
          <w:tcPr>
            <w:tcW w:w="780" w:type="dxa"/>
            <w:tcBorders>
              <w:right w:val="double" w:sz="4" w:space="0" w:color="auto"/>
            </w:tcBorders>
            <w:shd w:val="clear" w:color="auto" w:fill="auto"/>
            <w:noWrap/>
          </w:tcPr>
          <w:p w14:paraId="24B58C1D"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63CD03CF" w14:textId="77777777" w:rsidR="000F5FB8" w:rsidRPr="00D6273D" w:rsidRDefault="000F5FB8" w:rsidP="000F5FB8">
            <w:pPr>
              <w:jc w:val="center"/>
              <w:rPr>
                <w:i/>
                <w:iCs/>
                <w:sz w:val="16"/>
                <w:szCs w:val="16"/>
              </w:rPr>
            </w:pPr>
            <w:r w:rsidRPr="00D6273D">
              <w:rPr>
                <w:i/>
                <w:iCs/>
                <w:snapToGrid w:val="0"/>
                <w:sz w:val="16"/>
                <w:szCs w:val="16"/>
                <w:lang w:eastAsia="en-US"/>
              </w:rPr>
              <w:t>Lutwyche</w:t>
            </w:r>
          </w:p>
        </w:tc>
        <w:tc>
          <w:tcPr>
            <w:tcW w:w="780" w:type="dxa"/>
          </w:tcPr>
          <w:p w14:paraId="4B17FCC8"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0F5FB8" w14:paraId="0CE1CD12" w14:textId="77777777" w:rsidTr="00D6273D">
        <w:trPr>
          <w:trHeight w:val="170"/>
        </w:trPr>
        <w:tc>
          <w:tcPr>
            <w:tcW w:w="3014" w:type="dxa"/>
            <w:shd w:val="clear" w:color="auto" w:fill="auto"/>
            <w:noWrap/>
          </w:tcPr>
          <w:p w14:paraId="048156E4" w14:textId="77777777" w:rsidR="000F5FB8" w:rsidRPr="00D6273D" w:rsidRDefault="000F5FB8" w:rsidP="000F5FB8">
            <w:pPr>
              <w:jc w:val="center"/>
              <w:rPr>
                <w:i/>
                <w:iCs/>
                <w:sz w:val="16"/>
                <w:szCs w:val="16"/>
              </w:rPr>
            </w:pPr>
            <w:r w:rsidRPr="00D6273D">
              <w:rPr>
                <w:i/>
                <w:iCs/>
                <w:snapToGrid w:val="0"/>
                <w:sz w:val="16"/>
                <w:szCs w:val="16"/>
                <w:lang w:eastAsia="en-US"/>
              </w:rPr>
              <w:t>Algester</w:t>
            </w:r>
          </w:p>
        </w:tc>
        <w:tc>
          <w:tcPr>
            <w:tcW w:w="780" w:type="dxa"/>
            <w:tcBorders>
              <w:right w:val="double" w:sz="4" w:space="0" w:color="auto"/>
            </w:tcBorders>
            <w:shd w:val="clear" w:color="auto" w:fill="auto"/>
            <w:noWrap/>
          </w:tcPr>
          <w:p w14:paraId="70EF0C1E"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1DB0C9F2" w14:textId="77777777" w:rsidR="000F5FB8" w:rsidRPr="00D6273D" w:rsidRDefault="000F5FB8" w:rsidP="000F5FB8">
            <w:pPr>
              <w:jc w:val="center"/>
              <w:rPr>
                <w:i/>
                <w:iCs/>
                <w:sz w:val="16"/>
                <w:szCs w:val="16"/>
              </w:rPr>
            </w:pPr>
            <w:r w:rsidRPr="00D6273D">
              <w:rPr>
                <w:i/>
                <w:iCs/>
                <w:snapToGrid w:val="0"/>
                <w:sz w:val="16"/>
                <w:szCs w:val="16"/>
                <w:lang w:eastAsia="en-US"/>
              </w:rPr>
              <w:t>Lytton</w:t>
            </w:r>
          </w:p>
        </w:tc>
        <w:tc>
          <w:tcPr>
            <w:tcW w:w="780" w:type="dxa"/>
          </w:tcPr>
          <w:p w14:paraId="224003E3"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0F5FB8" w14:paraId="6535DD53" w14:textId="77777777" w:rsidTr="00D6273D">
        <w:trPr>
          <w:trHeight w:val="170"/>
        </w:trPr>
        <w:tc>
          <w:tcPr>
            <w:tcW w:w="3014" w:type="dxa"/>
            <w:shd w:val="clear" w:color="auto" w:fill="auto"/>
            <w:noWrap/>
          </w:tcPr>
          <w:p w14:paraId="4D84E875" w14:textId="77777777" w:rsidR="000F5FB8" w:rsidRPr="00D6273D" w:rsidRDefault="000F5FB8" w:rsidP="000F5FB8">
            <w:pPr>
              <w:jc w:val="center"/>
              <w:rPr>
                <w:i/>
                <w:iCs/>
                <w:sz w:val="16"/>
                <w:szCs w:val="16"/>
              </w:rPr>
            </w:pPr>
            <w:r w:rsidRPr="00D6273D">
              <w:rPr>
                <w:i/>
                <w:iCs/>
                <w:snapToGrid w:val="0"/>
                <w:sz w:val="16"/>
                <w:szCs w:val="16"/>
                <w:lang w:eastAsia="en-US"/>
              </w:rPr>
              <w:t>Annerley</w:t>
            </w:r>
          </w:p>
        </w:tc>
        <w:tc>
          <w:tcPr>
            <w:tcW w:w="780" w:type="dxa"/>
            <w:tcBorders>
              <w:right w:val="double" w:sz="4" w:space="0" w:color="auto"/>
            </w:tcBorders>
            <w:shd w:val="clear" w:color="auto" w:fill="auto"/>
            <w:noWrap/>
          </w:tcPr>
          <w:p w14:paraId="7ED69DD4"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0A71B93E" w14:textId="77777777" w:rsidR="000F5FB8" w:rsidRPr="00D6273D" w:rsidRDefault="000F5FB8" w:rsidP="000F5FB8">
            <w:pPr>
              <w:jc w:val="center"/>
              <w:rPr>
                <w:i/>
                <w:iCs/>
                <w:sz w:val="16"/>
                <w:szCs w:val="16"/>
              </w:rPr>
            </w:pPr>
            <w:r w:rsidRPr="00D6273D">
              <w:rPr>
                <w:i/>
                <w:iCs/>
                <w:snapToGrid w:val="0"/>
                <w:sz w:val="16"/>
                <w:szCs w:val="16"/>
                <w:lang w:eastAsia="en-US"/>
              </w:rPr>
              <w:t>Macgregor</w:t>
            </w:r>
          </w:p>
        </w:tc>
        <w:tc>
          <w:tcPr>
            <w:tcW w:w="780" w:type="dxa"/>
          </w:tcPr>
          <w:p w14:paraId="47DC304D"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49D8FDAF" w14:textId="77777777" w:rsidTr="00D6273D">
        <w:trPr>
          <w:trHeight w:val="170"/>
        </w:trPr>
        <w:tc>
          <w:tcPr>
            <w:tcW w:w="3014" w:type="dxa"/>
            <w:shd w:val="clear" w:color="auto" w:fill="auto"/>
            <w:noWrap/>
          </w:tcPr>
          <w:p w14:paraId="5E78B3CF" w14:textId="77777777" w:rsidR="000F5FB8" w:rsidRPr="00D6273D" w:rsidRDefault="000F5FB8" w:rsidP="000F5FB8">
            <w:pPr>
              <w:jc w:val="center"/>
              <w:rPr>
                <w:i/>
                <w:iCs/>
                <w:sz w:val="16"/>
                <w:szCs w:val="16"/>
              </w:rPr>
            </w:pPr>
            <w:r w:rsidRPr="00D6273D">
              <w:rPr>
                <w:i/>
                <w:iCs/>
                <w:snapToGrid w:val="0"/>
                <w:sz w:val="16"/>
                <w:szCs w:val="16"/>
                <w:lang w:eastAsia="en-US"/>
              </w:rPr>
              <w:t>Archerfield</w:t>
            </w:r>
          </w:p>
        </w:tc>
        <w:tc>
          <w:tcPr>
            <w:tcW w:w="780" w:type="dxa"/>
            <w:tcBorders>
              <w:right w:val="double" w:sz="4" w:space="0" w:color="auto"/>
            </w:tcBorders>
            <w:shd w:val="clear" w:color="auto" w:fill="auto"/>
            <w:noWrap/>
          </w:tcPr>
          <w:p w14:paraId="5796F34D"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5500A86A" w14:textId="77777777" w:rsidR="000F5FB8" w:rsidRPr="00D6273D" w:rsidRDefault="000F5FB8" w:rsidP="000F5FB8">
            <w:pPr>
              <w:jc w:val="center"/>
              <w:rPr>
                <w:i/>
                <w:iCs/>
                <w:sz w:val="16"/>
                <w:szCs w:val="16"/>
              </w:rPr>
            </w:pPr>
            <w:r w:rsidRPr="00D6273D">
              <w:rPr>
                <w:i/>
                <w:iCs/>
                <w:snapToGrid w:val="0"/>
                <w:sz w:val="16"/>
                <w:szCs w:val="16"/>
                <w:lang w:eastAsia="en-US"/>
              </w:rPr>
              <w:t>Mackenzie</w:t>
            </w:r>
          </w:p>
        </w:tc>
        <w:tc>
          <w:tcPr>
            <w:tcW w:w="780" w:type="dxa"/>
          </w:tcPr>
          <w:p w14:paraId="1549C360"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0F5FB8" w14:paraId="5DBEC2ED" w14:textId="77777777" w:rsidTr="00D6273D">
        <w:trPr>
          <w:trHeight w:val="170"/>
        </w:trPr>
        <w:tc>
          <w:tcPr>
            <w:tcW w:w="3014" w:type="dxa"/>
            <w:shd w:val="clear" w:color="auto" w:fill="auto"/>
            <w:noWrap/>
          </w:tcPr>
          <w:p w14:paraId="24890B2D" w14:textId="77777777" w:rsidR="000F5FB8" w:rsidRPr="00D6273D" w:rsidRDefault="000F5FB8" w:rsidP="000F5FB8">
            <w:pPr>
              <w:jc w:val="center"/>
              <w:rPr>
                <w:i/>
                <w:iCs/>
                <w:sz w:val="16"/>
                <w:szCs w:val="16"/>
              </w:rPr>
            </w:pPr>
            <w:r w:rsidRPr="00D6273D">
              <w:rPr>
                <w:i/>
                <w:iCs/>
                <w:snapToGrid w:val="0"/>
                <w:sz w:val="16"/>
                <w:szCs w:val="16"/>
                <w:lang w:eastAsia="en-US"/>
              </w:rPr>
              <w:t>Ascot</w:t>
            </w:r>
          </w:p>
        </w:tc>
        <w:tc>
          <w:tcPr>
            <w:tcW w:w="780" w:type="dxa"/>
            <w:tcBorders>
              <w:right w:val="double" w:sz="4" w:space="0" w:color="auto"/>
            </w:tcBorders>
            <w:shd w:val="clear" w:color="auto" w:fill="auto"/>
            <w:noWrap/>
          </w:tcPr>
          <w:p w14:paraId="387E86B4"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69027A8F" w14:textId="77777777" w:rsidR="000F5FB8" w:rsidRPr="00D6273D" w:rsidRDefault="000F5FB8" w:rsidP="000F5FB8">
            <w:pPr>
              <w:jc w:val="center"/>
              <w:rPr>
                <w:i/>
                <w:iCs/>
                <w:sz w:val="16"/>
                <w:szCs w:val="16"/>
              </w:rPr>
            </w:pPr>
            <w:r w:rsidRPr="00D6273D">
              <w:rPr>
                <w:i/>
                <w:iCs/>
                <w:snapToGrid w:val="0"/>
                <w:sz w:val="16"/>
                <w:szCs w:val="16"/>
                <w:lang w:eastAsia="en-US"/>
              </w:rPr>
              <w:t>Manly</w:t>
            </w:r>
          </w:p>
        </w:tc>
        <w:tc>
          <w:tcPr>
            <w:tcW w:w="780" w:type="dxa"/>
          </w:tcPr>
          <w:p w14:paraId="1F24B19E"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0F5FB8" w14:paraId="119FB1E0" w14:textId="77777777" w:rsidTr="00D6273D">
        <w:trPr>
          <w:trHeight w:val="170"/>
        </w:trPr>
        <w:tc>
          <w:tcPr>
            <w:tcW w:w="3014" w:type="dxa"/>
            <w:shd w:val="clear" w:color="auto" w:fill="auto"/>
            <w:noWrap/>
          </w:tcPr>
          <w:p w14:paraId="7A48F7B4" w14:textId="77777777" w:rsidR="000F5FB8" w:rsidRPr="00D6273D" w:rsidRDefault="000F5FB8" w:rsidP="000F5FB8">
            <w:pPr>
              <w:jc w:val="center"/>
              <w:rPr>
                <w:i/>
                <w:iCs/>
                <w:sz w:val="16"/>
                <w:szCs w:val="16"/>
              </w:rPr>
            </w:pPr>
            <w:r w:rsidRPr="00D6273D">
              <w:rPr>
                <w:i/>
                <w:iCs/>
                <w:snapToGrid w:val="0"/>
                <w:sz w:val="16"/>
                <w:szCs w:val="16"/>
                <w:lang w:eastAsia="en-US"/>
              </w:rPr>
              <w:t>Ashgrove</w:t>
            </w:r>
          </w:p>
        </w:tc>
        <w:tc>
          <w:tcPr>
            <w:tcW w:w="780" w:type="dxa"/>
            <w:tcBorders>
              <w:right w:val="double" w:sz="4" w:space="0" w:color="auto"/>
            </w:tcBorders>
            <w:shd w:val="clear" w:color="auto" w:fill="auto"/>
            <w:noWrap/>
          </w:tcPr>
          <w:p w14:paraId="5C53AD06" w14:textId="77777777" w:rsidR="000F5FB8" w:rsidRPr="00D6273D" w:rsidRDefault="000F5FB8" w:rsidP="000F5FB8">
            <w:pPr>
              <w:jc w:val="center"/>
              <w:rPr>
                <w:i/>
                <w:iCs/>
                <w:sz w:val="16"/>
                <w:szCs w:val="16"/>
              </w:rPr>
            </w:pPr>
            <w:r w:rsidRPr="00D6273D">
              <w:rPr>
                <w:i/>
                <w:iCs/>
                <w:snapToGrid w:val="0"/>
                <w:sz w:val="16"/>
                <w:szCs w:val="16"/>
                <w:lang w:eastAsia="en-US"/>
              </w:rPr>
              <w:t>30</w:t>
            </w:r>
          </w:p>
        </w:tc>
        <w:tc>
          <w:tcPr>
            <w:tcW w:w="3016" w:type="dxa"/>
            <w:tcBorders>
              <w:left w:val="double" w:sz="4" w:space="0" w:color="auto"/>
            </w:tcBorders>
          </w:tcPr>
          <w:p w14:paraId="1121AA1B" w14:textId="77777777" w:rsidR="000F5FB8" w:rsidRPr="00D6273D" w:rsidRDefault="000F5FB8" w:rsidP="000F5FB8">
            <w:pPr>
              <w:jc w:val="center"/>
              <w:rPr>
                <w:i/>
                <w:iCs/>
                <w:sz w:val="16"/>
                <w:szCs w:val="16"/>
              </w:rPr>
            </w:pPr>
            <w:r w:rsidRPr="00D6273D">
              <w:rPr>
                <w:i/>
                <w:iCs/>
                <w:snapToGrid w:val="0"/>
                <w:sz w:val="16"/>
                <w:szCs w:val="16"/>
                <w:lang w:eastAsia="en-US"/>
              </w:rPr>
              <w:t>Manly West</w:t>
            </w:r>
          </w:p>
        </w:tc>
        <w:tc>
          <w:tcPr>
            <w:tcW w:w="780" w:type="dxa"/>
          </w:tcPr>
          <w:p w14:paraId="53878900"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0F5FB8" w14:paraId="49604849" w14:textId="77777777" w:rsidTr="00D6273D">
        <w:trPr>
          <w:trHeight w:val="170"/>
        </w:trPr>
        <w:tc>
          <w:tcPr>
            <w:tcW w:w="3014" w:type="dxa"/>
            <w:shd w:val="clear" w:color="auto" w:fill="auto"/>
            <w:noWrap/>
          </w:tcPr>
          <w:p w14:paraId="36778EEE" w14:textId="77777777" w:rsidR="000F5FB8" w:rsidRPr="00D6273D" w:rsidRDefault="000F5FB8" w:rsidP="000F5FB8">
            <w:pPr>
              <w:jc w:val="center"/>
              <w:rPr>
                <w:i/>
                <w:iCs/>
                <w:sz w:val="16"/>
                <w:szCs w:val="16"/>
              </w:rPr>
            </w:pPr>
            <w:r w:rsidRPr="00D6273D">
              <w:rPr>
                <w:i/>
                <w:iCs/>
                <w:snapToGrid w:val="0"/>
                <w:sz w:val="16"/>
                <w:szCs w:val="16"/>
                <w:lang w:eastAsia="en-US"/>
              </w:rPr>
              <w:t>Aspley</w:t>
            </w:r>
          </w:p>
        </w:tc>
        <w:tc>
          <w:tcPr>
            <w:tcW w:w="780" w:type="dxa"/>
            <w:tcBorders>
              <w:right w:val="double" w:sz="4" w:space="0" w:color="auto"/>
            </w:tcBorders>
            <w:shd w:val="clear" w:color="auto" w:fill="auto"/>
            <w:noWrap/>
          </w:tcPr>
          <w:p w14:paraId="23B30EEA" w14:textId="77777777" w:rsidR="000F5FB8" w:rsidRPr="00D6273D" w:rsidRDefault="000F5FB8" w:rsidP="000F5FB8">
            <w:pPr>
              <w:jc w:val="center"/>
              <w:rPr>
                <w:i/>
                <w:iCs/>
                <w:sz w:val="16"/>
                <w:szCs w:val="16"/>
              </w:rPr>
            </w:pPr>
            <w:r w:rsidRPr="00D6273D">
              <w:rPr>
                <w:i/>
                <w:iCs/>
                <w:snapToGrid w:val="0"/>
                <w:sz w:val="16"/>
                <w:szCs w:val="16"/>
                <w:lang w:eastAsia="en-US"/>
              </w:rPr>
              <w:t>63</w:t>
            </w:r>
          </w:p>
        </w:tc>
        <w:tc>
          <w:tcPr>
            <w:tcW w:w="3016" w:type="dxa"/>
            <w:tcBorders>
              <w:left w:val="double" w:sz="4" w:space="0" w:color="auto"/>
            </w:tcBorders>
          </w:tcPr>
          <w:p w14:paraId="274FE14E" w14:textId="77777777" w:rsidR="000F5FB8" w:rsidRPr="00D6273D" w:rsidRDefault="000F5FB8" w:rsidP="000F5FB8">
            <w:pPr>
              <w:jc w:val="center"/>
              <w:rPr>
                <w:i/>
                <w:iCs/>
                <w:sz w:val="16"/>
                <w:szCs w:val="16"/>
              </w:rPr>
            </w:pPr>
            <w:r w:rsidRPr="00D6273D">
              <w:rPr>
                <w:i/>
                <w:iCs/>
                <w:snapToGrid w:val="0"/>
                <w:sz w:val="16"/>
                <w:szCs w:val="16"/>
                <w:lang w:eastAsia="en-US"/>
              </w:rPr>
              <w:t>Mansfield</w:t>
            </w:r>
          </w:p>
        </w:tc>
        <w:tc>
          <w:tcPr>
            <w:tcW w:w="780" w:type="dxa"/>
          </w:tcPr>
          <w:p w14:paraId="3E832CF3" w14:textId="77777777" w:rsidR="000F5FB8" w:rsidRPr="00D6273D" w:rsidRDefault="000F5FB8" w:rsidP="000F5FB8">
            <w:pPr>
              <w:jc w:val="center"/>
              <w:rPr>
                <w:i/>
                <w:iCs/>
                <w:sz w:val="16"/>
                <w:szCs w:val="16"/>
              </w:rPr>
            </w:pPr>
            <w:r w:rsidRPr="00D6273D">
              <w:rPr>
                <w:i/>
                <w:iCs/>
                <w:snapToGrid w:val="0"/>
                <w:sz w:val="16"/>
                <w:szCs w:val="16"/>
                <w:lang w:eastAsia="en-US"/>
              </w:rPr>
              <w:t>24</w:t>
            </w:r>
          </w:p>
        </w:tc>
      </w:tr>
      <w:tr w:rsidR="000F5FB8" w:rsidRPr="000F5FB8" w14:paraId="007BD596" w14:textId="77777777" w:rsidTr="00D6273D">
        <w:trPr>
          <w:trHeight w:val="170"/>
        </w:trPr>
        <w:tc>
          <w:tcPr>
            <w:tcW w:w="3014" w:type="dxa"/>
            <w:shd w:val="clear" w:color="auto" w:fill="auto"/>
            <w:noWrap/>
          </w:tcPr>
          <w:p w14:paraId="0DC1E27A" w14:textId="77777777" w:rsidR="000F5FB8" w:rsidRPr="00D6273D" w:rsidRDefault="000F5FB8" w:rsidP="000F5FB8">
            <w:pPr>
              <w:jc w:val="center"/>
              <w:rPr>
                <w:i/>
                <w:iCs/>
                <w:sz w:val="16"/>
                <w:szCs w:val="16"/>
              </w:rPr>
            </w:pPr>
            <w:r w:rsidRPr="00D6273D">
              <w:rPr>
                <w:i/>
                <w:iCs/>
                <w:snapToGrid w:val="0"/>
                <w:sz w:val="16"/>
                <w:szCs w:val="16"/>
                <w:lang w:eastAsia="en-US"/>
              </w:rPr>
              <w:t>Auchenflower</w:t>
            </w:r>
          </w:p>
        </w:tc>
        <w:tc>
          <w:tcPr>
            <w:tcW w:w="780" w:type="dxa"/>
            <w:tcBorders>
              <w:right w:val="double" w:sz="4" w:space="0" w:color="auto"/>
            </w:tcBorders>
            <w:shd w:val="clear" w:color="auto" w:fill="auto"/>
            <w:noWrap/>
          </w:tcPr>
          <w:p w14:paraId="621A2082"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1F5E124A" w14:textId="77777777" w:rsidR="000F5FB8" w:rsidRPr="00D6273D" w:rsidRDefault="000F5FB8" w:rsidP="000F5FB8">
            <w:pPr>
              <w:jc w:val="center"/>
              <w:rPr>
                <w:i/>
                <w:iCs/>
                <w:sz w:val="16"/>
                <w:szCs w:val="16"/>
              </w:rPr>
            </w:pPr>
            <w:r w:rsidRPr="00D6273D">
              <w:rPr>
                <w:i/>
                <w:iCs/>
                <w:snapToGrid w:val="0"/>
                <w:sz w:val="16"/>
                <w:szCs w:val="16"/>
                <w:lang w:eastAsia="en-US"/>
              </w:rPr>
              <w:t>Mcdowall</w:t>
            </w:r>
          </w:p>
        </w:tc>
        <w:tc>
          <w:tcPr>
            <w:tcW w:w="780" w:type="dxa"/>
          </w:tcPr>
          <w:p w14:paraId="76F06C68"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0F5FB8" w14:paraId="2C81BC55" w14:textId="77777777" w:rsidTr="00D6273D">
        <w:trPr>
          <w:trHeight w:val="170"/>
        </w:trPr>
        <w:tc>
          <w:tcPr>
            <w:tcW w:w="3014" w:type="dxa"/>
            <w:shd w:val="clear" w:color="auto" w:fill="auto"/>
            <w:noWrap/>
          </w:tcPr>
          <w:p w14:paraId="29BD7C16" w14:textId="77777777" w:rsidR="000F5FB8" w:rsidRPr="00D6273D" w:rsidRDefault="000F5FB8" w:rsidP="000F5FB8">
            <w:pPr>
              <w:jc w:val="center"/>
              <w:rPr>
                <w:i/>
                <w:iCs/>
                <w:sz w:val="16"/>
                <w:szCs w:val="16"/>
              </w:rPr>
            </w:pPr>
            <w:r w:rsidRPr="00D6273D">
              <w:rPr>
                <w:i/>
                <w:iCs/>
                <w:snapToGrid w:val="0"/>
                <w:sz w:val="16"/>
                <w:szCs w:val="16"/>
                <w:lang w:eastAsia="en-US"/>
              </w:rPr>
              <w:t>Bald Hills</w:t>
            </w:r>
          </w:p>
        </w:tc>
        <w:tc>
          <w:tcPr>
            <w:tcW w:w="780" w:type="dxa"/>
            <w:tcBorders>
              <w:right w:val="double" w:sz="4" w:space="0" w:color="auto"/>
            </w:tcBorders>
            <w:shd w:val="clear" w:color="auto" w:fill="auto"/>
            <w:noWrap/>
          </w:tcPr>
          <w:p w14:paraId="654E325B" w14:textId="77777777" w:rsidR="000F5FB8" w:rsidRPr="00D6273D" w:rsidRDefault="000F5FB8" w:rsidP="000F5FB8">
            <w:pPr>
              <w:jc w:val="center"/>
              <w:rPr>
                <w:i/>
                <w:iCs/>
                <w:sz w:val="16"/>
                <w:szCs w:val="16"/>
              </w:rPr>
            </w:pPr>
            <w:r w:rsidRPr="00D6273D">
              <w:rPr>
                <w:i/>
                <w:iCs/>
                <w:snapToGrid w:val="0"/>
                <w:sz w:val="16"/>
                <w:szCs w:val="16"/>
                <w:lang w:eastAsia="en-US"/>
              </w:rPr>
              <w:t>26</w:t>
            </w:r>
          </w:p>
        </w:tc>
        <w:tc>
          <w:tcPr>
            <w:tcW w:w="3016" w:type="dxa"/>
            <w:tcBorders>
              <w:left w:val="double" w:sz="4" w:space="0" w:color="auto"/>
            </w:tcBorders>
          </w:tcPr>
          <w:p w14:paraId="03EEB4A7" w14:textId="77777777" w:rsidR="000F5FB8" w:rsidRPr="00D6273D" w:rsidRDefault="000F5FB8" w:rsidP="000F5FB8">
            <w:pPr>
              <w:jc w:val="center"/>
              <w:rPr>
                <w:i/>
                <w:iCs/>
                <w:sz w:val="16"/>
                <w:szCs w:val="16"/>
              </w:rPr>
            </w:pPr>
            <w:r w:rsidRPr="00D6273D">
              <w:rPr>
                <w:i/>
                <w:iCs/>
                <w:snapToGrid w:val="0"/>
                <w:sz w:val="16"/>
                <w:szCs w:val="16"/>
                <w:lang w:eastAsia="en-US"/>
              </w:rPr>
              <w:t>Middle Park</w:t>
            </w:r>
          </w:p>
        </w:tc>
        <w:tc>
          <w:tcPr>
            <w:tcW w:w="780" w:type="dxa"/>
          </w:tcPr>
          <w:p w14:paraId="77950F88"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0F5FB8" w14:paraId="6CEC831B" w14:textId="77777777" w:rsidTr="00D6273D">
        <w:trPr>
          <w:trHeight w:val="170"/>
        </w:trPr>
        <w:tc>
          <w:tcPr>
            <w:tcW w:w="3014" w:type="dxa"/>
            <w:shd w:val="clear" w:color="auto" w:fill="auto"/>
            <w:noWrap/>
          </w:tcPr>
          <w:p w14:paraId="0822E053" w14:textId="77777777" w:rsidR="000F5FB8" w:rsidRPr="00D6273D" w:rsidRDefault="000F5FB8" w:rsidP="000F5FB8">
            <w:pPr>
              <w:jc w:val="center"/>
              <w:rPr>
                <w:i/>
                <w:iCs/>
                <w:sz w:val="16"/>
                <w:szCs w:val="16"/>
              </w:rPr>
            </w:pPr>
            <w:r w:rsidRPr="00D6273D">
              <w:rPr>
                <w:i/>
                <w:iCs/>
                <w:snapToGrid w:val="0"/>
                <w:sz w:val="16"/>
                <w:szCs w:val="16"/>
                <w:lang w:eastAsia="en-US"/>
              </w:rPr>
              <w:t>Balmoral</w:t>
            </w:r>
          </w:p>
        </w:tc>
        <w:tc>
          <w:tcPr>
            <w:tcW w:w="780" w:type="dxa"/>
            <w:tcBorders>
              <w:right w:val="double" w:sz="4" w:space="0" w:color="auto"/>
            </w:tcBorders>
            <w:shd w:val="clear" w:color="auto" w:fill="auto"/>
            <w:noWrap/>
          </w:tcPr>
          <w:p w14:paraId="3D0482A8"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71152AD7" w14:textId="77777777" w:rsidR="000F5FB8" w:rsidRPr="00D6273D" w:rsidRDefault="000F5FB8" w:rsidP="000F5FB8">
            <w:pPr>
              <w:jc w:val="center"/>
              <w:rPr>
                <w:i/>
                <w:iCs/>
                <w:sz w:val="16"/>
                <w:szCs w:val="16"/>
              </w:rPr>
            </w:pPr>
            <w:r w:rsidRPr="00D6273D">
              <w:rPr>
                <w:i/>
                <w:iCs/>
                <w:snapToGrid w:val="0"/>
                <w:sz w:val="16"/>
                <w:szCs w:val="16"/>
                <w:lang w:eastAsia="en-US"/>
              </w:rPr>
              <w:t>Milton</w:t>
            </w:r>
          </w:p>
        </w:tc>
        <w:tc>
          <w:tcPr>
            <w:tcW w:w="780" w:type="dxa"/>
          </w:tcPr>
          <w:p w14:paraId="541962B4"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0F5FB8" w14:paraId="28CB59B7" w14:textId="77777777" w:rsidTr="00D6273D">
        <w:trPr>
          <w:trHeight w:val="170"/>
        </w:trPr>
        <w:tc>
          <w:tcPr>
            <w:tcW w:w="3014" w:type="dxa"/>
            <w:shd w:val="clear" w:color="auto" w:fill="auto"/>
            <w:noWrap/>
          </w:tcPr>
          <w:p w14:paraId="486E9C58" w14:textId="77777777" w:rsidR="000F5FB8" w:rsidRPr="00D6273D" w:rsidRDefault="000F5FB8" w:rsidP="000F5FB8">
            <w:pPr>
              <w:jc w:val="center"/>
              <w:rPr>
                <w:i/>
                <w:iCs/>
                <w:sz w:val="16"/>
                <w:szCs w:val="16"/>
              </w:rPr>
            </w:pPr>
            <w:r w:rsidRPr="00D6273D">
              <w:rPr>
                <w:i/>
                <w:iCs/>
                <w:snapToGrid w:val="0"/>
                <w:sz w:val="16"/>
                <w:szCs w:val="16"/>
                <w:lang w:eastAsia="en-US"/>
              </w:rPr>
              <w:t>Banyo</w:t>
            </w:r>
          </w:p>
        </w:tc>
        <w:tc>
          <w:tcPr>
            <w:tcW w:w="780" w:type="dxa"/>
            <w:tcBorders>
              <w:right w:val="double" w:sz="4" w:space="0" w:color="auto"/>
            </w:tcBorders>
            <w:shd w:val="clear" w:color="auto" w:fill="auto"/>
            <w:noWrap/>
          </w:tcPr>
          <w:p w14:paraId="5670A76C" w14:textId="77777777" w:rsidR="000F5FB8" w:rsidRPr="00D6273D" w:rsidRDefault="000F5FB8" w:rsidP="000F5FB8">
            <w:pPr>
              <w:jc w:val="center"/>
              <w:rPr>
                <w:i/>
                <w:iCs/>
                <w:sz w:val="16"/>
                <w:szCs w:val="16"/>
              </w:rPr>
            </w:pPr>
            <w:r w:rsidRPr="00D6273D">
              <w:rPr>
                <w:i/>
                <w:iCs/>
                <w:snapToGrid w:val="0"/>
                <w:sz w:val="16"/>
                <w:szCs w:val="16"/>
                <w:lang w:eastAsia="en-US"/>
              </w:rPr>
              <w:t>21</w:t>
            </w:r>
          </w:p>
        </w:tc>
        <w:tc>
          <w:tcPr>
            <w:tcW w:w="3016" w:type="dxa"/>
            <w:tcBorders>
              <w:left w:val="double" w:sz="4" w:space="0" w:color="auto"/>
            </w:tcBorders>
          </w:tcPr>
          <w:p w14:paraId="3AD3B0B4" w14:textId="77777777" w:rsidR="000F5FB8" w:rsidRPr="00D6273D" w:rsidRDefault="000F5FB8" w:rsidP="000F5FB8">
            <w:pPr>
              <w:jc w:val="center"/>
              <w:rPr>
                <w:i/>
                <w:iCs/>
                <w:sz w:val="16"/>
                <w:szCs w:val="16"/>
              </w:rPr>
            </w:pPr>
            <w:r w:rsidRPr="00D6273D">
              <w:rPr>
                <w:i/>
                <w:iCs/>
                <w:snapToGrid w:val="0"/>
                <w:sz w:val="16"/>
                <w:szCs w:val="16"/>
                <w:lang w:eastAsia="en-US"/>
              </w:rPr>
              <w:t>Mitchelton</w:t>
            </w:r>
          </w:p>
        </w:tc>
        <w:tc>
          <w:tcPr>
            <w:tcW w:w="780" w:type="dxa"/>
          </w:tcPr>
          <w:p w14:paraId="662EB464"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0F5FB8" w14:paraId="64A14A4B" w14:textId="77777777" w:rsidTr="00D6273D">
        <w:trPr>
          <w:trHeight w:val="170"/>
        </w:trPr>
        <w:tc>
          <w:tcPr>
            <w:tcW w:w="3014" w:type="dxa"/>
            <w:shd w:val="clear" w:color="auto" w:fill="auto"/>
            <w:noWrap/>
          </w:tcPr>
          <w:p w14:paraId="1C3D7ED9" w14:textId="77777777" w:rsidR="000F5FB8" w:rsidRPr="00D6273D" w:rsidRDefault="000F5FB8" w:rsidP="000F5FB8">
            <w:pPr>
              <w:jc w:val="center"/>
              <w:rPr>
                <w:i/>
                <w:iCs/>
                <w:sz w:val="16"/>
                <w:szCs w:val="16"/>
              </w:rPr>
            </w:pPr>
            <w:r w:rsidRPr="00D6273D">
              <w:rPr>
                <w:i/>
                <w:iCs/>
                <w:snapToGrid w:val="0"/>
                <w:sz w:val="16"/>
                <w:szCs w:val="16"/>
                <w:lang w:eastAsia="en-US"/>
              </w:rPr>
              <w:t>Bardon</w:t>
            </w:r>
          </w:p>
        </w:tc>
        <w:tc>
          <w:tcPr>
            <w:tcW w:w="780" w:type="dxa"/>
            <w:tcBorders>
              <w:right w:val="double" w:sz="4" w:space="0" w:color="auto"/>
            </w:tcBorders>
            <w:shd w:val="clear" w:color="auto" w:fill="auto"/>
            <w:noWrap/>
          </w:tcPr>
          <w:p w14:paraId="7E381B9A"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4987DBCE" w14:textId="77777777" w:rsidR="000F5FB8" w:rsidRPr="00D6273D" w:rsidRDefault="000F5FB8" w:rsidP="000F5FB8">
            <w:pPr>
              <w:jc w:val="center"/>
              <w:rPr>
                <w:i/>
                <w:iCs/>
                <w:sz w:val="16"/>
                <w:szCs w:val="16"/>
              </w:rPr>
            </w:pPr>
            <w:r w:rsidRPr="00D6273D">
              <w:rPr>
                <w:i/>
                <w:iCs/>
                <w:snapToGrid w:val="0"/>
                <w:sz w:val="16"/>
                <w:szCs w:val="16"/>
                <w:lang w:eastAsia="en-US"/>
              </w:rPr>
              <w:t>Moggill</w:t>
            </w:r>
          </w:p>
        </w:tc>
        <w:tc>
          <w:tcPr>
            <w:tcW w:w="780" w:type="dxa"/>
          </w:tcPr>
          <w:p w14:paraId="7C084739"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0F5FB8" w14:paraId="39431737" w14:textId="77777777" w:rsidTr="00D6273D">
        <w:trPr>
          <w:trHeight w:val="170"/>
        </w:trPr>
        <w:tc>
          <w:tcPr>
            <w:tcW w:w="3014" w:type="dxa"/>
            <w:shd w:val="clear" w:color="auto" w:fill="auto"/>
            <w:noWrap/>
          </w:tcPr>
          <w:p w14:paraId="1AAC115D" w14:textId="77777777" w:rsidR="000F5FB8" w:rsidRPr="00D6273D" w:rsidRDefault="000F5FB8" w:rsidP="000F5FB8">
            <w:pPr>
              <w:jc w:val="center"/>
              <w:rPr>
                <w:i/>
                <w:iCs/>
                <w:sz w:val="16"/>
                <w:szCs w:val="16"/>
              </w:rPr>
            </w:pPr>
            <w:r w:rsidRPr="00D6273D">
              <w:rPr>
                <w:i/>
                <w:iCs/>
                <w:snapToGrid w:val="0"/>
                <w:sz w:val="16"/>
                <w:szCs w:val="16"/>
                <w:lang w:eastAsia="en-US"/>
              </w:rPr>
              <w:t>Bellbowrie</w:t>
            </w:r>
          </w:p>
        </w:tc>
        <w:tc>
          <w:tcPr>
            <w:tcW w:w="780" w:type="dxa"/>
            <w:tcBorders>
              <w:right w:val="double" w:sz="4" w:space="0" w:color="auto"/>
            </w:tcBorders>
            <w:shd w:val="clear" w:color="auto" w:fill="auto"/>
            <w:noWrap/>
          </w:tcPr>
          <w:p w14:paraId="5622E8C3"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144861BA"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Pr>
          <w:p w14:paraId="37D9CABA" w14:textId="77777777" w:rsidR="000F5FB8" w:rsidRPr="00D6273D" w:rsidRDefault="000F5FB8" w:rsidP="000F5FB8">
            <w:pPr>
              <w:jc w:val="center"/>
              <w:rPr>
                <w:i/>
                <w:iCs/>
                <w:sz w:val="16"/>
                <w:szCs w:val="16"/>
              </w:rPr>
            </w:pPr>
            <w:r w:rsidRPr="00D6273D">
              <w:rPr>
                <w:i/>
                <w:iCs/>
                <w:snapToGrid w:val="0"/>
                <w:sz w:val="16"/>
                <w:szCs w:val="16"/>
                <w:lang w:eastAsia="en-US"/>
              </w:rPr>
              <w:t>41</w:t>
            </w:r>
          </w:p>
        </w:tc>
      </w:tr>
      <w:tr w:rsidR="000F5FB8" w:rsidRPr="000F5FB8" w14:paraId="1C9CCE74" w14:textId="77777777" w:rsidTr="00D6273D">
        <w:trPr>
          <w:trHeight w:val="170"/>
        </w:trPr>
        <w:tc>
          <w:tcPr>
            <w:tcW w:w="3014" w:type="dxa"/>
            <w:shd w:val="clear" w:color="auto" w:fill="auto"/>
            <w:noWrap/>
          </w:tcPr>
          <w:p w14:paraId="5DDE640F" w14:textId="77777777" w:rsidR="000F5FB8" w:rsidRPr="00D6273D" w:rsidRDefault="000F5FB8" w:rsidP="000F5FB8">
            <w:pPr>
              <w:jc w:val="center"/>
              <w:rPr>
                <w:i/>
                <w:iCs/>
                <w:sz w:val="16"/>
                <w:szCs w:val="16"/>
              </w:rPr>
            </w:pPr>
            <w:r w:rsidRPr="00D6273D">
              <w:rPr>
                <w:i/>
                <w:iCs/>
                <w:snapToGrid w:val="0"/>
                <w:sz w:val="16"/>
                <w:szCs w:val="16"/>
                <w:lang w:eastAsia="en-US"/>
              </w:rPr>
              <w:t>Belmont</w:t>
            </w:r>
          </w:p>
        </w:tc>
        <w:tc>
          <w:tcPr>
            <w:tcW w:w="780" w:type="dxa"/>
            <w:tcBorders>
              <w:right w:val="double" w:sz="4" w:space="0" w:color="auto"/>
            </w:tcBorders>
            <w:shd w:val="clear" w:color="auto" w:fill="auto"/>
            <w:noWrap/>
          </w:tcPr>
          <w:p w14:paraId="37B16D70"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2CC0414C"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6695D1C1"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0F5FB8" w14:paraId="4E4ABBB5" w14:textId="77777777" w:rsidTr="00D6273D">
        <w:trPr>
          <w:trHeight w:val="170"/>
        </w:trPr>
        <w:tc>
          <w:tcPr>
            <w:tcW w:w="3014" w:type="dxa"/>
            <w:shd w:val="clear" w:color="auto" w:fill="auto"/>
            <w:noWrap/>
          </w:tcPr>
          <w:p w14:paraId="46A8FCDA" w14:textId="77777777" w:rsidR="000F5FB8" w:rsidRPr="00D6273D" w:rsidRDefault="000F5FB8" w:rsidP="000F5FB8">
            <w:pPr>
              <w:jc w:val="center"/>
              <w:rPr>
                <w:i/>
                <w:iCs/>
                <w:sz w:val="16"/>
                <w:szCs w:val="16"/>
              </w:rPr>
            </w:pPr>
            <w:r w:rsidRPr="00D6273D">
              <w:rPr>
                <w:i/>
                <w:iCs/>
                <w:snapToGrid w:val="0"/>
                <w:sz w:val="16"/>
                <w:szCs w:val="16"/>
                <w:lang w:eastAsia="en-US"/>
              </w:rPr>
              <w:t>Boondall</w:t>
            </w:r>
          </w:p>
        </w:tc>
        <w:tc>
          <w:tcPr>
            <w:tcW w:w="780" w:type="dxa"/>
            <w:tcBorders>
              <w:right w:val="double" w:sz="4" w:space="0" w:color="auto"/>
            </w:tcBorders>
            <w:shd w:val="clear" w:color="auto" w:fill="auto"/>
            <w:noWrap/>
          </w:tcPr>
          <w:p w14:paraId="5BF90053" w14:textId="77777777" w:rsidR="000F5FB8" w:rsidRPr="00D6273D" w:rsidRDefault="000F5FB8" w:rsidP="000F5FB8">
            <w:pPr>
              <w:jc w:val="center"/>
              <w:rPr>
                <w:i/>
                <w:iCs/>
                <w:sz w:val="16"/>
                <w:szCs w:val="16"/>
              </w:rPr>
            </w:pPr>
            <w:r w:rsidRPr="00D6273D">
              <w:rPr>
                <w:i/>
                <w:iCs/>
                <w:snapToGrid w:val="0"/>
                <w:sz w:val="16"/>
                <w:szCs w:val="16"/>
                <w:lang w:eastAsia="en-US"/>
              </w:rPr>
              <w:t>38</w:t>
            </w:r>
          </w:p>
        </w:tc>
        <w:tc>
          <w:tcPr>
            <w:tcW w:w="3016" w:type="dxa"/>
            <w:tcBorders>
              <w:left w:val="double" w:sz="4" w:space="0" w:color="auto"/>
            </w:tcBorders>
          </w:tcPr>
          <w:p w14:paraId="7A8E54C7" w14:textId="77777777" w:rsidR="000F5FB8" w:rsidRPr="00D6273D" w:rsidRDefault="000F5FB8" w:rsidP="000F5FB8">
            <w:pPr>
              <w:jc w:val="center"/>
              <w:rPr>
                <w:i/>
                <w:iCs/>
                <w:sz w:val="16"/>
                <w:szCs w:val="16"/>
              </w:rPr>
            </w:pPr>
            <w:r w:rsidRPr="00D6273D">
              <w:rPr>
                <w:i/>
                <w:iCs/>
                <w:snapToGrid w:val="0"/>
                <w:sz w:val="16"/>
                <w:szCs w:val="16"/>
                <w:lang w:eastAsia="en-US"/>
              </w:rPr>
              <w:t>Mount Gravatt</w:t>
            </w:r>
          </w:p>
        </w:tc>
        <w:tc>
          <w:tcPr>
            <w:tcW w:w="780" w:type="dxa"/>
          </w:tcPr>
          <w:p w14:paraId="41575453"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470F6BFB" w14:textId="77777777" w:rsidTr="00D6273D">
        <w:trPr>
          <w:trHeight w:val="170"/>
        </w:trPr>
        <w:tc>
          <w:tcPr>
            <w:tcW w:w="3014" w:type="dxa"/>
            <w:shd w:val="clear" w:color="auto" w:fill="auto"/>
            <w:noWrap/>
          </w:tcPr>
          <w:p w14:paraId="240FFA81" w14:textId="77777777" w:rsidR="000F5FB8" w:rsidRPr="00D6273D" w:rsidRDefault="000F5FB8" w:rsidP="000F5FB8">
            <w:pPr>
              <w:jc w:val="center"/>
              <w:rPr>
                <w:i/>
                <w:iCs/>
                <w:sz w:val="16"/>
                <w:szCs w:val="16"/>
              </w:rPr>
            </w:pPr>
            <w:r w:rsidRPr="00D6273D">
              <w:rPr>
                <w:i/>
                <w:iCs/>
                <w:snapToGrid w:val="0"/>
                <w:sz w:val="16"/>
                <w:szCs w:val="16"/>
                <w:lang w:eastAsia="en-US"/>
              </w:rPr>
              <w:t>Bowen Hills</w:t>
            </w:r>
          </w:p>
        </w:tc>
        <w:tc>
          <w:tcPr>
            <w:tcW w:w="780" w:type="dxa"/>
            <w:tcBorders>
              <w:right w:val="double" w:sz="4" w:space="0" w:color="auto"/>
            </w:tcBorders>
            <w:shd w:val="clear" w:color="auto" w:fill="auto"/>
            <w:noWrap/>
          </w:tcPr>
          <w:p w14:paraId="1409E1FC"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5A2F4016" w14:textId="77777777" w:rsidR="000F5FB8" w:rsidRPr="00D6273D" w:rsidRDefault="000F5FB8" w:rsidP="000F5FB8">
            <w:pPr>
              <w:jc w:val="center"/>
              <w:rPr>
                <w:i/>
                <w:iCs/>
                <w:sz w:val="16"/>
                <w:szCs w:val="16"/>
              </w:rPr>
            </w:pPr>
            <w:r w:rsidRPr="00D6273D">
              <w:rPr>
                <w:i/>
                <w:iCs/>
                <w:snapToGrid w:val="0"/>
                <w:sz w:val="16"/>
                <w:szCs w:val="16"/>
                <w:lang w:eastAsia="en-US"/>
              </w:rPr>
              <w:t>Mount Gravatt East</w:t>
            </w:r>
          </w:p>
        </w:tc>
        <w:tc>
          <w:tcPr>
            <w:tcW w:w="780" w:type="dxa"/>
          </w:tcPr>
          <w:p w14:paraId="61BA6707"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0F5FB8" w14:paraId="7EBBEC76" w14:textId="77777777" w:rsidTr="00D6273D">
        <w:trPr>
          <w:trHeight w:val="170"/>
        </w:trPr>
        <w:tc>
          <w:tcPr>
            <w:tcW w:w="3014" w:type="dxa"/>
            <w:shd w:val="clear" w:color="auto" w:fill="auto"/>
            <w:noWrap/>
          </w:tcPr>
          <w:p w14:paraId="35AE605D"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7DB3A400" w14:textId="77777777" w:rsidR="000F5FB8" w:rsidRPr="00D6273D" w:rsidRDefault="000F5FB8" w:rsidP="000F5FB8">
            <w:pPr>
              <w:jc w:val="center"/>
              <w:rPr>
                <w:i/>
                <w:iCs/>
                <w:sz w:val="16"/>
                <w:szCs w:val="16"/>
              </w:rPr>
            </w:pPr>
            <w:r w:rsidRPr="00D6273D">
              <w:rPr>
                <w:i/>
                <w:iCs/>
                <w:snapToGrid w:val="0"/>
                <w:sz w:val="16"/>
                <w:szCs w:val="16"/>
                <w:lang w:eastAsia="en-US"/>
              </w:rPr>
              <w:t>52</w:t>
            </w:r>
          </w:p>
        </w:tc>
        <w:tc>
          <w:tcPr>
            <w:tcW w:w="3016" w:type="dxa"/>
            <w:tcBorders>
              <w:left w:val="double" w:sz="4" w:space="0" w:color="auto"/>
            </w:tcBorders>
          </w:tcPr>
          <w:p w14:paraId="6FA79A7E" w14:textId="77777777" w:rsidR="000F5FB8" w:rsidRPr="00D6273D" w:rsidRDefault="000F5FB8" w:rsidP="000F5FB8">
            <w:pPr>
              <w:jc w:val="center"/>
              <w:rPr>
                <w:i/>
                <w:iCs/>
                <w:sz w:val="16"/>
                <w:szCs w:val="16"/>
              </w:rPr>
            </w:pPr>
            <w:r w:rsidRPr="00D6273D">
              <w:rPr>
                <w:i/>
                <w:iCs/>
                <w:snapToGrid w:val="0"/>
                <w:sz w:val="16"/>
                <w:szCs w:val="16"/>
                <w:lang w:eastAsia="en-US"/>
              </w:rPr>
              <w:t>Mount Ommaney</w:t>
            </w:r>
          </w:p>
        </w:tc>
        <w:tc>
          <w:tcPr>
            <w:tcW w:w="780" w:type="dxa"/>
          </w:tcPr>
          <w:p w14:paraId="0BDED5C7"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0F5FB8" w14:paraId="12A3C2AF" w14:textId="77777777" w:rsidTr="00D6273D">
        <w:trPr>
          <w:trHeight w:val="170"/>
        </w:trPr>
        <w:tc>
          <w:tcPr>
            <w:tcW w:w="3014" w:type="dxa"/>
            <w:shd w:val="clear" w:color="auto" w:fill="auto"/>
            <w:noWrap/>
          </w:tcPr>
          <w:p w14:paraId="0A6B5B6A" w14:textId="77777777" w:rsidR="000F5FB8" w:rsidRPr="00D6273D" w:rsidRDefault="000F5FB8" w:rsidP="000F5FB8">
            <w:pPr>
              <w:jc w:val="center"/>
              <w:rPr>
                <w:i/>
                <w:iCs/>
                <w:sz w:val="16"/>
                <w:szCs w:val="16"/>
              </w:rPr>
            </w:pPr>
            <w:r w:rsidRPr="00D6273D">
              <w:rPr>
                <w:i/>
                <w:iCs/>
                <w:snapToGrid w:val="0"/>
                <w:sz w:val="16"/>
                <w:szCs w:val="16"/>
                <w:lang w:eastAsia="en-US"/>
              </w:rPr>
              <w:t>Bridgeman Downs</w:t>
            </w:r>
          </w:p>
        </w:tc>
        <w:tc>
          <w:tcPr>
            <w:tcW w:w="780" w:type="dxa"/>
            <w:tcBorders>
              <w:right w:val="double" w:sz="4" w:space="0" w:color="auto"/>
            </w:tcBorders>
            <w:shd w:val="clear" w:color="auto" w:fill="auto"/>
            <w:noWrap/>
          </w:tcPr>
          <w:p w14:paraId="539E9E64"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072F349A" w14:textId="77777777" w:rsidR="000F5FB8" w:rsidRPr="00D6273D" w:rsidRDefault="000F5FB8" w:rsidP="000F5FB8">
            <w:pPr>
              <w:jc w:val="center"/>
              <w:rPr>
                <w:i/>
                <w:iCs/>
                <w:sz w:val="16"/>
                <w:szCs w:val="16"/>
              </w:rPr>
            </w:pPr>
            <w:r w:rsidRPr="00D6273D">
              <w:rPr>
                <w:i/>
                <w:iCs/>
                <w:snapToGrid w:val="0"/>
                <w:sz w:val="16"/>
                <w:szCs w:val="16"/>
                <w:lang w:eastAsia="en-US"/>
              </w:rPr>
              <w:t>Murarrie</w:t>
            </w:r>
          </w:p>
        </w:tc>
        <w:tc>
          <w:tcPr>
            <w:tcW w:w="780" w:type="dxa"/>
          </w:tcPr>
          <w:p w14:paraId="3901BC5B"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0F5FB8" w14:paraId="5FB228B3" w14:textId="77777777" w:rsidTr="00D6273D">
        <w:trPr>
          <w:trHeight w:val="170"/>
        </w:trPr>
        <w:tc>
          <w:tcPr>
            <w:tcW w:w="3014" w:type="dxa"/>
            <w:shd w:val="clear" w:color="auto" w:fill="auto"/>
            <w:noWrap/>
          </w:tcPr>
          <w:p w14:paraId="2F705BF6" w14:textId="77777777" w:rsidR="000F5FB8" w:rsidRPr="00D6273D" w:rsidRDefault="000F5FB8" w:rsidP="000F5FB8">
            <w:pPr>
              <w:jc w:val="center"/>
              <w:rPr>
                <w:i/>
                <w:iCs/>
                <w:sz w:val="16"/>
                <w:szCs w:val="16"/>
              </w:rPr>
            </w:pPr>
            <w:r w:rsidRPr="00D6273D">
              <w:rPr>
                <w:i/>
                <w:iCs/>
                <w:snapToGrid w:val="0"/>
                <w:sz w:val="16"/>
                <w:szCs w:val="16"/>
                <w:lang w:eastAsia="en-US"/>
              </w:rPr>
              <w:t>Brighton</w:t>
            </w:r>
          </w:p>
        </w:tc>
        <w:tc>
          <w:tcPr>
            <w:tcW w:w="780" w:type="dxa"/>
            <w:tcBorders>
              <w:right w:val="double" w:sz="4" w:space="0" w:color="auto"/>
            </w:tcBorders>
            <w:shd w:val="clear" w:color="auto" w:fill="auto"/>
            <w:noWrap/>
          </w:tcPr>
          <w:p w14:paraId="0484C28A"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7427D743" w14:textId="77777777" w:rsidR="000F5FB8" w:rsidRPr="00D6273D" w:rsidRDefault="000F5FB8" w:rsidP="000F5FB8">
            <w:pPr>
              <w:jc w:val="center"/>
              <w:rPr>
                <w:i/>
                <w:iCs/>
                <w:sz w:val="16"/>
                <w:szCs w:val="16"/>
              </w:rPr>
            </w:pPr>
            <w:r w:rsidRPr="00D6273D">
              <w:rPr>
                <w:i/>
                <w:iCs/>
                <w:snapToGrid w:val="0"/>
                <w:sz w:val="16"/>
                <w:szCs w:val="16"/>
                <w:lang w:eastAsia="en-US"/>
              </w:rPr>
              <w:t>Nathan</w:t>
            </w:r>
          </w:p>
        </w:tc>
        <w:tc>
          <w:tcPr>
            <w:tcW w:w="780" w:type="dxa"/>
          </w:tcPr>
          <w:p w14:paraId="377A08D8"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0F5FB8" w14:paraId="766D27A9" w14:textId="77777777" w:rsidTr="00D6273D">
        <w:trPr>
          <w:trHeight w:val="170"/>
        </w:trPr>
        <w:tc>
          <w:tcPr>
            <w:tcW w:w="3014" w:type="dxa"/>
            <w:shd w:val="clear" w:color="auto" w:fill="auto"/>
            <w:noWrap/>
          </w:tcPr>
          <w:p w14:paraId="50D039E3" w14:textId="77777777" w:rsidR="000F5FB8" w:rsidRPr="00D6273D" w:rsidRDefault="000F5FB8" w:rsidP="000F5FB8">
            <w:pPr>
              <w:jc w:val="center"/>
              <w:rPr>
                <w:i/>
                <w:iCs/>
                <w:sz w:val="16"/>
                <w:szCs w:val="16"/>
              </w:rPr>
            </w:pPr>
            <w:r w:rsidRPr="00D6273D">
              <w:rPr>
                <w:i/>
                <w:iCs/>
                <w:snapToGrid w:val="0"/>
                <w:sz w:val="16"/>
                <w:szCs w:val="16"/>
                <w:lang w:eastAsia="en-US"/>
              </w:rPr>
              <w:t>Brisbane City</w:t>
            </w:r>
          </w:p>
        </w:tc>
        <w:tc>
          <w:tcPr>
            <w:tcW w:w="780" w:type="dxa"/>
            <w:tcBorders>
              <w:right w:val="double" w:sz="4" w:space="0" w:color="auto"/>
            </w:tcBorders>
            <w:shd w:val="clear" w:color="auto" w:fill="auto"/>
            <w:noWrap/>
          </w:tcPr>
          <w:p w14:paraId="5F4991A7" w14:textId="77777777" w:rsidR="000F5FB8" w:rsidRPr="00D6273D" w:rsidRDefault="000F5FB8" w:rsidP="000F5FB8">
            <w:pPr>
              <w:jc w:val="center"/>
              <w:rPr>
                <w:i/>
                <w:iCs/>
                <w:sz w:val="16"/>
                <w:szCs w:val="16"/>
              </w:rPr>
            </w:pPr>
            <w:r w:rsidRPr="00D6273D">
              <w:rPr>
                <w:i/>
                <w:iCs/>
                <w:snapToGrid w:val="0"/>
                <w:sz w:val="16"/>
                <w:szCs w:val="16"/>
                <w:lang w:eastAsia="en-US"/>
              </w:rPr>
              <w:t>139</w:t>
            </w:r>
          </w:p>
        </w:tc>
        <w:tc>
          <w:tcPr>
            <w:tcW w:w="3016" w:type="dxa"/>
            <w:tcBorders>
              <w:left w:val="double" w:sz="4" w:space="0" w:color="auto"/>
            </w:tcBorders>
          </w:tcPr>
          <w:p w14:paraId="2465ABDB" w14:textId="77777777" w:rsidR="000F5FB8" w:rsidRPr="00D6273D" w:rsidRDefault="000F5FB8" w:rsidP="000F5FB8">
            <w:pPr>
              <w:jc w:val="center"/>
              <w:rPr>
                <w:i/>
                <w:iCs/>
                <w:sz w:val="16"/>
                <w:szCs w:val="16"/>
              </w:rPr>
            </w:pPr>
            <w:r w:rsidRPr="00D6273D">
              <w:rPr>
                <w:i/>
                <w:iCs/>
                <w:snapToGrid w:val="0"/>
                <w:sz w:val="16"/>
                <w:szCs w:val="16"/>
                <w:lang w:eastAsia="en-US"/>
              </w:rPr>
              <w:t>New Farm</w:t>
            </w:r>
          </w:p>
        </w:tc>
        <w:tc>
          <w:tcPr>
            <w:tcW w:w="780" w:type="dxa"/>
          </w:tcPr>
          <w:p w14:paraId="6B7EB185" w14:textId="77777777" w:rsidR="000F5FB8" w:rsidRPr="00D6273D" w:rsidRDefault="000F5FB8" w:rsidP="000F5FB8">
            <w:pPr>
              <w:jc w:val="center"/>
              <w:rPr>
                <w:i/>
                <w:iCs/>
                <w:sz w:val="16"/>
                <w:szCs w:val="16"/>
              </w:rPr>
            </w:pPr>
            <w:r w:rsidRPr="00D6273D">
              <w:rPr>
                <w:i/>
                <w:iCs/>
                <w:snapToGrid w:val="0"/>
                <w:sz w:val="16"/>
                <w:szCs w:val="16"/>
                <w:lang w:eastAsia="en-US"/>
              </w:rPr>
              <w:t>68</w:t>
            </w:r>
          </w:p>
        </w:tc>
      </w:tr>
      <w:tr w:rsidR="000F5FB8" w:rsidRPr="000F5FB8" w14:paraId="104A77DF" w14:textId="77777777" w:rsidTr="00D6273D">
        <w:trPr>
          <w:trHeight w:val="170"/>
        </w:trPr>
        <w:tc>
          <w:tcPr>
            <w:tcW w:w="3014" w:type="dxa"/>
            <w:shd w:val="clear" w:color="auto" w:fill="auto"/>
            <w:noWrap/>
          </w:tcPr>
          <w:p w14:paraId="54977169" w14:textId="77777777" w:rsidR="000F5FB8" w:rsidRPr="00D6273D" w:rsidRDefault="000F5FB8" w:rsidP="000F5FB8">
            <w:pPr>
              <w:jc w:val="center"/>
              <w:rPr>
                <w:i/>
                <w:iCs/>
                <w:sz w:val="16"/>
                <w:szCs w:val="16"/>
              </w:rPr>
            </w:pPr>
            <w:r w:rsidRPr="00D6273D">
              <w:rPr>
                <w:i/>
                <w:iCs/>
                <w:snapToGrid w:val="0"/>
                <w:sz w:val="16"/>
                <w:szCs w:val="16"/>
                <w:lang w:eastAsia="en-US"/>
              </w:rPr>
              <w:t>Brookfield</w:t>
            </w:r>
          </w:p>
        </w:tc>
        <w:tc>
          <w:tcPr>
            <w:tcW w:w="780" w:type="dxa"/>
            <w:tcBorders>
              <w:right w:val="double" w:sz="4" w:space="0" w:color="auto"/>
            </w:tcBorders>
            <w:shd w:val="clear" w:color="auto" w:fill="auto"/>
            <w:noWrap/>
          </w:tcPr>
          <w:p w14:paraId="50E69C17"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39FEFB1E" w14:textId="77777777" w:rsidR="000F5FB8" w:rsidRPr="00D6273D" w:rsidRDefault="000F5FB8" w:rsidP="000F5FB8">
            <w:pPr>
              <w:jc w:val="center"/>
              <w:rPr>
                <w:i/>
                <w:iCs/>
                <w:sz w:val="16"/>
                <w:szCs w:val="16"/>
              </w:rPr>
            </w:pPr>
            <w:r w:rsidRPr="00D6273D">
              <w:rPr>
                <w:i/>
                <w:iCs/>
                <w:snapToGrid w:val="0"/>
                <w:sz w:val="16"/>
                <w:szCs w:val="16"/>
                <w:lang w:eastAsia="en-US"/>
              </w:rPr>
              <w:t>Newmarket</w:t>
            </w:r>
          </w:p>
        </w:tc>
        <w:tc>
          <w:tcPr>
            <w:tcW w:w="780" w:type="dxa"/>
          </w:tcPr>
          <w:p w14:paraId="05F482CC"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0F5FB8" w14:paraId="54D54F82" w14:textId="77777777" w:rsidTr="00D6273D">
        <w:trPr>
          <w:trHeight w:val="170"/>
        </w:trPr>
        <w:tc>
          <w:tcPr>
            <w:tcW w:w="3014" w:type="dxa"/>
            <w:shd w:val="clear" w:color="auto" w:fill="auto"/>
            <w:noWrap/>
          </w:tcPr>
          <w:p w14:paraId="13E55C7D" w14:textId="77777777" w:rsidR="000F5FB8" w:rsidRPr="00D6273D" w:rsidRDefault="000F5FB8" w:rsidP="000F5FB8">
            <w:pPr>
              <w:jc w:val="center"/>
              <w:rPr>
                <w:i/>
                <w:iCs/>
                <w:sz w:val="16"/>
                <w:szCs w:val="16"/>
              </w:rPr>
            </w:pPr>
            <w:r w:rsidRPr="00D6273D">
              <w:rPr>
                <w:i/>
                <w:iCs/>
                <w:snapToGrid w:val="0"/>
                <w:sz w:val="16"/>
                <w:szCs w:val="16"/>
                <w:lang w:eastAsia="en-US"/>
              </w:rPr>
              <w:t>Bulimba</w:t>
            </w:r>
          </w:p>
        </w:tc>
        <w:tc>
          <w:tcPr>
            <w:tcW w:w="780" w:type="dxa"/>
            <w:tcBorders>
              <w:right w:val="double" w:sz="4" w:space="0" w:color="auto"/>
            </w:tcBorders>
            <w:shd w:val="clear" w:color="auto" w:fill="auto"/>
            <w:noWrap/>
          </w:tcPr>
          <w:p w14:paraId="6119DCE8"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383CA4A5" w14:textId="77777777" w:rsidR="000F5FB8" w:rsidRPr="00D6273D" w:rsidRDefault="000F5FB8" w:rsidP="000F5FB8">
            <w:pPr>
              <w:jc w:val="center"/>
              <w:rPr>
                <w:i/>
                <w:iCs/>
                <w:sz w:val="16"/>
                <w:szCs w:val="16"/>
              </w:rPr>
            </w:pPr>
            <w:r w:rsidRPr="00D6273D">
              <w:rPr>
                <w:i/>
                <w:iCs/>
                <w:snapToGrid w:val="0"/>
                <w:sz w:val="16"/>
                <w:szCs w:val="16"/>
                <w:lang w:eastAsia="en-US"/>
              </w:rPr>
              <w:t>Newstead</w:t>
            </w:r>
          </w:p>
        </w:tc>
        <w:tc>
          <w:tcPr>
            <w:tcW w:w="780" w:type="dxa"/>
          </w:tcPr>
          <w:p w14:paraId="09852B28"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0F5FB8" w14:paraId="77B431B9" w14:textId="77777777" w:rsidTr="00D6273D">
        <w:trPr>
          <w:trHeight w:val="170"/>
        </w:trPr>
        <w:tc>
          <w:tcPr>
            <w:tcW w:w="3014" w:type="dxa"/>
            <w:shd w:val="clear" w:color="auto" w:fill="auto"/>
            <w:noWrap/>
          </w:tcPr>
          <w:p w14:paraId="16580DFD" w14:textId="77777777" w:rsidR="000F5FB8" w:rsidRPr="00D6273D" w:rsidRDefault="000F5FB8" w:rsidP="000F5FB8">
            <w:pPr>
              <w:jc w:val="center"/>
              <w:rPr>
                <w:i/>
                <w:iCs/>
                <w:sz w:val="16"/>
                <w:szCs w:val="16"/>
              </w:rPr>
            </w:pPr>
            <w:r w:rsidRPr="00D6273D">
              <w:rPr>
                <w:i/>
                <w:iCs/>
                <w:snapToGrid w:val="0"/>
                <w:sz w:val="16"/>
                <w:szCs w:val="16"/>
                <w:lang w:eastAsia="en-US"/>
              </w:rPr>
              <w:t>Burbank</w:t>
            </w:r>
          </w:p>
        </w:tc>
        <w:tc>
          <w:tcPr>
            <w:tcW w:w="780" w:type="dxa"/>
            <w:tcBorders>
              <w:right w:val="double" w:sz="4" w:space="0" w:color="auto"/>
            </w:tcBorders>
            <w:shd w:val="clear" w:color="auto" w:fill="auto"/>
            <w:noWrap/>
          </w:tcPr>
          <w:p w14:paraId="4B1D5BA1"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40511C96" w14:textId="77777777" w:rsidR="000F5FB8" w:rsidRPr="00D6273D" w:rsidRDefault="000F5FB8" w:rsidP="000F5FB8">
            <w:pPr>
              <w:jc w:val="center"/>
              <w:rPr>
                <w:i/>
                <w:iCs/>
                <w:sz w:val="16"/>
                <w:szCs w:val="16"/>
              </w:rPr>
            </w:pPr>
            <w:r w:rsidRPr="00D6273D">
              <w:rPr>
                <w:i/>
                <w:iCs/>
                <w:snapToGrid w:val="0"/>
                <w:sz w:val="16"/>
                <w:szCs w:val="16"/>
                <w:lang w:eastAsia="en-US"/>
              </w:rPr>
              <w:t>Norman Park</w:t>
            </w:r>
          </w:p>
        </w:tc>
        <w:tc>
          <w:tcPr>
            <w:tcW w:w="780" w:type="dxa"/>
          </w:tcPr>
          <w:p w14:paraId="02C26BF4"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0F5FB8" w14:paraId="0FB7A4C9" w14:textId="77777777" w:rsidTr="00D6273D">
        <w:trPr>
          <w:trHeight w:val="170"/>
        </w:trPr>
        <w:tc>
          <w:tcPr>
            <w:tcW w:w="3014" w:type="dxa"/>
            <w:shd w:val="clear" w:color="auto" w:fill="auto"/>
            <w:noWrap/>
          </w:tcPr>
          <w:p w14:paraId="56E48E5A" w14:textId="77777777" w:rsidR="000F5FB8" w:rsidRPr="00D6273D" w:rsidRDefault="000F5FB8" w:rsidP="000F5FB8">
            <w:pPr>
              <w:jc w:val="center"/>
              <w:rPr>
                <w:i/>
                <w:iCs/>
                <w:sz w:val="16"/>
                <w:szCs w:val="16"/>
              </w:rPr>
            </w:pPr>
            <w:r w:rsidRPr="00D6273D">
              <w:rPr>
                <w:i/>
                <w:iCs/>
                <w:snapToGrid w:val="0"/>
                <w:sz w:val="16"/>
                <w:szCs w:val="16"/>
                <w:lang w:eastAsia="en-US"/>
              </w:rPr>
              <w:t>Calamvale</w:t>
            </w:r>
          </w:p>
        </w:tc>
        <w:tc>
          <w:tcPr>
            <w:tcW w:w="780" w:type="dxa"/>
            <w:tcBorders>
              <w:right w:val="double" w:sz="4" w:space="0" w:color="auto"/>
            </w:tcBorders>
            <w:shd w:val="clear" w:color="auto" w:fill="auto"/>
            <w:noWrap/>
          </w:tcPr>
          <w:p w14:paraId="1936051D" w14:textId="77777777" w:rsidR="000F5FB8" w:rsidRPr="00D6273D" w:rsidRDefault="000F5FB8" w:rsidP="000F5FB8">
            <w:pPr>
              <w:jc w:val="center"/>
              <w:rPr>
                <w:i/>
                <w:iCs/>
                <w:sz w:val="16"/>
                <w:szCs w:val="16"/>
              </w:rPr>
            </w:pPr>
            <w:r w:rsidRPr="00D6273D">
              <w:rPr>
                <w:i/>
                <w:iCs/>
                <w:snapToGrid w:val="0"/>
                <w:sz w:val="16"/>
                <w:szCs w:val="16"/>
                <w:lang w:eastAsia="en-US"/>
              </w:rPr>
              <w:t>44</w:t>
            </w:r>
          </w:p>
        </w:tc>
        <w:tc>
          <w:tcPr>
            <w:tcW w:w="3016" w:type="dxa"/>
            <w:tcBorders>
              <w:left w:val="double" w:sz="4" w:space="0" w:color="auto"/>
            </w:tcBorders>
          </w:tcPr>
          <w:p w14:paraId="486EEB06" w14:textId="77777777" w:rsidR="000F5FB8" w:rsidRPr="00D6273D" w:rsidRDefault="000F5FB8" w:rsidP="000F5FB8">
            <w:pPr>
              <w:jc w:val="center"/>
              <w:rPr>
                <w:i/>
                <w:iCs/>
                <w:sz w:val="16"/>
                <w:szCs w:val="16"/>
              </w:rPr>
            </w:pPr>
            <w:r w:rsidRPr="00D6273D">
              <w:rPr>
                <w:i/>
                <w:iCs/>
                <w:snapToGrid w:val="0"/>
                <w:sz w:val="16"/>
                <w:szCs w:val="16"/>
                <w:lang w:eastAsia="en-US"/>
              </w:rPr>
              <w:t>Northgate</w:t>
            </w:r>
          </w:p>
        </w:tc>
        <w:tc>
          <w:tcPr>
            <w:tcW w:w="780" w:type="dxa"/>
          </w:tcPr>
          <w:p w14:paraId="623B1593"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0F5FB8" w14:paraId="522F8C45" w14:textId="77777777" w:rsidTr="00D6273D">
        <w:trPr>
          <w:trHeight w:val="170"/>
        </w:trPr>
        <w:tc>
          <w:tcPr>
            <w:tcW w:w="3014" w:type="dxa"/>
            <w:shd w:val="clear" w:color="auto" w:fill="auto"/>
            <w:noWrap/>
          </w:tcPr>
          <w:p w14:paraId="13397A94" w14:textId="77777777" w:rsidR="000F5FB8" w:rsidRPr="00D6273D" w:rsidRDefault="000F5FB8" w:rsidP="000F5FB8">
            <w:pPr>
              <w:jc w:val="center"/>
              <w:rPr>
                <w:i/>
                <w:iCs/>
                <w:sz w:val="16"/>
                <w:szCs w:val="16"/>
              </w:rPr>
            </w:pPr>
            <w:r w:rsidRPr="00D6273D">
              <w:rPr>
                <w:i/>
                <w:iCs/>
                <w:snapToGrid w:val="0"/>
                <w:sz w:val="16"/>
                <w:szCs w:val="16"/>
                <w:lang w:eastAsia="en-US"/>
              </w:rPr>
              <w:t>Camp Hill</w:t>
            </w:r>
          </w:p>
        </w:tc>
        <w:tc>
          <w:tcPr>
            <w:tcW w:w="780" w:type="dxa"/>
            <w:tcBorders>
              <w:right w:val="double" w:sz="4" w:space="0" w:color="auto"/>
            </w:tcBorders>
            <w:shd w:val="clear" w:color="auto" w:fill="auto"/>
            <w:noWrap/>
          </w:tcPr>
          <w:p w14:paraId="1F204527"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3409A44A" w14:textId="77777777" w:rsidR="000F5FB8" w:rsidRPr="00D6273D" w:rsidRDefault="000F5FB8" w:rsidP="000F5FB8">
            <w:pPr>
              <w:jc w:val="center"/>
              <w:rPr>
                <w:i/>
                <w:iCs/>
                <w:sz w:val="16"/>
                <w:szCs w:val="16"/>
              </w:rPr>
            </w:pPr>
            <w:r w:rsidRPr="00D6273D">
              <w:rPr>
                <w:i/>
                <w:iCs/>
                <w:snapToGrid w:val="0"/>
                <w:sz w:val="16"/>
                <w:szCs w:val="16"/>
                <w:lang w:eastAsia="en-US"/>
              </w:rPr>
              <w:t>Nudgee</w:t>
            </w:r>
          </w:p>
        </w:tc>
        <w:tc>
          <w:tcPr>
            <w:tcW w:w="780" w:type="dxa"/>
          </w:tcPr>
          <w:p w14:paraId="70F06A6B"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0F5FB8" w14:paraId="44738F56" w14:textId="77777777" w:rsidTr="00D6273D">
        <w:trPr>
          <w:trHeight w:val="170"/>
        </w:trPr>
        <w:tc>
          <w:tcPr>
            <w:tcW w:w="3014" w:type="dxa"/>
            <w:shd w:val="clear" w:color="auto" w:fill="auto"/>
            <w:noWrap/>
          </w:tcPr>
          <w:p w14:paraId="05252795"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7D6C43E9"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3D76381B"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7B534463" w14:textId="77777777" w:rsidR="000F5FB8" w:rsidRPr="00D6273D" w:rsidRDefault="000F5FB8" w:rsidP="000F5FB8">
            <w:pPr>
              <w:jc w:val="center"/>
              <w:rPr>
                <w:i/>
                <w:iCs/>
                <w:sz w:val="16"/>
                <w:szCs w:val="16"/>
              </w:rPr>
            </w:pPr>
            <w:r w:rsidRPr="00D6273D">
              <w:rPr>
                <w:i/>
                <w:iCs/>
                <w:snapToGrid w:val="0"/>
                <w:sz w:val="16"/>
                <w:szCs w:val="16"/>
                <w:lang w:eastAsia="en-US"/>
              </w:rPr>
              <w:t>31</w:t>
            </w:r>
          </w:p>
        </w:tc>
      </w:tr>
      <w:tr w:rsidR="000F5FB8" w:rsidRPr="000F5FB8" w14:paraId="6D947B5B" w14:textId="77777777" w:rsidTr="00D6273D">
        <w:trPr>
          <w:trHeight w:val="170"/>
        </w:trPr>
        <w:tc>
          <w:tcPr>
            <w:tcW w:w="3014" w:type="dxa"/>
            <w:shd w:val="clear" w:color="auto" w:fill="auto"/>
            <w:noWrap/>
          </w:tcPr>
          <w:p w14:paraId="204EBC5F" w14:textId="77777777" w:rsidR="000F5FB8" w:rsidRPr="00D6273D" w:rsidRDefault="000F5FB8" w:rsidP="000F5FB8">
            <w:pPr>
              <w:jc w:val="center"/>
              <w:rPr>
                <w:i/>
                <w:iCs/>
                <w:sz w:val="16"/>
                <w:szCs w:val="16"/>
              </w:rPr>
            </w:pPr>
            <w:r w:rsidRPr="00D6273D">
              <w:rPr>
                <w:i/>
                <w:iCs/>
                <w:snapToGrid w:val="0"/>
                <w:sz w:val="16"/>
                <w:szCs w:val="16"/>
                <w:lang w:eastAsia="en-US"/>
              </w:rPr>
              <w:t>Carina</w:t>
            </w:r>
          </w:p>
        </w:tc>
        <w:tc>
          <w:tcPr>
            <w:tcW w:w="780" w:type="dxa"/>
            <w:tcBorders>
              <w:right w:val="double" w:sz="4" w:space="0" w:color="auto"/>
            </w:tcBorders>
            <w:shd w:val="clear" w:color="auto" w:fill="auto"/>
            <w:noWrap/>
          </w:tcPr>
          <w:p w14:paraId="079D5218" w14:textId="77777777" w:rsidR="000F5FB8" w:rsidRPr="00D6273D" w:rsidRDefault="000F5FB8" w:rsidP="000F5FB8">
            <w:pPr>
              <w:jc w:val="center"/>
              <w:rPr>
                <w:i/>
                <w:iCs/>
                <w:sz w:val="16"/>
                <w:szCs w:val="16"/>
              </w:rPr>
            </w:pPr>
            <w:r w:rsidRPr="00D6273D">
              <w:rPr>
                <w:i/>
                <w:iCs/>
                <w:snapToGrid w:val="0"/>
                <w:sz w:val="16"/>
                <w:szCs w:val="16"/>
                <w:lang w:eastAsia="en-US"/>
              </w:rPr>
              <w:t>21</w:t>
            </w:r>
          </w:p>
        </w:tc>
        <w:tc>
          <w:tcPr>
            <w:tcW w:w="3016" w:type="dxa"/>
            <w:tcBorders>
              <w:left w:val="double" w:sz="4" w:space="0" w:color="auto"/>
            </w:tcBorders>
          </w:tcPr>
          <w:p w14:paraId="3963246E" w14:textId="77777777" w:rsidR="000F5FB8" w:rsidRPr="00D6273D" w:rsidRDefault="000F5FB8" w:rsidP="000F5FB8">
            <w:pPr>
              <w:jc w:val="center"/>
              <w:rPr>
                <w:i/>
                <w:iCs/>
                <w:sz w:val="16"/>
                <w:szCs w:val="16"/>
              </w:rPr>
            </w:pPr>
            <w:r w:rsidRPr="00D6273D">
              <w:rPr>
                <w:i/>
                <w:iCs/>
                <w:snapToGrid w:val="0"/>
                <w:sz w:val="16"/>
                <w:szCs w:val="16"/>
                <w:lang w:eastAsia="en-US"/>
              </w:rPr>
              <w:t>Oxley</w:t>
            </w:r>
          </w:p>
        </w:tc>
        <w:tc>
          <w:tcPr>
            <w:tcW w:w="780" w:type="dxa"/>
          </w:tcPr>
          <w:p w14:paraId="2B797544"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0F5FB8" w14:paraId="686BCF31" w14:textId="77777777" w:rsidTr="00D6273D">
        <w:trPr>
          <w:trHeight w:val="170"/>
        </w:trPr>
        <w:tc>
          <w:tcPr>
            <w:tcW w:w="3014" w:type="dxa"/>
            <w:shd w:val="clear" w:color="auto" w:fill="auto"/>
            <w:noWrap/>
          </w:tcPr>
          <w:p w14:paraId="744D4119" w14:textId="77777777" w:rsidR="000F5FB8" w:rsidRPr="00D6273D" w:rsidRDefault="000F5FB8" w:rsidP="000F5FB8">
            <w:pPr>
              <w:jc w:val="center"/>
              <w:rPr>
                <w:i/>
                <w:iCs/>
                <w:sz w:val="16"/>
                <w:szCs w:val="16"/>
              </w:rPr>
            </w:pPr>
            <w:r w:rsidRPr="00D6273D">
              <w:rPr>
                <w:i/>
                <w:iCs/>
                <w:snapToGrid w:val="0"/>
                <w:sz w:val="16"/>
                <w:szCs w:val="16"/>
                <w:lang w:eastAsia="en-US"/>
              </w:rPr>
              <w:t>Carina Heights</w:t>
            </w:r>
          </w:p>
        </w:tc>
        <w:tc>
          <w:tcPr>
            <w:tcW w:w="780" w:type="dxa"/>
            <w:tcBorders>
              <w:right w:val="double" w:sz="4" w:space="0" w:color="auto"/>
            </w:tcBorders>
            <w:shd w:val="clear" w:color="auto" w:fill="auto"/>
            <w:noWrap/>
          </w:tcPr>
          <w:p w14:paraId="52C763C7"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464BA155" w14:textId="77777777" w:rsidR="000F5FB8" w:rsidRPr="00D6273D" w:rsidRDefault="000F5FB8" w:rsidP="000F5FB8">
            <w:pPr>
              <w:jc w:val="center"/>
              <w:rPr>
                <w:i/>
                <w:iCs/>
                <w:sz w:val="16"/>
                <w:szCs w:val="16"/>
              </w:rPr>
            </w:pPr>
            <w:r w:rsidRPr="00D6273D">
              <w:rPr>
                <w:i/>
                <w:iCs/>
                <w:snapToGrid w:val="0"/>
                <w:sz w:val="16"/>
                <w:szCs w:val="16"/>
                <w:lang w:eastAsia="en-US"/>
              </w:rPr>
              <w:t>Paddington</w:t>
            </w:r>
          </w:p>
        </w:tc>
        <w:tc>
          <w:tcPr>
            <w:tcW w:w="780" w:type="dxa"/>
          </w:tcPr>
          <w:p w14:paraId="5E792420" w14:textId="77777777" w:rsidR="000F5FB8" w:rsidRPr="00D6273D" w:rsidRDefault="000F5FB8" w:rsidP="000F5FB8">
            <w:pPr>
              <w:jc w:val="center"/>
              <w:rPr>
                <w:i/>
                <w:iCs/>
                <w:sz w:val="16"/>
                <w:szCs w:val="16"/>
              </w:rPr>
            </w:pPr>
            <w:r w:rsidRPr="00D6273D">
              <w:rPr>
                <w:i/>
                <w:iCs/>
                <w:snapToGrid w:val="0"/>
                <w:sz w:val="16"/>
                <w:szCs w:val="16"/>
                <w:lang w:eastAsia="en-US"/>
              </w:rPr>
              <w:t>36</w:t>
            </w:r>
          </w:p>
        </w:tc>
      </w:tr>
      <w:tr w:rsidR="000F5FB8" w:rsidRPr="000F5FB8" w14:paraId="6F0996C7" w14:textId="77777777" w:rsidTr="00D6273D">
        <w:trPr>
          <w:trHeight w:val="170"/>
        </w:trPr>
        <w:tc>
          <w:tcPr>
            <w:tcW w:w="3014" w:type="dxa"/>
            <w:shd w:val="clear" w:color="auto" w:fill="auto"/>
            <w:noWrap/>
          </w:tcPr>
          <w:p w14:paraId="0AF87667"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78E2FA99"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36B4ADBA" w14:textId="77777777" w:rsidR="000F5FB8" w:rsidRPr="00D6273D" w:rsidRDefault="000F5FB8" w:rsidP="000F5FB8">
            <w:pPr>
              <w:jc w:val="center"/>
              <w:rPr>
                <w:i/>
                <w:iCs/>
                <w:sz w:val="16"/>
                <w:szCs w:val="16"/>
              </w:rPr>
            </w:pPr>
            <w:r w:rsidRPr="00D6273D">
              <w:rPr>
                <w:i/>
                <w:iCs/>
                <w:snapToGrid w:val="0"/>
                <w:sz w:val="16"/>
                <w:szCs w:val="16"/>
                <w:lang w:eastAsia="en-US"/>
              </w:rPr>
              <w:t>Pallara</w:t>
            </w:r>
          </w:p>
        </w:tc>
        <w:tc>
          <w:tcPr>
            <w:tcW w:w="780" w:type="dxa"/>
          </w:tcPr>
          <w:p w14:paraId="4C799302"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0F5FB8" w14:paraId="03270CEF" w14:textId="77777777" w:rsidTr="00D6273D">
        <w:trPr>
          <w:trHeight w:val="170"/>
        </w:trPr>
        <w:tc>
          <w:tcPr>
            <w:tcW w:w="3014" w:type="dxa"/>
            <w:shd w:val="clear" w:color="auto" w:fill="auto"/>
            <w:noWrap/>
          </w:tcPr>
          <w:p w14:paraId="5DEA5570"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01DCA15A"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0826B03F"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4F441D5B"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0F5FB8" w14:paraId="53D2C621" w14:textId="77777777" w:rsidTr="00D6273D">
        <w:trPr>
          <w:trHeight w:val="170"/>
        </w:trPr>
        <w:tc>
          <w:tcPr>
            <w:tcW w:w="3014" w:type="dxa"/>
            <w:shd w:val="clear" w:color="auto" w:fill="auto"/>
            <w:noWrap/>
          </w:tcPr>
          <w:p w14:paraId="0C27F210" w14:textId="77777777" w:rsidR="000F5FB8" w:rsidRPr="00D6273D" w:rsidRDefault="000F5FB8" w:rsidP="000F5FB8">
            <w:pPr>
              <w:jc w:val="center"/>
              <w:rPr>
                <w:i/>
                <w:iCs/>
                <w:sz w:val="16"/>
                <w:szCs w:val="16"/>
              </w:rPr>
            </w:pPr>
            <w:r w:rsidRPr="00D6273D">
              <w:rPr>
                <w:i/>
                <w:iCs/>
                <w:snapToGrid w:val="0"/>
                <w:sz w:val="16"/>
                <w:szCs w:val="16"/>
                <w:lang w:eastAsia="en-US"/>
              </w:rPr>
              <w:t>Chandler</w:t>
            </w:r>
          </w:p>
        </w:tc>
        <w:tc>
          <w:tcPr>
            <w:tcW w:w="780" w:type="dxa"/>
            <w:tcBorders>
              <w:right w:val="double" w:sz="4" w:space="0" w:color="auto"/>
            </w:tcBorders>
            <w:shd w:val="clear" w:color="auto" w:fill="auto"/>
            <w:noWrap/>
          </w:tcPr>
          <w:p w14:paraId="737DFCFE"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435FA169" w14:textId="77777777" w:rsidR="000F5FB8" w:rsidRPr="00D6273D" w:rsidRDefault="000F5FB8" w:rsidP="000F5FB8">
            <w:pPr>
              <w:jc w:val="center"/>
              <w:rPr>
                <w:i/>
                <w:iCs/>
                <w:sz w:val="16"/>
                <w:szCs w:val="16"/>
              </w:rPr>
            </w:pPr>
            <w:r w:rsidRPr="00D6273D">
              <w:rPr>
                <w:i/>
                <w:iCs/>
                <w:snapToGrid w:val="0"/>
                <w:sz w:val="16"/>
                <w:szCs w:val="16"/>
                <w:lang w:eastAsia="en-US"/>
              </w:rPr>
              <w:t>Petrie Terrace</w:t>
            </w:r>
          </w:p>
        </w:tc>
        <w:tc>
          <w:tcPr>
            <w:tcW w:w="780" w:type="dxa"/>
          </w:tcPr>
          <w:p w14:paraId="46C02185"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0F5FB8" w14:paraId="16A740D3" w14:textId="77777777" w:rsidTr="00D6273D">
        <w:trPr>
          <w:trHeight w:val="170"/>
        </w:trPr>
        <w:tc>
          <w:tcPr>
            <w:tcW w:w="3014" w:type="dxa"/>
            <w:shd w:val="clear" w:color="auto" w:fill="auto"/>
            <w:noWrap/>
          </w:tcPr>
          <w:p w14:paraId="5807BF85" w14:textId="77777777" w:rsidR="000F5FB8" w:rsidRPr="00D6273D" w:rsidRDefault="000F5FB8" w:rsidP="000F5FB8">
            <w:pPr>
              <w:jc w:val="center"/>
              <w:rPr>
                <w:i/>
                <w:iCs/>
                <w:sz w:val="16"/>
                <w:szCs w:val="16"/>
              </w:rPr>
            </w:pPr>
            <w:r w:rsidRPr="00D6273D">
              <w:rPr>
                <w:i/>
                <w:iCs/>
                <w:snapToGrid w:val="0"/>
                <w:sz w:val="16"/>
                <w:szCs w:val="16"/>
                <w:lang w:eastAsia="en-US"/>
              </w:rPr>
              <w:t>Chapel Hill</w:t>
            </w:r>
          </w:p>
        </w:tc>
        <w:tc>
          <w:tcPr>
            <w:tcW w:w="780" w:type="dxa"/>
            <w:tcBorders>
              <w:right w:val="double" w:sz="4" w:space="0" w:color="auto"/>
            </w:tcBorders>
            <w:shd w:val="clear" w:color="auto" w:fill="auto"/>
            <w:noWrap/>
          </w:tcPr>
          <w:p w14:paraId="3C4B41DC"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2E2A6805" w14:textId="77777777" w:rsidR="000F5FB8" w:rsidRPr="00D6273D" w:rsidRDefault="000F5FB8" w:rsidP="000F5FB8">
            <w:pPr>
              <w:jc w:val="center"/>
              <w:rPr>
                <w:i/>
                <w:iCs/>
                <w:sz w:val="16"/>
                <w:szCs w:val="16"/>
              </w:rPr>
            </w:pPr>
            <w:r w:rsidRPr="00D6273D">
              <w:rPr>
                <w:i/>
                <w:iCs/>
                <w:snapToGrid w:val="0"/>
                <w:sz w:val="16"/>
                <w:szCs w:val="16"/>
                <w:lang w:eastAsia="en-US"/>
              </w:rPr>
              <w:t>Pinjarra Hills</w:t>
            </w:r>
          </w:p>
        </w:tc>
        <w:tc>
          <w:tcPr>
            <w:tcW w:w="780" w:type="dxa"/>
          </w:tcPr>
          <w:p w14:paraId="2BE54C27"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7496A552" w14:textId="77777777" w:rsidTr="00D6273D">
        <w:trPr>
          <w:trHeight w:val="170"/>
        </w:trPr>
        <w:tc>
          <w:tcPr>
            <w:tcW w:w="3014" w:type="dxa"/>
            <w:shd w:val="clear" w:color="auto" w:fill="auto"/>
            <w:noWrap/>
          </w:tcPr>
          <w:p w14:paraId="296E8B29" w14:textId="77777777" w:rsidR="000F5FB8" w:rsidRPr="00D6273D" w:rsidRDefault="000F5FB8" w:rsidP="000F5FB8">
            <w:pPr>
              <w:jc w:val="center"/>
              <w:rPr>
                <w:i/>
                <w:iCs/>
                <w:sz w:val="16"/>
                <w:szCs w:val="16"/>
              </w:rPr>
            </w:pPr>
            <w:r w:rsidRPr="00D6273D">
              <w:rPr>
                <w:i/>
                <w:iCs/>
                <w:snapToGrid w:val="0"/>
                <w:sz w:val="16"/>
                <w:szCs w:val="16"/>
                <w:lang w:eastAsia="en-US"/>
              </w:rPr>
              <w:t>Chelmer</w:t>
            </w:r>
          </w:p>
        </w:tc>
        <w:tc>
          <w:tcPr>
            <w:tcW w:w="780" w:type="dxa"/>
            <w:tcBorders>
              <w:right w:val="double" w:sz="4" w:space="0" w:color="auto"/>
            </w:tcBorders>
            <w:shd w:val="clear" w:color="auto" w:fill="auto"/>
            <w:noWrap/>
          </w:tcPr>
          <w:p w14:paraId="10DD79B1"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1B922DF4" w14:textId="77777777" w:rsidR="000F5FB8" w:rsidRPr="00D6273D" w:rsidRDefault="000F5FB8" w:rsidP="000F5FB8">
            <w:pPr>
              <w:jc w:val="center"/>
              <w:rPr>
                <w:i/>
                <w:iCs/>
                <w:sz w:val="16"/>
                <w:szCs w:val="16"/>
              </w:rPr>
            </w:pPr>
            <w:r w:rsidRPr="00D6273D">
              <w:rPr>
                <w:i/>
                <w:iCs/>
                <w:snapToGrid w:val="0"/>
                <w:sz w:val="16"/>
                <w:szCs w:val="16"/>
                <w:lang w:eastAsia="en-US"/>
              </w:rPr>
              <w:t>Pinkenba</w:t>
            </w:r>
          </w:p>
        </w:tc>
        <w:tc>
          <w:tcPr>
            <w:tcW w:w="780" w:type="dxa"/>
          </w:tcPr>
          <w:p w14:paraId="51F9BB63"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0F5FB8" w14:paraId="457D4EDB" w14:textId="77777777" w:rsidTr="00D6273D">
        <w:trPr>
          <w:trHeight w:val="170"/>
        </w:trPr>
        <w:tc>
          <w:tcPr>
            <w:tcW w:w="3014" w:type="dxa"/>
            <w:shd w:val="clear" w:color="auto" w:fill="auto"/>
            <w:noWrap/>
          </w:tcPr>
          <w:p w14:paraId="52512B41" w14:textId="77777777" w:rsidR="000F5FB8" w:rsidRPr="00D6273D" w:rsidRDefault="000F5FB8" w:rsidP="000F5FB8">
            <w:pPr>
              <w:jc w:val="center"/>
              <w:rPr>
                <w:i/>
                <w:iCs/>
                <w:sz w:val="16"/>
                <w:szCs w:val="16"/>
              </w:rPr>
            </w:pPr>
            <w:r w:rsidRPr="00D6273D">
              <w:rPr>
                <w:i/>
                <w:iCs/>
                <w:snapToGrid w:val="0"/>
                <w:sz w:val="16"/>
                <w:szCs w:val="16"/>
                <w:lang w:eastAsia="en-US"/>
              </w:rPr>
              <w:t>Chermside</w:t>
            </w:r>
          </w:p>
        </w:tc>
        <w:tc>
          <w:tcPr>
            <w:tcW w:w="780" w:type="dxa"/>
            <w:tcBorders>
              <w:right w:val="double" w:sz="4" w:space="0" w:color="auto"/>
            </w:tcBorders>
            <w:shd w:val="clear" w:color="auto" w:fill="auto"/>
            <w:noWrap/>
          </w:tcPr>
          <w:p w14:paraId="0EF54F2F"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73EB6722" w14:textId="77777777" w:rsidR="000F5FB8" w:rsidRPr="00D6273D" w:rsidRDefault="000F5FB8" w:rsidP="000F5FB8">
            <w:pPr>
              <w:jc w:val="center"/>
              <w:rPr>
                <w:i/>
                <w:iCs/>
                <w:sz w:val="16"/>
                <w:szCs w:val="16"/>
              </w:rPr>
            </w:pPr>
            <w:r w:rsidRPr="00D6273D">
              <w:rPr>
                <w:i/>
                <w:iCs/>
                <w:snapToGrid w:val="0"/>
                <w:sz w:val="16"/>
                <w:szCs w:val="16"/>
                <w:lang w:eastAsia="en-US"/>
              </w:rPr>
              <w:t>Pullenvale</w:t>
            </w:r>
          </w:p>
        </w:tc>
        <w:tc>
          <w:tcPr>
            <w:tcW w:w="780" w:type="dxa"/>
          </w:tcPr>
          <w:p w14:paraId="28E071DF"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0F5FB8" w14:paraId="54F4E076" w14:textId="77777777" w:rsidTr="00D6273D">
        <w:trPr>
          <w:trHeight w:val="170"/>
        </w:trPr>
        <w:tc>
          <w:tcPr>
            <w:tcW w:w="3014" w:type="dxa"/>
            <w:shd w:val="clear" w:color="auto" w:fill="auto"/>
            <w:noWrap/>
          </w:tcPr>
          <w:p w14:paraId="7346EF0A" w14:textId="77777777" w:rsidR="000F5FB8" w:rsidRPr="00D6273D" w:rsidRDefault="000F5FB8" w:rsidP="000F5FB8">
            <w:pPr>
              <w:jc w:val="center"/>
              <w:rPr>
                <w:i/>
                <w:iCs/>
                <w:sz w:val="16"/>
                <w:szCs w:val="16"/>
              </w:rPr>
            </w:pPr>
            <w:r w:rsidRPr="00D6273D">
              <w:rPr>
                <w:i/>
                <w:iCs/>
                <w:snapToGrid w:val="0"/>
                <w:sz w:val="16"/>
                <w:szCs w:val="16"/>
                <w:lang w:eastAsia="en-US"/>
              </w:rPr>
              <w:t>Chermside West</w:t>
            </w:r>
          </w:p>
        </w:tc>
        <w:tc>
          <w:tcPr>
            <w:tcW w:w="780" w:type="dxa"/>
            <w:tcBorders>
              <w:right w:val="double" w:sz="4" w:space="0" w:color="auto"/>
            </w:tcBorders>
            <w:shd w:val="clear" w:color="auto" w:fill="auto"/>
            <w:noWrap/>
          </w:tcPr>
          <w:p w14:paraId="034D376A"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44539CD3" w14:textId="77777777" w:rsidR="000F5FB8" w:rsidRPr="00D6273D" w:rsidRDefault="000F5FB8" w:rsidP="000F5FB8">
            <w:pPr>
              <w:jc w:val="center"/>
              <w:rPr>
                <w:i/>
                <w:iCs/>
                <w:sz w:val="16"/>
                <w:szCs w:val="16"/>
              </w:rPr>
            </w:pPr>
            <w:r w:rsidRPr="00D6273D">
              <w:rPr>
                <w:i/>
                <w:iCs/>
                <w:snapToGrid w:val="0"/>
                <w:sz w:val="16"/>
                <w:szCs w:val="16"/>
                <w:lang w:eastAsia="en-US"/>
              </w:rPr>
              <w:t>Ransome</w:t>
            </w:r>
          </w:p>
        </w:tc>
        <w:tc>
          <w:tcPr>
            <w:tcW w:w="780" w:type="dxa"/>
          </w:tcPr>
          <w:p w14:paraId="56B410C9"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0F5FB8" w14:paraId="3ED7CC35" w14:textId="77777777" w:rsidTr="00D6273D">
        <w:trPr>
          <w:trHeight w:val="170"/>
        </w:trPr>
        <w:tc>
          <w:tcPr>
            <w:tcW w:w="3014" w:type="dxa"/>
            <w:shd w:val="clear" w:color="auto" w:fill="auto"/>
            <w:noWrap/>
          </w:tcPr>
          <w:p w14:paraId="5153E8DB" w14:textId="77777777" w:rsidR="000F5FB8" w:rsidRPr="00D6273D" w:rsidRDefault="000F5FB8" w:rsidP="000F5FB8">
            <w:pPr>
              <w:jc w:val="center"/>
              <w:rPr>
                <w:i/>
                <w:iCs/>
                <w:sz w:val="16"/>
                <w:szCs w:val="16"/>
              </w:rPr>
            </w:pPr>
            <w:r w:rsidRPr="00D6273D">
              <w:rPr>
                <w:i/>
                <w:iCs/>
                <w:snapToGrid w:val="0"/>
                <w:sz w:val="16"/>
                <w:szCs w:val="16"/>
                <w:lang w:eastAsia="en-US"/>
              </w:rPr>
              <w:t>Chuwar</w:t>
            </w:r>
          </w:p>
        </w:tc>
        <w:tc>
          <w:tcPr>
            <w:tcW w:w="780" w:type="dxa"/>
            <w:tcBorders>
              <w:right w:val="double" w:sz="4" w:space="0" w:color="auto"/>
            </w:tcBorders>
            <w:shd w:val="clear" w:color="auto" w:fill="auto"/>
            <w:noWrap/>
          </w:tcPr>
          <w:p w14:paraId="1B18F92B"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281BB7C5" w14:textId="77777777" w:rsidR="000F5FB8" w:rsidRPr="00D6273D" w:rsidRDefault="000F5FB8" w:rsidP="000F5FB8">
            <w:pPr>
              <w:jc w:val="center"/>
              <w:rPr>
                <w:i/>
                <w:iCs/>
                <w:sz w:val="16"/>
                <w:szCs w:val="16"/>
              </w:rPr>
            </w:pPr>
            <w:r w:rsidRPr="00D6273D">
              <w:rPr>
                <w:i/>
                <w:iCs/>
                <w:snapToGrid w:val="0"/>
                <w:sz w:val="16"/>
                <w:szCs w:val="16"/>
                <w:lang w:eastAsia="en-US"/>
              </w:rPr>
              <w:t>Red Hill</w:t>
            </w:r>
          </w:p>
        </w:tc>
        <w:tc>
          <w:tcPr>
            <w:tcW w:w="780" w:type="dxa"/>
          </w:tcPr>
          <w:p w14:paraId="4A65CF8A"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0F5FB8" w14:paraId="40C76FE5" w14:textId="77777777" w:rsidTr="00D6273D">
        <w:trPr>
          <w:trHeight w:val="170"/>
        </w:trPr>
        <w:tc>
          <w:tcPr>
            <w:tcW w:w="3014" w:type="dxa"/>
            <w:shd w:val="clear" w:color="auto" w:fill="auto"/>
            <w:noWrap/>
          </w:tcPr>
          <w:p w14:paraId="77C1D661" w14:textId="77777777" w:rsidR="000F5FB8" w:rsidRPr="00D6273D" w:rsidRDefault="000F5FB8" w:rsidP="000F5FB8">
            <w:pPr>
              <w:jc w:val="center"/>
              <w:rPr>
                <w:i/>
                <w:iCs/>
                <w:sz w:val="16"/>
                <w:szCs w:val="16"/>
              </w:rPr>
            </w:pPr>
            <w:r w:rsidRPr="00D6273D">
              <w:rPr>
                <w:i/>
                <w:iCs/>
                <w:snapToGrid w:val="0"/>
                <w:sz w:val="16"/>
                <w:szCs w:val="16"/>
                <w:lang w:eastAsia="en-US"/>
              </w:rPr>
              <w:t>Clayfield</w:t>
            </w:r>
          </w:p>
        </w:tc>
        <w:tc>
          <w:tcPr>
            <w:tcW w:w="780" w:type="dxa"/>
            <w:tcBorders>
              <w:right w:val="double" w:sz="4" w:space="0" w:color="auto"/>
            </w:tcBorders>
            <w:shd w:val="clear" w:color="auto" w:fill="auto"/>
            <w:noWrap/>
          </w:tcPr>
          <w:p w14:paraId="624A523A" w14:textId="77777777" w:rsidR="000F5FB8" w:rsidRPr="00D6273D" w:rsidRDefault="000F5FB8" w:rsidP="000F5FB8">
            <w:pPr>
              <w:jc w:val="center"/>
              <w:rPr>
                <w:i/>
                <w:iCs/>
                <w:sz w:val="16"/>
                <w:szCs w:val="16"/>
              </w:rPr>
            </w:pPr>
            <w:r w:rsidRPr="00D6273D">
              <w:rPr>
                <w:i/>
                <w:iCs/>
                <w:snapToGrid w:val="0"/>
                <w:sz w:val="16"/>
                <w:szCs w:val="16"/>
                <w:lang w:eastAsia="en-US"/>
              </w:rPr>
              <w:t>31</w:t>
            </w:r>
          </w:p>
        </w:tc>
        <w:tc>
          <w:tcPr>
            <w:tcW w:w="3016" w:type="dxa"/>
            <w:tcBorders>
              <w:left w:val="double" w:sz="4" w:space="0" w:color="auto"/>
            </w:tcBorders>
          </w:tcPr>
          <w:p w14:paraId="5841792C"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62D281B9"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0F5FB8" w14:paraId="6FA2FA4C" w14:textId="77777777" w:rsidTr="00D6273D">
        <w:trPr>
          <w:trHeight w:val="170"/>
        </w:trPr>
        <w:tc>
          <w:tcPr>
            <w:tcW w:w="3014" w:type="dxa"/>
            <w:shd w:val="clear" w:color="auto" w:fill="auto"/>
            <w:noWrap/>
          </w:tcPr>
          <w:p w14:paraId="3E1C8E4A" w14:textId="77777777" w:rsidR="000F5FB8" w:rsidRPr="00D6273D" w:rsidRDefault="000F5FB8" w:rsidP="000F5FB8">
            <w:pPr>
              <w:jc w:val="center"/>
              <w:rPr>
                <w:i/>
                <w:iCs/>
                <w:sz w:val="16"/>
                <w:szCs w:val="16"/>
              </w:rPr>
            </w:pPr>
            <w:r w:rsidRPr="00D6273D">
              <w:rPr>
                <w:i/>
                <w:iCs/>
                <w:snapToGrid w:val="0"/>
                <w:sz w:val="16"/>
                <w:szCs w:val="16"/>
                <w:lang w:eastAsia="en-US"/>
              </w:rPr>
              <w:t>Coopers Plains</w:t>
            </w:r>
          </w:p>
        </w:tc>
        <w:tc>
          <w:tcPr>
            <w:tcW w:w="780" w:type="dxa"/>
            <w:tcBorders>
              <w:right w:val="double" w:sz="4" w:space="0" w:color="auto"/>
            </w:tcBorders>
            <w:shd w:val="clear" w:color="auto" w:fill="auto"/>
            <w:noWrap/>
          </w:tcPr>
          <w:p w14:paraId="688B8E83"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4CE72B6E" w14:textId="77777777" w:rsidR="000F5FB8" w:rsidRPr="00D6273D" w:rsidRDefault="000F5FB8" w:rsidP="000F5FB8">
            <w:pPr>
              <w:jc w:val="center"/>
              <w:rPr>
                <w:i/>
                <w:iCs/>
                <w:sz w:val="16"/>
                <w:szCs w:val="16"/>
              </w:rPr>
            </w:pPr>
            <w:r w:rsidRPr="00D6273D">
              <w:rPr>
                <w:i/>
                <w:iCs/>
                <w:snapToGrid w:val="0"/>
                <w:sz w:val="16"/>
                <w:szCs w:val="16"/>
                <w:lang w:eastAsia="en-US"/>
              </w:rPr>
              <w:t>Riverhills</w:t>
            </w:r>
          </w:p>
        </w:tc>
        <w:tc>
          <w:tcPr>
            <w:tcW w:w="780" w:type="dxa"/>
          </w:tcPr>
          <w:p w14:paraId="5B79EDC1" w14:textId="77777777" w:rsidR="000F5FB8" w:rsidRPr="00D6273D" w:rsidRDefault="000F5FB8" w:rsidP="000F5FB8">
            <w:pPr>
              <w:jc w:val="center"/>
              <w:rPr>
                <w:i/>
                <w:iCs/>
                <w:sz w:val="16"/>
                <w:szCs w:val="16"/>
              </w:rPr>
            </w:pPr>
            <w:r w:rsidRPr="00D6273D">
              <w:rPr>
                <w:i/>
                <w:iCs/>
                <w:snapToGrid w:val="0"/>
                <w:sz w:val="16"/>
                <w:szCs w:val="16"/>
                <w:lang w:eastAsia="en-US"/>
              </w:rPr>
              <w:t>33</w:t>
            </w:r>
          </w:p>
        </w:tc>
      </w:tr>
      <w:tr w:rsidR="000F5FB8" w:rsidRPr="000F5FB8" w14:paraId="0DD141F4" w14:textId="77777777" w:rsidTr="00D6273D">
        <w:trPr>
          <w:trHeight w:val="170"/>
        </w:trPr>
        <w:tc>
          <w:tcPr>
            <w:tcW w:w="3014" w:type="dxa"/>
            <w:shd w:val="clear" w:color="auto" w:fill="auto"/>
            <w:noWrap/>
          </w:tcPr>
          <w:p w14:paraId="5A69391B" w14:textId="77777777" w:rsidR="000F5FB8" w:rsidRPr="00D6273D" w:rsidRDefault="000F5FB8" w:rsidP="000F5FB8">
            <w:pPr>
              <w:jc w:val="center"/>
              <w:rPr>
                <w:i/>
                <w:iCs/>
                <w:sz w:val="16"/>
                <w:szCs w:val="16"/>
              </w:rPr>
            </w:pPr>
            <w:r w:rsidRPr="00D6273D">
              <w:rPr>
                <w:i/>
                <w:iCs/>
                <w:snapToGrid w:val="0"/>
                <w:sz w:val="16"/>
                <w:szCs w:val="16"/>
                <w:lang w:eastAsia="en-US"/>
              </w:rPr>
              <w:t>Coorparoo</w:t>
            </w:r>
          </w:p>
        </w:tc>
        <w:tc>
          <w:tcPr>
            <w:tcW w:w="780" w:type="dxa"/>
            <w:tcBorders>
              <w:right w:val="double" w:sz="4" w:space="0" w:color="auto"/>
            </w:tcBorders>
            <w:shd w:val="clear" w:color="auto" w:fill="auto"/>
            <w:noWrap/>
          </w:tcPr>
          <w:p w14:paraId="11C0B89F" w14:textId="77777777" w:rsidR="000F5FB8" w:rsidRPr="00D6273D" w:rsidRDefault="000F5FB8" w:rsidP="000F5FB8">
            <w:pPr>
              <w:jc w:val="center"/>
              <w:rPr>
                <w:i/>
                <w:iCs/>
                <w:sz w:val="16"/>
                <w:szCs w:val="16"/>
              </w:rPr>
            </w:pPr>
            <w:r w:rsidRPr="00D6273D">
              <w:rPr>
                <w:i/>
                <w:iCs/>
                <w:snapToGrid w:val="0"/>
                <w:sz w:val="16"/>
                <w:szCs w:val="16"/>
                <w:lang w:eastAsia="en-US"/>
              </w:rPr>
              <w:t>59</w:t>
            </w:r>
          </w:p>
        </w:tc>
        <w:tc>
          <w:tcPr>
            <w:tcW w:w="3016" w:type="dxa"/>
            <w:tcBorders>
              <w:left w:val="double" w:sz="4" w:space="0" w:color="auto"/>
            </w:tcBorders>
          </w:tcPr>
          <w:p w14:paraId="2977703F" w14:textId="77777777" w:rsidR="000F5FB8" w:rsidRPr="00D6273D" w:rsidRDefault="000F5FB8" w:rsidP="000F5FB8">
            <w:pPr>
              <w:jc w:val="center"/>
              <w:rPr>
                <w:i/>
                <w:iCs/>
                <w:sz w:val="16"/>
                <w:szCs w:val="16"/>
              </w:rPr>
            </w:pPr>
            <w:r w:rsidRPr="00D6273D">
              <w:rPr>
                <w:i/>
                <w:iCs/>
                <w:snapToGrid w:val="0"/>
                <w:sz w:val="16"/>
                <w:szCs w:val="16"/>
                <w:lang w:eastAsia="en-US"/>
              </w:rPr>
              <w:t>Robertson</w:t>
            </w:r>
          </w:p>
        </w:tc>
        <w:tc>
          <w:tcPr>
            <w:tcW w:w="780" w:type="dxa"/>
          </w:tcPr>
          <w:p w14:paraId="6619FB79"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0F5FB8" w14:paraId="098525F5" w14:textId="77777777" w:rsidTr="00D6273D">
        <w:trPr>
          <w:trHeight w:val="170"/>
        </w:trPr>
        <w:tc>
          <w:tcPr>
            <w:tcW w:w="3014" w:type="dxa"/>
            <w:shd w:val="clear" w:color="auto" w:fill="auto"/>
            <w:noWrap/>
          </w:tcPr>
          <w:p w14:paraId="2FDBDDD2" w14:textId="77777777" w:rsidR="000F5FB8" w:rsidRPr="00D6273D" w:rsidRDefault="000F5FB8" w:rsidP="000F5FB8">
            <w:pPr>
              <w:jc w:val="center"/>
              <w:rPr>
                <w:i/>
                <w:iCs/>
                <w:sz w:val="16"/>
                <w:szCs w:val="16"/>
              </w:rPr>
            </w:pPr>
            <w:r w:rsidRPr="00D6273D">
              <w:rPr>
                <w:i/>
                <w:iCs/>
                <w:snapToGrid w:val="0"/>
                <w:sz w:val="16"/>
                <w:szCs w:val="16"/>
                <w:lang w:eastAsia="en-US"/>
              </w:rPr>
              <w:t>Corinda</w:t>
            </w:r>
          </w:p>
        </w:tc>
        <w:tc>
          <w:tcPr>
            <w:tcW w:w="780" w:type="dxa"/>
            <w:tcBorders>
              <w:right w:val="double" w:sz="4" w:space="0" w:color="auto"/>
            </w:tcBorders>
            <w:shd w:val="clear" w:color="auto" w:fill="auto"/>
            <w:noWrap/>
          </w:tcPr>
          <w:p w14:paraId="20D99343"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55F3403D" w14:textId="77777777" w:rsidR="000F5FB8" w:rsidRPr="00D6273D" w:rsidRDefault="000F5FB8" w:rsidP="000F5FB8">
            <w:pPr>
              <w:jc w:val="center"/>
              <w:rPr>
                <w:i/>
                <w:iCs/>
                <w:sz w:val="16"/>
                <w:szCs w:val="16"/>
              </w:rPr>
            </w:pPr>
            <w:r w:rsidRPr="00D6273D">
              <w:rPr>
                <w:i/>
                <w:iCs/>
                <w:snapToGrid w:val="0"/>
                <w:sz w:val="16"/>
                <w:szCs w:val="16"/>
                <w:lang w:eastAsia="en-US"/>
              </w:rPr>
              <w:t>Rochedale</w:t>
            </w:r>
          </w:p>
        </w:tc>
        <w:tc>
          <w:tcPr>
            <w:tcW w:w="780" w:type="dxa"/>
          </w:tcPr>
          <w:p w14:paraId="6FF44843"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0F5FB8" w14:paraId="27C8C2C7" w14:textId="77777777" w:rsidTr="00D6273D">
        <w:trPr>
          <w:trHeight w:val="170"/>
        </w:trPr>
        <w:tc>
          <w:tcPr>
            <w:tcW w:w="3014" w:type="dxa"/>
            <w:shd w:val="clear" w:color="auto" w:fill="auto"/>
            <w:noWrap/>
          </w:tcPr>
          <w:p w14:paraId="540DE5F8"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343C3D40"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06069825" w14:textId="77777777" w:rsidR="000F5FB8" w:rsidRPr="00D6273D" w:rsidRDefault="000F5FB8" w:rsidP="000F5FB8">
            <w:pPr>
              <w:jc w:val="center"/>
              <w:rPr>
                <w:i/>
                <w:iCs/>
                <w:sz w:val="16"/>
                <w:szCs w:val="16"/>
              </w:rPr>
            </w:pPr>
            <w:r w:rsidRPr="00D6273D">
              <w:rPr>
                <w:i/>
                <w:iCs/>
                <w:snapToGrid w:val="0"/>
                <w:sz w:val="16"/>
                <w:szCs w:val="16"/>
                <w:lang w:eastAsia="en-US"/>
              </w:rPr>
              <w:t>Rocklea</w:t>
            </w:r>
          </w:p>
        </w:tc>
        <w:tc>
          <w:tcPr>
            <w:tcW w:w="780" w:type="dxa"/>
          </w:tcPr>
          <w:p w14:paraId="46077964" w14:textId="77777777" w:rsidR="000F5FB8" w:rsidRPr="00D6273D" w:rsidRDefault="000F5FB8" w:rsidP="000F5FB8">
            <w:pPr>
              <w:jc w:val="center"/>
              <w:rPr>
                <w:i/>
                <w:iCs/>
                <w:sz w:val="16"/>
                <w:szCs w:val="16"/>
              </w:rPr>
            </w:pPr>
            <w:r w:rsidRPr="00D6273D">
              <w:rPr>
                <w:i/>
                <w:iCs/>
                <w:snapToGrid w:val="0"/>
                <w:sz w:val="16"/>
                <w:szCs w:val="16"/>
                <w:lang w:eastAsia="en-US"/>
              </w:rPr>
              <w:t>33</w:t>
            </w:r>
          </w:p>
        </w:tc>
      </w:tr>
      <w:tr w:rsidR="000F5FB8" w:rsidRPr="000F5FB8" w14:paraId="7CF05A4A" w14:textId="77777777" w:rsidTr="00D6273D">
        <w:trPr>
          <w:trHeight w:val="170"/>
        </w:trPr>
        <w:tc>
          <w:tcPr>
            <w:tcW w:w="3014" w:type="dxa"/>
            <w:shd w:val="clear" w:color="auto" w:fill="auto"/>
            <w:noWrap/>
          </w:tcPr>
          <w:p w14:paraId="5BE510C7" w14:textId="77777777" w:rsidR="000F5FB8" w:rsidRPr="00D6273D" w:rsidRDefault="000F5FB8" w:rsidP="000F5FB8">
            <w:pPr>
              <w:jc w:val="center"/>
              <w:rPr>
                <w:i/>
                <w:iCs/>
                <w:sz w:val="16"/>
                <w:szCs w:val="16"/>
              </w:rPr>
            </w:pPr>
            <w:r w:rsidRPr="00D6273D">
              <w:rPr>
                <w:i/>
                <w:iCs/>
                <w:snapToGrid w:val="0"/>
                <w:sz w:val="16"/>
                <w:szCs w:val="16"/>
                <w:lang w:eastAsia="en-US"/>
              </w:rPr>
              <w:t>Deagon</w:t>
            </w:r>
          </w:p>
        </w:tc>
        <w:tc>
          <w:tcPr>
            <w:tcW w:w="780" w:type="dxa"/>
            <w:tcBorders>
              <w:right w:val="double" w:sz="4" w:space="0" w:color="auto"/>
            </w:tcBorders>
            <w:shd w:val="clear" w:color="auto" w:fill="auto"/>
            <w:noWrap/>
          </w:tcPr>
          <w:p w14:paraId="7DC17CE1"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02E0B4BC" w14:textId="77777777" w:rsidR="000F5FB8" w:rsidRPr="00D6273D" w:rsidRDefault="000F5FB8" w:rsidP="000F5FB8">
            <w:pPr>
              <w:jc w:val="center"/>
              <w:rPr>
                <w:i/>
                <w:iCs/>
                <w:sz w:val="16"/>
                <w:szCs w:val="16"/>
              </w:rPr>
            </w:pPr>
            <w:r w:rsidRPr="00D6273D">
              <w:rPr>
                <w:i/>
                <w:iCs/>
                <w:snapToGrid w:val="0"/>
                <w:sz w:val="16"/>
                <w:szCs w:val="16"/>
                <w:lang w:eastAsia="en-US"/>
              </w:rPr>
              <w:t>Runcorn</w:t>
            </w:r>
          </w:p>
        </w:tc>
        <w:tc>
          <w:tcPr>
            <w:tcW w:w="780" w:type="dxa"/>
          </w:tcPr>
          <w:p w14:paraId="0182407B" w14:textId="77777777" w:rsidR="000F5FB8" w:rsidRPr="00D6273D" w:rsidRDefault="000F5FB8" w:rsidP="000F5FB8">
            <w:pPr>
              <w:jc w:val="center"/>
              <w:rPr>
                <w:i/>
                <w:iCs/>
                <w:sz w:val="16"/>
                <w:szCs w:val="16"/>
              </w:rPr>
            </w:pPr>
            <w:r w:rsidRPr="00D6273D">
              <w:rPr>
                <w:i/>
                <w:iCs/>
                <w:snapToGrid w:val="0"/>
                <w:sz w:val="16"/>
                <w:szCs w:val="16"/>
                <w:lang w:eastAsia="en-US"/>
              </w:rPr>
              <w:t>35</w:t>
            </w:r>
          </w:p>
        </w:tc>
      </w:tr>
      <w:tr w:rsidR="000F5FB8" w:rsidRPr="000F5FB8" w14:paraId="1373CAC0" w14:textId="77777777" w:rsidTr="00D6273D">
        <w:trPr>
          <w:trHeight w:val="170"/>
        </w:trPr>
        <w:tc>
          <w:tcPr>
            <w:tcW w:w="3014" w:type="dxa"/>
            <w:shd w:val="clear" w:color="auto" w:fill="auto"/>
            <w:noWrap/>
          </w:tcPr>
          <w:p w14:paraId="2BC4D525"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3931B473"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42E4689C"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4F8DF16D"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0F5FB8" w14:paraId="664F93D2" w14:textId="77777777" w:rsidTr="00D6273D">
        <w:trPr>
          <w:trHeight w:val="170"/>
        </w:trPr>
        <w:tc>
          <w:tcPr>
            <w:tcW w:w="3014" w:type="dxa"/>
            <w:shd w:val="clear" w:color="auto" w:fill="auto"/>
            <w:noWrap/>
          </w:tcPr>
          <w:p w14:paraId="5C35EDA8" w14:textId="77777777" w:rsidR="000F5FB8" w:rsidRPr="00D6273D" w:rsidRDefault="000F5FB8" w:rsidP="000F5FB8">
            <w:pPr>
              <w:jc w:val="center"/>
              <w:rPr>
                <w:i/>
                <w:iCs/>
                <w:sz w:val="16"/>
                <w:szCs w:val="16"/>
              </w:rPr>
            </w:pPr>
            <w:r w:rsidRPr="00D6273D">
              <w:rPr>
                <w:i/>
                <w:iCs/>
                <w:snapToGrid w:val="0"/>
                <w:sz w:val="16"/>
                <w:szCs w:val="16"/>
                <w:lang w:eastAsia="en-US"/>
              </w:rPr>
              <w:t>Drewvale</w:t>
            </w:r>
          </w:p>
        </w:tc>
        <w:tc>
          <w:tcPr>
            <w:tcW w:w="780" w:type="dxa"/>
            <w:tcBorders>
              <w:right w:val="double" w:sz="4" w:space="0" w:color="auto"/>
            </w:tcBorders>
            <w:shd w:val="clear" w:color="auto" w:fill="auto"/>
            <w:noWrap/>
          </w:tcPr>
          <w:p w14:paraId="1BEB31EE"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28E74085"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4AA2E59D"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0F5FB8" w14:paraId="64C94CF2" w14:textId="77777777" w:rsidTr="00D6273D">
        <w:trPr>
          <w:trHeight w:val="170"/>
        </w:trPr>
        <w:tc>
          <w:tcPr>
            <w:tcW w:w="3014" w:type="dxa"/>
            <w:shd w:val="clear" w:color="auto" w:fill="auto"/>
            <w:noWrap/>
          </w:tcPr>
          <w:p w14:paraId="15E6CCB0" w14:textId="77777777" w:rsidR="000F5FB8" w:rsidRPr="00D6273D" w:rsidRDefault="000F5FB8" w:rsidP="000F5FB8">
            <w:pPr>
              <w:jc w:val="center"/>
              <w:rPr>
                <w:i/>
                <w:iCs/>
                <w:sz w:val="16"/>
                <w:szCs w:val="16"/>
              </w:rPr>
            </w:pPr>
            <w:r w:rsidRPr="00D6273D">
              <w:rPr>
                <w:i/>
                <w:iCs/>
                <w:snapToGrid w:val="0"/>
                <w:sz w:val="16"/>
                <w:szCs w:val="16"/>
                <w:lang w:eastAsia="en-US"/>
              </w:rPr>
              <w:t>Durack</w:t>
            </w:r>
          </w:p>
        </w:tc>
        <w:tc>
          <w:tcPr>
            <w:tcW w:w="780" w:type="dxa"/>
            <w:tcBorders>
              <w:right w:val="double" w:sz="4" w:space="0" w:color="auto"/>
            </w:tcBorders>
            <w:shd w:val="clear" w:color="auto" w:fill="auto"/>
            <w:noWrap/>
          </w:tcPr>
          <w:p w14:paraId="524736E8"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11123A40" w14:textId="77777777" w:rsidR="000F5FB8" w:rsidRPr="00D6273D" w:rsidRDefault="000F5FB8" w:rsidP="000F5FB8">
            <w:pPr>
              <w:jc w:val="center"/>
              <w:rPr>
                <w:i/>
                <w:iCs/>
                <w:sz w:val="16"/>
                <w:szCs w:val="16"/>
              </w:rPr>
            </w:pPr>
            <w:r w:rsidRPr="00D6273D">
              <w:rPr>
                <w:i/>
                <w:iCs/>
                <w:snapToGrid w:val="0"/>
                <w:sz w:val="16"/>
                <w:szCs w:val="16"/>
                <w:lang w:eastAsia="en-US"/>
              </w:rPr>
              <w:t>Seven Hills</w:t>
            </w:r>
          </w:p>
        </w:tc>
        <w:tc>
          <w:tcPr>
            <w:tcW w:w="780" w:type="dxa"/>
          </w:tcPr>
          <w:p w14:paraId="0351662C"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0F5FB8" w14:paraId="0778F820" w14:textId="77777777" w:rsidTr="00D6273D">
        <w:trPr>
          <w:trHeight w:val="170"/>
        </w:trPr>
        <w:tc>
          <w:tcPr>
            <w:tcW w:w="3014" w:type="dxa"/>
            <w:shd w:val="clear" w:color="auto" w:fill="auto"/>
            <w:noWrap/>
          </w:tcPr>
          <w:p w14:paraId="1999CB24" w14:textId="77777777" w:rsidR="000F5FB8" w:rsidRPr="00D6273D" w:rsidRDefault="000F5FB8" w:rsidP="000F5FB8">
            <w:pPr>
              <w:jc w:val="center"/>
              <w:rPr>
                <w:i/>
                <w:iCs/>
                <w:sz w:val="16"/>
                <w:szCs w:val="16"/>
              </w:rPr>
            </w:pPr>
            <w:r w:rsidRPr="00D6273D">
              <w:rPr>
                <w:i/>
                <w:iCs/>
                <w:snapToGrid w:val="0"/>
                <w:sz w:val="16"/>
                <w:szCs w:val="16"/>
                <w:lang w:eastAsia="en-US"/>
              </w:rPr>
              <w:t>Dutton Park</w:t>
            </w:r>
          </w:p>
        </w:tc>
        <w:tc>
          <w:tcPr>
            <w:tcW w:w="780" w:type="dxa"/>
            <w:tcBorders>
              <w:right w:val="double" w:sz="4" w:space="0" w:color="auto"/>
            </w:tcBorders>
            <w:shd w:val="clear" w:color="auto" w:fill="auto"/>
            <w:noWrap/>
          </w:tcPr>
          <w:p w14:paraId="3C12EBC9"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3CEC5157" w14:textId="77777777" w:rsidR="000F5FB8" w:rsidRPr="00D6273D" w:rsidRDefault="000F5FB8" w:rsidP="000F5FB8">
            <w:pPr>
              <w:jc w:val="center"/>
              <w:rPr>
                <w:i/>
                <w:iCs/>
                <w:sz w:val="16"/>
                <w:szCs w:val="16"/>
              </w:rPr>
            </w:pPr>
            <w:r w:rsidRPr="00D6273D">
              <w:rPr>
                <w:i/>
                <w:iCs/>
                <w:snapToGrid w:val="0"/>
                <w:sz w:val="16"/>
                <w:szCs w:val="16"/>
                <w:lang w:eastAsia="en-US"/>
              </w:rPr>
              <w:t>Seventeen Mile Rocks</w:t>
            </w:r>
          </w:p>
        </w:tc>
        <w:tc>
          <w:tcPr>
            <w:tcW w:w="780" w:type="dxa"/>
          </w:tcPr>
          <w:p w14:paraId="50F94FD8"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701C8224" w14:textId="77777777" w:rsidTr="00D6273D">
        <w:trPr>
          <w:trHeight w:val="170"/>
        </w:trPr>
        <w:tc>
          <w:tcPr>
            <w:tcW w:w="3014" w:type="dxa"/>
            <w:shd w:val="clear" w:color="auto" w:fill="auto"/>
            <w:noWrap/>
          </w:tcPr>
          <w:p w14:paraId="46D39142" w14:textId="77777777" w:rsidR="000F5FB8" w:rsidRPr="00D6273D" w:rsidRDefault="000F5FB8" w:rsidP="000F5FB8">
            <w:pPr>
              <w:jc w:val="center"/>
              <w:rPr>
                <w:i/>
                <w:iCs/>
                <w:sz w:val="16"/>
                <w:szCs w:val="16"/>
              </w:rPr>
            </w:pPr>
            <w:r w:rsidRPr="00D6273D">
              <w:rPr>
                <w:i/>
                <w:iCs/>
                <w:snapToGrid w:val="0"/>
                <w:sz w:val="16"/>
                <w:szCs w:val="16"/>
                <w:lang w:eastAsia="en-US"/>
              </w:rPr>
              <w:t>Eagle Farm</w:t>
            </w:r>
          </w:p>
        </w:tc>
        <w:tc>
          <w:tcPr>
            <w:tcW w:w="780" w:type="dxa"/>
            <w:tcBorders>
              <w:right w:val="double" w:sz="4" w:space="0" w:color="auto"/>
            </w:tcBorders>
            <w:shd w:val="clear" w:color="auto" w:fill="auto"/>
            <w:noWrap/>
          </w:tcPr>
          <w:p w14:paraId="3D785C34"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D761ED1" w14:textId="77777777" w:rsidR="000F5FB8" w:rsidRPr="00D6273D" w:rsidRDefault="000F5FB8" w:rsidP="000F5FB8">
            <w:pPr>
              <w:jc w:val="center"/>
              <w:rPr>
                <w:i/>
                <w:iCs/>
                <w:sz w:val="16"/>
                <w:szCs w:val="16"/>
              </w:rPr>
            </w:pPr>
            <w:r w:rsidRPr="00D6273D">
              <w:rPr>
                <w:i/>
                <w:iCs/>
                <w:snapToGrid w:val="0"/>
                <w:sz w:val="16"/>
                <w:szCs w:val="16"/>
                <w:lang w:eastAsia="en-US"/>
              </w:rPr>
              <w:t>Sherwood</w:t>
            </w:r>
          </w:p>
        </w:tc>
        <w:tc>
          <w:tcPr>
            <w:tcW w:w="780" w:type="dxa"/>
          </w:tcPr>
          <w:p w14:paraId="47890F4B" w14:textId="77777777" w:rsidR="000F5FB8" w:rsidRPr="00D6273D" w:rsidRDefault="000F5FB8" w:rsidP="000F5FB8">
            <w:pPr>
              <w:jc w:val="center"/>
              <w:rPr>
                <w:i/>
                <w:iCs/>
                <w:sz w:val="16"/>
                <w:szCs w:val="16"/>
              </w:rPr>
            </w:pPr>
            <w:r w:rsidRPr="00D6273D">
              <w:rPr>
                <w:i/>
                <w:iCs/>
                <w:snapToGrid w:val="0"/>
                <w:sz w:val="16"/>
                <w:szCs w:val="16"/>
                <w:lang w:eastAsia="en-US"/>
              </w:rPr>
              <w:t>37</w:t>
            </w:r>
          </w:p>
        </w:tc>
      </w:tr>
      <w:tr w:rsidR="000F5FB8" w:rsidRPr="000F5FB8" w14:paraId="13CC3F4B" w14:textId="77777777" w:rsidTr="00D6273D">
        <w:trPr>
          <w:trHeight w:val="170"/>
        </w:trPr>
        <w:tc>
          <w:tcPr>
            <w:tcW w:w="3014" w:type="dxa"/>
            <w:shd w:val="clear" w:color="auto" w:fill="auto"/>
            <w:noWrap/>
          </w:tcPr>
          <w:p w14:paraId="10B98D60" w14:textId="77777777" w:rsidR="000F5FB8" w:rsidRPr="00D6273D" w:rsidRDefault="000F5FB8" w:rsidP="000F5FB8">
            <w:pPr>
              <w:jc w:val="center"/>
              <w:rPr>
                <w:i/>
                <w:iCs/>
                <w:sz w:val="16"/>
                <w:szCs w:val="16"/>
              </w:rPr>
            </w:pPr>
            <w:r w:rsidRPr="00D6273D">
              <w:rPr>
                <w:i/>
                <w:iCs/>
                <w:snapToGrid w:val="0"/>
                <w:sz w:val="16"/>
                <w:szCs w:val="16"/>
                <w:lang w:eastAsia="en-US"/>
              </w:rPr>
              <w:t>East Brisbane</w:t>
            </w:r>
          </w:p>
        </w:tc>
        <w:tc>
          <w:tcPr>
            <w:tcW w:w="780" w:type="dxa"/>
            <w:tcBorders>
              <w:right w:val="double" w:sz="4" w:space="0" w:color="auto"/>
            </w:tcBorders>
            <w:shd w:val="clear" w:color="auto" w:fill="auto"/>
            <w:noWrap/>
          </w:tcPr>
          <w:p w14:paraId="39715DBD"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4D25E889" w14:textId="77777777" w:rsidR="000F5FB8" w:rsidRPr="00D6273D" w:rsidRDefault="000F5FB8" w:rsidP="000F5FB8">
            <w:pPr>
              <w:jc w:val="center"/>
              <w:rPr>
                <w:i/>
                <w:iCs/>
                <w:sz w:val="16"/>
                <w:szCs w:val="16"/>
              </w:rPr>
            </w:pPr>
            <w:r w:rsidRPr="00D6273D">
              <w:rPr>
                <w:i/>
                <w:iCs/>
                <w:snapToGrid w:val="0"/>
                <w:sz w:val="16"/>
                <w:szCs w:val="16"/>
                <w:lang w:eastAsia="en-US"/>
              </w:rPr>
              <w:t>Shorncliffe</w:t>
            </w:r>
          </w:p>
        </w:tc>
        <w:tc>
          <w:tcPr>
            <w:tcW w:w="780" w:type="dxa"/>
          </w:tcPr>
          <w:p w14:paraId="4256B78C"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0F5FB8" w14:paraId="6B37F535" w14:textId="77777777" w:rsidTr="00D6273D">
        <w:trPr>
          <w:trHeight w:val="170"/>
        </w:trPr>
        <w:tc>
          <w:tcPr>
            <w:tcW w:w="3014" w:type="dxa"/>
            <w:shd w:val="clear" w:color="auto" w:fill="auto"/>
            <w:noWrap/>
          </w:tcPr>
          <w:p w14:paraId="1DA4D406"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5766B15C"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19AF05B1" w14:textId="77777777" w:rsidR="000F5FB8" w:rsidRPr="00D6273D" w:rsidRDefault="000F5FB8" w:rsidP="000F5FB8">
            <w:pPr>
              <w:jc w:val="center"/>
              <w:rPr>
                <w:i/>
                <w:iCs/>
                <w:sz w:val="16"/>
                <w:szCs w:val="16"/>
              </w:rPr>
            </w:pPr>
            <w:r w:rsidRPr="00D6273D">
              <w:rPr>
                <w:i/>
                <w:iCs/>
                <w:snapToGrid w:val="0"/>
                <w:sz w:val="16"/>
                <w:szCs w:val="16"/>
                <w:lang w:eastAsia="en-US"/>
              </w:rPr>
              <w:t>Sinnamon Park</w:t>
            </w:r>
          </w:p>
        </w:tc>
        <w:tc>
          <w:tcPr>
            <w:tcW w:w="780" w:type="dxa"/>
          </w:tcPr>
          <w:p w14:paraId="6A7A2706"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0F5FB8" w14:paraId="300A6051" w14:textId="77777777" w:rsidTr="00D6273D">
        <w:trPr>
          <w:trHeight w:val="170"/>
        </w:trPr>
        <w:tc>
          <w:tcPr>
            <w:tcW w:w="3014" w:type="dxa"/>
            <w:shd w:val="clear" w:color="auto" w:fill="auto"/>
            <w:noWrap/>
          </w:tcPr>
          <w:p w14:paraId="5CC6DEE6" w14:textId="77777777" w:rsidR="000F5FB8" w:rsidRPr="00D6273D" w:rsidRDefault="000F5FB8" w:rsidP="000F5FB8">
            <w:pPr>
              <w:jc w:val="center"/>
              <w:rPr>
                <w:i/>
                <w:iCs/>
                <w:sz w:val="16"/>
                <w:szCs w:val="16"/>
              </w:rPr>
            </w:pPr>
            <w:r w:rsidRPr="00D6273D">
              <w:rPr>
                <w:i/>
                <w:iCs/>
                <w:snapToGrid w:val="0"/>
                <w:sz w:val="16"/>
                <w:szCs w:val="16"/>
                <w:lang w:eastAsia="en-US"/>
              </w:rPr>
              <w:t>Ellen Grove</w:t>
            </w:r>
          </w:p>
        </w:tc>
        <w:tc>
          <w:tcPr>
            <w:tcW w:w="780" w:type="dxa"/>
            <w:tcBorders>
              <w:right w:val="double" w:sz="4" w:space="0" w:color="auto"/>
            </w:tcBorders>
            <w:shd w:val="clear" w:color="auto" w:fill="auto"/>
            <w:noWrap/>
          </w:tcPr>
          <w:p w14:paraId="54620614"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4F901604" w14:textId="77777777" w:rsidR="000F5FB8" w:rsidRPr="00D6273D" w:rsidRDefault="000F5FB8" w:rsidP="000F5FB8">
            <w:pPr>
              <w:jc w:val="center"/>
              <w:rPr>
                <w:i/>
                <w:iCs/>
                <w:sz w:val="16"/>
                <w:szCs w:val="16"/>
              </w:rPr>
            </w:pPr>
            <w:r w:rsidRPr="00D6273D">
              <w:rPr>
                <w:i/>
                <w:iCs/>
                <w:snapToGrid w:val="0"/>
                <w:sz w:val="16"/>
                <w:szCs w:val="16"/>
                <w:lang w:eastAsia="en-US"/>
              </w:rPr>
              <w:t>South Brisbane</w:t>
            </w:r>
          </w:p>
        </w:tc>
        <w:tc>
          <w:tcPr>
            <w:tcW w:w="780" w:type="dxa"/>
          </w:tcPr>
          <w:p w14:paraId="65A96EBE" w14:textId="77777777" w:rsidR="000F5FB8" w:rsidRPr="00D6273D" w:rsidRDefault="000F5FB8" w:rsidP="000F5FB8">
            <w:pPr>
              <w:jc w:val="center"/>
              <w:rPr>
                <w:i/>
                <w:iCs/>
                <w:sz w:val="16"/>
                <w:szCs w:val="16"/>
              </w:rPr>
            </w:pPr>
            <w:r w:rsidRPr="00D6273D">
              <w:rPr>
                <w:i/>
                <w:iCs/>
                <w:snapToGrid w:val="0"/>
                <w:sz w:val="16"/>
                <w:szCs w:val="16"/>
                <w:lang w:eastAsia="en-US"/>
              </w:rPr>
              <w:t>46</w:t>
            </w:r>
          </w:p>
        </w:tc>
      </w:tr>
      <w:tr w:rsidR="000F5FB8" w:rsidRPr="000F5FB8" w14:paraId="0CA18352" w14:textId="77777777" w:rsidTr="00D6273D">
        <w:trPr>
          <w:trHeight w:val="170"/>
        </w:trPr>
        <w:tc>
          <w:tcPr>
            <w:tcW w:w="3014" w:type="dxa"/>
            <w:shd w:val="clear" w:color="auto" w:fill="auto"/>
            <w:noWrap/>
          </w:tcPr>
          <w:p w14:paraId="191DCF7B" w14:textId="77777777" w:rsidR="000F5FB8" w:rsidRPr="00D6273D" w:rsidRDefault="000F5FB8" w:rsidP="000F5FB8">
            <w:pPr>
              <w:jc w:val="center"/>
              <w:rPr>
                <w:i/>
                <w:iCs/>
                <w:sz w:val="16"/>
                <w:szCs w:val="16"/>
              </w:rPr>
            </w:pPr>
            <w:r w:rsidRPr="00D6273D">
              <w:rPr>
                <w:i/>
                <w:iCs/>
                <w:snapToGrid w:val="0"/>
                <w:sz w:val="16"/>
                <w:szCs w:val="16"/>
                <w:lang w:eastAsia="en-US"/>
              </w:rPr>
              <w:t>Enoggera</w:t>
            </w:r>
          </w:p>
        </w:tc>
        <w:tc>
          <w:tcPr>
            <w:tcW w:w="780" w:type="dxa"/>
            <w:tcBorders>
              <w:right w:val="double" w:sz="4" w:space="0" w:color="auto"/>
            </w:tcBorders>
            <w:shd w:val="clear" w:color="auto" w:fill="auto"/>
            <w:noWrap/>
          </w:tcPr>
          <w:p w14:paraId="27AD632C"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41C25F62" w14:textId="77777777" w:rsidR="000F5FB8" w:rsidRPr="00D6273D" w:rsidRDefault="000F5FB8" w:rsidP="000F5FB8">
            <w:pPr>
              <w:jc w:val="center"/>
              <w:rPr>
                <w:i/>
                <w:iCs/>
                <w:sz w:val="16"/>
                <w:szCs w:val="16"/>
              </w:rPr>
            </w:pPr>
            <w:r w:rsidRPr="00D6273D">
              <w:rPr>
                <w:i/>
                <w:iCs/>
                <w:snapToGrid w:val="0"/>
                <w:sz w:val="16"/>
                <w:szCs w:val="16"/>
                <w:lang w:eastAsia="en-US"/>
              </w:rPr>
              <w:t>Spring Hill</w:t>
            </w:r>
          </w:p>
        </w:tc>
        <w:tc>
          <w:tcPr>
            <w:tcW w:w="780" w:type="dxa"/>
          </w:tcPr>
          <w:p w14:paraId="58D2089E" w14:textId="77777777" w:rsidR="000F5FB8" w:rsidRPr="00D6273D" w:rsidRDefault="000F5FB8" w:rsidP="000F5FB8">
            <w:pPr>
              <w:jc w:val="center"/>
              <w:rPr>
                <w:i/>
                <w:iCs/>
                <w:sz w:val="16"/>
                <w:szCs w:val="16"/>
              </w:rPr>
            </w:pPr>
            <w:r w:rsidRPr="00D6273D">
              <w:rPr>
                <w:i/>
                <w:iCs/>
                <w:snapToGrid w:val="0"/>
                <w:sz w:val="16"/>
                <w:szCs w:val="16"/>
                <w:lang w:eastAsia="en-US"/>
              </w:rPr>
              <w:t>41</w:t>
            </w:r>
          </w:p>
        </w:tc>
      </w:tr>
      <w:tr w:rsidR="000F5FB8" w:rsidRPr="000F5FB8" w14:paraId="0004C768" w14:textId="77777777" w:rsidTr="00D6273D">
        <w:trPr>
          <w:trHeight w:val="170"/>
        </w:trPr>
        <w:tc>
          <w:tcPr>
            <w:tcW w:w="3014" w:type="dxa"/>
            <w:shd w:val="clear" w:color="auto" w:fill="auto"/>
            <w:noWrap/>
          </w:tcPr>
          <w:p w14:paraId="2B37A62D" w14:textId="77777777" w:rsidR="000F5FB8" w:rsidRPr="00D6273D" w:rsidRDefault="000F5FB8" w:rsidP="000F5FB8">
            <w:pPr>
              <w:jc w:val="center"/>
              <w:rPr>
                <w:i/>
                <w:iCs/>
                <w:sz w:val="16"/>
                <w:szCs w:val="16"/>
              </w:rPr>
            </w:pPr>
            <w:r w:rsidRPr="00D6273D">
              <w:rPr>
                <w:i/>
                <w:iCs/>
                <w:snapToGrid w:val="0"/>
                <w:sz w:val="16"/>
                <w:szCs w:val="16"/>
                <w:lang w:eastAsia="en-US"/>
              </w:rPr>
              <w:t>Everton Park</w:t>
            </w:r>
          </w:p>
        </w:tc>
        <w:tc>
          <w:tcPr>
            <w:tcW w:w="780" w:type="dxa"/>
            <w:tcBorders>
              <w:right w:val="double" w:sz="4" w:space="0" w:color="auto"/>
            </w:tcBorders>
            <w:shd w:val="clear" w:color="auto" w:fill="auto"/>
            <w:noWrap/>
          </w:tcPr>
          <w:p w14:paraId="10EEC778"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33670622" w14:textId="77777777" w:rsidR="000F5FB8" w:rsidRPr="00D6273D" w:rsidRDefault="000F5FB8" w:rsidP="000F5FB8">
            <w:pPr>
              <w:jc w:val="center"/>
              <w:rPr>
                <w:i/>
                <w:iCs/>
                <w:sz w:val="16"/>
                <w:szCs w:val="16"/>
              </w:rPr>
            </w:pPr>
            <w:r w:rsidRPr="00D6273D">
              <w:rPr>
                <w:i/>
                <w:iCs/>
                <w:snapToGrid w:val="0"/>
                <w:sz w:val="16"/>
                <w:szCs w:val="16"/>
                <w:lang w:eastAsia="en-US"/>
              </w:rPr>
              <w:t>St Lucia</w:t>
            </w:r>
          </w:p>
        </w:tc>
        <w:tc>
          <w:tcPr>
            <w:tcW w:w="780" w:type="dxa"/>
          </w:tcPr>
          <w:p w14:paraId="12632164" w14:textId="77777777" w:rsidR="000F5FB8" w:rsidRPr="00D6273D" w:rsidRDefault="000F5FB8" w:rsidP="000F5FB8">
            <w:pPr>
              <w:jc w:val="center"/>
              <w:rPr>
                <w:i/>
                <w:iCs/>
                <w:sz w:val="16"/>
                <w:szCs w:val="16"/>
              </w:rPr>
            </w:pPr>
            <w:r w:rsidRPr="00D6273D">
              <w:rPr>
                <w:i/>
                <w:iCs/>
                <w:snapToGrid w:val="0"/>
                <w:sz w:val="16"/>
                <w:szCs w:val="16"/>
                <w:lang w:eastAsia="en-US"/>
              </w:rPr>
              <w:t>31</w:t>
            </w:r>
          </w:p>
        </w:tc>
      </w:tr>
      <w:tr w:rsidR="000F5FB8" w:rsidRPr="000F5FB8" w14:paraId="294C8547" w14:textId="77777777" w:rsidTr="00D6273D">
        <w:trPr>
          <w:trHeight w:val="170"/>
        </w:trPr>
        <w:tc>
          <w:tcPr>
            <w:tcW w:w="3014" w:type="dxa"/>
            <w:shd w:val="clear" w:color="auto" w:fill="auto"/>
            <w:noWrap/>
          </w:tcPr>
          <w:p w14:paraId="52629E99" w14:textId="77777777" w:rsidR="000F5FB8" w:rsidRPr="00D6273D" w:rsidRDefault="000F5FB8" w:rsidP="000F5FB8">
            <w:pPr>
              <w:jc w:val="center"/>
              <w:rPr>
                <w:i/>
                <w:iCs/>
                <w:sz w:val="16"/>
                <w:szCs w:val="16"/>
              </w:rPr>
            </w:pPr>
            <w:r w:rsidRPr="00D6273D">
              <w:rPr>
                <w:i/>
                <w:iCs/>
                <w:snapToGrid w:val="0"/>
                <w:sz w:val="16"/>
                <w:szCs w:val="16"/>
                <w:lang w:eastAsia="en-US"/>
              </w:rPr>
              <w:t>Fairfield</w:t>
            </w:r>
          </w:p>
        </w:tc>
        <w:tc>
          <w:tcPr>
            <w:tcW w:w="780" w:type="dxa"/>
            <w:tcBorders>
              <w:right w:val="double" w:sz="4" w:space="0" w:color="auto"/>
            </w:tcBorders>
            <w:shd w:val="clear" w:color="auto" w:fill="auto"/>
            <w:noWrap/>
          </w:tcPr>
          <w:p w14:paraId="2C6B27CE"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25E2D178" w14:textId="77777777" w:rsidR="000F5FB8" w:rsidRPr="00D6273D" w:rsidRDefault="000F5FB8" w:rsidP="000F5FB8">
            <w:pPr>
              <w:jc w:val="center"/>
              <w:rPr>
                <w:i/>
                <w:iCs/>
                <w:sz w:val="16"/>
                <w:szCs w:val="16"/>
              </w:rPr>
            </w:pPr>
            <w:r w:rsidRPr="00D6273D">
              <w:rPr>
                <w:i/>
                <w:iCs/>
                <w:snapToGrid w:val="0"/>
                <w:sz w:val="16"/>
                <w:szCs w:val="16"/>
                <w:lang w:eastAsia="en-US"/>
              </w:rPr>
              <w:t>Stafford</w:t>
            </w:r>
          </w:p>
        </w:tc>
        <w:tc>
          <w:tcPr>
            <w:tcW w:w="780" w:type="dxa"/>
          </w:tcPr>
          <w:p w14:paraId="098AB4F3" w14:textId="77777777" w:rsidR="000F5FB8" w:rsidRPr="00D6273D" w:rsidRDefault="000F5FB8" w:rsidP="000F5FB8">
            <w:pPr>
              <w:jc w:val="center"/>
              <w:rPr>
                <w:i/>
                <w:iCs/>
                <w:sz w:val="16"/>
                <w:szCs w:val="16"/>
              </w:rPr>
            </w:pPr>
            <w:r w:rsidRPr="00D6273D">
              <w:rPr>
                <w:i/>
                <w:iCs/>
                <w:snapToGrid w:val="0"/>
                <w:sz w:val="16"/>
                <w:szCs w:val="16"/>
                <w:lang w:eastAsia="en-US"/>
              </w:rPr>
              <w:t>42</w:t>
            </w:r>
          </w:p>
        </w:tc>
      </w:tr>
      <w:tr w:rsidR="000F5FB8" w:rsidRPr="000F5FB8" w14:paraId="456E1949" w14:textId="77777777" w:rsidTr="00D6273D">
        <w:trPr>
          <w:trHeight w:val="170"/>
        </w:trPr>
        <w:tc>
          <w:tcPr>
            <w:tcW w:w="3014" w:type="dxa"/>
            <w:shd w:val="clear" w:color="auto" w:fill="auto"/>
            <w:noWrap/>
          </w:tcPr>
          <w:p w14:paraId="77A1B4B4" w14:textId="77777777" w:rsidR="000F5FB8" w:rsidRPr="00D6273D" w:rsidRDefault="000F5FB8" w:rsidP="000F5FB8">
            <w:pPr>
              <w:jc w:val="center"/>
              <w:rPr>
                <w:i/>
                <w:iCs/>
                <w:sz w:val="16"/>
                <w:szCs w:val="16"/>
              </w:rPr>
            </w:pPr>
            <w:r w:rsidRPr="00D6273D">
              <w:rPr>
                <w:i/>
                <w:iCs/>
                <w:snapToGrid w:val="0"/>
                <w:sz w:val="16"/>
                <w:szCs w:val="16"/>
                <w:lang w:eastAsia="en-US"/>
              </w:rPr>
              <w:t>Ferny Grove</w:t>
            </w:r>
          </w:p>
        </w:tc>
        <w:tc>
          <w:tcPr>
            <w:tcW w:w="780" w:type="dxa"/>
            <w:tcBorders>
              <w:right w:val="double" w:sz="4" w:space="0" w:color="auto"/>
            </w:tcBorders>
            <w:shd w:val="clear" w:color="auto" w:fill="auto"/>
            <w:noWrap/>
          </w:tcPr>
          <w:p w14:paraId="119E5B46"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032045E7" w14:textId="77777777" w:rsidR="000F5FB8" w:rsidRPr="00D6273D" w:rsidRDefault="000F5FB8" w:rsidP="000F5FB8">
            <w:pPr>
              <w:jc w:val="center"/>
              <w:rPr>
                <w:i/>
                <w:iCs/>
                <w:sz w:val="16"/>
                <w:szCs w:val="16"/>
              </w:rPr>
            </w:pPr>
            <w:r w:rsidRPr="00D6273D">
              <w:rPr>
                <w:i/>
                <w:iCs/>
                <w:snapToGrid w:val="0"/>
                <w:sz w:val="16"/>
                <w:szCs w:val="16"/>
                <w:lang w:eastAsia="en-US"/>
              </w:rPr>
              <w:t>Stafford Heights</w:t>
            </w:r>
          </w:p>
        </w:tc>
        <w:tc>
          <w:tcPr>
            <w:tcW w:w="780" w:type="dxa"/>
          </w:tcPr>
          <w:p w14:paraId="08266E9C"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0F5FB8" w14:paraId="41087A71" w14:textId="77777777" w:rsidTr="00D6273D">
        <w:trPr>
          <w:trHeight w:val="170"/>
        </w:trPr>
        <w:tc>
          <w:tcPr>
            <w:tcW w:w="3014" w:type="dxa"/>
            <w:shd w:val="clear" w:color="auto" w:fill="auto"/>
            <w:noWrap/>
          </w:tcPr>
          <w:p w14:paraId="2BCCE259" w14:textId="77777777" w:rsidR="000F5FB8" w:rsidRPr="00D6273D" w:rsidRDefault="000F5FB8" w:rsidP="000F5FB8">
            <w:pPr>
              <w:jc w:val="center"/>
              <w:rPr>
                <w:i/>
                <w:iCs/>
                <w:sz w:val="16"/>
                <w:szCs w:val="16"/>
              </w:rPr>
            </w:pPr>
            <w:r w:rsidRPr="00D6273D">
              <w:rPr>
                <w:i/>
                <w:iCs/>
                <w:snapToGrid w:val="0"/>
                <w:sz w:val="16"/>
                <w:szCs w:val="16"/>
                <w:lang w:eastAsia="en-US"/>
              </w:rPr>
              <w:t>Fig Tree Pocket</w:t>
            </w:r>
          </w:p>
        </w:tc>
        <w:tc>
          <w:tcPr>
            <w:tcW w:w="780" w:type="dxa"/>
            <w:tcBorders>
              <w:right w:val="double" w:sz="4" w:space="0" w:color="auto"/>
            </w:tcBorders>
            <w:shd w:val="clear" w:color="auto" w:fill="auto"/>
            <w:noWrap/>
          </w:tcPr>
          <w:p w14:paraId="6E143CE8"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1971828D" w14:textId="77777777" w:rsidR="000F5FB8" w:rsidRPr="00D6273D" w:rsidRDefault="000F5FB8" w:rsidP="000F5FB8">
            <w:pPr>
              <w:jc w:val="center"/>
              <w:rPr>
                <w:i/>
                <w:iCs/>
                <w:sz w:val="16"/>
                <w:szCs w:val="16"/>
              </w:rPr>
            </w:pPr>
            <w:r w:rsidRPr="00D6273D">
              <w:rPr>
                <w:i/>
                <w:iCs/>
                <w:snapToGrid w:val="0"/>
                <w:sz w:val="16"/>
                <w:szCs w:val="16"/>
                <w:lang w:eastAsia="en-US"/>
              </w:rPr>
              <w:t>Stretton</w:t>
            </w:r>
          </w:p>
        </w:tc>
        <w:tc>
          <w:tcPr>
            <w:tcW w:w="780" w:type="dxa"/>
          </w:tcPr>
          <w:p w14:paraId="32AA0ED9"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0F5FB8" w14:paraId="64153BF7" w14:textId="77777777" w:rsidTr="00D6273D">
        <w:trPr>
          <w:trHeight w:val="170"/>
        </w:trPr>
        <w:tc>
          <w:tcPr>
            <w:tcW w:w="3014" w:type="dxa"/>
            <w:shd w:val="clear" w:color="auto" w:fill="auto"/>
            <w:noWrap/>
          </w:tcPr>
          <w:p w14:paraId="7D4E1232" w14:textId="77777777" w:rsidR="000F5FB8" w:rsidRPr="00D6273D" w:rsidRDefault="000F5FB8" w:rsidP="000F5FB8">
            <w:pPr>
              <w:jc w:val="center"/>
              <w:rPr>
                <w:i/>
                <w:iCs/>
                <w:sz w:val="16"/>
                <w:szCs w:val="16"/>
              </w:rPr>
            </w:pPr>
            <w:r w:rsidRPr="00D6273D">
              <w:rPr>
                <w:i/>
                <w:iCs/>
                <w:snapToGrid w:val="0"/>
                <w:sz w:val="16"/>
                <w:szCs w:val="16"/>
                <w:lang w:eastAsia="en-US"/>
              </w:rPr>
              <w:t>Fitzgibbon</w:t>
            </w:r>
          </w:p>
        </w:tc>
        <w:tc>
          <w:tcPr>
            <w:tcW w:w="780" w:type="dxa"/>
            <w:tcBorders>
              <w:right w:val="double" w:sz="4" w:space="0" w:color="auto"/>
            </w:tcBorders>
            <w:shd w:val="clear" w:color="auto" w:fill="auto"/>
            <w:noWrap/>
          </w:tcPr>
          <w:p w14:paraId="371CFD81"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6E3602B8" w14:textId="77777777" w:rsidR="000F5FB8" w:rsidRPr="00D6273D" w:rsidRDefault="000F5FB8" w:rsidP="000F5FB8">
            <w:pPr>
              <w:jc w:val="center"/>
              <w:rPr>
                <w:i/>
                <w:iCs/>
                <w:sz w:val="16"/>
                <w:szCs w:val="16"/>
              </w:rPr>
            </w:pPr>
            <w:r w:rsidRPr="00D6273D">
              <w:rPr>
                <w:i/>
                <w:iCs/>
                <w:snapToGrid w:val="0"/>
                <w:sz w:val="16"/>
                <w:szCs w:val="16"/>
                <w:lang w:eastAsia="en-US"/>
              </w:rPr>
              <w:t>Sumner</w:t>
            </w:r>
          </w:p>
        </w:tc>
        <w:tc>
          <w:tcPr>
            <w:tcW w:w="780" w:type="dxa"/>
          </w:tcPr>
          <w:p w14:paraId="29134A47"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0F5FB8" w14:paraId="3B580E84" w14:textId="77777777" w:rsidTr="00D6273D">
        <w:trPr>
          <w:trHeight w:val="170"/>
        </w:trPr>
        <w:tc>
          <w:tcPr>
            <w:tcW w:w="3014" w:type="dxa"/>
            <w:shd w:val="clear" w:color="auto" w:fill="auto"/>
            <w:noWrap/>
          </w:tcPr>
          <w:p w14:paraId="1DAA5916"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2B28591D" w14:textId="77777777" w:rsidR="000F5FB8" w:rsidRPr="00D6273D" w:rsidRDefault="000F5FB8" w:rsidP="000F5FB8">
            <w:pPr>
              <w:jc w:val="center"/>
              <w:rPr>
                <w:i/>
                <w:iCs/>
                <w:sz w:val="16"/>
                <w:szCs w:val="16"/>
              </w:rPr>
            </w:pPr>
            <w:r w:rsidRPr="00D6273D">
              <w:rPr>
                <w:i/>
                <w:iCs/>
                <w:snapToGrid w:val="0"/>
                <w:sz w:val="16"/>
                <w:szCs w:val="16"/>
                <w:lang w:eastAsia="en-US"/>
              </w:rPr>
              <w:t>54</w:t>
            </w:r>
          </w:p>
        </w:tc>
        <w:tc>
          <w:tcPr>
            <w:tcW w:w="3016" w:type="dxa"/>
            <w:tcBorders>
              <w:left w:val="double" w:sz="4" w:space="0" w:color="auto"/>
            </w:tcBorders>
          </w:tcPr>
          <w:p w14:paraId="45EF893F" w14:textId="77777777" w:rsidR="000F5FB8" w:rsidRPr="00D6273D" w:rsidRDefault="000F5FB8" w:rsidP="000F5FB8">
            <w:pPr>
              <w:jc w:val="center"/>
              <w:rPr>
                <w:i/>
                <w:iCs/>
                <w:sz w:val="16"/>
                <w:szCs w:val="16"/>
              </w:rPr>
            </w:pPr>
            <w:r w:rsidRPr="00D6273D">
              <w:rPr>
                <w:i/>
                <w:iCs/>
                <w:snapToGrid w:val="0"/>
                <w:sz w:val="16"/>
                <w:szCs w:val="16"/>
                <w:lang w:eastAsia="en-US"/>
              </w:rPr>
              <w:t>Sunnybank</w:t>
            </w:r>
          </w:p>
        </w:tc>
        <w:tc>
          <w:tcPr>
            <w:tcW w:w="780" w:type="dxa"/>
          </w:tcPr>
          <w:p w14:paraId="11711C51" w14:textId="77777777" w:rsidR="000F5FB8" w:rsidRPr="00D6273D" w:rsidRDefault="000F5FB8" w:rsidP="000F5FB8">
            <w:pPr>
              <w:jc w:val="center"/>
              <w:rPr>
                <w:i/>
                <w:iCs/>
                <w:sz w:val="16"/>
                <w:szCs w:val="16"/>
              </w:rPr>
            </w:pPr>
            <w:r w:rsidRPr="00D6273D">
              <w:rPr>
                <w:i/>
                <w:iCs/>
                <w:snapToGrid w:val="0"/>
                <w:sz w:val="16"/>
                <w:szCs w:val="16"/>
                <w:lang w:eastAsia="en-US"/>
              </w:rPr>
              <w:t>39</w:t>
            </w:r>
          </w:p>
        </w:tc>
      </w:tr>
      <w:tr w:rsidR="000F5FB8" w:rsidRPr="000F5FB8" w14:paraId="65E4CB82" w14:textId="77777777" w:rsidTr="00D6273D">
        <w:trPr>
          <w:trHeight w:val="170"/>
        </w:trPr>
        <w:tc>
          <w:tcPr>
            <w:tcW w:w="3014" w:type="dxa"/>
            <w:shd w:val="clear" w:color="auto" w:fill="auto"/>
            <w:noWrap/>
          </w:tcPr>
          <w:p w14:paraId="3C31B58B" w14:textId="77777777" w:rsidR="000F5FB8" w:rsidRPr="00D6273D" w:rsidRDefault="000F5FB8" w:rsidP="000F5FB8">
            <w:pPr>
              <w:jc w:val="center"/>
              <w:rPr>
                <w:i/>
                <w:iCs/>
                <w:sz w:val="16"/>
                <w:szCs w:val="16"/>
              </w:rPr>
            </w:pPr>
            <w:r w:rsidRPr="00D6273D">
              <w:rPr>
                <w:i/>
                <w:iCs/>
                <w:snapToGrid w:val="0"/>
                <w:sz w:val="16"/>
                <w:szCs w:val="16"/>
                <w:lang w:eastAsia="en-US"/>
              </w:rPr>
              <w:t>Fortitude Valley</w:t>
            </w:r>
          </w:p>
        </w:tc>
        <w:tc>
          <w:tcPr>
            <w:tcW w:w="780" w:type="dxa"/>
            <w:tcBorders>
              <w:right w:val="double" w:sz="4" w:space="0" w:color="auto"/>
            </w:tcBorders>
            <w:shd w:val="clear" w:color="auto" w:fill="auto"/>
            <w:noWrap/>
          </w:tcPr>
          <w:p w14:paraId="5A0E7C4C" w14:textId="77777777" w:rsidR="000F5FB8" w:rsidRPr="00D6273D" w:rsidRDefault="000F5FB8" w:rsidP="000F5FB8">
            <w:pPr>
              <w:jc w:val="center"/>
              <w:rPr>
                <w:i/>
                <w:iCs/>
                <w:sz w:val="16"/>
                <w:szCs w:val="16"/>
              </w:rPr>
            </w:pPr>
            <w:r w:rsidRPr="00D6273D">
              <w:rPr>
                <w:i/>
                <w:iCs/>
                <w:snapToGrid w:val="0"/>
                <w:sz w:val="16"/>
                <w:szCs w:val="16"/>
                <w:lang w:eastAsia="en-US"/>
              </w:rPr>
              <w:t>55</w:t>
            </w:r>
          </w:p>
        </w:tc>
        <w:tc>
          <w:tcPr>
            <w:tcW w:w="3016" w:type="dxa"/>
            <w:tcBorders>
              <w:left w:val="double" w:sz="4" w:space="0" w:color="auto"/>
            </w:tcBorders>
          </w:tcPr>
          <w:p w14:paraId="78C3518A" w14:textId="77777777" w:rsidR="000F5FB8" w:rsidRPr="00D6273D" w:rsidRDefault="000F5FB8" w:rsidP="000F5FB8">
            <w:pPr>
              <w:jc w:val="center"/>
              <w:rPr>
                <w:i/>
                <w:iCs/>
                <w:sz w:val="16"/>
                <w:szCs w:val="16"/>
              </w:rPr>
            </w:pPr>
            <w:r w:rsidRPr="00D6273D">
              <w:rPr>
                <w:i/>
                <w:iCs/>
                <w:snapToGrid w:val="0"/>
                <w:sz w:val="16"/>
                <w:szCs w:val="16"/>
                <w:lang w:eastAsia="en-US"/>
              </w:rPr>
              <w:t>Sunnybank Hills</w:t>
            </w:r>
          </w:p>
        </w:tc>
        <w:tc>
          <w:tcPr>
            <w:tcW w:w="780" w:type="dxa"/>
          </w:tcPr>
          <w:p w14:paraId="781C047B"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0F5FB8" w14:paraId="6C2A01B7" w14:textId="77777777" w:rsidTr="00D6273D">
        <w:trPr>
          <w:trHeight w:val="170"/>
        </w:trPr>
        <w:tc>
          <w:tcPr>
            <w:tcW w:w="3014" w:type="dxa"/>
            <w:shd w:val="clear" w:color="auto" w:fill="auto"/>
            <w:noWrap/>
          </w:tcPr>
          <w:p w14:paraId="15601890" w14:textId="77777777" w:rsidR="000F5FB8" w:rsidRPr="00D6273D" w:rsidRDefault="000F5FB8" w:rsidP="000F5FB8">
            <w:pPr>
              <w:jc w:val="center"/>
              <w:rPr>
                <w:i/>
                <w:iCs/>
                <w:sz w:val="16"/>
                <w:szCs w:val="16"/>
              </w:rPr>
            </w:pPr>
            <w:r w:rsidRPr="00D6273D">
              <w:rPr>
                <w:i/>
                <w:iCs/>
                <w:snapToGrid w:val="0"/>
                <w:sz w:val="16"/>
                <w:szCs w:val="16"/>
                <w:lang w:eastAsia="en-US"/>
              </w:rPr>
              <w:t>Gaythorne</w:t>
            </w:r>
          </w:p>
        </w:tc>
        <w:tc>
          <w:tcPr>
            <w:tcW w:w="780" w:type="dxa"/>
            <w:tcBorders>
              <w:right w:val="double" w:sz="4" w:space="0" w:color="auto"/>
            </w:tcBorders>
            <w:shd w:val="clear" w:color="auto" w:fill="auto"/>
            <w:noWrap/>
          </w:tcPr>
          <w:p w14:paraId="229B1A17"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3344ACAA" w14:textId="77777777" w:rsidR="000F5FB8" w:rsidRPr="00D6273D" w:rsidRDefault="000F5FB8" w:rsidP="000F5FB8">
            <w:pPr>
              <w:jc w:val="center"/>
              <w:rPr>
                <w:i/>
                <w:iCs/>
                <w:sz w:val="16"/>
                <w:szCs w:val="16"/>
              </w:rPr>
            </w:pPr>
            <w:r w:rsidRPr="00D6273D">
              <w:rPr>
                <w:i/>
                <w:iCs/>
                <w:snapToGrid w:val="0"/>
                <w:sz w:val="16"/>
                <w:szCs w:val="16"/>
                <w:lang w:eastAsia="en-US"/>
              </w:rPr>
              <w:t>Taigum</w:t>
            </w:r>
          </w:p>
        </w:tc>
        <w:tc>
          <w:tcPr>
            <w:tcW w:w="780" w:type="dxa"/>
          </w:tcPr>
          <w:p w14:paraId="6CA0B419"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0F5FB8" w14:paraId="4DDE4D13" w14:textId="77777777" w:rsidTr="00D6273D">
        <w:trPr>
          <w:trHeight w:val="170"/>
        </w:trPr>
        <w:tc>
          <w:tcPr>
            <w:tcW w:w="3014" w:type="dxa"/>
            <w:shd w:val="clear" w:color="auto" w:fill="auto"/>
            <w:noWrap/>
          </w:tcPr>
          <w:p w14:paraId="2290B335" w14:textId="77777777" w:rsidR="000F5FB8" w:rsidRPr="00D6273D" w:rsidRDefault="000F5FB8" w:rsidP="000F5FB8">
            <w:pPr>
              <w:jc w:val="center"/>
              <w:rPr>
                <w:i/>
                <w:iCs/>
                <w:sz w:val="16"/>
                <w:szCs w:val="16"/>
              </w:rPr>
            </w:pPr>
            <w:r w:rsidRPr="00D6273D">
              <w:rPr>
                <w:i/>
                <w:iCs/>
                <w:snapToGrid w:val="0"/>
                <w:sz w:val="16"/>
                <w:szCs w:val="16"/>
                <w:lang w:eastAsia="en-US"/>
              </w:rPr>
              <w:t>Geebung</w:t>
            </w:r>
          </w:p>
        </w:tc>
        <w:tc>
          <w:tcPr>
            <w:tcW w:w="780" w:type="dxa"/>
            <w:tcBorders>
              <w:right w:val="double" w:sz="4" w:space="0" w:color="auto"/>
            </w:tcBorders>
            <w:shd w:val="clear" w:color="auto" w:fill="auto"/>
            <w:noWrap/>
          </w:tcPr>
          <w:p w14:paraId="2437B71F"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0878E2F4" w14:textId="77777777" w:rsidR="000F5FB8" w:rsidRPr="00D6273D" w:rsidRDefault="000F5FB8" w:rsidP="000F5FB8">
            <w:pPr>
              <w:jc w:val="center"/>
              <w:rPr>
                <w:i/>
                <w:iCs/>
                <w:sz w:val="16"/>
                <w:szCs w:val="16"/>
              </w:rPr>
            </w:pPr>
            <w:r w:rsidRPr="00D6273D">
              <w:rPr>
                <w:i/>
                <w:iCs/>
                <w:snapToGrid w:val="0"/>
                <w:sz w:val="16"/>
                <w:szCs w:val="16"/>
                <w:lang w:eastAsia="en-US"/>
              </w:rPr>
              <w:t>Taringa</w:t>
            </w:r>
          </w:p>
        </w:tc>
        <w:tc>
          <w:tcPr>
            <w:tcW w:w="780" w:type="dxa"/>
          </w:tcPr>
          <w:p w14:paraId="20A75115"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0F5FB8" w14:paraId="7E21DE2B" w14:textId="77777777" w:rsidTr="00D6273D">
        <w:trPr>
          <w:trHeight w:val="170"/>
        </w:trPr>
        <w:tc>
          <w:tcPr>
            <w:tcW w:w="3014" w:type="dxa"/>
            <w:shd w:val="clear" w:color="auto" w:fill="auto"/>
            <w:noWrap/>
          </w:tcPr>
          <w:p w14:paraId="643F9F74" w14:textId="77777777" w:rsidR="000F5FB8" w:rsidRPr="00D6273D" w:rsidRDefault="000F5FB8" w:rsidP="000F5FB8">
            <w:pPr>
              <w:jc w:val="center"/>
              <w:rPr>
                <w:i/>
                <w:iCs/>
                <w:sz w:val="16"/>
                <w:szCs w:val="16"/>
              </w:rPr>
            </w:pPr>
            <w:r w:rsidRPr="00D6273D">
              <w:rPr>
                <w:i/>
                <w:iCs/>
                <w:snapToGrid w:val="0"/>
                <w:sz w:val="16"/>
                <w:szCs w:val="16"/>
                <w:lang w:eastAsia="en-US"/>
              </w:rPr>
              <w:t>Gordon Park</w:t>
            </w:r>
          </w:p>
        </w:tc>
        <w:tc>
          <w:tcPr>
            <w:tcW w:w="780" w:type="dxa"/>
            <w:tcBorders>
              <w:right w:val="double" w:sz="4" w:space="0" w:color="auto"/>
            </w:tcBorders>
            <w:shd w:val="clear" w:color="auto" w:fill="auto"/>
            <w:noWrap/>
          </w:tcPr>
          <w:p w14:paraId="77D4FEE7"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4143D4FC"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624EA521"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0F5FB8" w14:paraId="60B35CAC" w14:textId="77777777" w:rsidTr="00D6273D">
        <w:trPr>
          <w:trHeight w:val="170"/>
        </w:trPr>
        <w:tc>
          <w:tcPr>
            <w:tcW w:w="3014" w:type="dxa"/>
            <w:shd w:val="clear" w:color="auto" w:fill="auto"/>
            <w:noWrap/>
          </w:tcPr>
          <w:p w14:paraId="74550922" w14:textId="77777777" w:rsidR="000F5FB8" w:rsidRPr="00D6273D" w:rsidRDefault="000F5FB8" w:rsidP="000F5FB8">
            <w:pPr>
              <w:jc w:val="center"/>
              <w:rPr>
                <w:i/>
                <w:iCs/>
                <w:sz w:val="16"/>
                <w:szCs w:val="16"/>
              </w:rPr>
            </w:pPr>
            <w:r w:rsidRPr="00D6273D">
              <w:rPr>
                <w:i/>
                <w:iCs/>
                <w:snapToGrid w:val="0"/>
                <w:sz w:val="16"/>
                <w:szCs w:val="16"/>
                <w:lang w:eastAsia="en-US"/>
              </w:rPr>
              <w:t>Graceville</w:t>
            </w:r>
          </w:p>
        </w:tc>
        <w:tc>
          <w:tcPr>
            <w:tcW w:w="780" w:type="dxa"/>
            <w:tcBorders>
              <w:right w:val="double" w:sz="4" w:space="0" w:color="auto"/>
            </w:tcBorders>
            <w:shd w:val="clear" w:color="auto" w:fill="auto"/>
            <w:noWrap/>
          </w:tcPr>
          <w:p w14:paraId="7D4C64BE" w14:textId="77777777" w:rsidR="000F5FB8" w:rsidRPr="00D6273D" w:rsidRDefault="000F5FB8" w:rsidP="000F5FB8">
            <w:pPr>
              <w:jc w:val="center"/>
              <w:rPr>
                <w:i/>
                <w:iCs/>
                <w:sz w:val="16"/>
                <w:szCs w:val="16"/>
              </w:rPr>
            </w:pPr>
            <w:r w:rsidRPr="00D6273D">
              <w:rPr>
                <w:i/>
                <w:iCs/>
                <w:snapToGrid w:val="0"/>
                <w:sz w:val="16"/>
                <w:szCs w:val="16"/>
                <w:lang w:eastAsia="en-US"/>
              </w:rPr>
              <w:t>41</w:t>
            </w:r>
          </w:p>
        </w:tc>
        <w:tc>
          <w:tcPr>
            <w:tcW w:w="3016" w:type="dxa"/>
            <w:tcBorders>
              <w:left w:val="double" w:sz="4" w:space="0" w:color="auto"/>
            </w:tcBorders>
          </w:tcPr>
          <w:p w14:paraId="76C1D5EA" w14:textId="77777777" w:rsidR="000F5FB8" w:rsidRPr="00D6273D" w:rsidRDefault="000F5FB8" w:rsidP="000F5FB8">
            <w:pPr>
              <w:jc w:val="center"/>
              <w:rPr>
                <w:i/>
                <w:iCs/>
                <w:sz w:val="16"/>
                <w:szCs w:val="16"/>
              </w:rPr>
            </w:pPr>
            <w:r w:rsidRPr="00D6273D">
              <w:rPr>
                <w:i/>
                <w:iCs/>
                <w:snapToGrid w:val="0"/>
                <w:sz w:val="16"/>
                <w:szCs w:val="16"/>
                <w:lang w:eastAsia="en-US"/>
              </w:rPr>
              <w:t>Teneriffe</w:t>
            </w:r>
          </w:p>
        </w:tc>
        <w:tc>
          <w:tcPr>
            <w:tcW w:w="780" w:type="dxa"/>
          </w:tcPr>
          <w:p w14:paraId="05386CD2" w14:textId="77777777" w:rsidR="000F5FB8" w:rsidRPr="00D6273D" w:rsidRDefault="000F5FB8" w:rsidP="000F5FB8">
            <w:pPr>
              <w:jc w:val="center"/>
              <w:rPr>
                <w:i/>
                <w:iCs/>
                <w:sz w:val="16"/>
                <w:szCs w:val="16"/>
              </w:rPr>
            </w:pPr>
            <w:r w:rsidRPr="00D6273D">
              <w:rPr>
                <w:i/>
                <w:iCs/>
                <w:snapToGrid w:val="0"/>
                <w:sz w:val="16"/>
                <w:szCs w:val="16"/>
                <w:lang w:eastAsia="en-US"/>
              </w:rPr>
              <w:t>24</w:t>
            </w:r>
          </w:p>
        </w:tc>
      </w:tr>
      <w:tr w:rsidR="000F5FB8" w:rsidRPr="000F5FB8" w14:paraId="13C0474F" w14:textId="77777777" w:rsidTr="00D6273D">
        <w:trPr>
          <w:trHeight w:val="170"/>
        </w:trPr>
        <w:tc>
          <w:tcPr>
            <w:tcW w:w="3014" w:type="dxa"/>
            <w:shd w:val="clear" w:color="auto" w:fill="auto"/>
            <w:noWrap/>
          </w:tcPr>
          <w:p w14:paraId="5BF72F04"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34D381F3"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312D046C" w14:textId="77777777" w:rsidR="000F5FB8" w:rsidRPr="00D6273D" w:rsidRDefault="000F5FB8" w:rsidP="000F5FB8">
            <w:pPr>
              <w:jc w:val="center"/>
              <w:rPr>
                <w:i/>
                <w:iCs/>
                <w:sz w:val="16"/>
                <w:szCs w:val="16"/>
              </w:rPr>
            </w:pPr>
            <w:r w:rsidRPr="00D6273D">
              <w:rPr>
                <w:i/>
                <w:iCs/>
                <w:snapToGrid w:val="0"/>
                <w:sz w:val="16"/>
                <w:szCs w:val="16"/>
                <w:lang w:eastAsia="en-US"/>
              </w:rPr>
              <w:t>Tennyson</w:t>
            </w:r>
          </w:p>
        </w:tc>
        <w:tc>
          <w:tcPr>
            <w:tcW w:w="780" w:type="dxa"/>
          </w:tcPr>
          <w:p w14:paraId="270F5F1B"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60687151" w14:textId="77777777" w:rsidTr="00D6273D">
        <w:trPr>
          <w:trHeight w:val="170"/>
        </w:trPr>
        <w:tc>
          <w:tcPr>
            <w:tcW w:w="3014" w:type="dxa"/>
            <w:shd w:val="clear" w:color="auto" w:fill="auto"/>
            <w:noWrap/>
          </w:tcPr>
          <w:p w14:paraId="527C5387"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069D33DE" w14:textId="77777777" w:rsidR="000F5FB8" w:rsidRPr="00D6273D" w:rsidRDefault="000F5FB8" w:rsidP="000F5FB8">
            <w:pPr>
              <w:jc w:val="center"/>
              <w:rPr>
                <w:i/>
                <w:iCs/>
                <w:sz w:val="16"/>
                <w:szCs w:val="16"/>
              </w:rPr>
            </w:pPr>
            <w:r w:rsidRPr="00D6273D">
              <w:rPr>
                <w:i/>
                <w:iCs/>
                <w:snapToGrid w:val="0"/>
                <w:sz w:val="16"/>
                <w:szCs w:val="16"/>
                <w:lang w:eastAsia="en-US"/>
              </w:rPr>
              <w:t>26</w:t>
            </w:r>
          </w:p>
        </w:tc>
        <w:tc>
          <w:tcPr>
            <w:tcW w:w="3016" w:type="dxa"/>
            <w:tcBorders>
              <w:left w:val="double" w:sz="4" w:space="0" w:color="auto"/>
            </w:tcBorders>
          </w:tcPr>
          <w:p w14:paraId="57DB8C9C" w14:textId="77777777" w:rsidR="000F5FB8" w:rsidRPr="00D6273D" w:rsidRDefault="000F5FB8" w:rsidP="000F5FB8">
            <w:pPr>
              <w:jc w:val="center"/>
              <w:rPr>
                <w:i/>
                <w:iCs/>
                <w:sz w:val="16"/>
                <w:szCs w:val="16"/>
              </w:rPr>
            </w:pPr>
            <w:r w:rsidRPr="00D6273D">
              <w:rPr>
                <w:i/>
                <w:iCs/>
                <w:snapToGrid w:val="0"/>
                <w:sz w:val="16"/>
                <w:szCs w:val="16"/>
                <w:lang w:eastAsia="en-US"/>
              </w:rPr>
              <w:t>The Gap</w:t>
            </w:r>
          </w:p>
        </w:tc>
        <w:tc>
          <w:tcPr>
            <w:tcW w:w="780" w:type="dxa"/>
          </w:tcPr>
          <w:p w14:paraId="1CAE2905" w14:textId="77777777" w:rsidR="000F5FB8" w:rsidRPr="00D6273D" w:rsidRDefault="000F5FB8" w:rsidP="000F5FB8">
            <w:pPr>
              <w:jc w:val="center"/>
              <w:rPr>
                <w:i/>
                <w:iCs/>
                <w:sz w:val="16"/>
                <w:szCs w:val="16"/>
              </w:rPr>
            </w:pPr>
            <w:r w:rsidRPr="00D6273D">
              <w:rPr>
                <w:i/>
                <w:iCs/>
                <w:snapToGrid w:val="0"/>
                <w:sz w:val="16"/>
                <w:szCs w:val="16"/>
                <w:lang w:eastAsia="en-US"/>
              </w:rPr>
              <w:t>24</w:t>
            </w:r>
          </w:p>
        </w:tc>
      </w:tr>
      <w:tr w:rsidR="000F5FB8" w:rsidRPr="000F5FB8" w14:paraId="42321131" w14:textId="77777777" w:rsidTr="00D6273D">
        <w:trPr>
          <w:trHeight w:val="170"/>
        </w:trPr>
        <w:tc>
          <w:tcPr>
            <w:tcW w:w="3014" w:type="dxa"/>
            <w:shd w:val="clear" w:color="auto" w:fill="auto"/>
            <w:noWrap/>
          </w:tcPr>
          <w:p w14:paraId="21D01BBA" w14:textId="77777777" w:rsidR="000F5FB8" w:rsidRPr="00D6273D" w:rsidRDefault="000F5FB8" w:rsidP="000F5FB8">
            <w:pPr>
              <w:jc w:val="center"/>
              <w:rPr>
                <w:i/>
                <w:iCs/>
                <w:sz w:val="16"/>
                <w:szCs w:val="16"/>
              </w:rPr>
            </w:pPr>
            <w:r w:rsidRPr="00D6273D">
              <w:rPr>
                <w:i/>
                <w:iCs/>
                <w:snapToGrid w:val="0"/>
                <w:sz w:val="16"/>
                <w:szCs w:val="16"/>
                <w:lang w:eastAsia="en-US"/>
              </w:rPr>
              <w:t>Hamilton</w:t>
            </w:r>
          </w:p>
        </w:tc>
        <w:tc>
          <w:tcPr>
            <w:tcW w:w="780" w:type="dxa"/>
            <w:tcBorders>
              <w:right w:val="double" w:sz="4" w:space="0" w:color="auto"/>
            </w:tcBorders>
            <w:shd w:val="clear" w:color="auto" w:fill="auto"/>
            <w:noWrap/>
          </w:tcPr>
          <w:p w14:paraId="47C4663E" w14:textId="77777777" w:rsidR="000F5FB8" w:rsidRPr="00D6273D" w:rsidRDefault="000F5FB8" w:rsidP="000F5FB8">
            <w:pPr>
              <w:jc w:val="center"/>
              <w:rPr>
                <w:i/>
                <w:iCs/>
                <w:sz w:val="16"/>
                <w:szCs w:val="16"/>
              </w:rPr>
            </w:pPr>
            <w:r w:rsidRPr="00D6273D">
              <w:rPr>
                <w:i/>
                <w:iCs/>
                <w:snapToGrid w:val="0"/>
                <w:sz w:val="16"/>
                <w:szCs w:val="16"/>
                <w:lang w:eastAsia="en-US"/>
              </w:rPr>
              <w:t>47</w:t>
            </w:r>
          </w:p>
        </w:tc>
        <w:tc>
          <w:tcPr>
            <w:tcW w:w="3016" w:type="dxa"/>
            <w:tcBorders>
              <w:left w:val="double" w:sz="4" w:space="0" w:color="auto"/>
            </w:tcBorders>
          </w:tcPr>
          <w:p w14:paraId="549330CA" w14:textId="77777777" w:rsidR="000F5FB8" w:rsidRPr="00D6273D" w:rsidRDefault="000F5FB8" w:rsidP="000F5FB8">
            <w:pPr>
              <w:jc w:val="center"/>
              <w:rPr>
                <w:i/>
                <w:iCs/>
                <w:sz w:val="16"/>
                <w:szCs w:val="16"/>
              </w:rPr>
            </w:pPr>
            <w:r w:rsidRPr="00D6273D">
              <w:rPr>
                <w:i/>
                <w:iCs/>
                <w:snapToGrid w:val="0"/>
                <w:sz w:val="16"/>
                <w:szCs w:val="16"/>
                <w:lang w:eastAsia="en-US"/>
              </w:rPr>
              <w:t>Tingalpa</w:t>
            </w:r>
          </w:p>
        </w:tc>
        <w:tc>
          <w:tcPr>
            <w:tcW w:w="780" w:type="dxa"/>
          </w:tcPr>
          <w:p w14:paraId="2DC38E2D"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0F5FB8" w14:paraId="21C4D2A7" w14:textId="77777777" w:rsidTr="00D6273D">
        <w:trPr>
          <w:trHeight w:val="170"/>
        </w:trPr>
        <w:tc>
          <w:tcPr>
            <w:tcW w:w="3014" w:type="dxa"/>
            <w:shd w:val="clear" w:color="auto" w:fill="auto"/>
            <w:noWrap/>
          </w:tcPr>
          <w:p w14:paraId="15CA4B29" w14:textId="77777777" w:rsidR="000F5FB8" w:rsidRPr="00D6273D" w:rsidRDefault="000F5FB8" w:rsidP="000F5FB8">
            <w:pPr>
              <w:jc w:val="center"/>
              <w:rPr>
                <w:i/>
                <w:iCs/>
                <w:sz w:val="16"/>
                <w:szCs w:val="16"/>
              </w:rPr>
            </w:pPr>
            <w:r w:rsidRPr="00D6273D">
              <w:rPr>
                <w:i/>
                <w:iCs/>
                <w:snapToGrid w:val="0"/>
                <w:sz w:val="16"/>
                <w:szCs w:val="16"/>
                <w:lang w:eastAsia="en-US"/>
              </w:rPr>
              <w:t>Hawthorne</w:t>
            </w:r>
          </w:p>
        </w:tc>
        <w:tc>
          <w:tcPr>
            <w:tcW w:w="780" w:type="dxa"/>
            <w:tcBorders>
              <w:right w:val="double" w:sz="4" w:space="0" w:color="auto"/>
            </w:tcBorders>
            <w:shd w:val="clear" w:color="auto" w:fill="auto"/>
            <w:noWrap/>
          </w:tcPr>
          <w:p w14:paraId="0CB22CE1"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2A706412"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34BBC016" w14:textId="77777777" w:rsidR="000F5FB8" w:rsidRPr="00D6273D" w:rsidRDefault="000F5FB8" w:rsidP="000F5FB8">
            <w:pPr>
              <w:jc w:val="center"/>
              <w:rPr>
                <w:i/>
                <w:iCs/>
                <w:sz w:val="16"/>
                <w:szCs w:val="16"/>
              </w:rPr>
            </w:pPr>
            <w:r w:rsidRPr="00D6273D">
              <w:rPr>
                <w:i/>
                <w:iCs/>
                <w:snapToGrid w:val="0"/>
                <w:sz w:val="16"/>
                <w:szCs w:val="16"/>
                <w:lang w:eastAsia="en-US"/>
              </w:rPr>
              <w:t>36</w:t>
            </w:r>
          </w:p>
        </w:tc>
      </w:tr>
      <w:tr w:rsidR="000F5FB8" w:rsidRPr="000F5FB8" w14:paraId="1EF03F39" w14:textId="77777777" w:rsidTr="00D6273D">
        <w:trPr>
          <w:trHeight w:val="170"/>
        </w:trPr>
        <w:tc>
          <w:tcPr>
            <w:tcW w:w="3014" w:type="dxa"/>
            <w:shd w:val="clear" w:color="auto" w:fill="auto"/>
            <w:noWrap/>
          </w:tcPr>
          <w:p w14:paraId="16D20F29" w14:textId="77777777" w:rsidR="000F5FB8" w:rsidRPr="00D6273D" w:rsidRDefault="000F5FB8" w:rsidP="000F5FB8">
            <w:pPr>
              <w:jc w:val="center"/>
              <w:rPr>
                <w:i/>
                <w:iCs/>
                <w:sz w:val="16"/>
                <w:szCs w:val="16"/>
              </w:rPr>
            </w:pPr>
            <w:r w:rsidRPr="00D6273D">
              <w:rPr>
                <w:i/>
                <w:iCs/>
                <w:snapToGrid w:val="0"/>
                <w:sz w:val="16"/>
                <w:szCs w:val="16"/>
                <w:lang w:eastAsia="en-US"/>
              </w:rPr>
              <w:t>Heathwood</w:t>
            </w:r>
          </w:p>
        </w:tc>
        <w:tc>
          <w:tcPr>
            <w:tcW w:w="780" w:type="dxa"/>
            <w:tcBorders>
              <w:right w:val="double" w:sz="4" w:space="0" w:color="auto"/>
            </w:tcBorders>
            <w:shd w:val="clear" w:color="auto" w:fill="auto"/>
            <w:noWrap/>
          </w:tcPr>
          <w:p w14:paraId="139C5E1B"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70D2ECD9" w14:textId="77777777" w:rsidR="000F5FB8" w:rsidRPr="00D6273D" w:rsidRDefault="000F5FB8" w:rsidP="000F5FB8">
            <w:pPr>
              <w:jc w:val="center"/>
              <w:rPr>
                <w:i/>
                <w:iCs/>
                <w:sz w:val="16"/>
                <w:szCs w:val="16"/>
              </w:rPr>
            </w:pPr>
            <w:r w:rsidRPr="00D6273D">
              <w:rPr>
                <w:i/>
                <w:iCs/>
                <w:snapToGrid w:val="0"/>
                <w:sz w:val="16"/>
                <w:szCs w:val="16"/>
                <w:lang w:eastAsia="en-US"/>
              </w:rPr>
              <w:t>Unknown Suburb</w:t>
            </w:r>
          </w:p>
        </w:tc>
        <w:tc>
          <w:tcPr>
            <w:tcW w:w="780" w:type="dxa"/>
          </w:tcPr>
          <w:p w14:paraId="66D54621" w14:textId="77777777" w:rsidR="000F5FB8" w:rsidRPr="00D6273D" w:rsidRDefault="000F5FB8" w:rsidP="000F5FB8">
            <w:pPr>
              <w:jc w:val="center"/>
              <w:rPr>
                <w:i/>
                <w:iCs/>
                <w:sz w:val="16"/>
                <w:szCs w:val="16"/>
              </w:rPr>
            </w:pPr>
            <w:r w:rsidRPr="00D6273D">
              <w:rPr>
                <w:i/>
                <w:iCs/>
                <w:snapToGrid w:val="0"/>
                <w:sz w:val="16"/>
                <w:szCs w:val="16"/>
                <w:lang w:eastAsia="en-US"/>
              </w:rPr>
              <w:t>170</w:t>
            </w:r>
          </w:p>
        </w:tc>
      </w:tr>
      <w:tr w:rsidR="000F5FB8" w:rsidRPr="000F5FB8" w14:paraId="6E8677D4" w14:textId="77777777" w:rsidTr="00D6273D">
        <w:trPr>
          <w:trHeight w:val="170"/>
        </w:trPr>
        <w:tc>
          <w:tcPr>
            <w:tcW w:w="3014" w:type="dxa"/>
            <w:shd w:val="clear" w:color="auto" w:fill="auto"/>
            <w:noWrap/>
          </w:tcPr>
          <w:p w14:paraId="01B64261"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Hemmant</w:t>
            </w:r>
          </w:p>
        </w:tc>
        <w:tc>
          <w:tcPr>
            <w:tcW w:w="780" w:type="dxa"/>
            <w:tcBorders>
              <w:right w:val="double" w:sz="4" w:space="0" w:color="auto"/>
            </w:tcBorders>
            <w:shd w:val="clear" w:color="auto" w:fill="auto"/>
            <w:noWrap/>
          </w:tcPr>
          <w:p w14:paraId="481D4074"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253E8B58" w14:textId="77777777" w:rsidR="000F5FB8" w:rsidRPr="00D6273D" w:rsidRDefault="000F5FB8" w:rsidP="000F5FB8">
            <w:pPr>
              <w:jc w:val="center"/>
              <w:rPr>
                <w:i/>
                <w:iCs/>
                <w:sz w:val="16"/>
                <w:szCs w:val="16"/>
              </w:rPr>
            </w:pPr>
            <w:r w:rsidRPr="00D6273D">
              <w:rPr>
                <w:i/>
                <w:iCs/>
                <w:snapToGrid w:val="0"/>
                <w:sz w:val="16"/>
                <w:szCs w:val="16"/>
                <w:lang w:eastAsia="en-US"/>
              </w:rPr>
              <w:t>Upper Kedron</w:t>
            </w:r>
          </w:p>
        </w:tc>
        <w:tc>
          <w:tcPr>
            <w:tcW w:w="780" w:type="dxa"/>
          </w:tcPr>
          <w:p w14:paraId="6B747A58"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0F5FB8" w14:paraId="202FDE39" w14:textId="77777777" w:rsidTr="00D6273D">
        <w:trPr>
          <w:trHeight w:val="170"/>
        </w:trPr>
        <w:tc>
          <w:tcPr>
            <w:tcW w:w="3014" w:type="dxa"/>
            <w:shd w:val="clear" w:color="auto" w:fill="auto"/>
            <w:noWrap/>
          </w:tcPr>
          <w:p w14:paraId="37AFF594" w14:textId="77777777" w:rsidR="000F5FB8" w:rsidRPr="00D6273D" w:rsidRDefault="000F5FB8" w:rsidP="000F5FB8">
            <w:pPr>
              <w:jc w:val="center"/>
              <w:rPr>
                <w:i/>
                <w:iCs/>
                <w:sz w:val="16"/>
                <w:szCs w:val="16"/>
              </w:rPr>
            </w:pPr>
            <w:r w:rsidRPr="00D6273D">
              <w:rPr>
                <w:i/>
                <w:iCs/>
                <w:snapToGrid w:val="0"/>
                <w:sz w:val="16"/>
                <w:szCs w:val="16"/>
                <w:lang w:eastAsia="en-US"/>
              </w:rPr>
              <w:t>Hendra</w:t>
            </w:r>
          </w:p>
        </w:tc>
        <w:tc>
          <w:tcPr>
            <w:tcW w:w="780" w:type="dxa"/>
            <w:tcBorders>
              <w:right w:val="double" w:sz="4" w:space="0" w:color="auto"/>
            </w:tcBorders>
            <w:shd w:val="clear" w:color="auto" w:fill="auto"/>
            <w:noWrap/>
          </w:tcPr>
          <w:p w14:paraId="746D0874"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15EA343E"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54E2E9CA" w14:textId="77777777" w:rsidR="000F5FB8" w:rsidRPr="00D6273D" w:rsidRDefault="000F5FB8" w:rsidP="000F5FB8">
            <w:pPr>
              <w:jc w:val="center"/>
              <w:rPr>
                <w:i/>
                <w:iCs/>
                <w:sz w:val="16"/>
                <w:szCs w:val="16"/>
              </w:rPr>
            </w:pPr>
            <w:r w:rsidRPr="00D6273D">
              <w:rPr>
                <w:i/>
                <w:iCs/>
                <w:snapToGrid w:val="0"/>
                <w:sz w:val="16"/>
                <w:szCs w:val="16"/>
                <w:lang w:eastAsia="en-US"/>
              </w:rPr>
              <w:t>29</w:t>
            </w:r>
          </w:p>
        </w:tc>
      </w:tr>
      <w:tr w:rsidR="000F5FB8" w:rsidRPr="000F5FB8" w14:paraId="38092A4F" w14:textId="77777777" w:rsidTr="00D6273D">
        <w:trPr>
          <w:trHeight w:val="170"/>
        </w:trPr>
        <w:tc>
          <w:tcPr>
            <w:tcW w:w="3014" w:type="dxa"/>
            <w:shd w:val="clear" w:color="auto" w:fill="auto"/>
            <w:noWrap/>
          </w:tcPr>
          <w:p w14:paraId="676D0380" w14:textId="77777777" w:rsidR="000F5FB8" w:rsidRPr="00D6273D" w:rsidRDefault="000F5FB8" w:rsidP="000F5FB8">
            <w:pPr>
              <w:jc w:val="center"/>
              <w:rPr>
                <w:i/>
                <w:iCs/>
                <w:sz w:val="16"/>
                <w:szCs w:val="16"/>
              </w:rPr>
            </w:pPr>
            <w:r w:rsidRPr="00D6273D">
              <w:rPr>
                <w:i/>
                <w:iCs/>
                <w:snapToGrid w:val="0"/>
                <w:sz w:val="16"/>
                <w:szCs w:val="16"/>
                <w:lang w:eastAsia="en-US"/>
              </w:rPr>
              <w:t>Herston</w:t>
            </w:r>
          </w:p>
        </w:tc>
        <w:tc>
          <w:tcPr>
            <w:tcW w:w="780" w:type="dxa"/>
            <w:tcBorders>
              <w:right w:val="double" w:sz="4" w:space="0" w:color="auto"/>
            </w:tcBorders>
            <w:shd w:val="clear" w:color="auto" w:fill="auto"/>
            <w:noWrap/>
          </w:tcPr>
          <w:p w14:paraId="5C2C3AB0"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27D44F13" w14:textId="77777777" w:rsidR="000F5FB8" w:rsidRPr="00D6273D" w:rsidRDefault="000F5FB8" w:rsidP="000F5FB8">
            <w:pPr>
              <w:jc w:val="center"/>
              <w:rPr>
                <w:i/>
                <w:iCs/>
                <w:sz w:val="16"/>
                <w:szCs w:val="16"/>
              </w:rPr>
            </w:pPr>
            <w:r w:rsidRPr="00D6273D">
              <w:rPr>
                <w:i/>
                <w:iCs/>
                <w:snapToGrid w:val="0"/>
                <w:sz w:val="16"/>
                <w:szCs w:val="16"/>
                <w:lang w:eastAsia="en-US"/>
              </w:rPr>
              <w:t>Virginia</w:t>
            </w:r>
          </w:p>
        </w:tc>
        <w:tc>
          <w:tcPr>
            <w:tcW w:w="780" w:type="dxa"/>
          </w:tcPr>
          <w:p w14:paraId="16EA5D47"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0F5FB8" w14:paraId="4AEE8659" w14:textId="77777777" w:rsidTr="00D6273D">
        <w:trPr>
          <w:trHeight w:val="170"/>
        </w:trPr>
        <w:tc>
          <w:tcPr>
            <w:tcW w:w="3014" w:type="dxa"/>
            <w:shd w:val="clear" w:color="auto" w:fill="auto"/>
            <w:noWrap/>
          </w:tcPr>
          <w:p w14:paraId="52A8F768" w14:textId="77777777" w:rsidR="000F5FB8" w:rsidRPr="00D6273D" w:rsidRDefault="000F5FB8" w:rsidP="000F5FB8">
            <w:pPr>
              <w:jc w:val="center"/>
              <w:rPr>
                <w:i/>
                <w:iCs/>
                <w:sz w:val="16"/>
                <w:szCs w:val="16"/>
              </w:rPr>
            </w:pPr>
            <w:r w:rsidRPr="00D6273D">
              <w:rPr>
                <w:i/>
                <w:iCs/>
                <w:snapToGrid w:val="0"/>
                <w:sz w:val="16"/>
                <w:szCs w:val="16"/>
                <w:lang w:eastAsia="en-US"/>
              </w:rPr>
              <w:t>Highgate Hill</w:t>
            </w:r>
          </w:p>
        </w:tc>
        <w:tc>
          <w:tcPr>
            <w:tcW w:w="780" w:type="dxa"/>
            <w:tcBorders>
              <w:right w:val="double" w:sz="4" w:space="0" w:color="auto"/>
            </w:tcBorders>
            <w:shd w:val="clear" w:color="auto" w:fill="auto"/>
            <w:noWrap/>
          </w:tcPr>
          <w:p w14:paraId="37284166"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1E61C01F" w14:textId="77777777" w:rsidR="000F5FB8" w:rsidRPr="00D6273D" w:rsidRDefault="000F5FB8" w:rsidP="000F5FB8">
            <w:pPr>
              <w:jc w:val="center"/>
              <w:rPr>
                <w:i/>
                <w:iCs/>
                <w:sz w:val="16"/>
                <w:szCs w:val="16"/>
              </w:rPr>
            </w:pPr>
            <w:r w:rsidRPr="00D6273D">
              <w:rPr>
                <w:i/>
                <w:iCs/>
                <w:snapToGrid w:val="0"/>
                <w:sz w:val="16"/>
                <w:szCs w:val="16"/>
                <w:lang w:eastAsia="en-US"/>
              </w:rPr>
              <w:t>Wacol</w:t>
            </w:r>
          </w:p>
        </w:tc>
        <w:tc>
          <w:tcPr>
            <w:tcW w:w="780" w:type="dxa"/>
          </w:tcPr>
          <w:p w14:paraId="2714257A"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0F5FB8" w14:paraId="02DB9CF7" w14:textId="77777777" w:rsidTr="00D6273D">
        <w:trPr>
          <w:trHeight w:val="170"/>
        </w:trPr>
        <w:tc>
          <w:tcPr>
            <w:tcW w:w="3014" w:type="dxa"/>
            <w:shd w:val="clear" w:color="auto" w:fill="auto"/>
            <w:noWrap/>
          </w:tcPr>
          <w:p w14:paraId="3BA4D3AF" w14:textId="77777777" w:rsidR="000F5FB8" w:rsidRPr="00D6273D" w:rsidRDefault="000F5FB8" w:rsidP="000F5FB8">
            <w:pPr>
              <w:jc w:val="center"/>
              <w:rPr>
                <w:i/>
                <w:iCs/>
                <w:sz w:val="16"/>
                <w:szCs w:val="16"/>
              </w:rPr>
            </w:pPr>
            <w:r w:rsidRPr="00D6273D">
              <w:rPr>
                <w:i/>
                <w:iCs/>
                <w:snapToGrid w:val="0"/>
                <w:sz w:val="16"/>
                <w:szCs w:val="16"/>
                <w:lang w:eastAsia="en-US"/>
              </w:rPr>
              <w:t>Holland Park</w:t>
            </w:r>
          </w:p>
        </w:tc>
        <w:tc>
          <w:tcPr>
            <w:tcW w:w="780" w:type="dxa"/>
            <w:tcBorders>
              <w:right w:val="double" w:sz="4" w:space="0" w:color="auto"/>
            </w:tcBorders>
            <w:shd w:val="clear" w:color="auto" w:fill="auto"/>
            <w:noWrap/>
          </w:tcPr>
          <w:p w14:paraId="3D59A1C3"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329F90BB"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2E801613"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0F5FB8" w14:paraId="4CAA1A09" w14:textId="77777777" w:rsidTr="00D6273D">
        <w:trPr>
          <w:trHeight w:val="170"/>
        </w:trPr>
        <w:tc>
          <w:tcPr>
            <w:tcW w:w="3014" w:type="dxa"/>
            <w:shd w:val="clear" w:color="auto" w:fill="auto"/>
            <w:noWrap/>
          </w:tcPr>
          <w:p w14:paraId="3E215CD6"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20F364EC"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347380C9" w14:textId="77777777" w:rsidR="000F5FB8" w:rsidRPr="00D6273D" w:rsidRDefault="000F5FB8" w:rsidP="000F5FB8">
            <w:pPr>
              <w:jc w:val="center"/>
              <w:rPr>
                <w:i/>
                <w:iCs/>
                <w:sz w:val="16"/>
                <w:szCs w:val="16"/>
              </w:rPr>
            </w:pPr>
            <w:r w:rsidRPr="00D6273D">
              <w:rPr>
                <w:i/>
                <w:iCs/>
                <w:snapToGrid w:val="0"/>
                <w:sz w:val="16"/>
                <w:szCs w:val="16"/>
                <w:lang w:eastAsia="en-US"/>
              </w:rPr>
              <w:t>Wavell Heights</w:t>
            </w:r>
          </w:p>
        </w:tc>
        <w:tc>
          <w:tcPr>
            <w:tcW w:w="780" w:type="dxa"/>
          </w:tcPr>
          <w:p w14:paraId="4E206AB2" w14:textId="77777777" w:rsidR="000F5FB8" w:rsidRPr="00D6273D" w:rsidRDefault="000F5FB8" w:rsidP="000F5FB8">
            <w:pPr>
              <w:jc w:val="center"/>
              <w:rPr>
                <w:i/>
                <w:iCs/>
                <w:sz w:val="16"/>
                <w:szCs w:val="16"/>
              </w:rPr>
            </w:pPr>
            <w:r w:rsidRPr="00D6273D">
              <w:rPr>
                <w:i/>
                <w:iCs/>
                <w:snapToGrid w:val="0"/>
                <w:sz w:val="16"/>
                <w:szCs w:val="16"/>
                <w:lang w:eastAsia="en-US"/>
              </w:rPr>
              <w:t>24</w:t>
            </w:r>
          </w:p>
        </w:tc>
      </w:tr>
      <w:tr w:rsidR="000F5FB8" w:rsidRPr="000F5FB8" w14:paraId="6B2BB889" w14:textId="77777777" w:rsidTr="00D6273D">
        <w:trPr>
          <w:trHeight w:val="170"/>
        </w:trPr>
        <w:tc>
          <w:tcPr>
            <w:tcW w:w="3014" w:type="dxa"/>
            <w:shd w:val="clear" w:color="auto" w:fill="auto"/>
            <w:noWrap/>
          </w:tcPr>
          <w:p w14:paraId="34B5B046"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39384193"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3E387D91"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1836035D" w14:textId="77777777" w:rsidR="000F5FB8" w:rsidRPr="00D6273D" w:rsidRDefault="000F5FB8" w:rsidP="000F5FB8">
            <w:pPr>
              <w:jc w:val="center"/>
              <w:rPr>
                <w:i/>
                <w:iCs/>
                <w:sz w:val="16"/>
                <w:szCs w:val="16"/>
              </w:rPr>
            </w:pPr>
            <w:r w:rsidRPr="00D6273D">
              <w:rPr>
                <w:i/>
                <w:iCs/>
                <w:snapToGrid w:val="0"/>
                <w:sz w:val="16"/>
                <w:szCs w:val="16"/>
                <w:lang w:eastAsia="en-US"/>
              </w:rPr>
              <w:t>40</w:t>
            </w:r>
          </w:p>
        </w:tc>
      </w:tr>
      <w:tr w:rsidR="000F5FB8" w:rsidRPr="000F5FB8" w14:paraId="5046E676" w14:textId="77777777" w:rsidTr="00D6273D">
        <w:trPr>
          <w:trHeight w:val="170"/>
        </w:trPr>
        <w:tc>
          <w:tcPr>
            <w:tcW w:w="3014" w:type="dxa"/>
            <w:shd w:val="clear" w:color="auto" w:fill="auto"/>
            <w:noWrap/>
          </w:tcPr>
          <w:p w14:paraId="075350FD" w14:textId="77777777" w:rsidR="000F5FB8" w:rsidRPr="00D6273D" w:rsidRDefault="000F5FB8" w:rsidP="000F5FB8">
            <w:pPr>
              <w:jc w:val="center"/>
              <w:rPr>
                <w:i/>
                <w:iCs/>
                <w:sz w:val="16"/>
                <w:szCs w:val="16"/>
              </w:rPr>
            </w:pPr>
            <w:r w:rsidRPr="00D6273D">
              <w:rPr>
                <w:i/>
                <w:iCs/>
                <w:snapToGrid w:val="0"/>
                <w:sz w:val="16"/>
                <w:szCs w:val="16"/>
                <w:lang w:eastAsia="en-US"/>
              </w:rPr>
              <w:t>Indooroopilly</w:t>
            </w:r>
          </w:p>
        </w:tc>
        <w:tc>
          <w:tcPr>
            <w:tcW w:w="780" w:type="dxa"/>
            <w:tcBorders>
              <w:right w:val="double" w:sz="4" w:space="0" w:color="auto"/>
            </w:tcBorders>
            <w:shd w:val="clear" w:color="auto" w:fill="auto"/>
            <w:noWrap/>
          </w:tcPr>
          <w:p w14:paraId="2256BF12" w14:textId="77777777" w:rsidR="000F5FB8" w:rsidRPr="00D6273D" w:rsidRDefault="000F5FB8" w:rsidP="000F5FB8">
            <w:pPr>
              <w:jc w:val="center"/>
              <w:rPr>
                <w:i/>
                <w:iCs/>
                <w:sz w:val="16"/>
                <w:szCs w:val="16"/>
              </w:rPr>
            </w:pPr>
            <w:r w:rsidRPr="00D6273D">
              <w:rPr>
                <w:i/>
                <w:iCs/>
                <w:snapToGrid w:val="0"/>
                <w:sz w:val="16"/>
                <w:szCs w:val="16"/>
                <w:lang w:eastAsia="en-US"/>
              </w:rPr>
              <w:t>40</w:t>
            </w:r>
          </w:p>
        </w:tc>
        <w:tc>
          <w:tcPr>
            <w:tcW w:w="3016" w:type="dxa"/>
            <w:tcBorders>
              <w:left w:val="double" w:sz="4" w:space="0" w:color="auto"/>
            </w:tcBorders>
          </w:tcPr>
          <w:p w14:paraId="74ECE21D" w14:textId="77777777" w:rsidR="000F5FB8" w:rsidRPr="00D6273D" w:rsidRDefault="000F5FB8" w:rsidP="000F5FB8">
            <w:pPr>
              <w:jc w:val="center"/>
              <w:rPr>
                <w:i/>
                <w:iCs/>
                <w:sz w:val="16"/>
                <w:szCs w:val="16"/>
              </w:rPr>
            </w:pPr>
            <w:r w:rsidRPr="00D6273D">
              <w:rPr>
                <w:i/>
                <w:iCs/>
                <w:snapToGrid w:val="0"/>
                <w:sz w:val="16"/>
                <w:szCs w:val="16"/>
                <w:lang w:eastAsia="en-US"/>
              </w:rPr>
              <w:t>Westlake</w:t>
            </w:r>
          </w:p>
        </w:tc>
        <w:tc>
          <w:tcPr>
            <w:tcW w:w="780" w:type="dxa"/>
          </w:tcPr>
          <w:p w14:paraId="3EAB64CD"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0F5FB8" w14:paraId="2B54329F" w14:textId="77777777" w:rsidTr="00D6273D">
        <w:trPr>
          <w:trHeight w:val="170"/>
        </w:trPr>
        <w:tc>
          <w:tcPr>
            <w:tcW w:w="3014" w:type="dxa"/>
            <w:shd w:val="clear" w:color="auto" w:fill="auto"/>
            <w:noWrap/>
          </w:tcPr>
          <w:p w14:paraId="4B041C7A" w14:textId="77777777" w:rsidR="000F5FB8" w:rsidRPr="00D6273D" w:rsidRDefault="000F5FB8" w:rsidP="000F5FB8">
            <w:pPr>
              <w:jc w:val="center"/>
              <w:rPr>
                <w:i/>
                <w:iCs/>
                <w:sz w:val="16"/>
                <w:szCs w:val="16"/>
              </w:rPr>
            </w:pPr>
            <w:r w:rsidRPr="00D6273D">
              <w:rPr>
                <w:i/>
                <w:iCs/>
                <w:snapToGrid w:val="0"/>
                <w:sz w:val="16"/>
                <w:szCs w:val="16"/>
                <w:lang w:eastAsia="en-US"/>
              </w:rPr>
              <w:t>Jamboree Heights</w:t>
            </w:r>
          </w:p>
        </w:tc>
        <w:tc>
          <w:tcPr>
            <w:tcW w:w="780" w:type="dxa"/>
            <w:tcBorders>
              <w:right w:val="double" w:sz="4" w:space="0" w:color="auto"/>
            </w:tcBorders>
            <w:shd w:val="clear" w:color="auto" w:fill="auto"/>
            <w:noWrap/>
          </w:tcPr>
          <w:p w14:paraId="77C54577"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6606DB91" w14:textId="77777777" w:rsidR="000F5FB8" w:rsidRPr="00D6273D" w:rsidRDefault="000F5FB8" w:rsidP="000F5FB8">
            <w:pPr>
              <w:jc w:val="center"/>
              <w:rPr>
                <w:i/>
                <w:iCs/>
                <w:sz w:val="16"/>
                <w:szCs w:val="16"/>
              </w:rPr>
            </w:pPr>
            <w:r w:rsidRPr="00D6273D">
              <w:rPr>
                <w:i/>
                <w:iCs/>
                <w:snapToGrid w:val="0"/>
                <w:sz w:val="16"/>
                <w:szCs w:val="16"/>
                <w:lang w:eastAsia="en-US"/>
              </w:rPr>
              <w:t>Willawong</w:t>
            </w:r>
          </w:p>
        </w:tc>
        <w:tc>
          <w:tcPr>
            <w:tcW w:w="780" w:type="dxa"/>
          </w:tcPr>
          <w:p w14:paraId="302234E6"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0F5FB8" w14:paraId="4A65E3F8" w14:textId="77777777" w:rsidTr="00D6273D">
        <w:trPr>
          <w:trHeight w:val="170"/>
        </w:trPr>
        <w:tc>
          <w:tcPr>
            <w:tcW w:w="3014" w:type="dxa"/>
            <w:shd w:val="clear" w:color="auto" w:fill="auto"/>
            <w:noWrap/>
          </w:tcPr>
          <w:p w14:paraId="5826DA26" w14:textId="77777777" w:rsidR="000F5FB8" w:rsidRPr="00D6273D" w:rsidRDefault="000F5FB8" w:rsidP="000F5FB8">
            <w:pPr>
              <w:jc w:val="center"/>
              <w:rPr>
                <w:i/>
                <w:iCs/>
                <w:sz w:val="16"/>
                <w:szCs w:val="16"/>
              </w:rPr>
            </w:pPr>
            <w:r w:rsidRPr="00D6273D">
              <w:rPr>
                <w:i/>
                <w:iCs/>
                <w:snapToGrid w:val="0"/>
                <w:sz w:val="16"/>
                <w:szCs w:val="16"/>
                <w:lang w:eastAsia="en-US"/>
              </w:rPr>
              <w:t>Jindalee</w:t>
            </w:r>
          </w:p>
        </w:tc>
        <w:tc>
          <w:tcPr>
            <w:tcW w:w="780" w:type="dxa"/>
            <w:tcBorders>
              <w:right w:val="double" w:sz="4" w:space="0" w:color="auto"/>
            </w:tcBorders>
            <w:shd w:val="clear" w:color="auto" w:fill="auto"/>
            <w:noWrap/>
          </w:tcPr>
          <w:p w14:paraId="658BBC38"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3CC09712" w14:textId="77777777" w:rsidR="000F5FB8" w:rsidRPr="00D6273D" w:rsidRDefault="000F5FB8" w:rsidP="000F5FB8">
            <w:pPr>
              <w:jc w:val="center"/>
              <w:rPr>
                <w:i/>
                <w:iCs/>
                <w:sz w:val="16"/>
                <w:szCs w:val="16"/>
              </w:rPr>
            </w:pPr>
            <w:r w:rsidRPr="00D6273D">
              <w:rPr>
                <w:i/>
                <w:iCs/>
                <w:snapToGrid w:val="0"/>
                <w:sz w:val="16"/>
                <w:szCs w:val="16"/>
                <w:lang w:eastAsia="en-US"/>
              </w:rPr>
              <w:t>Wilston</w:t>
            </w:r>
          </w:p>
        </w:tc>
        <w:tc>
          <w:tcPr>
            <w:tcW w:w="780" w:type="dxa"/>
          </w:tcPr>
          <w:p w14:paraId="43706881"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0F5FB8" w14:paraId="4D683309" w14:textId="77777777" w:rsidTr="00D6273D">
        <w:trPr>
          <w:trHeight w:val="170"/>
        </w:trPr>
        <w:tc>
          <w:tcPr>
            <w:tcW w:w="3014" w:type="dxa"/>
            <w:shd w:val="clear" w:color="auto" w:fill="auto"/>
            <w:noWrap/>
          </w:tcPr>
          <w:p w14:paraId="41E78965" w14:textId="77777777" w:rsidR="000F5FB8" w:rsidRPr="00D6273D" w:rsidRDefault="000F5FB8" w:rsidP="000F5FB8">
            <w:pPr>
              <w:jc w:val="center"/>
              <w:rPr>
                <w:i/>
                <w:iCs/>
                <w:sz w:val="16"/>
                <w:szCs w:val="16"/>
              </w:rPr>
            </w:pPr>
            <w:r w:rsidRPr="00D6273D">
              <w:rPr>
                <w:i/>
                <w:iCs/>
                <w:snapToGrid w:val="0"/>
                <w:sz w:val="16"/>
                <w:szCs w:val="16"/>
                <w:lang w:eastAsia="en-US"/>
              </w:rPr>
              <w:t>Kalinga</w:t>
            </w:r>
          </w:p>
        </w:tc>
        <w:tc>
          <w:tcPr>
            <w:tcW w:w="780" w:type="dxa"/>
            <w:tcBorders>
              <w:right w:val="double" w:sz="4" w:space="0" w:color="auto"/>
            </w:tcBorders>
            <w:shd w:val="clear" w:color="auto" w:fill="auto"/>
            <w:noWrap/>
          </w:tcPr>
          <w:p w14:paraId="6A8EBB89"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00BD5A6E" w14:textId="77777777" w:rsidR="000F5FB8" w:rsidRPr="00D6273D" w:rsidRDefault="000F5FB8" w:rsidP="000F5FB8">
            <w:pPr>
              <w:jc w:val="center"/>
              <w:rPr>
                <w:i/>
                <w:iCs/>
                <w:sz w:val="16"/>
                <w:szCs w:val="16"/>
              </w:rPr>
            </w:pPr>
            <w:r w:rsidRPr="00D6273D">
              <w:rPr>
                <w:i/>
                <w:iCs/>
                <w:snapToGrid w:val="0"/>
                <w:sz w:val="16"/>
                <w:szCs w:val="16"/>
                <w:lang w:eastAsia="en-US"/>
              </w:rPr>
              <w:t>Windsor</w:t>
            </w:r>
          </w:p>
        </w:tc>
        <w:tc>
          <w:tcPr>
            <w:tcW w:w="780" w:type="dxa"/>
          </w:tcPr>
          <w:p w14:paraId="7B42D166" w14:textId="77777777" w:rsidR="000F5FB8" w:rsidRPr="00D6273D" w:rsidRDefault="000F5FB8" w:rsidP="000F5FB8">
            <w:pPr>
              <w:jc w:val="center"/>
              <w:rPr>
                <w:i/>
                <w:iCs/>
                <w:sz w:val="16"/>
                <w:szCs w:val="16"/>
              </w:rPr>
            </w:pPr>
            <w:r w:rsidRPr="00D6273D">
              <w:rPr>
                <w:i/>
                <w:iCs/>
                <w:snapToGrid w:val="0"/>
                <w:sz w:val="16"/>
                <w:szCs w:val="16"/>
                <w:lang w:eastAsia="en-US"/>
              </w:rPr>
              <w:t>28</w:t>
            </w:r>
          </w:p>
        </w:tc>
      </w:tr>
      <w:tr w:rsidR="000F5FB8" w:rsidRPr="000F5FB8" w14:paraId="051EF9F5" w14:textId="77777777" w:rsidTr="00D6273D">
        <w:trPr>
          <w:trHeight w:val="170"/>
        </w:trPr>
        <w:tc>
          <w:tcPr>
            <w:tcW w:w="3014" w:type="dxa"/>
            <w:shd w:val="clear" w:color="auto" w:fill="auto"/>
            <w:noWrap/>
          </w:tcPr>
          <w:p w14:paraId="317AC4C0" w14:textId="77777777" w:rsidR="000F5FB8" w:rsidRPr="00D6273D" w:rsidRDefault="000F5FB8" w:rsidP="000F5FB8">
            <w:pPr>
              <w:jc w:val="center"/>
              <w:rPr>
                <w:i/>
                <w:iCs/>
                <w:sz w:val="16"/>
                <w:szCs w:val="16"/>
              </w:rPr>
            </w:pPr>
            <w:r w:rsidRPr="00D6273D">
              <w:rPr>
                <w:i/>
                <w:iCs/>
                <w:snapToGrid w:val="0"/>
                <w:sz w:val="16"/>
                <w:szCs w:val="16"/>
                <w:lang w:eastAsia="en-US"/>
              </w:rPr>
              <w:t>Kangaroo Point</w:t>
            </w:r>
          </w:p>
        </w:tc>
        <w:tc>
          <w:tcPr>
            <w:tcW w:w="780" w:type="dxa"/>
            <w:tcBorders>
              <w:right w:val="double" w:sz="4" w:space="0" w:color="auto"/>
            </w:tcBorders>
            <w:shd w:val="clear" w:color="auto" w:fill="auto"/>
            <w:noWrap/>
          </w:tcPr>
          <w:p w14:paraId="4DDAC37B" w14:textId="77777777" w:rsidR="000F5FB8" w:rsidRPr="00D6273D" w:rsidRDefault="000F5FB8" w:rsidP="000F5FB8">
            <w:pPr>
              <w:jc w:val="center"/>
              <w:rPr>
                <w:i/>
                <w:iCs/>
                <w:sz w:val="16"/>
                <w:szCs w:val="16"/>
              </w:rPr>
            </w:pPr>
            <w:r w:rsidRPr="00D6273D">
              <w:rPr>
                <w:i/>
                <w:iCs/>
                <w:snapToGrid w:val="0"/>
                <w:sz w:val="16"/>
                <w:szCs w:val="16"/>
                <w:lang w:eastAsia="en-US"/>
              </w:rPr>
              <w:t>40</w:t>
            </w:r>
          </w:p>
        </w:tc>
        <w:tc>
          <w:tcPr>
            <w:tcW w:w="3016" w:type="dxa"/>
            <w:tcBorders>
              <w:left w:val="double" w:sz="4" w:space="0" w:color="auto"/>
            </w:tcBorders>
          </w:tcPr>
          <w:p w14:paraId="5C8A1555"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38613AF1"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0F5FB8" w14:paraId="69B0FFAC" w14:textId="77777777" w:rsidTr="00D6273D">
        <w:trPr>
          <w:trHeight w:val="170"/>
        </w:trPr>
        <w:tc>
          <w:tcPr>
            <w:tcW w:w="3014" w:type="dxa"/>
            <w:shd w:val="clear" w:color="auto" w:fill="auto"/>
            <w:noWrap/>
          </w:tcPr>
          <w:p w14:paraId="1067EDA5" w14:textId="77777777" w:rsidR="000F5FB8" w:rsidRPr="00D6273D" w:rsidRDefault="000F5FB8" w:rsidP="000F5FB8">
            <w:pPr>
              <w:jc w:val="center"/>
              <w:rPr>
                <w:i/>
                <w:iCs/>
                <w:sz w:val="16"/>
                <w:szCs w:val="16"/>
              </w:rPr>
            </w:pPr>
            <w:r w:rsidRPr="00D6273D">
              <w:rPr>
                <w:i/>
                <w:iCs/>
                <w:snapToGrid w:val="0"/>
                <w:sz w:val="16"/>
                <w:szCs w:val="16"/>
                <w:lang w:eastAsia="en-US"/>
              </w:rPr>
              <w:t>Karana Downs</w:t>
            </w:r>
          </w:p>
        </w:tc>
        <w:tc>
          <w:tcPr>
            <w:tcW w:w="780" w:type="dxa"/>
            <w:tcBorders>
              <w:right w:val="double" w:sz="4" w:space="0" w:color="auto"/>
            </w:tcBorders>
            <w:shd w:val="clear" w:color="auto" w:fill="auto"/>
            <w:noWrap/>
          </w:tcPr>
          <w:p w14:paraId="7E148AE9"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752200C8" w14:textId="77777777" w:rsidR="000F5FB8" w:rsidRPr="00D6273D" w:rsidRDefault="000F5FB8" w:rsidP="000F5FB8">
            <w:pPr>
              <w:jc w:val="center"/>
              <w:rPr>
                <w:i/>
                <w:iCs/>
                <w:sz w:val="16"/>
                <w:szCs w:val="16"/>
              </w:rPr>
            </w:pPr>
            <w:r w:rsidRPr="00D6273D">
              <w:rPr>
                <w:i/>
                <w:iCs/>
                <w:snapToGrid w:val="0"/>
                <w:sz w:val="16"/>
                <w:szCs w:val="16"/>
                <w:lang w:eastAsia="en-US"/>
              </w:rPr>
              <w:t>Woolloongabba</w:t>
            </w:r>
          </w:p>
        </w:tc>
        <w:tc>
          <w:tcPr>
            <w:tcW w:w="780" w:type="dxa"/>
          </w:tcPr>
          <w:p w14:paraId="3484E77A"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0F5FB8" w14:paraId="2EE634CE" w14:textId="77777777" w:rsidTr="00D6273D">
        <w:trPr>
          <w:trHeight w:val="170"/>
        </w:trPr>
        <w:tc>
          <w:tcPr>
            <w:tcW w:w="3014" w:type="dxa"/>
            <w:shd w:val="clear" w:color="auto" w:fill="auto"/>
            <w:noWrap/>
          </w:tcPr>
          <w:p w14:paraId="464D46D8" w14:textId="77777777" w:rsidR="000F5FB8" w:rsidRPr="00D6273D" w:rsidRDefault="000F5FB8" w:rsidP="000F5FB8">
            <w:pPr>
              <w:jc w:val="center"/>
              <w:rPr>
                <w:i/>
                <w:iCs/>
                <w:sz w:val="16"/>
                <w:szCs w:val="16"/>
              </w:rPr>
            </w:pPr>
            <w:r w:rsidRPr="00D6273D">
              <w:rPr>
                <w:i/>
                <w:iCs/>
                <w:snapToGrid w:val="0"/>
                <w:sz w:val="16"/>
                <w:szCs w:val="16"/>
                <w:lang w:eastAsia="en-US"/>
              </w:rPr>
              <w:t>Kedron</w:t>
            </w:r>
          </w:p>
        </w:tc>
        <w:tc>
          <w:tcPr>
            <w:tcW w:w="780" w:type="dxa"/>
            <w:tcBorders>
              <w:right w:val="double" w:sz="4" w:space="0" w:color="auto"/>
            </w:tcBorders>
            <w:shd w:val="clear" w:color="auto" w:fill="auto"/>
            <w:noWrap/>
          </w:tcPr>
          <w:p w14:paraId="1DA3B2C0" w14:textId="77777777" w:rsidR="000F5FB8" w:rsidRPr="00D6273D" w:rsidRDefault="000F5FB8" w:rsidP="000F5FB8">
            <w:pPr>
              <w:jc w:val="center"/>
              <w:rPr>
                <w:i/>
                <w:iCs/>
                <w:sz w:val="16"/>
                <w:szCs w:val="16"/>
              </w:rPr>
            </w:pPr>
            <w:r w:rsidRPr="00D6273D">
              <w:rPr>
                <w:i/>
                <w:iCs/>
                <w:snapToGrid w:val="0"/>
                <w:sz w:val="16"/>
                <w:szCs w:val="16"/>
                <w:lang w:eastAsia="en-US"/>
              </w:rPr>
              <w:t>29</w:t>
            </w:r>
          </w:p>
        </w:tc>
        <w:tc>
          <w:tcPr>
            <w:tcW w:w="3016" w:type="dxa"/>
            <w:tcBorders>
              <w:left w:val="double" w:sz="4" w:space="0" w:color="auto"/>
            </w:tcBorders>
          </w:tcPr>
          <w:p w14:paraId="2C0D20E8" w14:textId="77777777" w:rsidR="000F5FB8" w:rsidRPr="00D6273D" w:rsidRDefault="000F5FB8" w:rsidP="000F5FB8">
            <w:pPr>
              <w:jc w:val="center"/>
              <w:rPr>
                <w:i/>
                <w:iCs/>
                <w:sz w:val="16"/>
                <w:szCs w:val="16"/>
              </w:rPr>
            </w:pPr>
            <w:r w:rsidRPr="00D6273D">
              <w:rPr>
                <w:i/>
                <w:iCs/>
                <w:snapToGrid w:val="0"/>
                <w:sz w:val="16"/>
                <w:szCs w:val="16"/>
                <w:lang w:eastAsia="en-US"/>
              </w:rPr>
              <w:t>Wooloowin</w:t>
            </w:r>
          </w:p>
        </w:tc>
        <w:tc>
          <w:tcPr>
            <w:tcW w:w="780" w:type="dxa"/>
          </w:tcPr>
          <w:p w14:paraId="0EB41DC1"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0F5FB8" w14:paraId="54FD068C" w14:textId="77777777" w:rsidTr="00D6273D">
        <w:trPr>
          <w:trHeight w:val="170"/>
        </w:trPr>
        <w:tc>
          <w:tcPr>
            <w:tcW w:w="3014" w:type="dxa"/>
            <w:shd w:val="clear" w:color="auto" w:fill="auto"/>
            <w:noWrap/>
          </w:tcPr>
          <w:p w14:paraId="50848572" w14:textId="77777777" w:rsidR="000F5FB8" w:rsidRPr="00D6273D" w:rsidRDefault="000F5FB8" w:rsidP="000F5FB8">
            <w:pPr>
              <w:jc w:val="center"/>
              <w:rPr>
                <w:i/>
                <w:iCs/>
                <w:sz w:val="16"/>
                <w:szCs w:val="16"/>
              </w:rPr>
            </w:pPr>
            <w:r w:rsidRPr="00D6273D">
              <w:rPr>
                <w:i/>
                <w:iCs/>
                <w:snapToGrid w:val="0"/>
                <w:sz w:val="16"/>
                <w:szCs w:val="16"/>
                <w:lang w:eastAsia="en-US"/>
              </w:rPr>
              <w:t>Kelvin Grove</w:t>
            </w:r>
          </w:p>
        </w:tc>
        <w:tc>
          <w:tcPr>
            <w:tcW w:w="780" w:type="dxa"/>
            <w:tcBorders>
              <w:right w:val="double" w:sz="4" w:space="0" w:color="auto"/>
            </w:tcBorders>
            <w:shd w:val="clear" w:color="auto" w:fill="auto"/>
            <w:noWrap/>
          </w:tcPr>
          <w:p w14:paraId="0700529D"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326E0F9A"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4359541F" w14:textId="77777777" w:rsidR="000F5FB8" w:rsidRPr="00D6273D" w:rsidRDefault="000F5FB8" w:rsidP="000F5FB8">
            <w:pPr>
              <w:jc w:val="center"/>
              <w:rPr>
                <w:i/>
                <w:iCs/>
                <w:sz w:val="16"/>
                <w:szCs w:val="16"/>
              </w:rPr>
            </w:pPr>
            <w:r w:rsidRPr="00D6273D">
              <w:rPr>
                <w:i/>
                <w:iCs/>
                <w:snapToGrid w:val="0"/>
                <w:sz w:val="16"/>
                <w:szCs w:val="16"/>
                <w:lang w:eastAsia="en-US"/>
              </w:rPr>
              <w:t>51</w:t>
            </w:r>
          </w:p>
        </w:tc>
      </w:tr>
      <w:tr w:rsidR="000F5FB8" w:rsidRPr="000F5FB8" w14:paraId="11F0B184" w14:textId="77777777" w:rsidTr="00D6273D">
        <w:trPr>
          <w:trHeight w:val="170"/>
        </w:trPr>
        <w:tc>
          <w:tcPr>
            <w:tcW w:w="3014" w:type="dxa"/>
            <w:shd w:val="clear" w:color="auto" w:fill="auto"/>
            <w:noWrap/>
          </w:tcPr>
          <w:p w14:paraId="09F1082C" w14:textId="77777777" w:rsidR="000F5FB8" w:rsidRPr="00D6273D" w:rsidRDefault="000F5FB8" w:rsidP="000F5FB8">
            <w:pPr>
              <w:jc w:val="center"/>
              <w:rPr>
                <w:i/>
                <w:iCs/>
                <w:sz w:val="16"/>
                <w:szCs w:val="16"/>
              </w:rPr>
            </w:pPr>
            <w:r w:rsidRPr="00D6273D">
              <w:rPr>
                <w:i/>
                <w:iCs/>
                <w:snapToGrid w:val="0"/>
                <w:sz w:val="16"/>
                <w:szCs w:val="16"/>
                <w:lang w:eastAsia="en-US"/>
              </w:rPr>
              <w:t>Kenmore</w:t>
            </w:r>
          </w:p>
        </w:tc>
        <w:tc>
          <w:tcPr>
            <w:tcW w:w="780" w:type="dxa"/>
            <w:tcBorders>
              <w:right w:val="double" w:sz="4" w:space="0" w:color="auto"/>
            </w:tcBorders>
            <w:shd w:val="clear" w:color="auto" w:fill="auto"/>
            <w:noWrap/>
          </w:tcPr>
          <w:p w14:paraId="7ED33541"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07AF0470" w14:textId="77777777" w:rsidR="000F5FB8" w:rsidRPr="00D6273D" w:rsidRDefault="000F5FB8" w:rsidP="000F5FB8">
            <w:pPr>
              <w:jc w:val="center"/>
              <w:rPr>
                <w:i/>
                <w:iCs/>
                <w:sz w:val="16"/>
                <w:szCs w:val="16"/>
              </w:rPr>
            </w:pPr>
            <w:r w:rsidRPr="00D6273D">
              <w:rPr>
                <w:i/>
                <w:iCs/>
                <w:snapToGrid w:val="0"/>
                <w:sz w:val="16"/>
                <w:szCs w:val="16"/>
                <w:lang w:eastAsia="en-US"/>
              </w:rPr>
              <w:t>Wynnum West</w:t>
            </w:r>
          </w:p>
        </w:tc>
        <w:tc>
          <w:tcPr>
            <w:tcW w:w="780" w:type="dxa"/>
          </w:tcPr>
          <w:p w14:paraId="604A000C"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0F5FB8" w14:paraId="512EBD17" w14:textId="77777777" w:rsidTr="00D6273D">
        <w:trPr>
          <w:trHeight w:val="170"/>
        </w:trPr>
        <w:tc>
          <w:tcPr>
            <w:tcW w:w="3014" w:type="dxa"/>
            <w:shd w:val="clear" w:color="auto" w:fill="auto"/>
            <w:noWrap/>
          </w:tcPr>
          <w:p w14:paraId="59D6D0AB" w14:textId="77777777" w:rsidR="000F5FB8" w:rsidRPr="00D6273D" w:rsidRDefault="000F5FB8" w:rsidP="000F5FB8">
            <w:pPr>
              <w:jc w:val="center"/>
              <w:rPr>
                <w:i/>
                <w:iCs/>
                <w:sz w:val="16"/>
                <w:szCs w:val="16"/>
              </w:rPr>
            </w:pPr>
            <w:r w:rsidRPr="00D6273D">
              <w:rPr>
                <w:i/>
                <w:iCs/>
                <w:snapToGrid w:val="0"/>
                <w:sz w:val="16"/>
                <w:szCs w:val="16"/>
                <w:lang w:eastAsia="en-US"/>
              </w:rPr>
              <w:t>Kenmore Hills</w:t>
            </w:r>
          </w:p>
        </w:tc>
        <w:tc>
          <w:tcPr>
            <w:tcW w:w="780" w:type="dxa"/>
            <w:tcBorders>
              <w:right w:val="double" w:sz="4" w:space="0" w:color="auto"/>
            </w:tcBorders>
            <w:shd w:val="clear" w:color="auto" w:fill="auto"/>
            <w:noWrap/>
          </w:tcPr>
          <w:p w14:paraId="21102769"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03C4A138" w14:textId="77777777" w:rsidR="000F5FB8" w:rsidRPr="00D6273D" w:rsidRDefault="000F5FB8" w:rsidP="000F5FB8">
            <w:pPr>
              <w:jc w:val="center"/>
              <w:rPr>
                <w:i/>
                <w:iCs/>
                <w:sz w:val="16"/>
                <w:szCs w:val="16"/>
              </w:rPr>
            </w:pPr>
            <w:r w:rsidRPr="00D6273D">
              <w:rPr>
                <w:i/>
                <w:iCs/>
                <w:snapToGrid w:val="0"/>
                <w:sz w:val="16"/>
                <w:szCs w:val="16"/>
                <w:lang w:eastAsia="en-US"/>
              </w:rPr>
              <w:t>Yeerongpilly</w:t>
            </w:r>
          </w:p>
        </w:tc>
        <w:tc>
          <w:tcPr>
            <w:tcW w:w="780" w:type="dxa"/>
          </w:tcPr>
          <w:p w14:paraId="29698C0E"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0F5FB8" w14:paraId="68AB5EAE" w14:textId="77777777" w:rsidTr="00D6273D">
        <w:trPr>
          <w:trHeight w:val="170"/>
        </w:trPr>
        <w:tc>
          <w:tcPr>
            <w:tcW w:w="3014" w:type="dxa"/>
            <w:shd w:val="clear" w:color="auto" w:fill="auto"/>
            <w:noWrap/>
          </w:tcPr>
          <w:p w14:paraId="09190A8D"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Borders>
              <w:right w:val="double" w:sz="4" w:space="0" w:color="auto"/>
            </w:tcBorders>
            <w:shd w:val="clear" w:color="auto" w:fill="auto"/>
            <w:noWrap/>
          </w:tcPr>
          <w:p w14:paraId="20B68BFB"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1624DDF9" w14:textId="77777777" w:rsidR="000F5FB8" w:rsidRPr="00D6273D" w:rsidRDefault="000F5FB8" w:rsidP="000F5FB8">
            <w:pPr>
              <w:jc w:val="center"/>
              <w:rPr>
                <w:i/>
                <w:iCs/>
                <w:sz w:val="16"/>
                <w:szCs w:val="16"/>
              </w:rPr>
            </w:pPr>
            <w:r w:rsidRPr="00D6273D">
              <w:rPr>
                <w:i/>
                <w:iCs/>
                <w:snapToGrid w:val="0"/>
                <w:sz w:val="16"/>
                <w:szCs w:val="16"/>
                <w:lang w:eastAsia="en-US"/>
              </w:rPr>
              <w:t>Yeronga</w:t>
            </w:r>
          </w:p>
        </w:tc>
        <w:tc>
          <w:tcPr>
            <w:tcW w:w="780" w:type="dxa"/>
          </w:tcPr>
          <w:p w14:paraId="1F645F5E"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0F5FB8" w14:paraId="6D3C6194" w14:textId="77777777" w:rsidTr="00D6273D">
        <w:trPr>
          <w:trHeight w:val="170"/>
        </w:trPr>
        <w:tc>
          <w:tcPr>
            <w:tcW w:w="3014" w:type="dxa"/>
            <w:shd w:val="clear" w:color="auto" w:fill="auto"/>
            <w:noWrap/>
          </w:tcPr>
          <w:p w14:paraId="115C28A2" w14:textId="77777777" w:rsidR="000F5FB8" w:rsidRPr="00D6273D" w:rsidRDefault="000F5FB8" w:rsidP="000F5FB8">
            <w:pPr>
              <w:jc w:val="center"/>
              <w:rPr>
                <w:i/>
                <w:iCs/>
                <w:sz w:val="16"/>
                <w:szCs w:val="16"/>
              </w:rPr>
            </w:pPr>
            <w:r w:rsidRPr="00D6273D">
              <w:rPr>
                <w:i/>
                <w:iCs/>
                <w:snapToGrid w:val="0"/>
                <w:sz w:val="16"/>
                <w:szCs w:val="16"/>
                <w:lang w:eastAsia="en-US"/>
              </w:rPr>
              <w:t>Kuraby</w:t>
            </w:r>
          </w:p>
        </w:tc>
        <w:tc>
          <w:tcPr>
            <w:tcW w:w="780" w:type="dxa"/>
            <w:tcBorders>
              <w:right w:val="double" w:sz="4" w:space="0" w:color="auto"/>
            </w:tcBorders>
            <w:shd w:val="clear" w:color="auto" w:fill="auto"/>
            <w:noWrap/>
          </w:tcPr>
          <w:p w14:paraId="178F8627"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781A3B97" w14:textId="77777777" w:rsidR="000F5FB8" w:rsidRPr="00D6273D" w:rsidRDefault="000F5FB8" w:rsidP="000F5FB8">
            <w:pPr>
              <w:jc w:val="center"/>
              <w:rPr>
                <w:i/>
                <w:iCs/>
                <w:sz w:val="16"/>
                <w:szCs w:val="16"/>
              </w:rPr>
            </w:pPr>
            <w:r w:rsidRPr="00D6273D">
              <w:rPr>
                <w:i/>
                <w:iCs/>
                <w:snapToGrid w:val="0"/>
                <w:sz w:val="16"/>
                <w:szCs w:val="16"/>
                <w:lang w:eastAsia="en-US"/>
              </w:rPr>
              <w:t>Zillmere</w:t>
            </w:r>
          </w:p>
        </w:tc>
        <w:tc>
          <w:tcPr>
            <w:tcW w:w="780" w:type="dxa"/>
          </w:tcPr>
          <w:p w14:paraId="216CFD41" w14:textId="77777777" w:rsidR="000F5FB8" w:rsidRPr="00D6273D" w:rsidRDefault="000F5FB8" w:rsidP="000F5FB8">
            <w:pPr>
              <w:jc w:val="center"/>
              <w:rPr>
                <w:i/>
                <w:iCs/>
                <w:sz w:val="16"/>
                <w:szCs w:val="16"/>
              </w:rPr>
            </w:pPr>
            <w:r w:rsidRPr="00D6273D">
              <w:rPr>
                <w:i/>
                <w:iCs/>
                <w:snapToGrid w:val="0"/>
                <w:sz w:val="16"/>
                <w:szCs w:val="16"/>
                <w:lang w:eastAsia="en-US"/>
              </w:rPr>
              <w:t>35</w:t>
            </w:r>
          </w:p>
        </w:tc>
      </w:tr>
    </w:tbl>
    <w:p w14:paraId="79D1195B" w14:textId="77777777" w:rsidR="000F5FB8" w:rsidRPr="000F5FB8" w:rsidRDefault="000F5FB8" w:rsidP="000F5FB8">
      <w:pPr>
        <w:rPr>
          <w:b/>
          <w:i/>
          <w:iCs/>
        </w:rPr>
      </w:pPr>
    </w:p>
    <w:p w14:paraId="4D465FE4" w14:textId="65C6A3BB" w:rsidR="000F5FB8" w:rsidRPr="00D6273D" w:rsidRDefault="000F5FB8" w:rsidP="00D6273D">
      <w:pPr>
        <w:ind w:left="720"/>
        <w:rPr>
          <w:bCs/>
          <w:i/>
          <w:iCs/>
        </w:rPr>
      </w:pPr>
      <w:r w:rsidRPr="00D6273D">
        <w:rPr>
          <w:bCs/>
          <w:i/>
          <w:iCs/>
        </w:rPr>
        <w:t>Enquiries to the Contact Centre can include requests for information, complaints, suggestions, or a status update on an existing job.</w:t>
      </w:r>
    </w:p>
    <w:p w14:paraId="21642F6F" w14:textId="77777777" w:rsidR="004439A7" w:rsidRPr="001D7051" w:rsidRDefault="004439A7" w:rsidP="004439A7">
      <w:pPr>
        <w:rPr>
          <w:b/>
        </w:rPr>
      </w:pPr>
    </w:p>
    <w:p w14:paraId="1B7C6847" w14:textId="5F414222" w:rsidR="004439A7" w:rsidRPr="001D7051" w:rsidRDefault="004439A7" w:rsidP="004439A7">
      <w:pPr>
        <w:ind w:left="720" w:hanging="720"/>
        <w:rPr>
          <w:bCs/>
          <w:lang w:val="en-US"/>
        </w:rPr>
      </w:pPr>
      <w:r w:rsidRPr="001D7051">
        <w:rPr>
          <w:b/>
        </w:rPr>
        <w:t>Q7.</w:t>
      </w:r>
      <w:r w:rsidRPr="001D7051">
        <w:rPr>
          <w:b/>
        </w:rPr>
        <w:tab/>
      </w:r>
      <w:r w:rsidRPr="001D7051">
        <w:rPr>
          <w:bCs/>
          <w:lang w:val="en-US"/>
        </w:rPr>
        <w:t>How many jobs have been reported to the Brisbane City Council Contact Centre regarding potholes from 1 July 2022 to 1 February 2023? Please provide breakdown by suburb.</w:t>
      </w:r>
    </w:p>
    <w:p w14:paraId="5A7E6209" w14:textId="77777777" w:rsidR="00685ED5" w:rsidRDefault="00685ED5" w:rsidP="00685ED5">
      <w:pPr>
        <w:rPr>
          <w:b/>
          <w:i/>
          <w:iCs/>
        </w:rPr>
      </w:pPr>
    </w:p>
    <w:p w14:paraId="34F7B730" w14:textId="77777777" w:rsidR="000F5FB8" w:rsidRDefault="00685ED5" w:rsidP="00685ED5">
      <w:pPr>
        <w:rPr>
          <w:b/>
          <w:i/>
          <w:iCs/>
        </w:rPr>
      </w:pPr>
      <w:r w:rsidRPr="00BE63C1">
        <w:rPr>
          <w:b/>
          <w:i/>
          <w:iCs/>
        </w:rPr>
        <w:t>A</w:t>
      </w:r>
      <w:r>
        <w:rPr>
          <w:b/>
          <w:i/>
          <w:iCs/>
        </w:rPr>
        <w:t>7</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A4488E" w14:paraId="399C2954" w14:textId="77777777" w:rsidTr="00D6273D">
        <w:trPr>
          <w:trHeight w:val="170"/>
          <w:tblHeader/>
        </w:trPr>
        <w:tc>
          <w:tcPr>
            <w:tcW w:w="3014" w:type="dxa"/>
            <w:shd w:val="clear" w:color="auto" w:fill="auto"/>
            <w:noWrap/>
            <w:vAlign w:val="bottom"/>
            <w:hideMark/>
          </w:tcPr>
          <w:p w14:paraId="1E3B7040"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694E097C"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71CEC9C3"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251F3760"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A4488E" w14:paraId="7495BF62" w14:textId="77777777" w:rsidTr="00D6273D">
        <w:trPr>
          <w:trHeight w:val="170"/>
        </w:trPr>
        <w:tc>
          <w:tcPr>
            <w:tcW w:w="3014" w:type="dxa"/>
            <w:shd w:val="clear" w:color="auto" w:fill="auto"/>
            <w:noWrap/>
          </w:tcPr>
          <w:p w14:paraId="36EA51FC" w14:textId="77777777" w:rsidR="000F5FB8" w:rsidRPr="00D6273D" w:rsidRDefault="000F5FB8" w:rsidP="000F5FB8">
            <w:pPr>
              <w:jc w:val="center"/>
              <w:rPr>
                <w:i/>
                <w:iCs/>
                <w:sz w:val="16"/>
                <w:szCs w:val="16"/>
              </w:rPr>
            </w:pPr>
            <w:r w:rsidRPr="00D6273D">
              <w:rPr>
                <w:i/>
                <w:iCs/>
                <w:snapToGrid w:val="0"/>
                <w:sz w:val="16"/>
                <w:szCs w:val="16"/>
                <w:lang w:eastAsia="en-US"/>
              </w:rPr>
              <w:t>Acacia Ridge</w:t>
            </w:r>
          </w:p>
        </w:tc>
        <w:tc>
          <w:tcPr>
            <w:tcW w:w="780" w:type="dxa"/>
            <w:tcBorders>
              <w:right w:val="double" w:sz="4" w:space="0" w:color="auto"/>
            </w:tcBorders>
            <w:shd w:val="clear" w:color="auto" w:fill="auto"/>
            <w:noWrap/>
          </w:tcPr>
          <w:p w14:paraId="5657FB8D" w14:textId="77777777" w:rsidR="000F5FB8" w:rsidRPr="00D6273D" w:rsidRDefault="000F5FB8" w:rsidP="000F5FB8">
            <w:pPr>
              <w:jc w:val="center"/>
              <w:rPr>
                <w:i/>
                <w:iCs/>
                <w:sz w:val="16"/>
                <w:szCs w:val="16"/>
              </w:rPr>
            </w:pPr>
            <w:r w:rsidRPr="00D6273D">
              <w:rPr>
                <w:i/>
                <w:iCs/>
                <w:snapToGrid w:val="0"/>
                <w:sz w:val="16"/>
                <w:szCs w:val="16"/>
                <w:lang w:eastAsia="en-US"/>
              </w:rPr>
              <w:t>53</w:t>
            </w:r>
          </w:p>
        </w:tc>
        <w:tc>
          <w:tcPr>
            <w:tcW w:w="3016" w:type="dxa"/>
            <w:tcBorders>
              <w:left w:val="double" w:sz="4" w:space="0" w:color="auto"/>
            </w:tcBorders>
          </w:tcPr>
          <w:p w14:paraId="085A233F" w14:textId="77777777" w:rsidR="000F5FB8" w:rsidRPr="00D6273D" w:rsidRDefault="000F5FB8" w:rsidP="000F5FB8">
            <w:pPr>
              <w:jc w:val="center"/>
              <w:rPr>
                <w:i/>
                <w:iCs/>
                <w:sz w:val="16"/>
                <w:szCs w:val="16"/>
              </w:rPr>
            </w:pPr>
            <w:r w:rsidRPr="00D6273D">
              <w:rPr>
                <w:i/>
                <w:iCs/>
                <w:snapToGrid w:val="0"/>
                <w:sz w:val="16"/>
                <w:szCs w:val="16"/>
                <w:lang w:eastAsia="en-US"/>
              </w:rPr>
              <w:t>Lake Manchester</w:t>
            </w:r>
          </w:p>
        </w:tc>
        <w:tc>
          <w:tcPr>
            <w:tcW w:w="780" w:type="dxa"/>
          </w:tcPr>
          <w:p w14:paraId="0506E542"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A4488E" w14:paraId="490A68EB" w14:textId="77777777" w:rsidTr="00D6273D">
        <w:trPr>
          <w:trHeight w:val="170"/>
        </w:trPr>
        <w:tc>
          <w:tcPr>
            <w:tcW w:w="3014" w:type="dxa"/>
            <w:shd w:val="clear" w:color="auto" w:fill="auto"/>
            <w:noWrap/>
          </w:tcPr>
          <w:p w14:paraId="2FDC0B76" w14:textId="77777777" w:rsidR="000F5FB8" w:rsidRPr="00D6273D" w:rsidRDefault="000F5FB8" w:rsidP="000F5FB8">
            <w:pPr>
              <w:jc w:val="center"/>
              <w:rPr>
                <w:i/>
                <w:iCs/>
                <w:sz w:val="16"/>
                <w:szCs w:val="16"/>
              </w:rPr>
            </w:pPr>
            <w:r w:rsidRPr="00D6273D">
              <w:rPr>
                <w:i/>
                <w:iCs/>
                <w:snapToGrid w:val="0"/>
                <w:sz w:val="16"/>
                <w:szCs w:val="16"/>
                <w:lang w:eastAsia="en-US"/>
              </w:rPr>
              <w:t>Albion</w:t>
            </w:r>
          </w:p>
        </w:tc>
        <w:tc>
          <w:tcPr>
            <w:tcW w:w="780" w:type="dxa"/>
            <w:tcBorders>
              <w:right w:val="double" w:sz="4" w:space="0" w:color="auto"/>
            </w:tcBorders>
            <w:shd w:val="clear" w:color="auto" w:fill="auto"/>
            <w:noWrap/>
          </w:tcPr>
          <w:p w14:paraId="27B08742" w14:textId="77777777" w:rsidR="000F5FB8" w:rsidRPr="00D6273D" w:rsidRDefault="000F5FB8" w:rsidP="000F5FB8">
            <w:pPr>
              <w:jc w:val="center"/>
              <w:rPr>
                <w:i/>
                <w:iCs/>
                <w:sz w:val="16"/>
                <w:szCs w:val="16"/>
              </w:rPr>
            </w:pPr>
            <w:r w:rsidRPr="00D6273D">
              <w:rPr>
                <w:i/>
                <w:iCs/>
                <w:snapToGrid w:val="0"/>
                <w:sz w:val="16"/>
                <w:szCs w:val="16"/>
                <w:lang w:eastAsia="en-US"/>
              </w:rPr>
              <w:t>26</w:t>
            </w:r>
          </w:p>
        </w:tc>
        <w:tc>
          <w:tcPr>
            <w:tcW w:w="3016" w:type="dxa"/>
            <w:tcBorders>
              <w:left w:val="double" w:sz="4" w:space="0" w:color="auto"/>
            </w:tcBorders>
          </w:tcPr>
          <w:p w14:paraId="3A41BD34" w14:textId="77777777" w:rsidR="000F5FB8" w:rsidRPr="00D6273D" w:rsidRDefault="000F5FB8" w:rsidP="000F5FB8">
            <w:pPr>
              <w:jc w:val="center"/>
              <w:rPr>
                <w:i/>
                <w:iCs/>
                <w:sz w:val="16"/>
                <w:szCs w:val="16"/>
              </w:rPr>
            </w:pPr>
            <w:r w:rsidRPr="00D6273D">
              <w:rPr>
                <w:i/>
                <w:iCs/>
                <w:snapToGrid w:val="0"/>
                <w:sz w:val="16"/>
                <w:szCs w:val="16"/>
                <w:lang w:eastAsia="en-US"/>
              </w:rPr>
              <w:t>Larapinta</w:t>
            </w:r>
          </w:p>
        </w:tc>
        <w:tc>
          <w:tcPr>
            <w:tcW w:w="780" w:type="dxa"/>
          </w:tcPr>
          <w:p w14:paraId="07043FA6"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A4488E" w14:paraId="5D507278" w14:textId="77777777" w:rsidTr="00D6273D">
        <w:trPr>
          <w:trHeight w:val="170"/>
        </w:trPr>
        <w:tc>
          <w:tcPr>
            <w:tcW w:w="3014" w:type="dxa"/>
            <w:shd w:val="clear" w:color="auto" w:fill="auto"/>
            <w:noWrap/>
          </w:tcPr>
          <w:p w14:paraId="2F67E041" w14:textId="77777777" w:rsidR="000F5FB8" w:rsidRPr="00D6273D" w:rsidRDefault="000F5FB8" w:rsidP="000F5FB8">
            <w:pPr>
              <w:jc w:val="center"/>
              <w:rPr>
                <w:i/>
                <w:iCs/>
                <w:sz w:val="16"/>
                <w:szCs w:val="16"/>
              </w:rPr>
            </w:pPr>
            <w:r w:rsidRPr="00D6273D">
              <w:rPr>
                <w:i/>
                <w:iCs/>
                <w:snapToGrid w:val="0"/>
                <w:sz w:val="16"/>
                <w:szCs w:val="16"/>
                <w:lang w:eastAsia="en-US"/>
              </w:rPr>
              <w:t>Alderley</w:t>
            </w:r>
          </w:p>
        </w:tc>
        <w:tc>
          <w:tcPr>
            <w:tcW w:w="780" w:type="dxa"/>
            <w:tcBorders>
              <w:right w:val="double" w:sz="4" w:space="0" w:color="auto"/>
            </w:tcBorders>
            <w:shd w:val="clear" w:color="auto" w:fill="auto"/>
            <w:noWrap/>
          </w:tcPr>
          <w:p w14:paraId="3F12F222"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54DFD7FE" w14:textId="77777777" w:rsidR="000F5FB8" w:rsidRPr="00D6273D" w:rsidRDefault="000F5FB8" w:rsidP="000F5FB8">
            <w:pPr>
              <w:jc w:val="center"/>
              <w:rPr>
                <w:i/>
                <w:iCs/>
                <w:sz w:val="16"/>
                <w:szCs w:val="16"/>
              </w:rPr>
            </w:pPr>
            <w:r w:rsidRPr="00D6273D">
              <w:rPr>
                <w:i/>
                <w:iCs/>
                <w:snapToGrid w:val="0"/>
                <w:sz w:val="16"/>
                <w:szCs w:val="16"/>
                <w:lang w:eastAsia="en-US"/>
              </w:rPr>
              <w:t>Lota</w:t>
            </w:r>
          </w:p>
        </w:tc>
        <w:tc>
          <w:tcPr>
            <w:tcW w:w="780" w:type="dxa"/>
          </w:tcPr>
          <w:p w14:paraId="2A6E1CB7"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A4488E" w14:paraId="5998F29F" w14:textId="77777777" w:rsidTr="00D6273D">
        <w:trPr>
          <w:trHeight w:val="170"/>
        </w:trPr>
        <w:tc>
          <w:tcPr>
            <w:tcW w:w="3014" w:type="dxa"/>
            <w:shd w:val="clear" w:color="auto" w:fill="auto"/>
            <w:noWrap/>
          </w:tcPr>
          <w:p w14:paraId="72444533" w14:textId="77777777" w:rsidR="000F5FB8" w:rsidRPr="00D6273D" w:rsidRDefault="000F5FB8" w:rsidP="000F5FB8">
            <w:pPr>
              <w:jc w:val="center"/>
              <w:rPr>
                <w:i/>
                <w:iCs/>
                <w:sz w:val="16"/>
                <w:szCs w:val="16"/>
              </w:rPr>
            </w:pPr>
            <w:r w:rsidRPr="00D6273D">
              <w:rPr>
                <w:i/>
                <w:iCs/>
                <w:snapToGrid w:val="0"/>
                <w:sz w:val="16"/>
                <w:szCs w:val="16"/>
                <w:lang w:eastAsia="en-US"/>
              </w:rPr>
              <w:t>Algester</w:t>
            </w:r>
          </w:p>
        </w:tc>
        <w:tc>
          <w:tcPr>
            <w:tcW w:w="780" w:type="dxa"/>
            <w:tcBorders>
              <w:right w:val="double" w:sz="4" w:space="0" w:color="auto"/>
            </w:tcBorders>
            <w:shd w:val="clear" w:color="auto" w:fill="auto"/>
            <w:noWrap/>
          </w:tcPr>
          <w:p w14:paraId="401FAD0A" w14:textId="77777777" w:rsidR="000F5FB8" w:rsidRPr="00D6273D" w:rsidRDefault="000F5FB8" w:rsidP="000F5FB8">
            <w:pPr>
              <w:jc w:val="center"/>
              <w:rPr>
                <w:i/>
                <w:iCs/>
                <w:sz w:val="16"/>
                <w:szCs w:val="16"/>
              </w:rPr>
            </w:pPr>
            <w:r w:rsidRPr="00D6273D">
              <w:rPr>
                <w:i/>
                <w:iCs/>
                <w:snapToGrid w:val="0"/>
                <w:sz w:val="16"/>
                <w:szCs w:val="16"/>
                <w:lang w:eastAsia="en-US"/>
              </w:rPr>
              <w:t>34</w:t>
            </w:r>
          </w:p>
        </w:tc>
        <w:tc>
          <w:tcPr>
            <w:tcW w:w="3016" w:type="dxa"/>
            <w:tcBorders>
              <w:left w:val="double" w:sz="4" w:space="0" w:color="auto"/>
            </w:tcBorders>
          </w:tcPr>
          <w:p w14:paraId="1A3E27AF" w14:textId="77777777" w:rsidR="000F5FB8" w:rsidRPr="00D6273D" w:rsidRDefault="000F5FB8" w:rsidP="000F5FB8">
            <w:pPr>
              <w:jc w:val="center"/>
              <w:rPr>
                <w:i/>
                <w:iCs/>
                <w:sz w:val="16"/>
                <w:szCs w:val="16"/>
              </w:rPr>
            </w:pPr>
            <w:r w:rsidRPr="00D6273D">
              <w:rPr>
                <w:i/>
                <w:iCs/>
                <w:snapToGrid w:val="0"/>
                <w:sz w:val="16"/>
                <w:szCs w:val="16"/>
                <w:lang w:eastAsia="en-US"/>
              </w:rPr>
              <w:t>Lutwyche</w:t>
            </w:r>
          </w:p>
        </w:tc>
        <w:tc>
          <w:tcPr>
            <w:tcW w:w="780" w:type="dxa"/>
          </w:tcPr>
          <w:p w14:paraId="5D853040"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A4488E" w14:paraId="174C6368" w14:textId="77777777" w:rsidTr="00D6273D">
        <w:trPr>
          <w:trHeight w:val="170"/>
        </w:trPr>
        <w:tc>
          <w:tcPr>
            <w:tcW w:w="3014" w:type="dxa"/>
            <w:shd w:val="clear" w:color="auto" w:fill="auto"/>
            <w:noWrap/>
          </w:tcPr>
          <w:p w14:paraId="5BA0A2C4" w14:textId="77777777" w:rsidR="000F5FB8" w:rsidRPr="00D6273D" w:rsidRDefault="000F5FB8" w:rsidP="000F5FB8">
            <w:pPr>
              <w:jc w:val="center"/>
              <w:rPr>
                <w:i/>
                <w:iCs/>
                <w:sz w:val="16"/>
                <w:szCs w:val="16"/>
              </w:rPr>
            </w:pPr>
            <w:r w:rsidRPr="00D6273D">
              <w:rPr>
                <w:i/>
                <w:iCs/>
                <w:snapToGrid w:val="0"/>
                <w:sz w:val="16"/>
                <w:szCs w:val="16"/>
                <w:lang w:eastAsia="en-US"/>
              </w:rPr>
              <w:t>Annerley</w:t>
            </w:r>
          </w:p>
        </w:tc>
        <w:tc>
          <w:tcPr>
            <w:tcW w:w="780" w:type="dxa"/>
            <w:tcBorders>
              <w:right w:val="double" w:sz="4" w:space="0" w:color="auto"/>
            </w:tcBorders>
            <w:shd w:val="clear" w:color="auto" w:fill="auto"/>
            <w:noWrap/>
          </w:tcPr>
          <w:p w14:paraId="3C910D59" w14:textId="77777777" w:rsidR="000F5FB8" w:rsidRPr="00D6273D" w:rsidRDefault="000F5FB8" w:rsidP="000F5FB8">
            <w:pPr>
              <w:jc w:val="center"/>
              <w:rPr>
                <w:i/>
                <w:iCs/>
                <w:sz w:val="16"/>
                <w:szCs w:val="16"/>
              </w:rPr>
            </w:pPr>
            <w:r w:rsidRPr="00D6273D">
              <w:rPr>
                <w:i/>
                <w:iCs/>
                <w:snapToGrid w:val="0"/>
                <w:sz w:val="16"/>
                <w:szCs w:val="16"/>
                <w:lang w:eastAsia="en-US"/>
              </w:rPr>
              <w:t>47</w:t>
            </w:r>
          </w:p>
        </w:tc>
        <w:tc>
          <w:tcPr>
            <w:tcW w:w="3016" w:type="dxa"/>
            <w:tcBorders>
              <w:left w:val="double" w:sz="4" w:space="0" w:color="auto"/>
            </w:tcBorders>
          </w:tcPr>
          <w:p w14:paraId="23B9E880" w14:textId="77777777" w:rsidR="000F5FB8" w:rsidRPr="00D6273D" w:rsidRDefault="000F5FB8" w:rsidP="000F5FB8">
            <w:pPr>
              <w:jc w:val="center"/>
              <w:rPr>
                <w:i/>
                <w:iCs/>
                <w:sz w:val="16"/>
                <w:szCs w:val="16"/>
              </w:rPr>
            </w:pPr>
            <w:r w:rsidRPr="00D6273D">
              <w:rPr>
                <w:i/>
                <w:iCs/>
                <w:snapToGrid w:val="0"/>
                <w:sz w:val="16"/>
                <w:szCs w:val="16"/>
                <w:lang w:eastAsia="en-US"/>
              </w:rPr>
              <w:t>Lytton</w:t>
            </w:r>
          </w:p>
        </w:tc>
        <w:tc>
          <w:tcPr>
            <w:tcW w:w="780" w:type="dxa"/>
          </w:tcPr>
          <w:p w14:paraId="2E192FD2"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A4488E" w14:paraId="2597CDB6" w14:textId="77777777" w:rsidTr="00D6273D">
        <w:trPr>
          <w:trHeight w:val="170"/>
        </w:trPr>
        <w:tc>
          <w:tcPr>
            <w:tcW w:w="3014" w:type="dxa"/>
            <w:shd w:val="clear" w:color="auto" w:fill="auto"/>
            <w:noWrap/>
          </w:tcPr>
          <w:p w14:paraId="688E57A2" w14:textId="77777777" w:rsidR="000F5FB8" w:rsidRPr="00D6273D" w:rsidRDefault="000F5FB8" w:rsidP="000F5FB8">
            <w:pPr>
              <w:jc w:val="center"/>
              <w:rPr>
                <w:i/>
                <w:iCs/>
                <w:sz w:val="16"/>
                <w:szCs w:val="16"/>
              </w:rPr>
            </w:pPr>
            <w:r w:rsidRPr="00D6273D">
              <w:rPr>
                <w:i/>
                <w:iCs/>
                <w:snapToGrid w:val="0"/>
                <w:sz w:val="16"/>
                <w:szCs w:val="16"/>
                <w:lang w:eastAsia="en-US"/>
              </w:rPr>
              <w:t>Anstead</w:t>
            </w:r>
          </w:p>
        </w:tc>
        <w:tc>
          <w:tcPr>
            <w:tcW w:w="780" w:type="dxa"/>
            <w:tcBorders>
              <w:right w:val="double" w:sz="4" w:space="0" w:color="auto"/>
            </w:tcBorders>
            <w:shd w:val="clear" w:color="auto" w:fill="auto"/>
            <w:noWrap/>
          </w:tcPr>
          <w:p w14:paraId="37C4CD4D"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1404C896" w14:textId="77777777" w:rsidR="000F5FB8" w:rsidRPr="00D6273D" w:rsidRDefault="000F5FB8" w:rsidP="000F5FB8">
            <w:pPr>
              <w:jc w:val="center"/>
              <w:rPr>
                <w:i/>
                <w:iCs/>
                <w:sz w:val="16"/>
                <w:szCs w:val="16"/>
              </w:rPr>
            </w:pPr>
            <w:r w:rsidRPr="00D6273D">
              <w:rPr>
                <w:i/>
                <w:iCs/>
                <w:snapToGrid w:val="0"/>
                <w:sz w:val="16"/>
                <w:szCs w:val="16"/>
                <w:lang w:eastAsia="en-US"/>
              </w:rPr>
              <w:t>Macgregor</w:t>
            </w:r>
          </w:p>
        </w:tc>
        <w:tc>
          <w:tcPr>
            <w:tcW w:w="780" w:type="dxa"/>
          </w:tcPr>
          <w:p w14:paraId="168FCC28" w14:textId="77777777" w:rsidR="000F5FB8" w:rsidRPr="00D6273D" w:rsidRDefault="000F5FB8" w:rsidP="000F5FB8">
            <w:pPr>
              <w:jc w:val="center"/>
              <w:rPr>
                <w:i/>
                <w:iCs/>
                <w:sz w:val="16"/>
                <w:szCs w:val="16"/>
              </w:rPr>
            </w:pPr>
            <w:r w:rsidRPr="00D6273D">
              <w:rPr>
                <w:i/>
                <w:iCs/>
                <w:snapToGrid w:val="0"/>
                <w:sz w:val="16"/>
                <w:szCs w:val="16"/>
                <w:lang w:eastAsia="en-US"/>
              </w:rPr>
              <w:t>31</w:t>
            </w:r>
          </w:p>
        </w:tc>
      </w:tr>
      <w:tr w:rsidR="000F5FB8" w:rsidRPr="00A4488E" w14:paraId="0BF2193C" w14:textId="77777777" w:rsidTr="00D6273D">
        <w:trPr>
          <w:trHeight w:val="170"/>
        </w:trPr>
        <w:tc>
          <w:tcPr>
            <w:tcW w:w="3014" w:type="dxa"/>
            <w:shd w:val="clear" w:color="auto" w:fill="auto"/>
            <w:noWrap/>
          </w:tcPr>
          <w:p w14:paraId="4BBB74EA" w14:textId="77777777" w:rsidR="000F5FB8" w:rsidRPr="00D6273D" w:rsidRDefault="000F5FB8" w:rsidP="000F5FB8">
            <w:pPr>
              <w:jc w:val="center"/>
              <w:rPr>
                <w:i/>
                <w:iCs/>
                <w:sz w:val="16"/>
                <w:szCs w:val="16"/>
              </w:rPr>
            </w:pPr>
            <w:r w:rsidRPr="00D6273D">
              <w:rPr>
                <w:i/>
                <w:iCs/>
                <w:snapToGrid w:val="0"/>
                <w:sz w:val="16"/>
                <w:szCs w:val="16"/>
                <w:lang w:eastAsia="en-US"/>
              </w:rPr>
              <w:t>Archerfield</w:t>
            </w:r>
          </w:p>
        </w:tc>
        <w:tc>
          <w:tcPr>
            <w:tcW w:w="780" w:type="dxa"/>
            <w:tcBorders>
              <w:right w:val="double" w:sz="4" w:space="0" w:color="auto"/>
            </w:tcBorders>
            <w:shd w:val="clear" w:color="auto" w:fill="auto"/>
            <w:noWrap/>
          </w:tcPr>
          <w:p w14:paraId="71811EE1"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018A90D5" w14:textId="77777777" w:rsidR="000F5FB8" w:rsidRPr="00D6273D" w:rsidRDefault="000F5FB8" w:rsidP="000F5FB8">
            <w:pPr>
              <w:jc w:val="center"/>
              <w:rPr>
                <w:i/>
                <w:iCs/>
                <w:sz w:val="16"/>
                <w:szCs w:val="16"/>
              </w:rPr>
            </w:pPr>
            <w:r w:rsidRPr="00D6273D">
              <w:rPr>
                <w:i/>
                <w:iCs/>
                <w:snapToGrid w:val="0"/>
                <w:sz w:val="16"/>
                <w:szCs w:val="16"/>
                <w:lang w:eastAsia="en-US"/>
              </w:rPr>
              <w:t>Mackenzie</w:t>
            </w:r>
          </w:p>
        </w:tc>
        <w:tc>
          <w:tcPr>
            <w:tcW w:w="780" w:type="dxa"/>
          </w:tcPr>
          <w:p w14:paraId="3BE2EEDB"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A4488E" w14:paraId="78F60316" w14:textId="77777777" w:rsidTr="00D6273D">
        <w:trPr>
          <w:trHeight w:val="170"/>
        </w:trPr>
        <w:tc>
          <w:tcPr>
            <w:tcW w:w="3014" w:type="dxa"/>
            <w:shd w:val="clear" w:color="auto" w:fill="auto"/>
            <w:noWrap/>
          </w:tcPr>
          <w:p w14:paraId="61BED149" w14:textId="77777777" w:rsidR="000F5FB8" w:rsidRPr="00D6273D" w:rsidRDefault="000F5FB8" w:rsidP="000F5FB8">
            <w:pPr>
              <w:jc w:val="center"/>
              <w:rPr>
                <w:i/>
                <w:iCs/>
                <w:sz w:val="16"/>
                <w:szCs w:val="16"/>
              </w:rPr>
            </w:pPr>
            <w:r w:rsidRPr="00D6273D">
              <w:rPr>
                <w:i/>
                <w:iCs/>
                <w:snapToGrid w:val="0"/>
                <w:sz w:val="16"/>
                <w:szCs w:val="16"/>
                <w:lang w:eastAsia="en-US"/>
              </w:rPr>
              <w:t>Ascot</w:t>
            </w:r>
          </w:p>
        </w:tc>
        <w:tc>
          <w:tcPr>
            <w:tcW w:w="780" w:type="dxa"/>
            <w:tcBorders>
              <w:right w:val="double" w:sz="4" w:space="0" w:color="auto"/>
            </w:tcBorders>
            <w:shd w:val="clear" w:color="auto" w:fill="auto"/>
            <w:noWrap/>
          </w:tcPr>
          <w:p w14:paraId="706FCA17" w14:textId="77777777" w:rsidR="000F5FB8" w:rsidRPr="00D6273D" w:rsidRDefault="000F5FB8" w:rsidP="000F5FB8">
            <w:pPr>
              <w:jc w:val="center"/>
              <w:rPr>
                <w:i/>
                <w:iCs/>
                <w:sz w:val="16"/>
                <w:szCs w:val="16"/>
              </w:rPr>
            </w:pPr>
            <w:r w:rsidRPr="00D6273D">
              <w:rPr>
                <w:i/>
                <w:iCs/>
                <w:snapToGrid w:val="0"/>
                <w:sz w:val="16"/>
                <w:szCs w:val="16"/>
                <w:lang w:eastAsia="en-US"/>
              </w:rPr>
              <w:t>29</w:t>
            </w:r>
          </w:p>
        </w:tc>
        <w:tc>
          <w:tcPr>
            <w:tcW w:w="3016" w:type="dxa"/>
            <w:tcBorders>
              <w:left w:val="double" w:sz="4" w:space="0" w:color="auto"/>
            </w:tcBorders>
          </w:tcPr>
          <w:p w14:paraId="0BA8B5C4" w14:textId="77777777" w:rsidR="000F5FB8" w:rsidRPr="00D6273D" w:rsidRDefault="000F5FB8" w:rsidP="000F5FB8">
            <w:pPr>
              <w:jc w:val="center"/>
              <w:rPr>
                <w:i/>
                <w:iCs/>
                <w:sz w:val="16"/>
                <w:szCs w:val="16"/>
              </w:rPr>
            </w:pPr>
            <w:r w:rsidRPr="00D6273D">
              <w:rPr>
                <w:i/>
                <w:iCs/>
                <w:snapToGrid w:val="0"/>
                <w:sz w:val="16"/>
                <w:szCs w:val="16"/>
                <w:lang w:eastAsia="en-US"/>
              </w:rPr>
              <w:t>Manly</w:t>
            </w:r>
          </w:p>
        </w:tc>
        <w:tc>
          <w:tcPr>
            <w:tcW w:w="780" w:type="dxa"/>
          </w:tcPr>
          <w:p w14:paraId="6251D8C6" w14:textId="77777777" w:rsidR="000F5FB8" w:rsidRPr="00D6273D" w:rsidRDefault="000F5FB8" w:rsidP="000F5FB8">
            <w:pPr>
              <w:jc w:val="center"/>
              <w:rPr>
                <w:i/>
                <w:iCs/>
                <w:sz w:val="16"/>
                <w:szCs w:val="16"/>
              </w:rPr>
            </w:pPr>
            <w:r w:rsidRPr="00D6273D">
              <w:rPr>
                <w:i/>
                <w:iCs/>
                <w:snapToGrid w:val="0"/>
                <w:sz w:val="16"/>
                <w:szCs w:val="16"/>
                <w:lang w:eastAsia="en-US"/>
              </w:rPr>
              <w:t>37</w:t>
            </w:r>
          </w:p>
        </w:tc>
      </w:tr>
      <w:tr w:rsidR="000F5FB8" w:rsidRPr="00A4488E" w14:paraId="18036EF2" w14:textId="77777777" w:rsidTr="00D6273D">
        <w:trPr>
          <w:trHeight w:val="170"/>
        </w:trPr>
        <w:tc>
          <w:tcPr>
            <w:tcW w:w="3014" w:type="dxa"/>
            <w:shd w:val="clear" w:color="auto" w:fill="auto"/>
            <w:noWrap/>
          </w:tcPr>
          <w:p w14:paraId="10E1570F" w14:textId="77777777" w:rsidR="000F5FB8" w:rsidRPr="00D6273D" w:rsidRDefault="000F5FB8" w:rsidP="000F5FB8">
            <w:pPr>
              <w:jc w:val="center"/>
              <w:rPr>
                <w:i/>
                <w:iCs/>
                <w:sz w:val="16"/>
                <w:szCs w:val="16"/>
              </w:rPr>
            </w:pPr>
            <w:r w:rsidRPr="00D6273D">
              <w:rPr>
                <w:i/>
                <w:iCs/>
                <w:snapToGrid w:val="0"/>
                <w:sz w:val="16"/>
                <w:szCs w:val="16"/>
                <w:lang w:eastAsia="en-US"/>
              </w:rPr>
              <w:t>Ashgrove</w:t>
            </w:r>
          </w:p>
        </w:tc>
        <w:tc>
          <w:tcPr>
            <w:tcW w:w="780" w:type="dxa"/>
            <w:tcBorders>
              <w:right w:val="double" w:sz="4" w:space="0" w:color="auto"/>
            </w:tcBorders>
            <w:shd w:val="clear" w:color="auto" w:fill="auto"/>
            <w:noWrap/>
          </w:tcPr>
          <w:p w14:paraId="2FD59BDD" w14:textId="77777777" w:rsidR="000F5FB8" w:rsidRPr="00D6273D" w:rsidRDefault="000F5FB8" w:rsidP="000F5FB8">
            <w:pPr>
              <w:jc w:val="center"/>
              <w:rPr>
                <w:i/>
                <w:iCs/>
                <w:sz w:val="16"/>
                <w:szCs w:val="16"/>
              </w:rPr>
            </w:pPr>
            <w:r w:rsidRPr="00D6273D">
              <w:rPr>
                <w:i/>
                <w:iCs/>
                <w:snapToGrid w:val="0"/>
                <w:sz w:val="16"/>
                <w:szCs w:val="16"/>
                <w:lang w:eastAsia="en-US"/>
              </w:rPr>
              <w:t>64</w:t>
            </w:r>
          </w:p>
        </w:tc>
        <w:tc>
          <w:tcPr>
            <w:tcW w:w="3016" w:type="dxa"/>
            <w:tcBorders>
              <w:left w:val="double" w:sz="4" w:space="0" w:color="auto"/>
            </w:tcBorders>
          </w:tcPr>
          <w:p w14:paraId="30C936B7" w14:textId="77777777" w:rsidR="000F5FB8" w:rsidRPr="00D6273D" w:rsidRDefault="000F5FB8" w:rsidP="000F5FB8">
            <w:pPr>
              <w:jc w:val="center"/>
              <w:rPr>
                <w:i/>
                <w:iCs/>
                <w:sz w:val="16"/>
                <w:szCs w:val="16"/>
              </w:rPr>
            </w:pPr>
            <w:r w:rsidRPr="00D6273D">
              <w:rPr>
                <w:i/>
                <w:iCs/>
                <w:snapToGrid w:val="0"/>
                <w:sz w:val="16"/>
                <w:szCs w:val="16"/>
                <w:lang w:eastAsia="en-US"/>
              </w:rPr>
              <w:t>Manly West</w:t>
            </w:r>
          </w:p>
        </w:tc>
        <w:tc>
          <w:tcPr>
            <w:tcW w:w="780" w:type="dxa"/>
          </w:tcPr>
          <w:p w14:paraId="3244E49F" w14:textId="77777777" w:rsidR="000F5FB8" w:rsidRPr="00D6273D" w:rsidRDefault="000F5FB8" w:rsidP="000F5FB8">
            <w:pPr>
              <w:jc w:val="center"/>
              <w:rPr>
                <w:i/>
                <w:iCs/>
                <w:sz w:val="16"/>
                <w:szCs w:val="16"/>
              </w:rPr>
            </w:pPr>
            <w:r w:rsidRPr="00D6273D">
              <w:rPr>
                <w:i/>
                <w:iCs/>
                <w:snapToGrid w:val="0"/>
                <w:sz w:val="16"/>
                <w:szCs w:val="16"/>
                <w:lang w:eastAsia="en-US"/>
              </w:rPr>
              <w:t>77</w:t>
            </w:r>
          </w:p>
        </w:tc>
      </w:tr>
      <w:tr w:rsidR="000F5FB8" w:rsidRPr="00A4488E" w14:paraId="70FCF4DE" w14:textId="77777777" w:rsidTr="00D6273D">
        <w:trPr>
          <w:trHeight w:val="170"/>
        </w:trPr>
        <w:tc>
          <w:tcPr>
            <w:tcW w:w="3014" w:type="dxa"/>
            <w:shd w:val="clear" w:color="auto" w:fill="auto"/>
            <w:noWrap/>
          </w:tcPr>
          <w:p w14:paraId="56C402D1" w14:textId="77777777" w:rsidR="000F5FB8" w:rsidRPr="00D6273D" w:rsidRDefault="000F5FB8" w:rsidP="000F5FB8">
            <w:pPr>
              <w:jc w:val="center"/>
              <w:rPr>
                <w:i/>
                <w:iCs/>
                <w:sz w:val="16"/>
                <w:szCs w:val="16"/>
              </w:rPr>
            </w:pPr>
            <w:r w:rsidRPr="00D6273D">
              <w:rPr>
                <w:i/>
                <w:iCs/>
                <w:snapToGrid w:val="0"/>
                <w:sz w:val="16"/>
                <w:szCs w:val="16"/>
                <w:lang w:eastAsia="en-US"/>
              </w:rPr>
              <w:t>Aspley</w:t>
            </w:r>
          </w:p>
        </w:tc>
        <w:tc>
          <w:tcPr>
            <w:tcW w:w="780" w:type="dxa"/>
            <w:tcBorders>
              <w:right w:val="double" w:sz="4" w:space="0" w:color="auto"/>
            </w:tcBorders>
            <w:shd w:val="clear" w:color="auto" w:fill="auto"/>
            <w:noWrap/>
          </w:tcPr>
          <w:p w14:paraId="38AD0203" w14:textId="77777777" w:rsidR="000F5FB8" w:rsidRPr="00D6273D" w:rsidRDefault="000F5FB8" w:rsidP="000F5FB8">
            <w:pPr>
              <w:jc w:val="center"/>
              <w:rPr>
                <w:i/>
                <w:iCs/>
                <w:sz w:val="16"/>
                <w:szCs w:val="16"/>
              </w:rPr>
            </w:pPr>
            <w:r w:rsidRPr="00D6273D">
              <w:rPr>
                <w:i/>
                <w:iCs/>
                <w:snapToGrid w:val="0"/>
                <w:sz w:val="16"/>
                <w:szCs w:val="16"/>
                <w:lang w:eastAsia="en-US"/>
              </w:rPr>
              <w:t>68</w:t>
            </w:r>
          </w:p>
        </w:tc>
        <w:tc>
          <w:tcPr>
            <w:tcW w:w="3016" w:type="dxa"/>
            <w:tcBorders>
              <w:left w:val="double" w:sz="4" w:space="0" w:color="auto"/>
            </w:tcBorders>
          </w:tcPr>
          <w:p w14:paraId="6033111E" w14:textId="77777777" w:rsidR="000F5FB8" w:rsidRPr="00D6273D" w:rsidRDefault="000F5FB8" w:rsidP="000F5FB8">
            <w:pPr>
              <w:jc w:val="center"/>
              <w:rPr>
                <w:i/>
                <w:iCs/>
                <w:sz w:val="16"/>
                <w:szCs w:val="16"/>
              </w:rPr>
            </w:pPr>
            <w:r w:rsidRPr="00D6273D">
              <w:rPr>
                <w:i/>
                <w:iCs/>
                <w:snapToGrid w:val="0"/>
                <w:sz w:val="16"/>
                <w:szCs w:val="16"/>
                <w:lang w:eastAsia="en-US"/>
              </w:rPr>
              <w:t>Mansfield</w:t>
            </w:r>
          </w:p>
        </w:tc>
        <w:tc>
          <w:tcPr>
            <w:tcW w:w="780" w:type="dxa"/>
          </w:tcPr>
          <w:p w14:paraId="2224988C" w14:textId="77777777" w:rsidR="000F5FB8" w:rsidRPr="00D6273D" w:rsidRDefault="000F5FB8" w:rsidP="000F5FB8">
            <w:pPr>
              <w:jc w:val="center"/>
              <w:rPr>
                <w:i/>
                <w:iCs/>
                <w:sz w:val="16"/>
                <w:szCs w:val="16"/>
              </w:rPr>
            </w:pPr>
            <w:r w:rsidRPr="00D6273D">
              <w:rPr>
                <w:i/>
                <w:iCs/>
                <w:snapToGrid w:val="0"/>
                <w:sz w:val="16"/>
                <w:szCs w:val="16"/>
                <w:lang w:eastAsia="en-US"/>
              </w:rPr>
              <w:t>41</w:t>
            </w:r>
          </w:p>
        </w:tc>
      </w:tr>
      <w:tr w:rsidR="000F5FB8" w:rsidRPr="00A4488E" w14:paraId="72970E8B" w14:textId="77777777" w:rsidTr="00D6273D">
        <w:trPr>
          <w:trHeight w:val="170"/>
        </w:trPr>
        <w:tc>
          <w:tcPr>
            <w:tcW w:w="3014" w:type="dxa"/>
            <w:shd w:val="clear" w:color="auto" w:fill="auto"/>
            <w:noWrap/>
          </w:tcPr>
          <w:p w14:paraId="334AE9D3" w14:textId="77777777" w:rsidR="000F5FB8" w:rsidRPr="00D6273D" w:rsidRDefault="000F5FB8" w:rsidP="000F5FB8">
            <w:pPr>
              <w:jc w:val="center"/>
              <w:rPr>
                <w:i/>
                <w:iCs/>
                <w:sz w:val="16"/>
                <w:szCs w:val="16"/>
              </w:rPr>
            </w:pPr>
            <w:r w:rsidRPr="00D6273D">
              <w:rPr>
                <w:i/>
                <w:iCs/>
                <w:snapToGrid w:val="0"/>
                <w:sz w:val="16"/>
                <w:szCs w:val="16"/>
                <w:lang w:eastAsia="en-US"/>
              </w:rPr>
              <w:t>Auchenflower</w:t>
            </w:r>
          </w:p>
        </w:tc>
        <w:tc>
          <w:tcPr>
            <w:tcW w:w="780" w:type="dxa"/>
            <w:tcBorders>
              <w:right w:val="double" w:sz="4" w:space="0" w:color="auto"/>
            </w:tcBorders>
            <w:shd w:val="clear" w:color="auto" w:fill="auto"/>
            <w:noWrap/>
          </w:tcPr>
          <w:p w14:paraId="5BF9232F"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7FC7B29D" w14:textId="77777777" w:rsidR="000F5FB8" w:rsidRPr="00D6273D" w:rsidRDefault="000F5FB8" w:rsidP="000F5FB8">
            <w:pPr>
              <w:jc w:val="center"/>
              <w:rPr>
                <w:i/>
                <w:iCs/>
                <w:sz w:val="16"/>
                <w:szCs w:val="16"/>
              </w:rPr>
            </w:pPr>
            <w:r w:rsidRPr="00D6273D">
              <w:rPr>
                <w:i/>
                <w:iCs/>
                <w:snapToGrid w:val="0"/>
                <w:sz w:val="16"/>
                <w:szCs w:val="16"/>
                <w:lang w:eastAsia="en-US"/>
              </w:rPr>
              <w:t>Mcdowall</w:t>
            </w:r>
          </w:p>
        </w:tc>
        <w:tc>
          <w:tcPr>
            <w:tcW w:w="780" w:type="dxa"/>
          </w:tcPr>
          <w:p w14:paraId="2B1C2A7F" w14:textId="77777777" w:rsidR="000F5FB8" w:rsidRPr="00D6273D" w:rsidRDefault="000F5FB8" w:rsidP="000F5FB8">
            <w:pPr>
              <w:jc w:val="center"/>
              <w:rPr>
                <w:i/>
                <w:iCs/>
                <w:sz w:val="16"/>
                <w:szCs w:val="16"/>
              </w:rPr>
            </w:pPr>
            <w:r w:rsidRPr="00D6273D">
              <w:rPr>
                <w:i/>
                <w:iCs/>
                <w:snapToGrid w:val="0"/>
                <w:sz w:val="16"/>
                <w:szCs w:val="16"/>
                <w:lang w:eastAsia="en-US"/>
              </w:rPr>
              <w:t>37</w:t>
            </w:r>
          </w:p>
        </w:tc>
      </w:tr>
      <w:tr w:rsidR="000F5FB8" w:rsidRPr="00A4488E" w14:paraId="7D66DBF2" w14:textId="77777777" w:rsidTr="00D6273D">
        <w:trPr>
          <w:trHeight w:val="170"/>
        </w:trPr>
        <w:tc>
          <w:tcPr>
            <w:tcW w:w="3014" w:type="dxa"/>
            <w:shd w:val="clear" w:color="auto" w:fill="auto"/>
            <w:noWrap/>
          </w:tcPr>
          <w:p w14:paraId="2815E47B" w14:textId="77777777" w:rsidR="000F5FB8" w:rsidRPr="00D6273D" w:rsidRDefault="000F5FB8" w:rsidP="000F5FB8">
            <w:pPr>
              <w:jc w:val="center"/>
              <w:rPr>
                <w:i/>
                <w:iCs/>
                <w:sz w:val="16"/>
                <w:szCs w:val="16"/>
              </w:rPr>
            </w:pPr>
            <w:r w:rsidRPr="00D6273D">
              <w:rPr>
                <w:i/>
                <w:iCs/>
                <w:snapToGrid w:val="0"/>
                <w:sz w:val="16"/>
                <w:szCs w:val="16"/>
                <w:lang w:eastAsia="en-US"/>
              </w:rPr>
              <w:t>Bald Hills</w:t>
            </w:r>
          </w:p>
        </w:tc>
        <w:tc>
          <w:tcPr>
            <w:tcW w:w="780" w:type="dxa"/>
            <w:tcBorders>
              <w:right w:val="double" w:sz="4" w:space="0" w:color="auto"/>
            </w:tcBorders>
            <w:shd w:val="clear" w:color="auto" w:fill="auto"/>
            <w:noWrap/>
          </w:tcPr>
          <w:p w14:paraId="6AEB116E" w14:textId="77777777" w:rsidR="000F5FB8" w:rsidRPr="00D6273D" w:rsidRDefault="000F5FB8" w:rsidP="000F5FB8">
            <w:pPr>
              <w:jc w:val="center"/>
              <w:rPr>
                <w:i/>
                <w:iCs/>
                <w:sz w:val="16"/>
                <w:szCs w:val="16"/>
              </w:rPr>
            </w:pPr>
            <w:r w:rsidRPr="00D6273D">
              <w:rPr>
                <w:i/>
                <w:iCs/>
                <w:snapToGrid w:val="0"/>
                <w:sz w:val="16"/>
                <w:szCs w:val="16"/>
                <w:lang w:eastAsia="en-US"/>
              </w:rPr>
              <w:t>35</w:t>
            </w:r>
          </w:p>
        </w:tc>
        <w:tc>
          <w:tcPr>
            <w:tcW w:w="3016" w:type="dxa"/>
            <w:tcBorders>
              <w:left w:val="double" w:sz="4" w:space="0" w:color="auto"/>
            </w:tcBorders>
          </w:tcPr>
          <w:p w14:paraId="5708A57E" w14:textId="77777777" w:rsidR="000F5FB8" w:rsidRPr="00D6273D" w:rsidRDefault="000F5FB8" w:rsidP="000F5FB8">
            <w:pPr>
              <w:jc w:val="center"/>
              <w:rPr>
                <w:i/>
                <w:iCs/>
                <w:sz w:val="16"/>
                <w:szCs w:val="16"/>
              </w:rPr>
            </w:pPr>
            <w:r w:rsidRPr="00D6273D">
              <w:rPr>
                <w:i/>
                <w:iCs/>
                <w:snapToGrid w:val="0"/>
                <w:sz w:val="16"/>
                <w:szCs w:val="16"/>
                <w:lang w:eastAsia="en-US"/>
              </w:rPr>
              <w:t>Middle Park</w:t>
            </w:r>
          </w:p>
        </w:tc>
        <w:tc>
          <w:tcPr>
            <w:tcW w:w="780" w:type="dxa"/>
          </w:tcPr>
          <w:p w14:paraId="01C1A86C"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A4488E" w14:paraId="73CE0311" w14:textId="77777777" w:rsidTr="00D6273D">
        <w:trPr>
          <w:trHeight w:val="170"/>
        </w:trPr>
        <w:tc>
          <w:tcPr>
            <w:tcW w:w="3014" w:type="dxa"/>
            <w:shd w:val="clear" w:color="auto" w:fill="auto"/>
            <w:noWrap/>
          </w:tcPr>
          <w:p w14:paraId="6E10D344" w14:textId="77777777" w:rsidR="000F5FB8" w:rsidRPr="00D6273D" w:rsidRDefault="000F5FB8" w:rsidP="000F5FB8">
            <w:pPr>
              <w:jc w:val="center"/>
              <w:rPr>
                <w:i/>
                <w:iCs/>
                <w:sz w:val="16"/>
                <w:szCs w:val="16"/>
              </w:rPr>
            </w:pPr>
            <w:r w:rsidRPr="00D6273D">
              <w:rPr>
                <w:i/>
                <w:iCs/>
                <w:snapToGrid w:val="0"/>
                <w:sz w:val="16"/>
                <w:szCs w:val="16"/>
                <w:lang w:eastAsia="en-US"/>
              </w:rPr>
              <w:t>Balmoral</w:t>
            </w:r>
          </w:p>
        </w:tc>
        <w:tc>
          <w:tcPr>
            <w:tcW w:w="780" w:type="dxa"/>
            <w:tcBorders>
              <w:right w:val="double" w:sz="4" w:space="0" w:color="auto"/>
            </w:tcBorders>
            <w:shd w:val="clear" w:color="auto" w:fill="auto"/>
            <w:noWrap/>
          </w:tcPr>
          <w:p w14:paraId="1685CE51"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2648C195" w14:textId="77777777" w:rsidR="000F5FB8" w:rsidRPr="00D6273D" w:rsidRDefault="000F5FB8" w:rsidP="000F5FB8">
            <w:pPr>
              <w:jc w:val="center"/>
              <w:rPr>
                <w:i/>
                <w:iCs/>
                <w:sz w:val="16"/>
                <w:szCs w:val="16"/>
              </w:rPr>
            </w:pPr>
            <w:r w:rsidRPr="00D6273D">
              <w:rPr>
                <w:i/>
                <w:iCs/>
                <w:snapToGrid w:val="0"/>
                <w:sz w:val="16"/>
                <w:szCs w:val="16"/>
                <w:lang w:eastAsia="en-US"/>
              </w:rPr>
              <w:t>Milton</w:t>
            </w:r>
          </w:p>
        </w:tc>
        <w:tc>
          <w:tcPr>
            <w:tcW w:w="780" w:type="dxa"/>
          </w:tcPr>
          <w:p w14:paraId="503747E5"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A4488E" w14:paraId="4AADD3DF" w14:textId="77777777" w:rsidTr="00D6273D">
        <w:trPr>
          <w:trHeight w:val="170"/>
        </w:trPr>
        <w:tc>
          <w:tcPr>
            <w:tcW w:w="3014" w:type="dxa"/>
            <w:shd w:val="clear" w:color="auto" w:fill="auto"/>
            <w:noWrap/>
          </w:tcPr>
          <w:p w14:paraId="41588C13" w14:textId="77777777" w:rsidR="000F5FB8" w:rsidRPr="00D6273D" w:rsidRDefault="000F5FB8" w:rsidP="000F5FB8">
            <w:pPr>
              <w:jc w:val="center"/>
              <w:rPr>
                <w:i/>
                <w:iCs/>
                <w:sz w:val="16"/>
                <w:szCs w:val="16"/>
              </w:rPr>
            </w:pPr>
            <w:r w:rsidRPr="00D6273D">
              <w:rPr>
                <w:i/>
                <w:iCs/>
                <w:snapToGrid w:val="0"/>
                <w:sz w:val="16"/>
                <w:szCs w:val="16"/>
                <w:lang w:eastAsia="en-US"/>
              </w:rPr>
              <w:t>Banyo</w:t>
            </w:r>
          </w:p>
        </w:tc>
        <w:tc>
          <w:tcPr>
            <w:tcW w:w="780" w:type="dxa"/>
            <w:tcBorders>
              <w:right w:val="double" w:sz="4" w:space="0" w:color="auto"/>
            </w:tcBorders>
            <w:shd w:val="clear" w:color="auto" w:fill="auto"/>
            <w:noWrap/>
          </w:tcPr>
          <w:p w14:paraId="7D029A21"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67DFCD09" w14:textId="77777777" w:rsidR="000F5FB8" w:rsidRPr="00D6273D" w:rsidRDefault="000F5FB8" w:rsidP="000F5FB8">
            <w:pPr>
              <w:jc w:val="center"/>
              <w:rPr>
                <w:i/>
                <w:iCs/>
                <w:sz w:val="16"/>
                <w:szCs w:val="16"/>
              </w:rPr>
            </w:pPr>
            <w:r w:rsidRPr="00D6273D">
              <w:rPr>
                <w:i/>
                <w:iCs/>
                <w:snapToGrid w:val="0"/>
                <w:sz w:val="16"/>
                <w:szCs w:val="16"/>
                <w:lang w:eastAsia="en-US"/>
              </w:rPr>
              <w:t>Mitchelton</w:t>
            </w:r>
          </w:p>
        </w:tc>
        <w:tc>
          <w:tcPr>
            <w:tcW w:w="780" w:type="dxa"/>
          </w:tcPr>
          <w:p w14:paraId="0FC9C596" w14:textId="77777777" w:rsidR="000F5FB8" w:rsidRPr="00D6273D" w:rsidRDefault="000F5FB8" w:rsidP="000F5FB8">
            <w:pPr>
              <w:jc w:val="center"/>
              <w:rPr>
                <w:i/>
                <w:iCs/>
                <w:sz w:val="16"/>
                <w:szCs w:val="16"/>
              </w:rPr>
            </w:pPr>
            <w:r w:rsidRPr="00D6273D">
              <w:rPr>
                <w:i/>
                <w:iCs/>
                <w:snapToGrid w:val="0"/>
                <w:sz w:val="16"/>
                <w:szCs w:val="16"/>
                <w:lang w:eastAsia="en-US"/>
              </w:rPr>
              <w:t>33</w:t>
            </w:r>
          </w:p>
        </w:tc>
      </w:tr>
      <w:tr w:rsidR="000F5FB8" w:rsidRPr="00A4488E" w14:paraId="4476CB7F" w14:textId="77777777" w:rsidTr="00D6273D">
        <w:trPr>
          <w:trHeight w:val="170"/>
        </w:trPr>
        <w:tc>
          <w:tcPr>
            <w:tcW w:w="3014" w:type="dxa"/>
            <w:shd w:val="clear" w:color="auto" w:fill="auto"/>
            <w:noWrap/>
          </w:tcPr>
          <w:p w14:paraId="09A5FDB0" w14:textId="77777777" w:rsidR="000F5FB8" w:rsidRPr="00D6273D" w:rsidRDefault="000F5FB8" w:rsidP="000F5FB8">
            <w:pPr>
              <w:jc w:val="center"/>
              <w:rPr>
                <w:i/>
                <w:iCs/>
                <w:sz w:val="16"/>
                <w:szCs w:val="16"/>
              </w:rPr>
            </w:pPr>
            <w:r w:rsidRPr="00D6273D">
              <w:rPr>
                <w:i/>
                <w:iCs/>
                <w:snapToGrid w:val="0"/>
                <w:sz w:val="16"/>
                <w:szCs w:val="16"/>
                <w:lang w:eastAsia="en-US"/>
              </w:rPr>
              <w:t>Bardon</w:t>
            </w:r>
          </w:p>
        </w:tc>
        <w:tc>
          <w:tcPr>
            <w:tcW w:w="780" w:type="dxa"/>
            <w:tcBorders>
              <w:right w:val="double" w:sz="4" w:space="0" w:color="auto"/>
            </w:tcBorders>
            <w:shd w:val="clear" w:color="auto" w:fill="auto"/>
            <w:noWrap/>
          </w:tcPr>
          <w:p w14:paraId="4001FD17"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27571F04" w14:textId="77777777" w:rsidR="000F5FB8" w:rsidRPr="00D6273D" w:rsidRDefault="000F5FB8" w:rsidP="000F5FB8">
            <w:pPr>
              <w:jc w:val="center"/>
              <w:rPr>
                <w:i/>
                <w:iCs/>
                <w:sz w:val="16"/>
                <w:szCs w:val="16"/>
              </w:rPr>
            </w:pPr>
            <w:r w:rsidRPr="00D6273D">
              <w:rPr>
                <w:i/>
                <w:iCs/>
                <w:snapToGrid w:val="0"/>
                <w:sz w:val="16"/>
                <w:szCs w:val="16"/>
                <w:lang w:eastAsia="en-US"/>
              </w:rPr>
              <w:t>Moggill</w:t>
            </w:r>
          </w:p>
        </w:tc>
        <w:tc>
          <w:tcPr>
            <w:tcW w:w="780" w:type="dxa"/>
          </w:tcPr>
          <w:p w14:paraId="544DB71E"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A4488E" w14:paraId="4E620758" w14:textId="77777777" w:rsidTr="00D6273D">
        <w:trPr>
          <w:trHeight w:val="170"/>
        </w:trPr>
        <w:tc>
          <w:tcPr>
            <w:tcW w:w="3014" w:type="dxa"/>
            <w:shd w:val="clear" w:color="auto" w:fill="auto"/>
            <w:noWrap/>
          </w:tcPr>
          <w:p w14:paraId="1C69998F" w14:textId="77777777" w:rsidR="000F5FB8" w:rsidRPr="00D6273D" w:rsidRDefault="000F5FB8" w:rsidP="000F5FB8">
            <w:pPr>
              <w:jc w:val="center"/>
              <w:rPr>
                <w:i/>
                <w:iCs/>
                <w:sz w:val="16"/>
                <w:szCs w:val="16"/>
              </w:rPr>
            </w:pPr>
            <w:r w:rsidRPr="00D6273D">
              <w:rPr>
                <w:i/>
                <w:iCs/>
                <w:snapToGrid w:val="0"/>
                <w:sz w:val="16"/>
                <w:szCs w:val="16"/>
                <w:lang w:eastAsia="en-US"/>
              </w:rPr>
              <w:t>Bellbowrie</w:t>
            </w:r>
          </w:p>
        </w:tc>
        <w:tc>
          <w:tcPr>
            <w:tcW w:w="780" w:type="dxa"/>
            <w:tcBorders>
              <w:right w:val="double" w:sz="4" w:space="0" w:color="auto"/>
            </w:tcBorders>
            <w:shd w:val="clear" w:color="auto" w:fill="auto"/>
            <w:noWrap/>
          </w:tcPr>
          <w:p w14:paraId="1A34D54C"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77E78FFC"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Pr>
          <w:p w14:paraId="098BAC6A" w14:textId="77777777" w:rsidR="000F5FB8" w:rsidRPr="00D6273D" w:rsidRDefault="000F5FB8" w:rsidP="000F5FB8">
            <w:pPr>
              <w:jc w:val="center"/>
              <w:rPr>
                <w:i/>
                <w:iCs/>
                <w:sz w:val="16"/>
                <w:szCs w:val="16"/>
              </w:rPr>
            </w:pPr>
            <w:r w:rsidRPr="00D6273D">
              <w:rPr>
                <w:i/>
                <w:iCs/>
                <w:snapToGrid w:val="0"/>
                <w:sz w:val="16"/>
                <w:szCs w:val="16"/>
                <w:lang w:eastAsia="en-US"/>
              </w:rPr>
              <w:t>68</w:t>
            </w:r>
          </w:p>
        </w:tc>
      </w:tr>
      <w:tr w:rsidR="000F5FB8" w:rsidRPr="00A4488E" w14:paraId="7FF04E53" w14:textId="77777777" w:rsidTr="00D6273D">
        <w:trPr>
          <w:trHeight w:val="170"/>
        </w:trPr>
        <w:tc>
          <w:tcPr>
            <w:tcW w:w="3014" w:type="dxa"/>
            <w:shd w:val="clear" w:color="auto" w:fill="auto"/>
            <w:noWrap/>
          </w:tcPr>
          <w:p w14:paraId="21C09496" w14:textId="77777777" w:rsidR="000F5FB8" w:rsidRPr="00D6273D" w:rsidRDefault="000F5FB8" w:rsidP="000F5FB8">
            <w:pPr>
              <w:jc w:val="center"/>
              <w:rPr>
                <w:i/>
                <w:iCs/>
                <w:sz w:val="16"/>
                <w:szCs w:val="16"/>
              </w:rPr>
            </w:pPr>
            <w:r w:rsidRPr="00D6273D">
              <w:rPr>
                <w:i/>
                <w:iCs/>
                <w:snapToGrid w:val="0"/>
                <w:sz w:val="16"/>
                <w:szCs w:val="16"/>
                <w:lang w:eastAsia="en-US"/>
              </w:rPr>
              <w:t>Belmont</w:t>
            </w:r>
          </w:p>
        </w:tc>
        <w:tc>
          <w:tcPr>
            <w:tcW w:w="780" w:type="dxa"/>
            <w:tcBorders>
              <w:right w:val="double" w:sz="4" w:space="0" w:color="auto"/>
            </w:tcBorders>
            <w:shd w:val="clear" w:color="auto" w:fill="auto"/>
            <w:noWrap/>
          </w:tcPr>
          <w:p w14:paraId="7410FB42"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4A83F8BB"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43E9EB2F" w14:textId="77777777" w:rsidR="000F5FB8" w:rsidRPr="00D6273D" w:rsidRDefault="000F5FB8" w:rsidP="000F5FB8">
            <w:pPr>
              <w:jc w:val="center"/>
              <w:rPr>
                <w:i/>
                <w:iCs/>
                <w:sz w:val="16"/>
                <w:szCs w:val="16"/>
              </w:rPr>
            </w:pPr>
            <w:r w:rsidRPr="00D6273D">
              <w:rPr>
                <w:i/>
                <w:iCs/>
                <w:snapToGrid w:val="0"/>
                <w:sz w:val="16"/>
                <w:szCs w:val="16"/>
                <w:lang w:eastAsia="en-US"/>
              </w:rPr>
              <w:t>35</w:t>
            </w:r>
          </w:p>
        </w:tc>
      </w:tr>
      <w:tr w:rsidR="000F5FB8" w:rsidRPr="00A4488E" w14:paraId="268950D6" w14:textId="77777777" w:rsidTr="00D6273D">
        <w:trPr>
          <w:trHeight w:val="170"/>
        </w:trPr>
        <w:tc>
          <w:tcPr>
            <w:tcW w:w="3014" w:type="dxa"/>
            <w:shd w:val="clear" w:color="auto" w:fill="auto"/>
            <w:noWrap/>
          </w:tcPr>
          <w:p w14:paraId="40F9C7B4" w14:textId="77777777" w:rsidR="000F5FB8" w:rsidRPr="00D6273D" w:rsidRDefault="000F5FB8" w:rsidP="000F5FB8">
            <w:pPr>
              <w:jc w:val="center"/>
              <w:rPr>
                <w:i/>
                <w:iCs/>
                <w:sz w:val="16"/>
                <w:szCs w:val="16"/>
              </w:rPr>
            </w:pPr>
            <w:r w:rsidRPr="00D6273D">
              <w:rPr>
                <w:i/>
                <w:iCs/>
                <w:snapToGrid w:val="0"/>
                <w:sz w:val="16"/>
                <w:szCs w:val="16"/>
                <w:lang w:eastAsia="en-US"/>
              </w:rPr>
              <w:t>Boondall</w:t>
            </w:r>
          </w:p>
        </w:tc>
        <w:tc>
          <w:tcPr>
            <w:tcW w:w="780" w:type="dxa"/>
            <w:tcBorders>
              <w:right w:val="double" w:sz="4" w:space="0" w:color="auto"/>
            </w:tcBorders>
            <w:shd w:val="clear" w:color="auto" w:fill="auto"/>
            <w:noWrap/>
          </w:tcPr>
          <w:p w14:paraId="496F207A" w14:textId="77777777" w:rsidR="000F5FB8" w:rsidRPr="00D6273D" w:rsidRDefault="000F5FB8" w:rsidP="000F5FB8">
            <w:pPr>
              <w:jc w:val="center"/>
              <w:rPr>
                <w:i/>
                <w:iCs/>
                <w:sz w:val="16"/>
                <w:szCs w:val="16"/>
              </w:rPr>
            </w:pPr>
            <w:r w:rsidRPr="00D6273D">
              <w:rPr>
                <w:i/>
                <w:iCs/>
                <w:snapToGrid w:val="0"/>
                <w:sz w:val="16"/>
                <w:szCs w:val="16"/>
                <w:lang w:eastAsia="en-US"/>
              </w:rPr>
              <w:t>76</w:t>
            </w:r>
          </w:p>
        </w:tc>
        <w:tc>
          <w:tcPr>
            <w:tcW w:w="3016" w:type="dxa"/>
            <w:tcBorders>
              <w:left w:val="double" w:sz="4" w:space="0" w:color="auto"/>
            </w:tcBorders>
          </w:tcPr>
          <w:p w14:paraId="473DCB3A" w14:textId="77777777" w:rsidR="000F5FB8" w:rsidRPr="00D6273D" w:rsidRDefault="000F5FB8" w:rsidP="000F5FB8">
            <w:pPr>
              <w:jc w:val="center"/>
              <w:rPr>
                <w:i/>
                <w:iCs/>
                <w:sz w:val="16"/>
                <w:szCs w:val="16"/>
              </w:rPr>
            </w:pPr>
            <w:r w:rsidRPr="00D6273D">
              <w:rPr>
                <w:i/>
                <w:iCs/>
                <w:snapToGrid w:val="0"/>
                <w:sz w:val="16"/>
                <w:szCs w:val="16"/>
                <w:lang w:eastAsia="en-US"/>
              </w:rPr>
              <w:t>Mount Coot-</w:t>
            </w:r>
            <w:proofErr w:type="spellStart"/>
            <w:r w:rsidRPr="00D6273D">
              <w:rPr>
                <w:i/>
                <w:iCs/>
                <w:snapToGrid w:val="0"/>
                <w:sz w:val="16"/>
                <w:szCs w:val="16"/>
                <w:lang w:eastAsia="en-US"/>
              </w:rPr>
              <w:t>tha</w:t>
            </w:r>
            <w:proofErr w:type="spellEnd"/>
          </w:p>
        </w:tc>
        <w:tc>
          <w:tcPr>
            <w:tcW w:w="780" w:type="dxa"/>
          </w:tcPr>
          <w:p w14:paraId="28AA40EB"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A4488E" w14:paraId="60D75D55" w14:textId="77777777" w:rsidTr="00D6273D">
        <w:trPr>
          <w:trHeight w:val="170"/>
        </w:trPr>
        <w:tc>
          <w:tcPr>
            <w:tcW w:w="3014" w:type="dxa"/>
            <w:shd w:val="clear" w:color="auto" w:fill="auto"/>
            <w:noWrap/>
          </w:tcPr>
          <w:p w14:paraId="7CEEF6EF" w14:textId="77777777" w:rsidR="000F5FB8" w:rsidRPr="00D6273D" w:rsidRDefault="000F5FB8" w:rsidP="000F5FB8">
            <w:pPr>
              <w:jc w:val="center"/>
              <w:rPr>
                <w:i/>
                <w:iCs/>
                <w:sz w:val="16"/>
                <w:szCs w:val="16"/>
              </w:rPr>
            </w:pPr>
            <w:r w:rsidRPr="00D6273D">
              <w:rPr>
                <w:i/>
                <w:iCs/>
                <w:snapToGrid w:val="0"/>
                <w:sz w:val="16"/>
                <w:szCs w:val="16"/>
                <w:lang w:eastAsia="en-US"/>
              </w:rPr>
              <w:t>Bowen Hills</w:t>
            </w:r>
          </w:p>
        </w:tc>
        <w:tc>
          <w:tcPr>
            <w:tcW w:w="780" w:type="dxa"/>
            <w:tcBorders>
              <w:right w:val="double" w:sz="4" w:space="0" w:color="auto"/>
            </w:tcBorders>
            <w:shd w:val="clear" w:color="auto" w:fill="auto"/>
            <w:noWrap/>
          </w:tcPr>
          <w:p w14:paraId="76841CD1"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455270A4" w14:textId="77777777" w:rsidR="000F5FB8" w:rsidRPr="00D6273D" w:rsidRDefault="000F5FB8" w:rsidP="000F5FB8">
            <w:pPr>
              <w:jc w:val="center"/>
              <w:rPr>
                <w:i/>
                <w:iCs/>
                <w:sz w:val="16"/>
                <w:szCs w:val="16"/>
              </w:rPr>
            </w:pPr>
            <w:r w:rsidRPr="00D6273D">
              <w:rPr>
                <w:i/>
                <w:iCs/>
                <w:snapToGrid w:val="0"/>
                <w:sz w:val="16"/>
                <w:szCs w:val="16"/>
                <w:lang w:eastAsia="en-US"/>
              </w:rPr>
              <w:t>Mount Crosby</w:t>
            </w:r>
          </w:p>
        </w:tc>
        <w:tc>
          <w:tcPr>
            <w:tcW w:w="780" w:type="dxa"/>
          </w:tcPr>
          <w:p w14:paraId="06B82104" w14:textId="77777777" w:rsidR="000F5FB8" w:rsidRPr="00D6273D" w:rsidRDefault="000F5FB8" w:rsidP="000F5FB8">
            <w:pPr>
              <w:jc w:val="center"/>
              <w:rPr>
                <w:i/>
                <w:iCs/>
                <w:sz w:val="16"/>
                <w:szCs w:val="16"/>
              </w:rPr>
            </w:pPr>
            <w:r w:rsidRPr="00D6273D">
              <w:rPr>
                <w:i/>
                <w:iCs/>
                <w:snapToGrid w:val="0"/>
                <w:sz w:val="16"/>
                <w:szCs w:val="16"/>
                <w:lang w:eastAsia="en-US"/>
              </w:rPr>
              <w:t>20</w:t>
            </w:r>
          </w:p>
        </w:tc>
      </w:tr>
      <w:tr w:rsidR="000F5FB8" w:rsidRPr="00A4488E" w14:paraId="0C2FDF1D" w14:textId="77777777" w:rsidTr="00D6273D">
        <w:trPr>
          <w:trHeight w:val="170"/>
        </w:trPr>
        <w:tc>
          <w:tcPr>
            <w:tcW w:w="3014" w:type="dxa"/>
            <w:shd w:val="clear" w:color="auto" w:fill="auto"/>
            <w:noWrap/>
          </w:tcPr>
          <w:p w14:paraId="41247FA3"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3041706D" w14:textId="77777777" w:rsidR="000F5FB8" w:rsidRPr="00D6273D" w:rsidRDefault="000F5FB8" w:rsidP="000F5FB8">
            <w:pPr>
              <w:jc w:val="center"/>
              <w:rPr>
                <w:i/>
                <w:iCs/>
                <w:sz w:val="16"/>
                <w:szCs w:val="16"/>
              </w:rPr>
            </w:pPr>
            <w:r w:rsidRPr="00D6273D">
              <w:rPr>
                <w:i/>
                <w:iCs/>
                <w:snapToGrid w:val="0"/>
                <w:sz w:val="16"/>
                <w:szCs w:val="16"/>
                <w:lang w:eastAsia="en-US"/>
              </w:rPr>
              <w:t>152</w:t>
            </w:r>
          </w:p>
        </w:tc>
        <w:tc>
          <w:tcPr>
            <w:tcW w:w="3016" w:type="dxa"/>
            <w:tcBorders>
              <w:left w:val="double" w:sz="4" w:space="0" w:color="auto"/>
            </w:tcBorders>
          </w:tcPr>
          <w:p w14:paraId="5982C1C4" w14:textId="77777777" w:rsidR="000F5FB8" w:rsidRPr="00D6273D" w:rsidRDefault="000F5FB8" w:rsidP="000F5FB8">
            <w:pPr>
              <w:jc w:val="center"/>
              <w:rPr>
                <w:i/>
                <w:iCs/>
                <w:sz w:val="16"/>
                <w:szCs w:val="16"/>
              </w:rPr>
            </w:pPr>
            <w:r w:rsidRPr="00D6273D">
              <w:rPr>
                <w:i/>
                <w:iCs/>
                <w:snapToGrid w:val="0"/>
                <w:sz w:val="16"/>
                <w:szCs w:val="16"/>
                <w:lang w:eastAsia="en-US"/>
              </w:rPr>
              <w:t>Mount Gravatt</w:t>
            </w:r>
          </w:p>
        </w:tc>
        <w:tc>
          <w:tcPr>
            <w:tcW w:w="780" w:type="dxa"/>
          </w:tcPr>
          <w:p w14:paraId="08505093" w14:textId="77777777" w:rsidR="000F5FB8" w:rsidRPr="00D6273D" w:rsidRDefault="000F5FB8" w:rsidP="000F5FB8">
            <w:pPr>
              <w:jc w:val="center"/>
              <w:rPr>
                <w:i/>
                <w:iCs/>
                <w:sz w:val="16"/>
                <w:szCs w:val="16"/>
              </w:rPr>
            </w:pPr>
            <w:r w:rsidRPr="00D6273D">
              <w:rPr>
                <w:i/>
                <w:iCs/>
                <w:snapToGrid w:val="0"/>
                <w:sz w:val="16"/>
                <w:szCs w:val="16"/>
                <w:lang w:eastAsia="en-US"/>
              </w:rPr>
              <w:t>33</w:t>
            </w:r>
          </w:p>
        </w:tc>
      </w:tr>
      <w:tr w:rsidR="000F5FB8" w:rsidRPr="00A4488E" w14:paraId="2060940C" w14:textId="77777777" w:rsidTr="00D6273D">
        <w:trPr>
          <w:trHeight w:val="170"/>
        </w:trPr>
        <w:tc>
          <w:tcPr>
            <w:tcW w:w="3014" w:type="dxa"/>
            <w:shd w:val="clear" w:color="auto" w:fill="auto"/>
            <w:noWrap/>
          </w:tcPr>
          <w:p w14:paraId="238F087F" w14:textId="77777777" w:rsidR="000F5FB8" w:rsidRPr="00D6273D" w:rsidRDefault="000F5FB8" w:rsidP="000F5FB8">
            <w:pPr>
              <w:jc w:val="center"/>
              <w:rPr>
                <w:i/>
                <w:iCs/>
                <w:sz w:val="16"/>
                <w:szCs w:val="16"/>
              </w:rPr>
            </w:pPr>
            <w:r w:rsidRPr="00D6273D">
              <w:rPr>
                <w:i/>
                <w:iCs/>
                <w:snapToGrid w:val="0"/>
                <w:sz w:val="16"/>
                <w:szCs w:val="16"/>
                <w:lang w:eastAsia="en-US"/>
              </w:rPr>
              <w:t>Bridgeman Downs</w:t>
            </w:r>
          </w:p>
        </w:tc>
        <w:tc>
          <w:tcPr>
            <w:tcW w:w="780" w:type="dxa"/>
            <w:tcBorders>
              <w:right w:val="double" w:sz="4" w:space="0" w:color="auto"/>
            </w:tcBorders>
            <w:shd w:val="clear" w:color="auto" w:fill="auto"/>
            <w:noWrap/>
          </w:tcPr>
          <w:p w14:paraId="4145A303" w14:textId="77777777" w:rsidR="000F5FB8" w:rsidRPr="00D6273D" w:rsidRDefault="000F5FB8" w:rsidP="000F5FB8">
            <w:pPr>
              <w:jc w:val="center"/>
              <w:rPr>
                <w:i/>
                <w:iCs/>
                <w:sz w:val="16"/>
                <w:szCs w:val="16"/>
              </w:rPr>
            </w:pPr>
            <w:r w:rsidRPr="00D6273D">
              <w:rPr>
                <w:i/>
                <w:iCs/>
                <w:snapToGrid w:val="0"/>
                <w:sz w:val="16"/>
                <w:szCs w:val="16"/>
                <w:lang w:eastAsia="en-US"/>
              </w:rPr>
              <w:t>37</w:t>
            </w:r>
          </w:p>
        </w:tc>
        <w:tc>
          <w:tcPr>
            <w:tcW w:w="3016" w:type="dxa"/>
            <w:tcBorders>
              <w:left w:val="double" w:sz="4" w:space="0" w:color="auto"/>
            </w:tcBorders>
          </w:tcPr>
          <w:p w14:paraId="278B90BE" w14:textId="77777777" w:rsidR="000F5FB8" w:rsidRPr="00D6273D" w:rsidRDefault="000F5FB8" w:rsidP="000F5FB8">
            <w:pPr>
              <w:jc w:val="center"/>
              <w:rPr>
                <w:i/>
                <w:iCs/>
                <w:sz w:val="16"/>
                <w:szCs w:val="16"/>
              </w:rPr>
            </w:pPr>
            <w:r w:rsidRPr="00D6273D">
              <w:rPr>
                <w:i/>
                <w:iCs/>
                <w:snapToGrid w:val="0"/>
                <w:sz w:val="16"/>
                <w:szCs w:val="16"/>
                <w:lang w:eastAsia="en-US"/>
              </w:rPr>
              <w:t>Mount Gravatt East</w:t>
            </w:r>
          </w:p>
        </w:tc>
        <w:tc>
          <w:tcPr>
            <w:tcW w:w="780" w:type="dxa"/>
          </w:tcPr>
          <w:p w14:paraId="303C9D05" w14:textId="77777777" w:rsidR="000F5FB8" w:rsidRPr="00D6273D" w:rsidRDefault="000F5FB8" w:rsidP="000F5FB8">
            <w:pPr>
              <w:jc w:val="center"/>
              <w:rPr>
                <w:i/>
                <w:iCs/>
                <w:sz w:val="16"/>
                <w:szCs w:val="16"/>
              </w:rPr>
            </w:pPr>
            <w:r w:rsidRPr="00D6273D">
              <w:rPr>
                <w:i/>
                <w:iCs/>
                <w:snapToGrid w:val="0"/>
                <w:sz w:val="16"/>
                <w:szCs w:val="16"/>
                <w:lang w:eastAsia="en-US"/>
              </w:rPr>
              <w:t>80</w:t>
            </w:r>
          </w:p>
        </w:tc>
      </w:tr>
      <w:tr w:rsidR="000F5FB8" w:rsidRPr="00A4488E" w14:paraId="5E90F3C7" w14:textId="77777777" w:rsidTr="00D6273D">
        <w:trPr>
          <w:trHeight w:val="170"/>
        </w:trPr>
        <w:tc>
          <w:tcPr>
            <w:tcW w:w="3014" w:type="dxa"/>
            <w:shd w:val="clear" w:color="auto" w:fill="auto"/>
            <w:noWrap/>
          </w:tcPr>
          <w:p w14:paraId="341C51EC" w14:textId="77777777" w:rsidR="000F5FB8" w:rsidRPr="00D6273D" w:rsidRDefault="000F5FB8" w:rsidP="000F5FB8">
            <w:pPr>
              <w:jc w:val="center"/>
              <w:rPr>
                <w:i/>
                <w:iCs/>
                <w:sz w:val="16"/>
                <w:szCs w:val="16"/>
              </w:rPr>
            </w:pPr>
            <w:r w:rsidRPr="00D6273D">
              <w:rPr>
                <w:i/>
                <w:iCs/>
                <w:snapToGrid w:val="0"/>
                <w:sz w:val="16"/>
                <w:szCs w:val="16"/>
                <w:lang w:eastAsia="en-US"/>
              </w:rPr>
              <w:t>Brighton</w:t>
            </w:r>
          </w:p>
        </w:tc>
        <w:tc>
          <w:tcPr>
            <w:tcW w:w="780" w:type="dxa"/>
            <w:tcBorders>
              <w:right w:val="double" w:sz="4" w:space="0" w:color="auto"/>
            </w:tcBorders>
            <w:shd w:val="clear" w:color="auto" w:fill="auto"/>
            <w:noWrap/>
          </w:tcPr>
          <w:p w14:paraId="3D7FA21A"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647A9157" w14:textId="77777777" w:rsidR="000F5FB8" w:rsidRPr="00D6273D" w:rsidRDefault="000F5FB8" w:rsidP="000F5FB8">
            <w:pPr>
              <w:jc w:val="center"/>
              <w:rPr>
                <w:i/>
                <w:iCs/>
                <w:sz w:val="16"/>
                <w:szCs w:val="16"/>
              </w:rPr>
            </w:pPr>
            <w:r w:rsidRPr="00D6273D">
              <w:rPr>
                <w:i/>
                <w:iCs/>
                <w:snapToGrid w:val="0"/>
                <w:sz w:val="16"/>
                <w:szCs w:val="16"/>
                <w:lang w:eastAsia="en-US"/>
              </w:rPr>
              <w:t>Mount Ommaney</w:t>
            </w:r>
          </w:p>
        </w:tc>
        <w:tc>
          <w:tcPr>
            <w:tcW w:w="780" w:type="dxa"/>
          </w:tcPr>
          <w:p w14:paraId="4D26A4E6" w14:textId="77777777" w:rsidR="000F5FB8" w:rsidRPr="00D6273D" w:rsidRDefault="000F5FB8" w:rsidP="000F5FB8">
            <w:pPr>
              <w:jc w:val="center"/>
              <w:rPr>
                <w:i/>
                <w:iCs/>
                <w:sz w:val="16"/>
                <w:szCs w:val="16"/>
              </w:rPr>
            </w:pPr>
            <w:r w:rsidRPr="00D6273D">
              <w:rPr>
                <w:i/>
                <w:iCs/>
                <w:snapToGrid w:val="0"/>
                <w:sz w:val="16"/>
                <w:szCs w:val="16"/>
                <w:lang w:eastAsia="en-US"/>
              </w:rPr>
              <w:t>38</w:t>
            </w:r>
          </w:p>
        </w:tc>
      </w:tr>
      <w:tr w:rsidR="000F5FB8" w:rsidRPr="00A4488E" w14:paraId="1C951770" w14:textId="77777777" w:rsidTr="00D6273D">
        <w:trPr>
          <w:trHeight w:val="170"/>
        </w:trPr>
        <w:tc>
          <w:tcPr>
            <w:tcW w:w="3014" w:type="dxa"/>
            <w:shd w:val="clear" w:color="auto" w:fill="auto"/>
            <w:noWrap/>
          </w:tcPr>
          <w:p w14:paraId="79E50C88" w14:textId="77777777" w:rsidR="000F5FB8" w:rsidRPr="00D6273D" w:rsidRDefault="000F5FB8" w:rsidP="000F5FB8">
            <w:pPr>
              <w:jc w:val="center"/>
              <w:rPr>
                <w:i/>
                <w:iCs/>
                <w:sz w:val="16"/>
                <w:szCs w:val="16"/>
              </w:rPr>
            </w:pPr>
            <w:r w:rsidRPr="00D6273D">
              <w:rPr>
                <w:i/>
                <w:iCs/>
                <w:snapToGrid w:val="0"/>
                <w:sz w:val="16"/>
                <w:szCs w:val="16"/>
                <w:lang w:eastAsia="en-US"/>
              </w:rPr>
              <w:t>Brisbane Airport</w:t>
            </w:r>
          </w:p>
        </w:tc>
        <w:tc>
          <w:tcPr>
            <w:tcW w:w="780" w:type="dxa"/>
            <w:tcBorders>
              <w:right w:val="double" w:sz="4" w:space="0" w:color="auto"/>
            </w:tcBorders>
            <w:shd w:val="clear" w:color="auto" w:fill="auto"/>
            <w:noWrap/>
          </w:tcPr>
          <w:p w14:paraId="631EA52E"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29B3C595" w14:textId="77777777" w:rsidR="000F5FB8" w:rsidRPr="00D6273D" w:rsidRDefault="000F5FB8" w:rsidP="000F5FB8">
            <w:pPr>
              <w:jc w:val="center"/>
              <w:rPr>
                <w:i/>
                <w:iCs/>
                <w:sz w:val="16"/>
                <w:szCs w:val="16"/>
              </w:rPr>
            </w:pPr>
            <w:r w:rsidRPr="00D6273D">
              <w:rPr>
                <w:i/>
                <w:iCs/>
                <w:snapToGrid w:val="0"/>
                <w:sz w:val="16"/>
                <w:szCs w:val="16"/>
                <w:lang w:eastAsia="en-US"/>
              </w:rPr>
              <w:t>Murarrie</w:t>
            </w:r>
          </w:p>
        </w:tc>
        <w:tc>
          <w:tcPr>
            <w:tcW w:w="780" w:type="dxa"/>
          </w:tcPr>
          <w:p w14:paraId="70AF9FDF" w14:textId="77777777" w:rsidR="000F5FB8" w:rsidRPr="00D6273D" w:rsidRDefault="000F5FB8" w:rsidP="000F5FB8">
            <w:pPr>
              <w:jc w:val="center"/>
              <w:rPr>
                <w:i/>
                <w:iCs/>
                <w:sz w:val="16"/>
                <w:szCs w:val="16"/>
              </w:rPr>
            </w:pPr>
            <w:r w:rsidRPr="00D6273D">
              <w:rPr>
                <w:i/>
                <w:iCs/>
                <w:snapToGrid w:val="0"/>
                <w:sz w:val="16"/>
                <w:szCs w:val="16"/>
                <w:lang w:eastAsia="en-US"/>
              </w:rPr>
              <w:t>49</w:t>
            </w:r>
          </w:p>
        </w:tc>
      </w:tr>
      <w:tr w:rsidR="000F5FB8" w:rsidRPr="00A4488E" w14:paraId="4EFB85BC" w14:textId="77777777" w:rsidTr="00D6273D">
        <w:trPr>
          <w:trHeight w:val="170"/>
        </w:trPr>
        <w:tc>
          <w:tcPr>
            <w:tcW w:w="3014" w:type="dxa"/>
            <w:shd w:val="clear" w:color="auto" w:fill="auto"/>
            <w:noWrap/>
          </w:tcPr>
          <w:p w14:paraId="1EB0ED0B" w14:textId="77777777" w:rsidR="000F5FB8" w:rsidRPr="00D6273D" w:rsidRDefault="000F5FB8" w:rsidP="000F5FB8">
            <w:pPr>
              <w:jc w:val="center"/>
              <w:rPr>
                <w:i/>
                <w:iCs/>
                <w:sz w:val="16"/>
                <w:szCs w:val="16"/>
              </w:rPr>
            </w:pPr>
            <w:r w:rsidRPr="00D6273D">
              <w:rPr>
                <w:i/>
                <w:iCs/>
                <w:snapToGrid w:val="0"/>
                <w:sz w:val="16"/>
                <w:szCs w:val="16"/>
                <w:lang w:eastAsia="en-US"/>
              </w:rPr>
              <w:t>Brisbane City</w:t>
            </w:r>
          </w:p>
        </w:tc>
        <w:tc>
          <w:tcPr>
            <w:tcW w:w="780" w:type="dxa"/>
            <w:tcBorders>
              <w:right w:val="double" w:sz="4" w:space="0" w:color="auto"/>
            </w:tcBorders>
            <w:shd w:val="clear" w:color="auto" w:fill="auto"/>
            <w:noWrap/>
          </w:tcPr>
          <w:p w14:paraId="0482922C" w14:textId="77777777" w:rsidR="000F5FB8" w:rsidRPr="00D6273D" w:rsidRDefault="000F5FB8" w:rsidP="000F5FB8">
            <w:pPr>
              <w:jc w:val="center"/>
              <w:rPr>
                <w:i/>
                <w:iCs/>
                <w:sz w:val="16"/>
                <w:szCs w:val="16"/>
              </w:rPr>
            </w:pPr>
            <w:r w:rsidRPr="00D6273D">
              <w:rPr>
                <w:i/>
                <w:iCs/>
                <w:snapToGrid w:val="0"/>
                <w:sz w:val="16"/>
                <w:szCs w:val="16"/>
                <w:lang w:eastAsia="en-US"/>
              </w:rPr>
              <w:t>86</w:t>
            </w:r>
          </w:p>
        </w:tc>
        <w:tc>
          <w:tcPr>
            <w:tcW w:w="3016" w:type="dxa"/>
            <w:tcBorders>
              <w:left w:val="double" w:sz="4" w:space="0" w:color="auto"/>
            </w:tcBorders>
          </w:tcPr>
          <w:p w14:paraId="202E46ED" w14:textId="77777777" w:rsidR="000F5FB8" w:rsidRPr="00D6273D" w:rsidRDefault="000F5FB8" w:rsidP="000F5FB8">
            <w:pPr>
              <w:jc w:val="center"/>
              <w:rPr>
                <w:i/>
                <w:iCs/>
                <w:sz w:val="16"/>
                <w:szCs w:val="16"/>
              </w:rPr>
            </w:pPr>
            <w:r w:rsidRPr="00D6273D">
              <w:rPr>
                <w:i/>
                <w:iCs/>
                <w:snapToGrid w:val="0"/>
                <w:sz w:val="16"/>
                <w:szCs w:val="16"/>
                <w:lang w:eastAsia="en-US"/>
              </w:rPr>
              <w:t>Nathan</w:t>
            </w:r>
          </w:p>
        </w:tc>
        <w:tc>
          <w:tcPr>
            <w:tcW w:w="780" w:type="dxa"/>
          </w:tcPr>
          <w:p w14:paraId="2A63BAA1"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A4488E" w14:paraId="093B8F02" w14:textId="77777777" w:rsidTr="00D6273D">
        <w:trPr>
          <w:trHeight w:val="170"/>
        </w:trPr>
        <w:tc>
          <w:tcPr>
            <w:tcW w:w="3014" w:type="dxa"/>
            <w:shd w:val="clear" w:color="auto" w:fill="auto"/>
            <w:noWrap/>
          </w:tcPr>
          <w:p w14:paraId="22464F92" w14:textId="77777777" w:rsidR="000F5FB8" w:rsidRPr="00D6273D" w:rsidRDefault="000F5FB8" w:rsidP="000F5FB8">
            <w:pPr>
              <w:jc w:val="center"/>
              <w:rPr>
                <w:i/>
                <w:iCs/>
                <w:sz w:val="16"/>
                <w:szCs w:val="16"/>
              </w:rPr>
            </w:pPr>
            <w:r w:rsidRPr="00D6273D">
              <w:rPr>
                <w:i/>
                <w:iCs/>
                <w:snapToGrid w:val="0"/>
                <w:sz w:val="16"/>
                <w:szCs w:val="16"/>
                <w:lang w:eastAsia="en-US"/>
              </w:rPr>
              <w:t>Brookfield</w:t>
            </w:r>
          </w:p>
        </w:tc>
        <w:tc>
          <w:tcPr>
            <w:tcW w:w="780" w:type="dxa"/>
            <w:tcBorders>
              <w:right w:val="double" w:sz="4" w:space="0" w:color="auto"/>
            </w:tcBorders>
            <w:shd w:val="clear" w:color="auto" w:fill="auto"/>
            <w:noWrap/>
          </w:tcPr>
          <w:p w14:paraId="7E675872"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5DB90765" w14:textId="77777777" w:rsidR="000F5FB8" w:rsidRPr="00D6273D" w:rsidRDefault="000F5FB8" w:rsidP="000F5FB8">
            <w:pPr>
              <w:jc w:val="center"/>
              <w:rPr>
                <w:i/>
                <w:iCs/>
                <w:sz w:val="16"/>
                <w:szCs w:val="16"/>
              </w:rPr>
            </w:pPr>
            <w:r w:rsidRPr="00D6273D">
              <w:rPr>
                <w:i/>
                <w:iCs/>
                <w:snapToGrid w:val="0"/>
                <w:sz w:val="16"/>
                <w:szCs w:val="16"/>
                <w:lang w:eastAsia="en-US"/>
              </w:rPr>
              <w:t>New Farm</w:t>
            </w:r>
          </w:p>
        </w:tc>
        <w:tc>
          <w:tcPr>
            <w:tcW w:w="780" w:type="dxa"/>
          </w:tcPr>
          <w:p w14:paraId="1E5DA2CF" w14:textId="77777777" w:rsidR="000F5FB8" w:rsidRPr="00D6273D" w:rsidRDefault="000F5FB8" w:rsidP="000F5FB8">
            <w:pPr>
              <w:jc w:val="center"/>
              <w:rPr>
                <w:i/>
                <w:iCs/>
                <w:sz w:val="16"/>
                <w:szCs w:val="16"/>
              </w:rPr>
            </w:pPr>
            <w:r w:rsidRPr="00D6273D">
              <w:rPr>
                <w:i/>
                <w:iCs/>
                <w:snapToGrid w:val="0"/>
                <w:sz w:val="16"/>
                <w:szCs w:val="16"/>
                <w:lang w:eastAsia="en-US"/>
              </w:rPr>
              <w:t>28</w:t>
            </w:r>
          </w:p>
        </w:tc>
      </w:tr>
      <w:tr w:rsidR="000F5FB8" w:rsidRPr="00A4488E" w14:paraId="6C3CFCE6" w14:textId="77777777" w:rsidTr="00D6273D">
        <w:trPr>
          <w:trHeight w:val="170"/>
        </w:trPr>
        <w:tc>
          <w:tcPr>
            <w:tcW w:w="3014" w:type="dxa"/>
            <w:shd w:val="clear" w:color="auto" w:fill="auto"/>
            <w:noWrap/>
          </w:tcPr>
          <w:p w14:paraId="4CE9EEDB" w14:textId="77777777" w:rsidR="000F5FB8" w:rsidRPr="00D6273D" w:rsidRDefault="000F5FB8" w:rsidP="000F5FB8">
            <w:pPr>
              <w:jc w:val="center"/>
              <w:rPr>
                <w:i/>
                <w:iCs/>
                <w:sz w:val="16"/>
                <w:szCs w:val="16"/>
              </w:rPr>
            </w:pPr>
            <w:r w:rsidRPr="00D6273D">
              <w:rPr>
                <w:i/>
                <w:iCs/>
                <w:snapToGrid w:val="0"/>
                <w:sz w:val="16"/>
                <w:szCs w:val="16"/>
                <w:lang w:eastAsia="en-US"/>
              </w:rPr>
              <w:t>Bulimba</w:t>
            </w:r>
          </w:p>
        </w:tc>
        <w:tc>
          <w:tcPr>
            <w:tcW w:w="780" w:type="dxa"/>
            <w:tcBorders>
              <w:right w:val="double" w:sz="4" w:space="0" w:color="auto"/>
            </w:tcBorders>
            <w:shd w:val="clear" w:color="auto" w:fill="auto"/>
            <w:noWrap/>
          </w:tcPr>
          <w:p w14:paraId="457D2B10"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6DE9E70A" w14:textId="77777777" w:rsidR="000F5FB8" w:rsidRPr="00D6273D" w:rsidRDefault="000F5FB8" w:rsidP="000F5FB8">
            <w:pPr>
              <w:jc w:val="center"/>
              <w:rPr>
                <w:i/>
                <w:iCs/>
                <w:sz w:val="16"/>
                <w:szCs w:val="16"/>
              </w:rPr>
            </w:pPr>
            <w:r w:rsidRPr="00D6273D">
              <w:rPr>
                <w:i/>
                <w:iCs/>
                <w:snapToGrid w:val="0"/>
                <w:sz w:val="16"/>
                <w:szCs w:val="16"/>
                <w:lang w:eastAsia="en-US"/>
              </w:rPr>
              <w:t>Newmarket</w:t>
            </w:r>
          </w:p>
        </w:tc>
        <w:tc>
          <w:tcPr>
            <w:tcW w:w="780" w:type="dxa"/>
          </w:tcPr>
          <w:p w14:paraId="41516FDB"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A4488E" w14:paraId="78DC3199" w14:textId="77777777" w:rsidTr="00D6273D">
        <w:trPr>
          <w:trHeight w:val="170"/>
        </w:trPr>
        <w:tc>
          <w:tcPr>
            <w:tcW w:w="3014" w:type="dxa"/>
            <w:shd w:val="clear" w:color="auto" w:fill="auto"/>
            <w:noWrap/>
          </w:tcPr>
          <w:p w14:paraId="7ABEE34F" w14:textId="77777777" w:rsidR="000F5FB8" w:rsidRPr="00D6273D" w:rsidRDefault="000F5FB8" w:rsidP="000F5FB8">
            <w:pPr>
              <w:jc w:val="center"/>
              <w:rPr>
                <w:i/>
                <w:iCs/>
                <w:sz w:val="16"/>
                <w:szCs w:val="16"/>
              </w:rPr>
            </w:pPr>
            <w:r w:rsidRPr="00D6273D">
              <w:rPr>
                <w:i/>
                <w:iCs/>
                <w:snapToGrid w:val="0"/>
                <w:sz w:val="16"/>
                <w:szCs w:val="16"/>
                <w:lang w:eastAsia="en-US"/>
              </w:rPr>
              <w:t>Burbank</w:t>
            </w:r>
          </w:p>
        </w:tc>
        <w:tc>
          <w:tcPr>
            <w:tcW w:w="780" w:type="dxa"/>
            <w:tcBorders>
              <w:right w:val="double" w:sz="4" w:space="0" w:color="auto"/>
            </w:tcBorders>
            <w:shd w:val="clear" w:color="auto" w:fill="auto"/>
            <w:noWrap/>
          </w:tcPr>
          <w:p w14:paraId="0823534D"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4E3F5F5A" w14:textId="77777777" w:rsidR="000F5FB8" w:rsidRPr="00D6273D" w:rsidRDefault="000F5FB8" w:rsidP="000F5FB8">
            <w:pPr>
              <w:jc w:val="center"/>
              <w:rPr>
                <w:i/>
                <w:iCs/>
                <w:sz w:val="16"/>
                <w:szCs w:val="16"/>
              </w:rPr>
            </w:pPr>
            <w:r w:rsidRPr="00D6273D">
              <w:rPr>
                <w:i/>
                <w:iCs/>
                <w:snapToGrid w:val="0"/>
                <w:sz w:val="16"/>
                <w:szCs w:val="16"/>
                <w:lang w:eastAsia="en-US"/>
              </w:rPr>
              <w:t>Newstead</w:t>
            </w:r>
          </w:p>
        </w:tc>
        <w:tc>
          <w:tcPr>
            <w:tcW w:w="780" w:type="dxa"/>
          </w:tcPr>
          <w:p w14:paraId="7039EA3E"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A4488E" w14:paraId="136620A5" w14:textId="77777777" w:rsidTr="00D6273D">
        <w:trPr>
          <w:trHeight w:val="170"/>
        </w:trPr>
        <w:tc>
          <w:tcPr>
            <w:tcW w:w="3014" w:type="dxa"/>
            <w:shd w:val="clear" w:color="auto" w:fill="auto"/>
            <w:noWrap/>
          </w:tcPr>
          <w:p w14:paraId="3267BC22" w14:textId="77777777" w:rsidR="000F5FB8" w:rsidRPr="00D6273D" w:rsidRDefault="000F5FB8" w:rsidP="000F5FB8">
            <w:pPr>
              <w:jc w:val="center"/>
              <w:rPr>
                <w:i/>
                <w:iCs/>
                <w:sz w:val="16"/>
                <w:szCs w:val="16"/>
              </w:rPr>
            </w:pPr>
            <w:r w:rsidRPr="00D6273D">
              <w:rPr>
                <w:i/>
                <w:iCs/>
                <w:snapToGrid w:val="0"/>
                <w:sz w:val="16"/>
                <w:szCs w:val="16"/>
                <w:lang w:eastAsia="en-US"/>
              </w:rPr>
              <w:t>Calamvale</w:t>
            </w:r>
          </w:p>
        </w:tc>
        <w:tc>
          <w:tcPr>
            <w:tcW w:w="780" w:type="dxa"/>
            <w:tcBorders>
              <w:right w:val="double" w:sz="4" w:space="0" w:color="auto"/>
            </w:tcBorders>
            <w:shd w:val="clear" w:color="auto" w:fill="auto"/>
            <w:noWrap/>
          </w:tcPr>
          <w:p w14:paraId="50A94070" w14:textId="77777777" w:rsidR="000F5FB8" w:rsidRPr="00D6273D" w:rsidRDefault="000F5FB8" w:rsidP="000F5FB8">
            <w:pPr>
              <w:jc w:val="center"/>
              <w:rPr>
                <w:i/>
                <w:iCs/>
                <w:sz w:val="16"/>
                <w:szCs w:val="16"/>
              </w:rPr>
            </w:pPr>
            <w:r w:rsidRPr="00D6273D">
              <w:rPr>
                <w:i/>
                <w:iCs/>
                <w:snapToGrid w:val="0"/>
                <w:sz w:val="16"/>
                <w:szCs w:val="16"/>
                <w:lang w:eastAsia="en-US"/>
              </w:rPr>
              <w:t>68</w:t>
            </w:r>
          </w:p>
        </w:tc>
        <w:tc>
          <w:tcPr>
            <w:tcW w:w="3016" w:type="dxa"/>
            <w:tcBorders>
              <w:left w:val="double" w:sz="4" w:space="0" w:color="auto"/>
            </w:tcBorders>
          </w:tcPr>
          <w:p w14:paraId="0819EB99" w14:textId="77777777" w:rsidR="000F5FB8" w:rsidRPr="00D6273D" w:rsidRDefault="000F5FB8" w:rsidP="000F5FB8">
            <w:pPr>
              <w:jc w:val="center"/>
              <w:rPr>
                <w:i/>
                <w:iCs/>
                <w:sz w:val="16"/>
                <w:szCs w:val="16"/>
              </w:rPr>
            </w:pPr>
            <w:r w:rsidRPr="00D6273D">
              <w:rPr>
                <w:i/>
                <w:iCs/>
                <w:snapToGrid w:val="0"/>
                <w:sz w:val="16"/>
                <w:szCs w:val="16"/>
                <w:lang w:eastAsia="en-US"/>
              </w:rPr>
              <w:t>Norman Park</w:t>
            </w:r>
          </w:p>
        </w:tc>
        <w:tc>
          <w:tcPr>
            <w:tcW w:w="780" w:type="dxa"/>
          </w:tcPr>
          <w:p w14:paraId="656FF710" w14:textId="77777777" w:rsidR="000F5FB8" w:rsidRPr="00D6273D" w:rsidRDefault="000F5FB8" w:rsidP="000F5FB8">
            <w:pPr>
              <w:jc w:val="center"/>
              <w:rPr>
                <w:i/>
                <w:iCs/>
                <w:sz w:val="16"/>
                <w:szCs w:val="16"/>
              </w:rPr>
            </w:pPr>
            <w:r w:rsidRPr="00D6273D">
              <w:rPr>
                <w:i/>
                <w:iCs/>
                <w:snapToGrid w:val="0"/>
                <w:sz w:val="16"/>
                <w:szCs w:val="16"/>
                <w:lang w:eastAsia="en-US"/>
              </w:rPr>
              <w:t>35</w:t>
            </w:r>
          </w:p>
        </w:tc>
      </w:tr>
      <w:tr w:rsidR="000F5FB8" w:rsidRPr="00A4488E" w14:paraId="5DE0272D" w14:textId="77777777" w:rsidTr="00D6273D">
        <w:trPr>
          <w:trHeight w:val="170"/>
        </w:trPr>
        <w:tc>
          <w:tcPr>
            <w:tcW w:w="3014" w:type="dxa"/>
            <w:shd w:val="clear" w:color="auto" w:fill="auto"/>
            <w:noWrap/>
          </w:tcPr>
          <w:p w14:paraId="4FFF08C5" w14:textId="77777777" w:rsidR="000F5FB8" w:rsidRPr="00D6273D" w:rsidRDefault="000F5FB8" w:rsidP="000F5FB8">
            <w:pPr>
              <w:jc w:val="center"/>
              <w:rPr>
                <w:i/>
                <w:iCs/>
                <w:sz w:val="16"/>
                <w:szCs w:val="16"/>
              </w:rPr>
            </w:pPr>
            <w:r w:rsidRPr="00D6273D">
              <w:rPr>
                <w:i/>
                <w:iCs/>
                <w:snapToGrid w:val="0"/>
                <w:sz w:val="16"/>
                <w:szCs w:val="16"/>
                <w:lang w:eastAsia="en-US"/>
              </w:rPr>
              <w:t>Camp Hill</w:t>
            </w:r>
          </w:p>
        </w:tc>
        <w:tc>
          <w:tcPr>
            <w:tcW w:w="780" w:type="dxa"/>
            <w:tcBorders>
              <w:right w:val="double" w:sz="4" w:space="0" w:color="auto"/>
            </w:tcBorders>
            <w:shd w:val="clear" w:color="auto" w:fill="auto"/>
            <w:noWrap/>
          </w:tcPr>
          <w:p w14:paraId="06005B91" w14:textId="77777777" w:rsidR="000F5FB8" w:rsidRPr="00D6273D" w:rsidRDefault="000F5FB8" w:rsidP="000F5FB8">
            <w:pPr>
              <w:jc w:val="center"/>
              <w:rPr>
                <w:i/>
                <w:iCs/>
                <w:sz w:val="16"/>
                <w:szCs w:val="16"/>
              </w:rPr>
            </w:pPr>
            <w:r w:rsidRPr="00D6273D">
              <w:rPr>
                <w:i/>
                <w:iCs/>
                <w:snapToGrid w:val="0"/>
                <w:sz w:val="16"/>
                <w:szCs w:val="16"/>
                <w:lang w:eastAsia="en-US"/>
              </w:rPr>
              <w:t>61</w:t>
            </w:r>
          </w:p>
        </w:tc>
        <w:tc>
          <w:tcPr>
            <w:tcW w:w="3016" w:type="dxa"/>
            <w:tcBorders>
              <w:left w:val="double" w:sz="4" w:space="0" w:color="auto"/>
            </w:tcBorders>
          </w:tcPr>
          <w:p w14:paraId="56C56FAA" w14:textId="77777777" w:rsidR="000F5FB8" w:rsidRPr="00D6273D" w:rsidRDefault="000F5FB8" w:rsidP="000F5FB8">
            <w:pPr>
              <w:jc w:val="center"/>
              <w:rPr>
                <w:i/>
                <w:iCs/>
                <w:sz w:val="16"/>
                <w:szCs w:val="16"/>
              </w:rPr>
            </w:pPr>
            <w:r w:rsidRPr="00D6273D">
              <w:rPr>
                <w:i/>
                <w:iCs/>
                <w:snapToGrid w:val="0"/>
                <w:sz w:val="16"/>
                <w:szCs w:val="16"/>
                <w:lang w:eastAsia="en-US"/>
              </w:rPr>
              <w:t>Northgate</w:t>
            </w:r>
          </w:p>
        </w:tc>
        <w:tc>
          <w:tcPr>
            <w:tcW w:w="780" w:type="dxa"/>
          </w:tcPr>
          <w:p w14:paraId="6F59AA1E" w14:textId="77777777" w:rsidR="000F5FB8" w:rsidRPr="00D6273D" w:rsidRDefault="000F5FB8" w:rsidP="000F5FB8">
            <w:pPr>
              <w:jc w:val="center"/>
              <w:rPr>
                <w:i/>
                <w:iCs/>
                <w:sz w:val="16"/>
                <w:szCs w:val="16"/>
              </w:rPr>
            </w:pPr>
            <w:r w:rsidRPr="00D6273D">
              <w:rPr>
                <w:i/>
                <w:iCs/>
                <w:snapToGrid w:val="0"/>
                <w:sz w:val="16"/>
                <w:szCs w:val="16"/>
                <w:lang w:eastAsia="en-US"/>
              </w:rPr>
              <w:t>38</w:t>
            </w:r>
          </w:p>
        </w:tc>
      </w:tr>
      <w:tr w:rsidR="000F5FB8" w:rsidRPr="00A4488E" w14:paraId="7BDDBBD0" w14:textId="77777777" w:rsidTr="00D6273D">
        <w:trPr>
          <w:trHeight w:val="170"/>
        </w:trPr>
        <w:tc>
          <w:tcPr>
            <w:tcW w:w="3014" w:type="dxa"/>
            <w:shd w:val="clear" w:color="auto" w:fill="auto"/>
            <w:noWrap/>
          </w:tcPr>
          <w:p w14:paraId="7B4BC0EF"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24359DFE"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37FAD4D8" w14:textId="77777777" w:rsidR="000F5FB8" w:rsidRPr="00D6273D" w:rsidRDefault="000F5FB8" w:rsidP="000F5FB8">
            <w:pPr>
              <w:jc w:val="center"/>
              <w:rPr>
                <w:i/>
                <w:iCs/>
                <w:sz w:val="16"/>
                <w:szCs w:val="16"/>
              </w:rPr>
            </w:pPr>
            <w:r w:rsidRPr="00D6273D">
              <w:rPr>
                <w:i/>
                <w:iCs/>
                <w:snapToGrid w:val="0"/>
                <w:sz w:val="16"/>
                <w:szCs w:val="16"/>
                <w:lang w:eastAsia="en-US"/>
              </w:rPr>
              <w:t>Nudgee</w:t>
            </w:r>
          </w:p>
        </w:tc>
        <w:tc>
          <w:tcPr>
            <w:tcW w:w="780" w:type="dxa"/>
          </w:tcPr>
          <w:p w14:paraId="2CC42575" w14:textId="77777777" w:rsidR="000F5FB8" w:rsidRPr="00D6273D" w:rsidRDefault="000F5FB8" w:rsidP="000F5FB8">
            <w:pPr>
              <w:jc w:val="center"/>
              <w:rPr>
                <w:i/>
                <w:iCs/>
                <w:sz w:val="16"/>
                <w:szCs w:val="16"/>
              </w:rPr>
            </w:pPr>
            <w:r w:rsidRPr="00D6273D">
              <w:rPr>
                <w:i/>
                <w:iCs/>
                <w:snapToGrid w:val="0"/>
                <w:sz w:val="16"/>
                <w:szCs w:val="16"/>
                <w:lang w:eastAsia="en-US"/>
              </w:rPr>
              <w:t>31</w:t>
            </w:r>
          </w:p>
        </w:tc>
      </w:tr>
      <w:tr w:rsidR="000F5FB8" w:rsidRPr="00A4488E" w14:paraId="214F3B3D" w14:textId="77777777" w:rsidTr="00D6273D">
        <w:trPr>
          <w:trHeight w:val="170"/>
        </w:trPr>
        <w:tc>
          <w:tcPr>
            <w:tcW w:w="3014" w:type="dxa"/>
            <w:shd w:val="clear" w:color="auto" w:fill="auto"/>
            <w:noWrap/>
          </w:tcPr>
          <w:p w14:paraId="047B1141" w14:textId="77777777" w:rsidR="000F5FB8" w:rsidRPr="00D6273D" w:rsidRDefault="000F5FB8" w:rsidP="000F5FB8">
            <w:pPr>
              <w:jc w:val="center"/>
              <w:rPr>
                <w:i/>
                <w:iCs/>
                <w:sz w:val="16"/>
                <w:szCs w:val="16"/>
              </w:rPr>
            </w:pPr>
            <w:r w:rsidRPr="00D6273D">
              <w:rPr>
                <w:i/>
                <w:iCs/>
                <w:snapToGrid w:val="0"/>
                <w:sz w:val="16"/>
                <w:szCs w:val="16"/>
                <w:lang w:eastAsia="en-US"/>
              </w:rPr>
              <w:t>Carina</w:t>
            </w:r>
          </w:p>
        </w:tc>
        <w:tc>
          <w:tcPr>
            <w:tcW w:w="780" w:type="dxa"/>
            <w:tcBorders>
              <w:right w:val="double" w:sz="4" w:space="0" w:color="auto"/>
            </w:tcBorders>
            <w:shd w:val="clear" w:color="auto" w:fill="auto"/>
            <w:noWrap/>
          </w:tcPr>
          <w:p w14:paraId="0051934E" w14:textId="77777777" w:rsidR="000F5FB8" w:rsidRPr="00D6273D" w:rsidRDefault="000F5FB8" w:rsidP="000F5FB8">
            <w:pPr>
              <w:jc w:val="center"/>
              <w:rPr>
                <w:i/>
                <w:iCs/>
                <w:sz w:val="16"/>
                <w:szCs w:val="16"/>
              </w:rPr>
            </w:pPr>
            <w:r w:rsidRPr="00D6273D">
              <w:rPr>
                <w:i/>
                <w:iCs/>
                <w:snapToGrid w:val="0"/>
                <w:sz w:val="16"/>
                <w:szCs w:val="16"/>
                <w:lang w:eastAsia="en-US"/>
              </w:rPr>
              <w:t>67</w:t>
            </w:r>
          </w:p>
        </w:tc>
        <w:tc>
          <w:tcPr>
            <w:tcW w:w="3016" w:type="dxa"/>
            <w:tcBorders>
              <w:left w:val="double" w:sz="4" w:space="0" w:color="auto"/>
            </w:tcBorders>
          </w:tcPr>
          <w:p w14:paraId="548CBCA6" w14:textId="77777777" w:rsidR="000F5FB8" w:rsidRPr="00D6273D" w:rsidRDefault="000F5FB8" w:rsidP="000F5FB8">
            <w:pPr>
              <w:jc w:val="center"/>
              <w:rPr>
                <w:i/>
                <w:iCs/>
                <w:sz w:val="16"/>
                <w:szCs w:val="16"/>
              </w:rPr>
            </w:pPr>
            <w:r w:rsidRPr="00D6273D">
              <w:rPr>
                <w:i/>
                <w:iCs/>
                <w:snapToGrid w:val="0"/>
                <w:sz w:val="16"/>
                <w:szCs w:val="16"/>
                <w:lang w:eastAsia="en-US"/>
              </w:rPr>
              <w:t>Nudgee Beach</w:t>
            </w:r>
          </w:p>
        </w:tc>
        <w:tc>
          <w:tcPr>
            <w:tcW w:w="780" w:type="dxa"/>
          </w:tcPr>
          <w:p w14:paraId="362E17AE" w14:textId="77777777" w:rsidR="000F5FB8" w:rsidRPr="00D6273D" w:rsidRDefault="000F5FB8" w:rsidP="000F5FB8">
            <w:pPr>
              <w:jc w:val="center"/>
              <w:rPr>
                <w:i/>
                <w:iCs/>
                <w:sz w:val="16"/>
                <w:szCs w:val="16"/>
              </w:rPr>
            </w:pPr>
            <w:r w:rsidRPr="00D6273D">
              <w:rPr>
                <w:i/>
                <w:iCs/>
                <w:snapToGrid w:val="0"/>
                <w:sz w:val="16"/>
                <w:szCs w:val="16"/>
                <w:lang w:eastAsia="en-US"/>
              </w:rPr>
              <w:t>20</w:t>
            </w:r>
          </w:p>
        </w:tc>
      </w:tr>
      <w:tr w:rsidR="000F5FB8" w:rsidRPr="00A4488E" w14:paraId="32BF57D2" w14:textId="77777777" w:rsidTr="00D6273D">
        <w:trPr>
          <w:trHeight w:val="170"/>
        </w:trPr>
        <w:tc>
          <w:tcPr>
            <w:tcW w:w="3014" w:type="dxa"/>
            <w:shd w:val="clear" w:color="auto" w:fill="auto"/>
            <w:noWrap/>
          </w:tcPr>
          <w:p w14:paraId="77A06282" w14:textId="77777777" w:rsidR="000F5FB8" w:rsidRPr="00D6273D" w:rsidRDefault="000F5FB8" w:rsidP="000F5FB8">
            <w:pPr>
              <w:jc w:val="center"/>
              <w:rPr>
                <w:i/>
                <w:iCs/>
                <w:sz w:val="16"/>
                <w:szCs w:val="16"/>
              </w:rPr>
            </w:pPr>
            <w:r w:rsidRPr="00D6273D">
              <w:rPr>
                <w:i/>
                <w:iCs/>
                <w:snapToGrid w:val="0"/>
                <w:sz w:val="16"/>
                <w:szCs w:val="16"/>
                <w:lang w:eastAsia="en-US"/>
              </w:rPr>
              <w:t>Carina Heights</w:t>
            </w:r>
          </w:p>
        </w:tc>
        <w:tc>
          <w:tcPr>
            <w:tcW w:w="780" w:type="dxa"/>
            <w:tcBorders>
              <w:right w:val="double" w:sz="4" w:space="0" w:color="auto"/>
            </w:tcBorders>
            <w:shd w:val="clear" w:color="auto" w:fill="auto"/>
            <w:noWrap/>
          </w:tcPr>
          <w:p w14:paraId="5EEFFCC7"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37C13955"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0AC13FF5" w14:textId="77777777" w:rsidR="000F5FB8" w:rsidRPr="00D6273D" w:rsidRDefault="000F5FB8" w:rsidP="000F5FB8">
            <w:pPr>
              <w:jc w:val="center"/>
              <w:rPr>
                <w:i/>
                <w:iCs/>
                <w:sz w:val="16"/>
                <w:szCs w:val="16"/>
              </w:rPr>
            </w:pPr>
            <w:r w:rsidRPr="00D6273D">
              <w:rPr>
                <w:i/>
                <w:iCs/>
                <w:snapToGrid w:val="0"/>
                <w:sz w:val="16"/>
                <w:szCs w:val="16"/>
                <w:lang w:eastAsia="en-US"/>
              </w:rPr>
              <w:t>47</w:t>
            </w:r>
          </w:p>
        </w:tc>
      </w:tr>
      <w:tr w:rsidR="000F5FB8" w:rsidRPr="00A4488E" w14:paraId="2F5D7EDB" w14:textId="77777777" w:rsidTr="00D6273D">
        <w:trPr>
          <w:trHeight w:val="170"/>
        </w:trPr>
        <w:tc>
          <w:tcPr>
            <w:tcW w:w="3014" w:type="dxa"/>
            <w:shd w:val="clear" w:color="auto" w:fill="auto"/>
            <w:noWrap/>
          </w:tcPr>
          <w:p w14:paraId="7198E781"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11F6465D" w14:textId="77777777" w:rsidR="000F5FB8" w:rsidRPr="00D6273D" w:rsidRDefault="000F5FB8" w:rsidP="000F5FB8">
            <w:pPr>
              <w:jc w:val="center"/>
              <w:rPr>
                <w:i/>
                <w:iCs/>
                <w:sz w:val="16"/>
                <w:szCs w:val="16"/>
              </w:rPr>
            </w:pPr>
            <w:r w:rsidRPr="00D6273D">
              <w:rPr>
                <w:i/>
                <w:iCs/>
                <w:snapToGrid w:val="0"/>
                <w:sz w:val="16"/>
                <w:szCs w:val="16"/>
                <w:lang w:eastAsia="en-US"/>
              </w:rPr>
              <w:t>119</w:t>
            </w:r>
          </w:p>
        </w:tc>
        <w:tc>
          <w:tcPr>
            <w:tcW w:w="3016" w:type="dxa"/>
            <w:tcBorders>
              <w:left w:val="double" w:sz="4" w:space="0" w:color="auto"/>
            </w:tcBorders>
          </w:tcPr>
          <w:p w14:paraId="2FF6130F" w14:textId="77777777" w:rsidR="000F5FB8" w:rsidRPr="00D6273D" w:rsidRDefault="000F5FB8" w:rsidP="000F5FB8">
            <w:pPr>
              <w:jc w:val="center"/>
              <w:rPr>
                <w:i/>
                <w:iCs/>
                <w:sz w:val="16"/>
                <w:szCs w:val="16"/>
              </w:rPr>
            </w:pPr>
            <w:r w:rsidRPr="00D6273D">
              <w:rPr>
                <w:i/>
                <w:iCs/>
                <w:snapToGrid w:val="0"/>
                <w:sz w:val="16"/>
                <w:szCs w:val="16"/>
                <w:lang w:eastAsia="en-US"/>
              </w:rPr>
              <w:t>Oxley</w:t>
            </w:r>
          </w:p>
        </w:tc>
        <w:tc>
          <w:tcPr>
            <w:tcW w:w="780" w:type="dxa"/>
          </w:tcPr>
          <w:p w14:paraId="0E4605E9" w14:textId="77777777" w:rsidR="000F5FB8" w:rsidRPr="00D6273D" w:rsidRDefault="000F5FB8" w:rsidP="000F5FB8">
            <w:pPr>
              <w:jc w:val="center"/>
              <w:rPr>
                <w:i/>
                <w:iCs/>
                <w:sz w:val="16"/>
                <w:szCs w:val="16"/>
              </w:rPr>
            </w:pPr>
            <w:r w:rsidRPr="00D6273D">
              <w:rPr>
                <w:i/>
                <w:iCs/>
                <w:snapToGrid w:val="0"/>
                <w:sz w:val="16"/>
                <w:szCs w:val="16"/>
                <w:lang w:eastAsia="en-US"/>
              </w:rPr>
              <w:t>51</w:t>
            </w:r>
          </w:p>
        </w:tc>
      </w:tr>
      <w:tr w:rsidR="000F5FB8" w:rsidRPr="00A4488E" w14:paraId="1E713ACD" w14:textId="77777777" w:rsidTr="00D6273D">
        <w:trPr>
          <w:trHeight w:val="170"/>
        </w:trPr>
        <w:tc>
          <w:tcPr>
            <w:tcW w:w="3014" w:type="dxa"/>
            <w:shd w:val="clear" w:color="auto" w:fill="auto"/>
            <w:noWrap/>
          </w:tcPr>
          <w:p w14:paraId="30D86EC7"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7A1E8C40" w14:textId="77777777" w:rsidR="000F5FB8" w:rsidRPr="00D6273D" w:rsidRDefault="000F5FB8" w:rsidP="000F5FB8">
            <w:pPr>
              <w:jc w:val="center"/>
              <w:rPr>
                <w:i/>
                <w:iCs/>
                <w:sz w:val="16"/>
                <w:szCs w:val="16"/>
              </w:rPr>
            </w:pPr>
            <w:r w:rsidRPr="00D6273D">
              <w:rPr>
                <w:i/>
                <w:iCs/>
                <w:snapToGrid w:val="0"/>
                <w:sz w:val="16"/>
                <w:szCs w:val="16"/>
                <w:lang w:eastAsia="en-US"/>
              </w:rPr>
              <w:t>60</w:t>
            </w:r>
          </w:p>
        </w:tc>
        <w:tc>
          <w:tcPr>
            <w:tcW w:w="3016" w:type="dxa"/>
            <w:tcBorders>
              <w:left w:val="double" w:sz="4" w:space="0" w:color="auto"/>
            </w:tcBorders>
          </w:tcPr>
          <w:p w14:paraId="00F769CA" w14:textId="77777777" w:rsidR="000F5FB8" w:rsidRPr="00D6273D" w:rsidRDefault="000F5FB8" w:rsidP="000F5FB8">
            <w:pPr>
              <w:jc w:val="center"/>
              <w:rPr>
                <w:i/>
                <w:iCs/>
                <w:sz w:val="16"/>
                <w:szCs w:val="16"/>
              </w:rPr>
            </w:pPr>
            <w:r w:rsidRPr="00D6273D">
              <w:rPr>
                <w:i/>
                <w:iCs/>
                <w:snapToGrid w:val="0"/>
                <w:sz w:val="16"/>
                <w:szCs w:val="16"/>
                <w:lang w:eastAsia="en-US"/>
              </w:rPr>
              <w:t>Paddington</w:t>
            </w:r>
          </w:p>
        </w:tc>
        <w:tc>
          <w:tcPr>
            <w:tcW w:w="780" w:type="dxa"/>
          </w:tcPr>
          <w:p w14:paraId="2EA22BA6" w14:textId="77777777" w:rsidR="000F5FB8" w:rsidRPr="00D6273D" w:rsidRDefault="000F5FB8" w:rsidP="000F5FB8">
            <w:pPr>
              <w:jc w:val="center"/>
              <w:rPr>
                <w:i/>
                <w:iCs/>
                <w:sz w:val="16"/>
                <w:szCs w:val="16"/>
              </w:rPr>
            </w:pPr>
            <w:r w:rsidRPr="00D6273D">
              <w:rPr>
                <w:i/>
                <w:iCs/>
                <w:snapToGrid w:val="0"/>
                <w:sz w:val="16"/>
                <w:szCs w:val="16"/>
                <w:lang w:eastAsia="en-US"/>
              </w:rPr>
              <w:t>49</w:t>
            </w:r>
          </w:p>
        </w:tc>
      </w:tr>
      <w:tr w:rsidR="000F5FB8" w:rsidRPr="00A4488E" w14:paraId="6CB5273C" w14:textId="77777777" w:rsidTr="00D6273D">
        <w:trPr>
          <w:trHeight w:val="170"/>
        </w:trPr>
        <w:tc>
          <w:tcPr>
            <w:tcW w:w="3014" w:type="dxa"/>
            <w:shd w:val="clear" w:color="auto" w:fill="auto"/>
            <w:noWrap/>
          </w:tcPr>
          <w:p w14:paraId="78E991FD" w14:textId="77777777" w:rsidR="000F5FB8" w:rsidRPr="00D6273D" w:rsidRDefault="000F5FB8" w:rsidP="000F5FB8">
            <w:pPr>
              <w:jc w:val="center"/>
              <w:rPr>
                <w:i/>
                <w:iCs/>
                <w:sz w:val="16"/>
                <w:szCs w:val="16"/>
              </w:rPr>
            </w:pPr>
            <w:r w:rsidRPr="00D6273D">
              <w:rPr>
                <w:i/>
                <w:iCs/>
                <w:snapToGrid w:val="0"/>
                <w:sz w:val="16"/>
                <w:szCs w:val="16"/>
                <w:lang w:eastAsia="en-US"/>
              </w:rPr>
              <w:t>Chandler</w:t>
            </w:r>
          </w:p>
        </w:tc>
        <w:tc>
          <w:tcPr>
            <w:tcW w:w="780" w:type="dxa"/>
            <w:tcBorders>
              <w:right w:val="double" w:sz="4" w:space="0" w:color="auto"/>
            </w:tcBorders>
            <w:shd w:val="clear" w:color="auto" w:fill="auto"/>
            <w:noWrap/>
          </w:tcPr>
          <w:p w14:paraId="3392925B"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19057D76" w14:textId="77777777" w:rsidR="000F5FB8" w:rsidRPr="00D6273D" w:rsidRDefault="000F5FB8" w:rsidP="000F5FB8">
            <w:pPr>
              <w:jc w:val="center"/>
              <w:rPr>
                <w:i/>
                <w:iCs/>
                <w:sz w:val="16"/>
                <w:szCs w:val="16"/>
              </w:rPr>
            </w:pPr>
            <w:r w:rsidRPr="00D6273D">
              <w:rPr>
                <w:i/>
                <w:iCs/>
                <w:snapToGrid w:val="0"/>
                <w:sz w:val="16"/>
                <w:szCs w:val="16"/>
                <w:lang w:eastAsia="en-US"/>
              </w:rPr>
              <w:t>Pallara</w:t>
            </w:r>
          </w:p>
        </w:tc>
        <w:tc>
          <w:tcPr>
            <w:tcW w:w="780" w:type="dxa"/>
          </w:tcPr>
          <w:p w14:paraId="02AAC787" w14:textId="77777777" w:rsidR="000F5FB8" w:rsidRPr="00D6273D" w:rsidRDefault="000F5FB8" w:rsidP="000F5FB8">
            <w:pPr>
              <w:jc w:val="center"/>
              <w:rPr>
                <w:i/>
                <w:iCs/>
                <w:sz w:val="16"/>
                <w:szCs w:val="16"/>
              </w:rPr>
            </w:pPr>
            <w:r w:rsidRPr="00D6273D">
              <w:rPr>
                <w:i/>
                <w:iCs/>
                <w:snapToGrid w:val="0"/>
                <w:sz w:val="16"/>
                <w:szCs w:val="16"/>
                <w:lang w:eastAsia="en-US"/>
              </w:rPr>
              <w:t>47</w:t>
            </w:r>
          </w:p>
        </w:tc>
      </w:tr>
      <w:tr w:rsidR="000F5FB8" w:rsidRPr="00A4488E" w14:paraId="5965044E" w14:textId="77777777" w:rsidTr="00D6273D">
        <w:trPr>
          <w:trHeight w:val="170"/>
        </w:trPr>
        <w:tc>
          <w:tcPr>
            <w:tcW w:w="3014" w:type="dxa"/>
            <w:shd w:val="clear" w:color="auto" w:fill="auto"/>
            <w:noWrap/>
          </w:tcPr>
          <w:p w14:paraId="7CAF148B" w14:textId="77777777" w:rsidR="000F5FB8" w:rsidRPr="00D6273D" w:rsidRDefault="000F5FB8" w:rsidP="000F5FB8">
            <w:pPr>
              <w:jc w:val="center"/>
              <w:rPr>
                <w:i/>
                <w:iCs/>
                <w:sz w:val="16"/>
                <w:szCs w:val="16"/>
              </w:rPr>
            </w:pPr>
            <w:r w:rsidRPr="00D6273D">
              <w:rPr>
                <w:i/>
                <w:iCs/>
                <w:snapToGrid w:val="0"/>
                <w:sz w:val="16"/>
                <w:szCs w:val="16"/>
                <w:lang w:eastAsia="en-US"/>
              </w:rPr>
              <w:t>Chapel Hill</w:t>
            </w:r>
          </w:p>
        </w:tc>
        <w:tc>
          <w:tcPr>
            <w:tcW w:w="780" w:type="dxa"/>
            <w:tcBorders>
              <w:right w:val="double" w:sz="4" w:space="0" w:color="auto"/>
            </w:tcBorders>
            <w:shd w:val="clear" w:color="auto" w:fill="auto"/>
            <w:noWrap/>
          </w:tcPr>
          <w:p w14:paraId="63B4110E" w14:textId="77777777" w:rsidR="000F5FB8" w:rsidRPr="00D6273D" w:rsidRDefault="000F5FB8" w:rsidP="000F5FB8">
            <w:pPr>
              <w:jc w:val="center"/>
              <w:rPr>
                <w:i/>
                <w:iCs/>
                <w:sz w:val="16"/>
                <w:szCs w:val="16"/>
              </w:rPr>
            </w:pPr>
            <w:r w:rsidRPr="00D6273D">
              <w:rPr>
                <w:i/>
                <w:iCs/>
                <w:snapToGrid w:val="0"/>
                <w:sz w:val="16"/>
                <w:szCs w:val="16"/>
                <w:lang w:eastAsia="en-US"/>
              </w:rPr>
              <w:t>68</w:t>
            </w:r>
          </w:p>
        </w:tc>
        <w:tc>
          <w:tcPr>
            <w:tcW w:w="3016" w:type="dxa"/>
            <w:tcBorders>
              <w:left w:val="double" w:sz="4" w:space="0" w:color="auto"/>
            </w:tcBorders>
          </w:tcPr>
          <w:p w14:paraId="0DFF29F8"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10F9C771" w14:textId="77777777" w:rsidR="000F5FB8" w:rsidRPr="00D6273D" w:rsidRDefault="000F5FB8" w:rsidP="000F5FB8">
            <w:pPr>
              <w:jc w:val="center"/>
              <w:rPr>
                <w:i/>
                <w:iCs/>
                <w:sz w:val="16"/>
                <w:szCs w:val="16"/>
              </w:rPr>
            </w:pPr>
            <w:r w:rsidRPr="00D6273D">
              <w:rPr>
                <w:i/>
                <w:iCs/>
                <w:snapToGrid w:val="0"/>
                <w:sz w:val="16"/>
                <w:szCs w:val="16"/>
                <w:lang w:eastAsia="en-US"/>
              </w:rPr>
              <w:t>57</w:t>
            </w:r>
          </w:p>
        </w:tc>
      </w:tr>
      <w:tr w:rsidR="000F5FB8" w:rsidRPr="00A4488E" w14:paraId="706C729E" w14:textId="77777777" w:rsidTr="00D6273D">
        <w:trPr>
          <w:trHeight w:val="170"/>
        </w:trPr>
        <w:tc>
          <w:tcPr>
            <w:tcW w:w="3014" w:type="dxa"/>
            <w:shd w:val="clear" w:color="auto" w:fill="auto"/>
            <w:noWrap/>
          </w:tcPr>
          <w:p w14:paraId="1362FE67" w14:textId="77777777" w:rsidR="000F5FB8" w:rsidRPr="00D6273D" w:rsidRDefault="000F5FB8" w:rsidP="000F5FB8">
            <w:pPr>
              <w:jc w:val="center"/>
              <w:rPr>
                <w:i/>
                <w:iCs/>
                <w:sz w:val="16"/>
                <w:szCs w:val="16"/>
              </w:rPr>
            </w:pPr>
            <w:r w:rsidRPr="00D6273D">
              <w:rPr>
                <w:i/>
                <w:iCs/>
                <w:snapToGrid w:val="0"/>
                <w:sz w:val="16"/>
                <w:szCs w:val="16"/>
                <w:lang w:eastAsia="en-US"/>
              </w:rPr>
              <w:t>Chelmer</w:t>
            </w:r>
          </w:p>
        </w:tc>
        <w:tc>
          <w:tcPr>
            <w:tcW w:w="780" w:type="dxa"/>
            <w:tcBorders>
              <w:right w:val="double" w:sz="4" w:space="0" w:color="auto"/>
            </w:tcBorders>
            <w:shd w:val="clear" w:color="auto" w:fill="auto"/>
            <w:noWrap/>
          </w:tcPr>
          <w:p w14:paraId="57C675A1"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739B94E0" w14:textId="77777777" w:rsidR="000F5FB8" w:rsidRPr="00D6273D" w:rsidRDefault="000F5FB8" w:rsidP="000F5FB8">
            <w:pPr>
              <w:jc w:val="center"/>
              <w:rPr>
                <w:i/>
                <w:iCs/>
                <w:sz w:val="16"/>
                <w:szCs w:val="16"/>
              </w:rPr>
            </w:pPr>
            <w:r w:rsidRPr="00D6273D">
              <w:rPr>
                <w:i/>
                <w:iCs/>
                <w:snapToGrid w:val="0"/>
                <w:sz w:val="16"/>
                <w:szCs w:val="16"/>
                <w:lang w:eastAsia="en-US"/>
              </w:rPr>
              <w:t>Petrie Terrace</w:t>
            </w:r>
          </w:p>
        </w:tc>
        <w:tc>
          <w:tcPr>
            <w:tcW w:w="780" w:type="dxa"/>
          </w:tcPr>
          <w:p w14:paraId="32AB4B17"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A4488E" w14:paraId="39A07163" w14:textId="77777777" w:rsidTr="00D6273D">
        <w:trPr>
          <w:trHeight w:val="170"/>
        </w:trPr>
        <w:tc>
          <w:tcPr>
            <w:tcW w:w="3014" w:type="dxa"/>
            <w:shd w:val="clear" w:color="auto" w:fill="auto"/>
            <w:noWrap/>
          </w:tcPr>
          <w:p w14:paraId="0B75F942" w14:textId="77777777" w:rsidR="000F5FB8" w:rsidRPr="00D6273D" w:rsidRDefault="000F5FB8" w:rsidP="000F5FB8">
            <w:pPr>
              <w:jc w:val="center"/>
              <w:rPr>
                <w:i/>
                <w:iCs/>
                <w:sz w:val="16"/>
                <w:szCs w:val="16"/>
              </w:rPr>
            </w:pPr>
            <w:r w:rsidRPr="00D6273D">
              <w:rPr>
                <w:i/>
                <w:iCs/>
                <w:snapToGrid w:val="0"/>
                <w:sz w:val="16"/>
                <w:szCs w:val="16"/>
                <w:lang w:eastAsia="en-US"/>
              </w:rPr>
              <w:t>Chermside</w:t>
            </w:r>
          </w:p>
        </w:tc>
        <w:tc>
          <w:tcPr>
            <w:tcW w:w="780" w:type="dxa"/>
            <w:tcBorders>
              <w:right w:val="double" w:sz="4" w:space="0" w:color="auto"/>
            </w:tcBorders>
            <w:shd w:val="clear" w:color="auto" w:fill="auto"/>
            <w:noWrap/>
          </w:tcPr>
          <w:p w14:paraId="47E81525" w14:textId="77777777" w:rsidR="000F5FB8" w:rsidRPr="00D6273D" w:rsidRDefault="000F5FB8" w:rsidP="000F5FB8">
            <w:pPr>
              <w:jc w:val="center"/>
              <w:rPr>
                <w:i/>
                <w:iCs/>
                <w:sz w:val="16"/>
                <w:szCs w:val="16"/>
              </w:rPr>
            </w:pPr>
            <w:r w:rsidRPr="00D6273D">
              <w:rPr>
                <w:i/>
                <w:iCs/>
                <w:snapToGrid w:val="0"/>
                <w:sz w:val="16"/>
                <w:szCs w:val="16"/>
                <w:lang w:eastAsia="en-US"/>
              </w:rPr>
              <w:t>58</w:t>
            </w:r>
          </w:p>
        </w:tc>
        <w:tc>
          <w:tcPr>
            <w:tcW w:w="3016" w:type="dxa"/>
            <w:tcBorders>
              <w:left w:val="double" w:sz="4" w:space="0" w:color="auto"/>
            </w:tcBorders>
          </w:tcPr>
          <w:p w14:paraId="2D8000D0" w14:textId="77777777" w:rsidR="000F5FB8" w:rsidRPr="00D6273D" w:rsidRDefault="000F5FB8" w:rsidP="000F5FB8">
            <w:pPr>
              <w:jc w:val="center"/>
              <w:rPr>
                <w:i/>
                <w:iCs/>
                <w:sz w:val="16"/>
                <w:szCs w:val="16"/>
              </w:rPr>
            </w:pPr>
            <w:r w:rsidRPr="00D6273D">
              <w:rPr>
                <w:i/>
                <w:iCs/>
                <w:snapToGrid w:val="0"/>
                <w:sz w:val="16"/>
                <w:szCs w:val="16"/>
                <w:lang w:eastAsia="en-US"/>
              </w:rPr>
              <w:t>Pinjarra Hills</w:t>
            </w:r>
          </w:p>
        </w:tc>
        <w:tc>
          <w:tcPr>
            <w:tcW w:w="780" w:type="dxa"/>
          </w:tcPr>
          <w:p w14:paraId="22ABF345"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A4488E" w14:paraId="5BE899ED" w14:textId="77777777" w:rsidTr="00D6273D">
        <w:trPr>
          <w:trHeight w:val="170"/>
        </w:trPr>
        <w:tc>
          <w:tcPr>
            <w:tcW w:w="3014" w:type="dxa"/>
            <w:shd w:val="clear" w:color="auto" w:fill="auto"/>
            <w:noWrap/>
          </w:tcPr>
          <w:p w14:paraId="5B2ABC34" w14:textId="77777777" w:rsidR="000F5FB8" w:rsidRPr="00D6273D" w:rsidRDefault="000F5FB8" w:rsidP="000F5FB8">
            <w:pPr>
              <w:jc w:val="center"/>
              <w:rPr>
                <w:i/>
                <w:iCs/>
                <w:sz w:val="16"/>
                <w:szCs w:val="16"/>
              </w:rPr>
            </w:pPr>
            <w:r w:rsidRPr="00D6273D">
              <w:rPr>
                <w:i/>
                <w:iCs/>
                <w:snapToGrid w:val="0"/>
                <w:sz w:val="16"/>
                <w:szCs w:val="16"/>
                <w:lang w:eastAsia="en-US"/>
              </w:rPr>
              <w:t>Chermside West</w:t>
            </w:r>
          </w:p>
        </w:tc>
        <w:tc>
          <w:tcPr>
            <w:tcW w:w="780" w:type="dxa"/>
            <w:tcBorders>
              <w:right w:val="double" w:sz="4" w:space="0" w:color="auto"/>
            </w:tcBorders>
            <w:shd w:val="clear" w:color="auto" w:fill="auto"/>
            <w:noWrap/>
          </w:tcPr>
          <w:p w14:paraId="1182FD8C" w14:textId="77777777" w:rsidR="000F5FB8" w:rsidRPr="00D6273D" w:rsidRDefault="000F5FB8" w:rsidP="000F5FB8">
            <w:pPr>
              <w:jc w:val="center"/>
              <w:rPr>
                <w:i/>
                <w:iCs/>
                <w:sz w:val="16"/>
                <w:szCs w:val="16"/>
              </w:rPr>
            </w:pPr>
            <w:r w:rsidRPr="00D6273D">
              <w:rPr>
                <w:i/>
                <w:iCs/>
                <w:snapToGrid w:val="0"/>
                <w:sz w:val="16"/>
                <w:szCs w:val="16"/>
                <w:lang w:eastAsia="en-US"/>
              </w:rPr>
              <w:t>45</w:t>
            </w:r>
          </w:p>
        </w:tc>
        <w:tc>
          <w:tcPr>
            <w:tcW w:w="3016" w:type="dxa"/>
            <w:tcBorders>
              <w:left w:val="double" w:sz="4" w:space="0" w:color="auto"/>
            </w:tcBorders>
          </w:tcPr>
          <w:p w14:paraId="6945917D" w14:textId="77777777" w:rsidR="000F5FB8" w:rsidRPr="00D6273D" w:rsidRDefault="000F5FB8" w:rsidP="000F5FB8">
            <w:pPr>
              <w:jc w:val="center"/>
              <w:rPr>
                <w:i/>
                <w:iCs/>
                <w:sz w:val="16"/>
                <w:szCs w:val="16"/>
              </w:rPr>
            </w:pPr>
            <w:r w:rsidRPr="00D6273D">
              <w:rPr>
                <w:i/>
                <w:iCs/>
                <w:snapToGrid w:val="0"/>
                <w:sz w:val="16"/>
                <w:szCs w:val="16"/>
                <w:lang w:eastAsia="en-US"/>
              </w:rPr>
              <w:t>Pinkenba</w:t>
            </w:r>
          </w:p>
        </w:tc>
        <w:tc>
          <w:tcPr>
            <w:tcW w:w="780" w:type="dxa"/>
          </w:tcPr>
          <w:p w14:paraId="2CEB5A01" w14:textId="77777777" w:rsidR="000F5FB8" w:rsidRPr="00D6273D" w:rsidRDefault="000F5FB8" w:rsidP="000F5FB8">
            <w:pPr>
              <w:jc w:val="center"/>
              <w:rPr>
                <w:i/>
                <w:iCs/>
                <w:sz w:val="16"/>
                <w:szCs w:val="16"/>
              </w:rPr>
            </w:pPr>
            <w:r w:rsidRPr="00D6273D">
              <w:rPr>
                <w:i/>
                <w:iCs/>
                <w:snapToGrid w:val="0"/>
                <w:sz w:val="16"/>
                <w:szCs w:val="16"/>
                <w:lang w:eastAsia="en-US"/>
              </w:rPr>
              <w:t>43</w:t>
            </w:r>
          </w:p>
        </w:tc>
      </w:tr>
      <w:tr w:rsidR="000F5FB8" w:rsidRPr="00A4488E" w14:paraId="08927176" w14:textId="77777777" w:rsidTr="00D6273D">
        <w:trPr>
          <w:trHeight w:val="170"/>
        </w:trPr>
        <w:tc>
          <w:tcPr>
            <w:tcW w:w="3014" w:type="dxa"/>
            <w:shd w:val="clear" w:color="auto" w:fill="auto"/>
            <w:noWrap/>
          </w:tcPr>
          <w:p w14:paraId="0565F078" w14:textId="77777777" w:rsidR="000F5FB8" w:rsidRPr="00D6273D" w:rsidRDefault="000F5FB8" w:rsidP="000F5FB8">
            <w:pPr>
              <w:jc w:val="center"/>
              <w:rPr>
                <w:i/>
                <w:iCs/>
                <w:sz w:val="16"/>
                <w:szCs w:val="16"/>
              </w:rPr>
            </w:pPr>
            <w:r w:rsidRPr="00D6273D">
              <w:rPr>
                <w:i/>
                <w:iCs/>
                <w:snapToGrid w:val="0"/>
                <w:sz w:val="16"/>
                <w:szCs w:val="16"/>
                <w:lang w:eastAsia="en-US"/>
              </w:rPr>
              <w:t>Clayfield</w:t>
            </w:r>
          </w:p>
        </w:tc>
        <w:tc>
          <w:tcPr>
            <w:tcW w:w="780" w:type="dxa"/>
            <w:tcBorders>
              <w:right w:val="double" w:sz="4" w:space="0" w:color="auto"/>
            </w:tcBorders>
            <w:shd w:val="clear" w:color="auto" w:fill="auto"/>
            <w:noWrap/>
          </w:tcPr>
          <w:p w14:paraId="32C6D721" w14:textId="77777777" w:rsidR="000F5FB8" w:rsidRPr="00D6273D" w:rsidRDefault="000F5FB8" w:rsidP="000F5FB8">
            <w:pPr>
              <w:jc w:val="center"/>
              <w:rPr>
                <w:i/>
                <w:iCs/>
                <w:sz w:val="16"/>
                <w:szCs w:val="16"/>
              </w:rPr>
            </w:pPr>
            <w:r w:rsidRPr="00D6273D">
              <w:rPr>
                <w:i/>
                <w:iCs/>
                <w:snapToGrid w:val="0"/>
                <w:sz w:val="16"/>
                <w:szCs w:val="16"/>
                <w:lang w:eastAsia="en-US"/>
              </w:rPr>
              <w:t>35</w:t>
            </w:r>
          </w:p>
        </w:tc>
        <w:tc>
          <w:tcPr>
            <w:tcW w:w="3016" w:type="dxa"/>
            <w:tcBorders>
              <w:left w:val="double" w:sz="4" w:space="0" w:color="auto"/>
            </w:tcBorders>
          </w:tcPr>
          <w:p w14:paraId="1137D4EC" w14:textId="77777777" w:rsidR="000F5FB8" w:rsidRPr="00D6273D" w:rsidRDefault="000F5FB8" w:rsidP="000F5FB8">
            <w:pPr>
              <w:jc w:val="center"/>
              <w:rPr>
                <w:i/>
                <w:iCs/>
                <w:sz w:val="16"/>
                <w:szCs w:val="16"/>
              </w:rPr>
            </w:pPr>
            <w:r w:rsidRPr="00D6273D">
              <w:rPr>
                <w:i/>
                <w:iCs/>
                <w:snapToGrid w:val="0"/>
                <w:sz w:val="16"/>
                <w:szCs w:val="16"/>
                <w:lang w:eastAsia="en-US"/>
              </w:rPr>
              <w:t>Pullenvale</w:t>
            </w:r>
          </w:p>
        </w:tc>
        <w:tc>
          <w:tcPr>
            <w:tcW w:w="780" w:type="dxa"/>
          </w:tcPr>
          <w:p w14:paraId="25F02399" w14:textId="77777777" w:rsidR="000F5FB8" w:rsidRPr="00D6273D" w:rsidRDefault="000F5FB8" w:rsidP="000F5FB8">
            <w:pPr>
              <w:jc w:val="center"/>
              <w:rPr>
                <w:i/>
                <w:iCs/>
                <w:sz w:val="16"/>
                <w:szCs w:val="16"/>
              </w:rPr>
            </w:pPr>
            <w:r w:rsidRPr="00D6273D">
              <w:rPr>
                <w:i/>
                <w:iCs/>
                <w:snapToGrid w:val="0"/>
                <w:sz w:val="16"/>
                <w:szCs w:val="16"/>
                <w:lang w:eastAsia="en-US"/>
              </w:rPr>
              <w:t>48</w:t>
            </w:r>
          </w:p>
        </w:tc>
      </w:tr>
      <w:tr w:rsidR="000F5FB8" w:rsidRPr="00A4488E" w14:paraId="4E1F1853" w14:textId="77777777" w:rsidTr="00D6273D">
        <w:trPr>
          <w:trHeight w:val="170"/>
        </w:trPr>
        <w:tc>
          <w:tcPr>
            <w:tcW w:w="3014" w:type="dxa"/>
            <w:shd w:val="clear" w:color="auto" w:fill="auto"/>
            <w:noWrap/>
          </w:tcPr>
          <w:p w14:paraId="75177D47" w14:textId="77777777" w:rsidR="000F5FB8" w:rsidRPr="00D6273D" w:rsidRDefault="000F5FB8" w:rsidP="000F5FB8">
            <w:pPr>
              <w:jc w:val="center"/>
              <w:rPr>
                <w:i/>
                <w:iCs/>
                <w:sz w:val="16"/>
                <w:szCs w:val="16"/>
              </w:rPr>
            </w:pPr>
            <w:r w:rsidRPr="00D6273D">
              <w:rPr>
                <w:i/>
                <w:iCs/>
                <w:snapToGrid w:val="0"/>
                <w:sz w:val="16"/>
                <w:szCs w:val="16"/>
                <w:lang w:eastAsia="en-US"/>
              </w:rPr>
              <w:t>Coopers Plains</w:t>
            </w:r>
          </w:p>
        </w:tc>
        <w:tc>
          <w:tcPr>
            <w:tcW w:w="780" w:type="dxa"/>
            <w:tcBorders>
              <w:right w:val="double" w:sz="4" w:space="0" w:color="auto"/>
            </w:tcBorders>
            <w:shd w:val="clear" w:color="auto" w:fill="auto"/>
            <w:noWrap/>
          </w:tcPr>
          <w:p w14:paraId="212DFC97" w14:textId="77777777" w:rsidR="000F5FB8" w:rsidRPr="00D6273D" w:rsidRDefault="000F5FB8" w:rsidP="000F5FB8">
            <w:pPr>
              <w:jc w:val="center"/>
              <w:rPr>
                <w:i/>
                <w:iCs/>
                <w:sz w:val="16"/>
                <w:szCs w:val="16"/>
              </w:rPr>
            </w:pPr>
            <w:r w:rsidRPr="00D6273D">
              <w:rPr>
                <w:i/>
                <w:iCs/>
                <w:snapToGrid w:val="0"/>
                <w:sz w:val="16"/>
                <w:szCs w:val="16"/>
                <w:lang w:eastAsia="en-US"/>
              </w:rPr>
              <w:t>46</w:t>
            </w:r>
          </w:p>
        </w:tc>
        <w:tc>
          <w:tcPr>
            <w:tcW w:w="3016" w:type="dxa"/>
            <w:tcBorders>
              <w:left w:val="double" w:sz="4" w:space="0" w:color="auto"/>
            </w:tcBorders>
          </w:tcPr>
          <w:p w14:paraId="7C3FE0A1" w14:textId="77777777" w:rsidR="000F5FB8" w:rsidRPr="00D6273D" w:rsidRDefault="000F5FB8" w:rsidP="000F5FB8">
            <w:pPr>
              <w:jc w:val="center"/>
              <w:rPr>
                <w:i/>
                <w:iCs/>
                <w:sz w:val="16"/>
                <w:szCs w:val="16"/>
              </w:rPr>
            </w:pPr>
            <w:r w:rsidRPr="00D6273D">
              <w:rPr>
                <w:i/>
                <w:iCs/>
                <w:snapToGrid w:val="0"/>
                <w:sz w:val="16"/>
                <w:szCs w:val="16"/>
                <w:lang w:eastAsia="en-US"/>
              </w:rPr>
              <w:t>Ransome</w:t>
            </w:r>
          </w:p>
        </w:tc>
        <w:tc>
          <w:tcPr>
            <w:tcW w:w="780" w:type="dxa"/>
          </w:tcPr>
          <w:p w14:paraId="39996E09"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A4488E" w14:paraId="45F308E2" w14:textId="77777777" w:rsidTr="00D6273D">
        <w:trPr>
          <w:trHeight w:val="170"/>
        </w:trPr>
        <w:tc>
          <w:tcPr>
            <w:tcW w:w="3014" w:type="dxa"/>
            <w:shd w:val="clear" w:color="auto" w:fill="auto"/>
            <w:noWrap/>
          </w:tcPr>
          <w:p w14:paraId="19F505D1" w14:textId="77777777" w:rsidR="000F5FB8" w:rsidRPr="00D6273D" w:rsidRDefault="000F5FB8" w:rsidP="000F5FB8">
            <w:pPr>
              <w:jc w:val="center"/>
              <w:rPr>
                <w:i/>
                <w:iCs/>
                <w:sz w:val="16"/>
                <w:szCs w:val="16"/>
              </w:rPr>
            </w:pPr>
            <w:r w:rsidRPr="00D6273D">
              <w:rPr>
                <w:i/>
                <w:iCs/>
                <w:snapToGrid w:val="0"/>
                <w:sz w:val="16"/>
                <w:szCs w:val="16"/>
                <w:lang w:eastAsia="en-US"/>
              </w:rPr>
              <w:t>Coorparoo</w:t>
            </w:r>
          </w:p>
        </w:tc>
        <w:tc>
          <w:tcPr>
            <w:tcW w:w="780" w:type="dxa"/>
            <w:tcBorders>
              <w:right w:val="double" w:sz="4" w:space="0" w:color="auto"/>
            </w:tcBorders>
            <w:shd w:val="clear" w:color="auto" w:fill="auto"/>
            <w:noWrap/>
          </w:tcPr>
          <w:p w14:paraId="67ECD859" w14:textId="77777777" w:rsidR="000F5FB8" w:rsidRPr="00D6273D" w:rsidRDefault="000F5FB8" w:rsidP="000F5FB8">
            <w:pPr>
              <w:jc w:val="center"/>
              <w:rPr>
                <w:i/>
                <w:iCs/>
                <w:sz w:val="16"/>
                <w:szCs w:val="16"/>
              </w:rPr>
            </w:pPr>
            <w:r w:rsidRPr="00D6273D">
              <w:rPr>
                <w:i/>
                <w:iCs/>
                <w:snapToGrid w:val="0"/>
                <w:sz w:val="16"/>
                <w:szCs w:val="16"/>
                <w:lang w:eastAsia="en-US"/>
              </w:rPr>
              <w:t>67</w:t>
            </w:r>
          </w:p>
        </w:tc>
        <w:tc>
          <w:tcPr>
            <w:tcW w:w="3016" w:type="dxa"/>
            <w:tcBorders>
              <w:left w:val="double" w:sz="4" w:space="0" w:color="auto"/>
            </w:tcBorders>
          </w:tcPr>
          <w:p w14:paraId="0434BBBB" w14:textId="77777777" w:rsidR="000F5FB8" w:rsidRPr="00D6273D" w:rsidRDefault="000F5FB8" w:rsidP="000F5FB8">
            <w:pPr>
              <w:jc w:val="center"/>
              <w:rPr>
                <w:i/>
                <w:iCs/>
                <w:sz w:val="16"/>
                <w:szCs w:val="16"/>
              </w:rPr>
            </w:pPr>
            <w:r w:rsidRPr="00D6273D">
              <w:rPr>
                <w:i/>
                <w:iCs/>
                <w:snapToGrid w:val="0"/>
                <w:sz w:val="16"/>
                <w:szCs w:val="16"/>
                <w:lang w:eastAsia="en-US"/>
              </w:rPr>
              <w:t>Red Hill</w:t>
            </w:r>
          </w:p>
        </w:tc>
        <w:tc>
          <w:tcPr>
            <w:tcW w:w="780" w:type="dxa"/>
          </w:tcPr>
          <w:p w14:paraId="7612AFE6" w14:textId="77777777" w:rsidR="000F5FB8" w:rsidRPr="00D6273D" w:rsidRDefault="000F5FB8" w:rsidP="000F5FB8">
            <w:pPr>
              <w:jc w:val="center"/>
              <w:rPr>
                <w:i/>
                <w:iCs/>
                <w:sz w:val="16"/>
                <w:szCs w:val="16"/>
              </w:rPr>
            </w:pPr>
            <w:r w:rsidRPr="00D6273D">
              <w:rPr>
                <w:i/>
                <w:iCs/>
                <w:snapToGrid w:val="0"/>
                <w:sz w:val="16"/>
                <w:szCs w:val="16"/>
                <w:lang w:eastAsia="en-US"/>
              </w:rPr>
              <w:t>29</w:t>
            </w:r>
          </w:p>
        </w:tc>
      </w:tr>
      <w:tr w:rsidR="000F5FB8" w:rsidRPr="00A4488E" w14:paraId="286488AF" w14:textId="77777777" w:rsidTr="00D6273D">
        <w:trPr>
          <w:trHeight w:val="170"/>
        </w:trPr>
        <w:tc>
          <w:tcPr>
            <w:tcW w:w="3014" w:type="dxa"/>
            <w:shd w:val="clear" w:color="auto" w:fill="auto"/>
            <w:noWrap/>
          </w:tcPr>
          <w:p w14:paraId="17A8A989" w14:textId="77777777" w:rsidR="000F5FB8" w:rsidRPr="00D6273D" w:rsidRDefault="000F5FB8" w:rsidP="000F5FB8">
            <w:pPr>
              <w:jc w:val="center"/>
              <w:rPr>
                <w:i/>
                <w:iCs/>
                <w:sz w:val="16"/>
                <w:szCs w:val="16"/>
              </w:rPr>
            </w:pPr>
            <w:r w:rsidRPr="00D6273D">
              <w:rPr>
                <w:i/>
                <w:iCs/>
                <w:snapToGrid w:val="0"/>
                <w:sz w:val="16"/>
                <w:szCs w:val="16"/>
                <w:lang w:eastAsia="en-US"/>
              </w:rPr>
              <w:t>Corinda</w:t>
            </w:r>
          </w:p>
        </w:tc>
        <w:tc>
          <w:tcPr>
            <w:tcW w:w="780" w:type="dxa"/>
            <w:tcBorders>
              <w:right w:val="double" w:sz="4" w:space="0" w:color="auto"/>
            </w:tcBorders>
            <w:shd w:val="clear" w:color="auto" w:fill="auto"/>
            <w:noWrap/>
          </w:tcPr>
          <w:p w14:paraId="3C7CA1AB"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1453001B"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4F37BD43"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A4488E" w14:paraId="456CC247" w14:textId="77777777" w:rsidTr="00D6273D">
        <w:trPr>
          <w:trHeight w:val="170"/>
        </w:trPr>
        <w:tc>
          <w:tcPr>
            <w:tcW w:w="3014" w:type="dxa"/>
            <w:shd w:val="clear" w:color="auto" w:fill="auto"/>
            <w:noWrap/>
          </w:tcPr>
          <w:p w14:paraId="33DC7725"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2BD38A8E" w14:textId="77777777" w:rsidR="000F5FB8" w:rsidRPr="00D6273D" w:rsidRDefault="000F5FB8" w:rsidP="000F5FB8">
            <w:pPr>
              <w:jc w:val="center"/>
              <w:rPr>
                <w:i/>
                <w:iCs/>
                <w:sz w:val="16"/>
                <w:szCs w:val="16"/>
              </w:rPr>
            </w:pPr>
            <w:r w:rsidRPr="00D6273D">
              <w:rPr>
                <w:i/>
                <w:iCs/>
                <w:snapToGrid w:val="0"/>
                <w:sz w:val="16"/>
                <w:szCs w:val="16"/>
                <w:lang w:eastAsia="en-US"/>
              </w:rPr>
              <w:t>63</w:t>
            </w:r>
          </w:p>
        </w:tc>
        <w:tc>
          <w:tcPr>
            <w:tcW w:w="3016" w:type="dxa"/>
            <w:tcBorders>
              <w:left w:val="double" w:sz="4" w:space="0" w:color="auto"/>
            </w:tcBorders>
          </w:tcPr>
          <w:p w14:paraId="6D772155" w14:textId="77777777" w:rsidR="000F5FB8" w:rsidRPr="00D6273D" w:rsidRDefault="000F5FB8" w:rsidP="000F5FB8">
            <w:pPr>
              <w:jc w:val="center"/>
              <w:rPr>
                <w:i/>
                <w:iCs/>
                <w:sz w:val="16"/>
                <w:szCs w:val="16"/>
              </w:rPr>
            </w:pPr>
            <w:r w:rsidRPr="00D6273D">
              <w:rPr>
                <w:i/>
                <w:iCs/>
                <w:snapToGrid w:val="0"/>
                <w:sz w:val="16"/>
                <w:szCs w:val="16"/>
                <w:lang w:eastAsia="en-US"/>
              </w:rPr>
              <w:t>Riverhills</w:t>
            </w:r>
          </w:p>
        </w:tc>
        <w:tc>
          <w:tcPr>
            <w:tcW w:w="780" w:type="dxa"/>
          </w:tcPr>
          <w:p w14:paraId="0E46991E"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A4488E" w14:paraId="1BDA8D01" w14:textId="77777777" w:rsidTr="00D6273D">
        <w:trPr>
          <w:trHeight w:val="170"/>
        </w:trPr>
        <w:tc>
          <w:tcPr>
            <w:tcW w:w="3014" w:type="dxa"/>
            <w:shd w:val="clear" w:color="auto" w:fill="auto"/>
            <w:noWrap/>
          </w:tcPr>
          <w:p w14:paraId="78660856"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Deagon</w:t>
            </w:r>
          </w:p>
        </w:tc>
        <w:tc>
          <w:tcPr>
            <w:tcW w:w="780" w:type="dxa"/>
            <w:tcBorders>
              <w:right w:val="double" w:sz="4" w:space="0" w:color="auto"/>
            </w:tcBorders>
            <w:shd w:val="clear" w:color="auto" w:fill="auto"/>
            <w:noWrap/>
          </w:tcPr>
          <w:p w14:paraId="7D5AD6AE" w14:textId="77777777" w:rsidR="000F5FB8" w:rsidRPr="00D6273D" w:rsidRDefault="000F5FB8" w:rsidP="000F5FB8">
            <w:pPr>
              <w:jc w:val="center"/>
              <w:rPr>
                <w:i/>
                <w:iCs/>
                <w:sz w:val="16"/>
                <w:szCs w:val="16"/>
              </w:rPr>
            </w:pPr>
            <w:r w:rsidRPr="00D6273D">
              <w:rPr>
                <w:i/>
                <w:iCs/>
                <w:snapToGrid w:val="0"/>
                <w:sz w:val="16"/>
                <w:szCs w:val="16"/>
                <w:lang w:eastAsia="en-US"/>
              </w:rPr>
              <w:t>21</w:t>
            </w:r>
          </w:p>
        </w:tc>
        <w:tc>
          <w:tcPr>
            <w:tcW w:w="3016" w:type="dxa"/>
            <w:tcBorders>
              <w:left w:val="double" w:sz="4" w:space="0" w:color="auto"/>
            </w:tcBorders>
          </w:tcPr>
          <w:p w14:paraId="20EAD2C4" w14:textId="77777777" w:rsidR="000F5FB8" w:rsidRPr="00D6273D" w:rsidRDefault="000F5FB8" w:rsidP="000F5FB8">
            <w:pPr>
              <w:jc w:val="center"/>
              <w:rPr>
                <w:i/>
                <w:iCs/>
                <w:sz w:val="16"/>
                <w:szCs w:val="16"/>
              </w:rPr>
            </w:pPr>
            <w:r w:rsidRPr="00D6273D">
              <w:rPr>
                <w:i/>
                <w:iCs/>
                <w:snapToGrid w:val="0"/>
                <w:sz w:val="16"/>
                <w:szCs w:val="16"/>
                <w:lang w:eastAsia="en-US"/>
              </w:rPr>
              <w:t>Robertson</w:t>
            </w:r>
          </w:p>
        </w:tc>
        <w:tc>
          <w:tcPr>
            <w:tcW w:w="780" w:type="dxa"/>
          </w:tcPr>
          <w:p w14:paraId="6BA45EED"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A4488E" w14:paraId="7501F9DE" w14:textId="77777777" w:rsidTr="00D6273D">
        <w:trPr>
          <w:trHeight w:val="170"/>
        </w:trPr>
        <w:tc>
          <w:tcPr>
            <w:tcW w:w="3014" w:type="dxa"/>
            <w:shd w:val="clear" w:color="auto" w:fill="auto"/>
            <w:noWrap/>
          </w:tcPr>
          <w:p w14:paraId="2A603036"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47266115"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266737D3" w14:textId="77777777" w:rsidR="000F5FB8" w:rsidRPr="00D6273D" w:rsidRDefault="000F5FB8" w:rsidP="000F5FB8">
            <w:pPr>
              <w:jc w:val="center"/>
              <w:rPr>
                <w:i/>
                <w:iCs/>
                <w:sz w:val="16"/>
                <w:szCs w:val="16"/>
              </w:rPr>
            </w:pPr>
            <w:r w:rsidRPr="00D6273D">
              <w:rPr>
                <w:i/>
                <w:iCs/>
                <w:snapToGrid w:val="0"/>
                <w:sz w:val="16"/>
                <w:szCs w:val="16"/>
                <w:lang w:eastAsia="en-US"/>
              </w:rPr>
              <w:t>Rochedale</w:t>
            </w:r>
          </w:p>
        </w:tc>
        <w:tc>
          <w:tcPr>
            <w:tcW w:w="780" w:type="dxa"/>
          </w:tcPr>
          <w:p w14:paraId="60D56148"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A4488E" w14:paraId="28E3AA2A" w14:textId="77777777" w:rsidTr="00D6273D">
        <w:trPr>
          <w:trHeight w:val="170"/>
        </w:trPr>
        <w:tc>
          <w:tcPr>
            <w:tcW w:w="3014" w:type="dxa"/>
            <w:shd w:val="clear" w:color="auto" w:fill="auto"/>
            <w:noWrap/>
          </w:tcPr>
          <w:p w14:paraId="67DBBD5F" w14:textId="77777777" w:rsidR="000F5FB8" w:rsidRPr="00D6273D" w:rsidRDefault="000F5FB8" w:rsidP="000F5FB8">
            <w:pPr>
              <w:jc w:val="center"/>
              <w:rPr>
                <w:i/>
                <w:iCs/>
                <w:sz w:val="16"/>
                <w:szCs w:val="16"/>
              </w:rPr>
            </w:pPr>
            <w:r w:rsidRPr="00D6273D">
              <w:rPr>
                <w:i/>
                <w:iCs/>
                <w:snapToGrid w:val="0"/>
                <w:sz w:val="16"/>
                <w:szCs w:val="16"/>
                <w:lang w:eastAsia="en-US"/>
              </w:rPr>
              <w:t>Drewvale</w:t>
            </w:r>
          </w:p>
        </w:tc>
        <w:tc>
          <w:tcPr>
            <w:tcW w:w="780" w:type="dxa"/>
            <w:tcBorders>
              <w:right w:val="double" w:sz="4" w:space="0" w:color="auto"/>
            </w:tcBorders>
            <w:shd w:val="clear" w:color="auto" w:fill="auto"/>
            <w:noWrap/>
          </w:tcPr>
          <w:p w14:paraId="73FCCBF0" w14:textId="77777777" w:rsidR="000F5FB8" w:rsidRPr="00D6273D" w:rsidRDefault="000F5FB8" w:rsidP="000F5FB8">
            <w:pPr>
              <w:jc w:val="center"/>
              <w:rPr>
                <w:i/>
                <w:iCs/>
                <w:sz w:val="16"/>
                <w:szCs w:val="16"/>
              </w:rPr>
            </w:pPr>
            <w:r w:rsidRPr="00D6273D">
              <w:rPr>
                <w:i/>
                <w:iCs/>
                <w:snapToGrid w:val="0"/>
                <w:sz w:val="16"/>
                <w:szCs w:val="16"/>
                <w:lang w:eastAsia="en-US"/>
              </w:rPr>
              <w:t>26</w:t>
            </w:r>
          </w:p>
        </w:tc>
        <w:tc>
          <w:tcPr>
            <w:tcW w:w="3016" w:type="dxa"/>
            <w:tcBorders>
              <w:left w:val="double" w:sz="4" w:space="0" w:color="auto"/>
            </w:tcBorders>
          </w:tcPr>
          <w:p w14:paraId="44289BA4" w14:textId="77777777" w:rsidR="000F5FB8" w:rsidRPr="00D6273D" w:rsidRDefault="000F5FB8" w:rsidP="000F5FB8">
            <w:pPr>
              <w:jc w:val="center"/>
              <w:rPr>
                <w:i/>
                <w:iCs/>
                <w:sz w:val="16"/>
                <w:szCs w:val="16"/>
              </w:rPr>
            </w:pPr>
            <w:r w:rsidRPr="00D6273D">
              <w:rPr>
                <w:i/>
                <w:iCs/>
                <w:snapToGrid w:val="0"/>
                <w:sz w:val="16"/>
                <w:szCs w:val="16"/>
                <w:lang w:eastAsia="en-US"/>
              </w:rPr>
              <w:t>Rocklea</w:t>
            </w:r>
          </w:p>
        </w:tc>
        <w:tc>
          <w:tcPr>
            <w:tcW w:w="780" w:type="dxa"/>
          </w:tcPr>
          <w:p w14:paraId="64E7BA51" w14:textId="77777777" w:rsidR="000F5FB8" w:rsidRPr="00D6273D" w:rsidRDefault="000F5FB8" w:rsidP="000F5FB8">
            <w:pPr>
              <w:jc w:val="center"/>
              <w:rPr>
                <w:i/>
                <w:iCs/>
                <w:sz w:val="16"/>
                <w:szCs w:val="16"/>
              </w:rPr>
            </w:pPr>
            <w:r w:rsidRPr="00D6273D">
              <w:rPr>
                <w:i/>
                <w:iCs/>
                <w:snapToGrid w:val="0"/>
                <w:sz w:val="16"/>
                <w:szCs w:val="16"/>
                <w:lang w:eastAsia="en-US"/>
              </w:rPr>
              <w:t>76</w:t>
            </w:r>
          </w:p>
        </w:tc>
      </w:tr>
      <w:tr w:rsidR="000F5FB8" w:rsidRPr="00A4488E" w14:paraId="00DD5A60" w14:textId="77777777" w:rsidTr="00D6273D">
        <w:trPr>
          <w:trHeight w:val="170"/>
        </w:trPr>
        <w:tc>
          <w:tcPr>
            <w:tcW w:w="3014" w:type="dxa"/>
            <w:shd w:val="clear" w:color="auto" w:fill="auto"/>
            <w:noWrap/>
          </w:tcPr>
          <w:p w14:paraId="4103E6F2" w14:textId="77777777" w:rsidR="000F5FB8" w:rsidRPr="00D6273D" w:rsidRDefault="000F5FB8" w:rsidP="000F5FB8">
            <w:pPr>
              <w:jc w:val="center"/>
              <w:rPr>
                <w:i/>
                <w:iCs/>
                <w:sz w:val="16"/>
                <w:szCs w:val="16"/>
              </w:rPr>
            </w:pPr>
            <w:r w:rsidRPr="00D6273D">
              <w:rPr>
                <w:i/>
                <w:iCs/>
                <w:snapToGrid w:val="0"/>
                <w:sz w:val="16"/>
                <w:szCs w:val="16"/>
                <w:lang w:eastAsia="en-US"/>
              </w:rPr>
              <w:t>Durack</w:t>
            </w:r>
          </w:p>
        </w:tc>
        <w:tc>
          <w:tcPr>
            <w:tcW w:w="780" w:type="dxa"/>
            <w:tcBorders>
              <w:right w:val="double" w:sz="4" w:space="0" w:color="auto"/>
            </w:tcBorders>
            <w:shd w:val="clear" w:color="auto" w:fill="auto"/>
            <w:noWrap/>
          </w:tcPr>
          <w:p w14:paraId="4DBFBC03"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4F9CA0B9" w14:textId="77777777" w:rsidR="000F5FB8" w:rsidRPr="00D6273D" w:rsidRDefault="000F5FB8" w:rsidP="000F5FB8">
            <w:pPr>
              <w:jc w:val="center"/>
              <w:rPr>
                <w:i/>
                <w:iCs/>
                <w:sz w:val="16"/>
                <w:szCs w:val="16"/>
              </w:rPr>
            </w:pPr>
            <w:r w:rsidRPr="00D6273D">
              <w:rPr>
                <w:i/>
                <w:iCs/>
                <w:snapToGrid w:val="0"/>
                <w:sz w:val="16"/>
                <w:szCs w:val="16"/>
                <w:lang w:eastAsia="en-US"/>
              </w:rPr>
              <w:t>Runcorn</w:t>
            </w:r>
          </w:p>
        </w:tc>
        <w:tc>
          <w:tcPr>
            <w:tcW w:w="780" w:type="dxa"/>
          </w:tcPr>
          <w:p w14:paraId="46CEA6AF" w14:textId="77777777" w:rsidR="000F5FB8" w:rsidRPr="00D6273D" w:rsidRDefault="000F5FB8" w:rsidP="000F5FB8">
            <w:pPr>
              <w:jc w:val="center"/>
              <w:rPr>
                <w:i/>
                <w:iCs/>
                <w:sz w:val="16"/>
                <w:szCs w:val="16"/>
              </w:rPr>
            </w:pPr>
            <w:r w:rsidRPr="00D6273D">
              <w:rPr>
                <w:i/>
                <w:iCs/>
                <w:snapToGrid w:val="0"/>
                <w:sz w:val="16"/>
                <w:szCs w:val="16"/>
                <w:lang w:eastAsia="en-US"/>
              </w:rPr>
              <w:t>39</w:t>
            </w:r>
          </w:p>
        </w:tc>
      </w:tr>
      <w:tr w:rsidR="000F5FB8" w:rsidRPr="00A4488E" w14:paraId="306DB434" w14:textId="77777777" w:rsidTr="00D6273D">
        <w:trPr>
          <w:trHeight w:val="170"/>
        </w:trPr>
        <w:tc>
          <w:tcPr>
            <w:tcW w:w="3014" w:type="dxa"/>
            <w:shd w:val="clear" w:color="auto" w:fill="auto"/>
            <w:noWrap/>
          </w:tcPr>
          <w:p w14:paraId="46E0BD56" w14:textId="77777777" w:rsidR="000F5FB8" w:rsidRPr="00D6273D" w:rsidRDefault="000F5FB8" w:rsidP="000F5FB8">
            <w:pPr>
              <w:jc w:val="center"/>
              <w:rPr>
                <w:i/>
                <w:iCs/>
                <w:sz w:val="16"/>
                <w:szCs w:val="16"/>
              </w:rPr>
            </w:pPr>
            <w:r w:rsidRPr="00D6273D">
              <w:rPr>
                <w:i/>
                <w:iCs/>
                <w:snapToGrid w:val="0"/>
                <w:sz w:val="16"/>
                <w:szCs w:val="16"/>
                <w:lang w:eastAsia="en-US"/>
              </w:rPr>
              <w:t>Dutton Park</w:t>
            </w:r>
          </w:p>
        </w:tc>
        <w:tc>
          <w:tcPr>
            <w:tcW w:w="780" w:type="dxa"/>
            <w:tcBorders>
              <w:right w:val="double" w:sz="4" w:space="0" w:color="auto"/>
            </w:tcBorders>
            <w:shd w:val="clear" w:color="auto" w:fill="auto"/>
            <w:noWrap/>
          </w:tcPr>
          <w:p w14:paraId="36CC6961"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5AF38B13"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4C2B33C4" w14:textId="77777777" w:rsidR="000F5FB8" w:rsidRPr="00D6273D" w:rsidRDefault="000F5FB8" w:rsidP="000F5FB8">
            <w:pPr>
              <w:jc w:val="center"/>
              <w:rPr>
                <w:i/>
                <w:iCs/>
                <w:sz w:val="16"/>
                <w:szCs w:val="16"/>
              </w:rPr>
            </w:pPr>
            <w:r w:rsidRPr="00D6273D">
              <w:rPr>
                <w:i/>
                <w:iCs/>
                <w:snapToGrid w:val="0"/>
                <w:sz w:val="16"/>
                <w:szCs w:val="16"/>
                <w:lang w:eastAsia="en-US"/>
              </w:rPr>
              <w:t>55</w:t>
            </w:r>
          </w:p>
        </w:tc>
      </w:tr>
      <w:tr w:rsidR="000F5FB8" w:rsidRPr="00A4488E" w14:paraId="5DA1F1DC" w14:textId="77777777" w:rsidTr="00D6273D">
        <w:trPr>
          <w:trHeight w:val="170"/>
        </w:trPr>
        <w:tc>
          <w:tcPr>
            <w:tcW w:w="3014" w:type="dxa"/>
            <w:shd w:val="clear" w:color="auto" w:fill="auto"/>
            <w:noWrap/>
          </w:tcPr>
          <w:p w14:paraId="7BA70C19" w14:textId="77777777" w:rsidR="000F5FB8" w:rsidRPr="00D6273D" w:rsidRDefault="000F5FB8" w:rsidP="000F5FB8">
            <w:pPr>
              <w:jc w:val="center"/>
              <w:rPr>
                <w:i/>
                <w:iCs/>
                <w:sz w:val="16"/>
                <w:szCs w:val="16"/>
              </w:rPr>
            </w:pPr>
            <w:r w:rsidRPr="00D6273D">
              <w:rPr>
                <w:i/>
                <w:iCs/>
                <w:snapToGrid w:val="0"/>
                <w:sz w:val="16"/>
                <w:szCs w:val="16"/>
                <w:lang w:eastAsia="en-US"/>
              </w:rPr>
              <w:t>Eagle Farm</w:t>
            </w:r>
          </w:p>
        </w:tc>
        <w:tc>
          <w:tcPr>
            <w:tcW w:w="780" w:type="dxa"/>
            <w:tcBorders>
              <w:right w:val="double" w:sz="4" w:space="0" w:color="auto"/>
            </w:tcBorders>
            <w:shd w:val="clear" w:color="auto" w:fill="auto"/>
            <w:noWrap/>
          </w:tcPr>
          <w:p w14:paraId="528819C9" w14:textId="77777777" w:rsidR="000F5FB8" w:rsidRPr="00D6273D" w:rsidRDefault="000F5FB8" w:rsidP="000F5FB8">
            <w:pPr>
              <w:jc w:val="center"/>
              <w:rPr>
                <w:i/>
                <w:iCs/>
                <w:sz w:val="16"/>
                <w:szCs w:val="16"/>
              </w:rPr>
            </w:pPr>
            <w:r w:rsidRPr="00D6273D">
              <w:rPr>
                <w:i/>
                <w:iCs/>
                <w:snapToGrid w:val="0"/>
                <w:sz w:val="16"/>
                <w:szCs w:val="16"/>
                <w:lang w:eastAsia="en-US"/>
              </w:rPr>
              <w:t>49</w:t>
            </w:r>
          </w:p>
        </w:tc>
        <w:tc>
          <w:tcPr>
            <w:tcW w:w="3016" w:type="dxa"/>
            <w:tcBorders>
              <w:left w:val="double" w:sz="4" w:space="0" w:color="auto"/>
            </w:tcBorders>
          </w:tcPr>
          <w:p w14:paraId="4A5213DA"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49D0783F" w14:textId="77777777" w:rsidR="000F5FB8" w:rsidRPr="00D6273D" w:rsidRDefault="000F5FB8" w:rsidP="000F5FB8">
            <w:pPr>
              <w:jc w:val="center"/>
              <w:rPr>
                <w:i/>
                <w:iCs/>
                <w:sz w:val="16"/>
                <w:szCs w:val="16"/>
              </w:rPr>
            </w:pPr>
            <w:r w:rsidRPr="00D6273D">
              <w:rPr>
                <w:i/>
                <w:iCs/>
                <w:snapToGrid w:val="0"/>
                <w:sz w:val="16"/>
                <w:szCs w:val="16"/>
                <w:lang w:eastAsia="en-US"/>
              </w:rPr>
              <w:t>45</w:t>
            </w:r>
          </w:p>
        </w:tc>
      </w:tr>
      <w:tr w:rsidR="000F5FB8" w:rsidRPr="00A4488E" w14:paraId="63D83E4D" w14:textId="77777777" w:rsidTr="00D6273D">
        <w:trPr>
          <w:trHeight w:val="170"/>
        </w:trPr>
        <w:tc>
          <w:tcPr>
            <w:tcW w:w="3014" w:type="dxa"/>
            <w:shd w:val="clear" w:color="auto" w:fill="auto"/>
            <w:noWrap/>
          </w:tcPr>
          <w:p w14:paraId="28C8711F" w14:textId="77777777" w:rsidR="000F5FB8" w:rsidRPr="00D6273D" w:rsidRDefault="000F5FB8" w:rsidP="000F5FB8">
            <w:pPr>
              <w:jc w:val="center"/>
              <w:rPr>
                <w:i/>
                <w:iCs/>
                <w:sz w:val="16"/>
                <w:szCs w:val="16"/>
              </w:rPr>
            </w:pPr>
            <w:r w:rsidRPr="00D6273D">
              <w:rPr>
                <w:i/>
                <w:iCs/>
                <w:snapToGrid w:val="0"/>
                <w:sz w:val="16"/>
                <w:szCs w:val="16"/>
                <w:lang w:eastAsia="en-US"/>
              </w:rPr>
              <w:t>East Brisbane</w:t>
            </w:r>
          </w:p>
        </w:tc>
        <w:tc>
          <w:tcPr>
            <w:tcW w:w="780" w:type="dxa"/>
            <w:tcBorders>
              <w:right w:val="double" w:sz="4" w:space="0" w:color="auto"/>
            </w:tcBorders>
            <w:shd w:val="clear" w:color="auto" w:fill="auto"/>
            <w:noWrap/>
          </w:tcPr>
          <w:p w14:paraId="2CA870D4"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54FD4231" w14:textId="77777777" w:rsidR="000F5FB8" w:rsidRPr="00D6273D" w:rsidRDefault="000F5FB8" w:rsidP="000F5FB8">
            <w:pPr>
              <w:jc w:val="center"/>
              <w:rPr>
                <w:i/>
                <w:iCs/>
                <w:sz w:val="16"/>
                <w:szCs w:val="16"/>
              </w:rPr>
            </w:pPr>
            <w:r w:rsidRPr="00D6273D">
              <w:rPr>
                <w:i/>
                <w:iCs/>
                <w:snapToGrid w:val="0"/>
                <w:sz w:val="16"/>
                <w:szCs w:val="16"/>
                <w:lang w:eastAsia="en-US"/>
              </w:rPr>
              <w:t>Seven Hills</w:t>
            </w:r>
          </w:p>
        </w:tc>
        <w:tc>
          <w:tcPr>
            <w:tcW w:w="780" w:type="dxa"/>
          </w:tcPr>
          <w:p w14:paraId="12E12F17"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A4488E" w14:paraId="4DC0E64C" w14:textId="77777777" w:rsidTr="00D6273D">
        <w:trPr>
          <w:trHeight w:val="170"/>
        </w:trPr>
        <w:tc>
          <w:tcPr>
            <w:tcW w:w="3014" w:type="dxa"/>
            <w:shd w:val="clear" w:color="auto" w:fill="auto"/>
            <w:noWrap/>
          </w:tcPr>
          <w:p w14:paraId="79DAEB9B"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5E8D9F21" w14:textId="77777777" w:rsidR="000F5FB8" w:rsidRPr="00D6273D" w:rsidRDefault="000F5FB8" w:rsidP="000F5FB8">
            <w:pPr>
              <w:jc w:val="center"/>
              <w:rPr>
                <w:i/>
                <w:iCs/>
                <w:sz w:val="16"/>
                <w:szCs w:val="16"/>
              </w:rPr>
            </w:pPr>
            <w:r w:rsidRPr="00D6273D">
              <w:rPr>
                <w:i/>
                <w:iCs/>
                <w:snapToGrid w:val="0"/>
                <w:sz w:val="16"/>
                <w:szCs w:val="16"/>
                <w:lang w:eastAsia="en-US"/>
              </w:rPr>
              <w:t>91</w:t>
            </w:r>
          </w:p>
        </w:tc>
        <w:tc>
          <w:tcPr>
            <w:tcW w:w="3016" w:type="dxa"/>
            <w:tcBorders>
              <w:left w:val="double" w:sz="4" w:space="0" w:color="auto"/>
            </w:tcBorders>
          </w:tcPr>
          <w:p w14:paraId="7A1E9EB5" w14:textId="77777777" w:rsidR="000F5FB8" w:rsidRPr="00D6273D" w:rsidRDefault="000F5FB8" w:rsidP="000F5FB8">
            <w:pPr>
              <w:jc w:val="center"/>
              <w:rPr>
                <w:i/>
                <w:iCs/>
                <w:sz w:val="16"/>
                <w:szCs w:val="16"/>
              </w:rPr>
            </w:pPr>
            <w:r w:rsidRPr="00D6273D">
              <w:rPr>
                <w:i/>
                <w:iCs/>
                <w:snapToGrid w:val="0"/>
                <w:sz w:val="16"/>
                <w:szCs w:val="16"/>
                <w:lang w:eastAsia="en-US"/>
              </w:rPr>
              <w:t>Seventeen Mile Rocks</w:t>
            </w:r>
          </w:p>
        </w:tc>
        <w:tc>
          <w:tcPr>
            <w:tcW w:w="780" w:type="dxa"/>
          </w:tcPr>
          <w:p w14:paraId="03BB9146" w14:textId="77777777" w:rsidR="000F5FB8" w:rsidRPr="00D6273D" w:rsidRDefault="000F5FB8" w:rsidP="000F5FB8">
            <w:pPr>
              <w:jc w:val="center"/>
              <w:rPr>
                <w:i/>
                <w:iCs/>
                <w:sz w:val="16"/>
                <w:szCs w:val="16"/>
              </w:rPr>
            </w:pPr>
            <w:r w:rsidRPr="00D6273D">
              <w:rPr>
                <w:i/>
                <w:iCs/>
                <w:snapToGrid w:val="0"/>
                <w:sz w:val="16"/>
                <w:szCs w:val="16"/>
                <w:lang w:eastAsia="en-US"/>
              </w:rPr>
              <w:t>20</w:t>
            </w:r>
          </w:p>
        </w:tc>
      </w:tr>
      <w:tr w:rsidR="000F5FB8" w:rsidRPr="00A4488E" w14:paraId="52937432" w14:textId="77777777" w:rsidTr="00D6273D">
        <w:trPr>
          <w:trHeight w:val="170"/>
        </w:trPr>
        <w:tc>
          <w:tcPr>
            <w:tcW w:w="3014" w:type="dxa"/>
            <w:shd w:val="clear" w:color="auto" w:fill="auto"/>
            <w:noWrap/>
          </w:tcPr>
          <w:p w14:paraId="7C4FD077" w14:textId="77777777" w:rsidR="000F5FB8" w:rsidRPr="00D6273D" w:rsidRDefault="000F5FB8" w:rsidP="000F5FB8">
            <w:pPr>
              <w:jc w:val="center"/>
              <w:rPr>
                <w:i/>
                <w:iCs/>
                <w:sz w:val="16"/>
                <w:szCs w:val="16"/>
              </w:rPr>
            </w:pPr>
            <w:r w:rsidRPr="00D6273D">
              <w:rPr>
                <w:i/>
                <w:iCs/>
                <w:snapToGrid w:val="0"/>
                <w:sz w:val="16"/>
                <w:szCs w:val="16"/>
                <w:lang w:eastAsia="en-US"/>
              </w:rPr>
              <w:t>Ellen Grove</w:t>
            </w:r>
          </w:p>
        </w:tc>
        <w:tc>
          <w:tcPr>
            <w:tcW w:w="780" w:type="dxa"/>
            <w:tcBorders>
              <w:right w:val="double" w:sz="4" w:space="0" w:color="auto"/>
            </w:tcBorders>
            <w:shd w:val="clear" w:color="auto" w:fill="auto"/>
            <w:noWrap/>
          </w:tcPr>
          <w:p w14:paraId="1CFD63C9" w14:textId="77777777" w:rsidR="000F5FB8" w:rsidRPr="00D6273D" w:rsidRDefault="000F5FB8" w:rsidP="000F5FB8">
            <w:pPr>
              <w:jc w:val="center"/>
              <w:rPr>
                <w:i/>
                <w:iCs/>
                <w:sz w:val="16"/>
                <w:szCs w:val="16"/>
              </w:rPr>
            </w:pPr>
            <w:r w:rsidRPr="00D6273D">
              <w:rPr>
                <w:i/>
                <w:iCs/>
                <w:snapToGrid w:val="0"/>
                <w:sz w:val="16"/>
                <w:szCs w:val="16"/>
                <w:lang w:eastAsia="en-US"/>
              </w:rPr>
              <w:t>38</w:t>
            </w:r>
          </w:p>
        </w:tc>
        <w:tc>
          <w:tcPr>
            <w:tcW w:w="3016" w:type="dxa"/>
            <w:tcBorders>
              <w:left w:val="double" w:sz="4" w:space="0" w:color="auto"/>
            </w:tcBorders>
          </w:tcPr>
          <w:p w14:paraId="3FE9E7EB" w14:textId="77777777" w:rsidR="000F5FB8" w:rsidRPr="00D6273D" w:rsidRDefault="000F5FB8" w:rsidP="000F5FB8">
            <w:pPr>
              <w:jc w:val="center"/>
              <w:rPr>
                <w:i/>
                <w:iCs/>
                <w:sz w:val="16"/>
                <w:szCs w:val="16"/>
              </w:rPr>
            </w:pPr>
            <w:r w:rsidRPr="00D6273D">
              <w:rPr>
                <w:i/>
                <w:iCs/>
                <w:snapToGrid w:val="0"/>
                <w:sz w:val="16"/>
                <w:szCs w:val="16"/>
                <w:lang w:eastAsia="en-US"/>
              </w:rPr>
              <w:t>Sherwood</w:t>
            </w:r>
          </w:p>
        </w:tc>
        <w:tc>
          <w:tcPr>
            <w:tcW w:w="780" w:type="dxa"/>
          </w:tcPr>
          <w:p w14:paraId="0B72EA4E" w14:textId="77777777" w:rsidR="000F5FB8" w:rsidRPr="00D6273D" w:rsidRDefault="000F5FB8" w:rsidP="000F5FB8">
            <w:pPr>
              <w:jc w:val="center"/>
              <w:rPr>
                <w:i/>
                <w:iCs/>
                <w:sz w:val="16"/>
                <w:szCs w:val="16"/>
              </w:rPr>
            </w:pPr>
            <w:r w:rsidRPr="00D6273D">
              <w:rPr>
                <w:i/>
                <w:iCs/>
                <w:snapToGrid w:val="0"/>
                <w:sz w:val="16"/>
                <w:szCs w:val="16"/>
                <w:lang w:eastAsia="en-US"/>
              </w:rPr>
              <w:t>37</w:t>
            </w:r>
          </w:p>
        </w:tc>
      </w:tr>
      <w:tr w:rsidR="000F5FB8" w:rsidRPr="00A4488E" w14:paraId="4CEE8E7E" w14:textId="77777777" w:rsidTr="00D6273D">
        <w:trPr>
          <w:trHeight w:val="170"/>
        </w:trPr>
        <w:tc>
          <w:tcPr>
            <w:tcW w:w="3014" w:type="dxa"/>
            <w:shd w:val="clear" w:color="auto" w:fill="auto"/>
            <w:noWrap/>
          </w:tcPr>
          <w:p w14:paraId="7DDD9566" w14:textId="77777777" w:rsidR="000F5FB8" w:rsidRPr="00D6273D" w:rsidRDefault="000F5FB8" w:rsidP="000F5FB8">
            <w:pPr>
              <w:jc w:val="center"/>
              <w:rPr>
                <w:i/>
                <w:iCs/>
                <w:sz w:val="16"/>
                <w:szCs w:val="16"/>
              </w:rPr>
            </w:pPr>
            <w:r w:rsidRPr="00D6273D">
              <w:rPr>
                <w:i/>
                <w:iCs/>
                <w:snapToGrid w:val="0"/>
                <w:sz w:val="16"/>
                <w:szCs w:val="16"/>
                <w:lang w:eastAsia="en-US"/>
              </w:rPr>
              <w:t>Enoggera</w:t>
            </w:r>
          </w:p>
        </w:tc>
        <w:tc>
          <w:tcPr>
            <w:tcW w:w="780" w:type="dxa"/>
            <w:tcBorders>
              <w:right w:val="double" w:sz="4" w:space="0" w:color="auto"/>
            </w:tcBorders>
            <w:shd w:val="clear" w:color="auto" w:fill="auto"/>
            <w:noWrap/>
          </w:tcPr>
          <w:p w14:paraId="38B97832"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3E44DFAB" w14:textId="77777777" w:rsidR="000F5FB8" w:rsidRPr="00D6273D" w:rsidRDefault="000F5FB8" w:rsidP="000F5FB8">
            <w:pPr>
              <w:jc w:val="center"/>
              <w:rPr>
                <w:i/>
                <w:iCs/>
                <w:sz w:val="16"/>
                <w:szCs w:val="16"/>
              </w:rPr>
            </w:pPr>
            <w:r w:rsidRPr="00D6273D">
              <w:rPr>
                <w:i/>
                <w:iCs/>
                <w:snapToGrid w:val="0"/>
                <w:sz w:val="16"/>
                <w:szCs w:val="16"/>
                <w:lang w:eastAsia="en-US"/>
              </w:rPr>
              <w:t>Shorncliffe</w:t>
            </w:r>
          </w:p>
        </w:tc>
        <w:tc>
          <w:tcPr>
            <w:tcW w:w="780" w:type="dxa"/>
          </w:tcPr>
          <w:p w14:paraId="7345843A"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A4488E" w14:paraId="5CFC9666" w14:textId="77777777" w:rsidTr="00D6273D">
        <w:trPr>
          <w:trHeight w:val="170"/>
        </w:trPr>
        <w:tc>
          <w:tcPr>
            <w:tcW w:w="3014" w:type="dxa"/>
            <w:shd w:val="clear" w:color="auto" w:fill="auto"/>
            <w:noWrap/>
          </w:tcPr>
          <w:p w14:paraId="76DD677D" w14:textId="77777777" w:rsidR="000F5FB8" w:rsidRPr="00D6273D" w:rsidRDefault="000F5FB8" w:rsidP="000F5FB8">
            <w:pPr>
              <w:jc w:val="center"/>
              <w:rPr>
                <w:i/>
                <w:iCs/>
                <w:sz w:val="16"/>
                <w:szCs w:val="16"/>
              </w:rPr>
            </w:pPr>
            <w:r w:rsidRPr="00D6273D">
              <w:rPr>
                <w:i/>
                <w:iCs/>
                <w:snapToGrid w:val="0"/>
                <w:sz w:val="16"/>
                <w:szCs w:val="16"/>
                <w:lang w:eastAsia="en-US"/>
              </w:rPr>
              <w:t>Enoggera Reservoir</w:t>
            </w:r>
          </w:p>
        </w:tc>
        <w:tc>
          <w:tcPr>
            <w:tcW w:w="780" w:type="dxa"/>
            <w:tcBorders>
              <w:right w:val="double" w:sz="4" w:space="0" w:color="auto"/>
            </w:tcBorders>
            <w:shd w:val="clear" w:color="auto" w:fill="auto"/>
            <w:noWrap/>
          </w:tcPr>
          <w:p w14:paraId="26D81FF2"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C4E525E" w14:textId="77777777" w:rsidR="000F5FB8" w:rsidRPr="00D6273D" w:rsidRDefault="000F5FB8" w:rsidP="000F5FB8">
            <w:pPr>
              <w:jc w:val="center"/>
              <w:rPr>
                <w:i/>
                <w:iCs/>
                <w:sz w:val="16"/>
                <w:szCs w:val="16"/>
              </w:rPr>
            </w:pPr>
            <w:r w:rsidRPr="00D6273D">
              <w:rPr>
                <w:i/>
                <w:iCs/>
                <w:snapToGrid w:val="0"/>
                <w:sz w:val="16"/>
                <w:szCs w:val="16"/>
                <w:lang w:eastAsia="en-US"/>
              </w:rPr>
              <w:t>Sinnamon Park</w:t>
            </w:r>
          </w:p>
        </w:tc>
        <w:tc>
          <w:tcPr>
            <w:tcW w:w="780" w:type="dxa"/>
          </w:tcPr>
          <w:p w14:paraId="73BAB69D" w14:textId="77777777" w:rsidR="000F5FB8" w:rsidRPr="00D6273D" w:rsidRDefault="000F5FB8" w:rsidP="000F5FB8">
            <w:pPr>
              <w:jc w:val="center"/>
              <w:rPr>
                <w:i/>
                <w:iCs/>
                <w:sz w:val="16"/>
                <w:szCs w:val="16"/>
              </w:rPr>
            </w:pPr>
            <w:r w:rsidRPr="00D6273D">
              <w:rPr>
                <w:i/>
                <w:iCs/>
                <w:snapToGrid w:val="0"/>
                <w:sz w:val="16"/>
                <w:szCs w:val="16"/>
                <w:lang w:eastAsia="en-US"/>
              </w:rPr>
              <w:t>54</w:t>
            </w:r>
          </w:p>
        </w:tc>
      </w:tr>
      <w:tr w:rsidR="000F5FB8" w:rsidRPr="00A4488E" w14:paraId="5098D285" w14:textId="77777777" w:rsidTr="00D6273D">
        <w:trPr>
          <w:trHeight w:val="170"/>
        </w:trPr>
        <w:tc>
          <w:tcPr>
            <w:tcW w:w="3014" w:type="dxa"/>
            <w:shd w:val="clear" w:color="auto" w:fill="auto"/>
            <w:noWrap/>
          </w:tcPr>
          <w:p w14:paraId="6122C083" w14:textId="77777777" w:rsidR="000F5FB8" w:rsidRPr="00D6273D" w:rsidRDefault="000F5FB8" w:rsidP="000F5FB8">
            <w:pPr>
              <w:jc w:val="center"/>
              <w:rPr>
                <w:i/>
                <w:iCs/>
                <w:sz w:val="16"/>
                <w:szCs w:val="16"/>
              </w:rPr>
            </w:pPr>
            <w:r w:rsidRPr="00D6273D">
              <w:rPr>
                <w:i/>
                <w:iCs/>
                <w:snapToGrid w:val="0"/>
                <w:sz w:val="16"/>
                <w:szCs w:val="16"/>
                <w:lang w:eastAsia="en-US"/>
              </w:rPr>
              <w:t>Everton Park</w:t>
            </w:r>
          </w:p>
        </w:tc>
        <w:tc>
          <w:tcPr>
            <w:tcW w:w="780" w:type="dxa"/>
            <w:tcBorders>
              <w:right w:val="double" w:sz="4" w:space="0" w:color="auto"/>
            </w:tcBorders>
            <w:shd w:val="clear" w:color="auto" w:fill="auto"/>
            <w:noWrap/>
          </w:tcPr>
          <w:p w14:paraId="0D404C4B" w14:textId="77777777" w:rsidR="000F5FB8" w:rsidRPr="00D6273D" w:rsidRDefault="000F5FB8" w:rsidP="000F5FB8">
            <w:pPr>
              <w:jc w:val="center"/>
              <w:rPr>
                <w:i/>
                <w:iCs/>
                <w:sz w:val="16"/>
                <w:szCs w:val="16"/>
              </w:rPr>
            </w:pPr>
            <w:r w:rsidRPr="00D6273D">
              <w:rPr>
                <w:i/>
                <w:iCs/>
                <w:snapToGrid w:val="0"/>
                <w:sz w:val="16"/>
                <w:szCs w:val="16"/>
                <w:lang w:eastAsia="en-US"/>
              </w:rPr>
              <w:t>48</w:t>
            </w:r>
          </w:p>
        </w:tc>
        <w:tc>
          <w:tcPr>
            <w:tcW w:w="3016" w:type="dxa"/>
            <w:tcBorders>
              <w:left w:val="double" w:sz="4" w:space="0" w:color="auto"/>
            </w:tcBorders>
          </w:tcPr>
          <w:p w14:paraId="76BB7F88" w14:textId="77777777" w:rsidR="000F5FB8" w:rsidRPr="00D6273D" w:rsidRDefault="000F5FB8" w:rsidP="000F5FB8">
            <w:pPr>
              <w:jc w:val="center"/>
              <w:rPr>
                <w:i/>
                <w:iCs/>
                <w:sz w:val="16"/>
                <w:szCs w:val="16"/>
              </w:rPr>
            </w:pPr>
            <w:r w:rsidRPr="00D6273D">
              <w:rPr>
                <w:i/>
                <w:iCs/>
                <w:snapToGrid w:val="0"/>
                <w:sz w:val="16"/>
                <w:szCs w:val="16"/>
                <w:lang w:eastAsia="en-US"/>
              </w:rPr>
              <w:t>South Brisbane</w:t>
            </w:r>
          </w:p>
        </w:tc>
        <w:tc>
          <w:tcPr>
            <w:tcW w:w="780" w:type="dxa"/>
          </w:tcPr>
          <w:p w14:paraId="12187DA5" w14:textId="77777777" w:rsidR="000F5FB8" w:rsidRPr="00D6273D" w:rsidRDefault="000F5FB8" w:rsidP="000F5FB8">
            <w:pPr>
              <w:jc w:val="center"/>
              <w:rPr>
                <w:i/>
                <w:iCs/>
                <w:sz w:val="16"/>
                <w:szCs w:val="16"/>
              </w:rPr>
            </w:pPr>
            <w:r w:rsidRPr="00D6273D">
              <w:rPr>
                <w:i/>
                <w:iCs/>
                <w:snapToGrid w:val="0"/>
                <w:sz w:val="16"/>
                <w:szCs w:val="16"/>
                <w:lang w:eastAsia="en-US"/>
              </w:rPr>
              <w:t>76</w:t>
            </w:r>
          </w:p>
        </w:tc>
      </w:tr>
      <w:tr w:rsidR="000F5FB8" w:rsidRPr="00A4488E" w14:paraId="6B4572ED" w14:textId="77777777" w:rsidTr="00D6273D">
        <w:trPr>
          <w:trHeight w:val="170"/>
        </w:trPr>
        <w:tc>
          <w:tcPr>
            <w:tcW w:w="3014" w:type="dxa"/>
            <w:shd w:val="clear" w:color="auto" w:fill="auto"/>
            <w:noWrap/>
          </w:tcPr>
          <w:p w14:paraId="11D11F45" w14:textId="77777777" w:rsidR="000F5FB8" w:rsidRPr="00D6273D" w:rsidRDefault="000F5FB8" w:rsidP="000F5FB8">
            <w:pPr>
              <w:jc w:val="center"/>
              <w:rPr>
                <w:i/>
                <w:iCs/>
                <w:sz w:val="16"/>
                <w:szCs w:val="16"/>
              </w:rPr>
            </w:pPr>
            <w:r w:rsidRPr="00D6273D">
              <w:rPr>
                <w:i/>
                <w:iCs/>
                <w:snapToGrid w:val="0"/>
                <w:sz w:val="16"/>
                <w:szCs w:val="16"/>
                <w:lang w:eastAsia="en-US"/>
              </w:rPr>
              <w:t>Fairfield</w:t>
            </w:r>
          </w:p>
        </w:tc>
        <w:tc>
          <w:tcPr>
            <w:tcW w:w="780" w:type="dxa"/>
            <w:tcBorders>
              <w:right w:val="double" w:sz="4" w:space="0" w:color="auto"/>
            </w:tcBorders>
            <w:shd w:val="clear" w:color="auto" w:fill="auto"/>
            <w:noWrap/>
          </w:tcPr>
          <w:p w14:paraId="1EA96393" w14:textId="77777777" w:rsidR="000F5FB8" w:rsidRPr="00D6273D" w:rsidRDefault="000F5FB8" w:rsidP="000F5FB8">
            <w:pPr>
              <w:jc w:val="center"/>
              <w:rPr>
                <w:i/>
                <w:iCs/>
                <w:sz w:val="16"/>
                <w:szCs w:val="16"/>
              </w:rPr>
            </w:pPr>
            <w:r w:rsidRPr="00D6273D">
              <w:rPr>
                <w:i/>
                <w:iCs/>
                <w:snapToGrid w:val="0"/>
                <w:sz w:val="16"/>
                <w:szCs w:val="16"/>
                <w:lang w:eastAsia="en-US"/>
              </w:rPr>
              <w:t>43</w:t>
            </w:r>
          </w:p>
        </w:tc>
        <w:tc>
          <w:tcPr>
            <w:tcW w:w="3016" w:type="dxa"/>
            <w:tcBorders>
              <w:left w:val="double" w:sz="4" w:space="0" w:color="auto"/>
            </w:tcBorders>
          </w:tcPr>
          <w:p w14:paraId="635DB925" w14:textId="77777777" w:rsidR="000F5FB8" w:rsidRPr="00D6273D" w:rsidRDefault="000F5FB8" w:rsidP="000F5FB8">
            <w:pPr>
              <w:jc w:val="center"/>
              <w:rPr>
                <w:i/>
                <w:iCs/>
                <w:sz w:val="16"/>
                <w:szCs w:val="16"/>
              </w:rPr>
            </w:pPr>
            <w:r w:rsidRPr="00D6273D">
              <w:rPr>
                <w:i/>
                <w:iCs/>
                <w:snapToGrid w:val="0"/>
                <w:sz w:val="16"/>
                <w:szCs w:val="16"/>
                <w:lang w:eastAsia="en-US"/>
              </w:rPr>
              <w:t>Spring Hill</w:t>
            </w:r>
          </w:p>
        </w:tc>
        <w:tc>
          <w:tcPr>
            <w:tcW w:w="780" w:type="dxa"/>
          </w:tcPr>
          <w:p w14:paraId="1D94A9DE"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A4488E" w14:paraId="5841099B" w14:textId="77777777" w:rsidTr="00D6273D">
        <w:trPr>
          <w:trHeight w:val="170"/>
        </w:trPr>
        <w:tc>
          <w:tcPr>
            <w:tcW w:w="3014" w:type="dxa"/>
            <w:shd w:val="clear" w:color="auto" w:fill="auto"/>
            <w:noWrap/>
          </w:tcPr>
          <w:p w14:paraId="6256E0A9" w14:textId="77777777" w:rsidR="000F5FB8" w:rsidRPr="00D6273D" w:rsidRDefault="000F5FB8" w:rsidP="000F5FB8">
            <w:pPr>
              <w:jc w:val="center"/>
              <w:rPr>
                <w:i/>
                <w:iCs/>
                <w:sz w:val="16"/>
                <w:szCs w:val="16"/>
              </w:rPr>
            </w:pPr>
            <w:r w:rsidRPr="00D6273D">
              <w:rPr>
                <w:i/>
                <w:iCs/>
                <w:snapToGrid w:val="0"/>
                <w:sz w:val="16"/>
                <w:szCs w:val="16"/>
                <w:lang w:eastAsia="en-US"/>
              </w:rPr>
              <w:t>Ferny Grove</w:t>
            </w:r>
          </w:p>
        </w:tc>
        <w:tc>
          <w:tcPr>
            <w:tcW w:w="780" w:type="dxa"/>
            <w:tcBorders>
              <w:right w:val="double" w:sz="4" w:space="0" w:color="auto"/>
            </w:tcBorders>
            <w:shd w:val="clear" w:color="auto" w:fill="auto"/>
            <w:noWrap/>
          </w:tcPr>
          <w:p w14:paraId="39F5A942" w14:textId="77777777" w:rsidR="000F5FB8" w:rsidRPr="00D6273D" w:rsidRDefault="000F5FB8" w:rsidP="000F5FB8">
            <w:pPr>
              <w:jc w:val="center"/>
              <w:rPr>
                <w:i/>
                <w:iCs/>
                <w:sz w:val="16"/>
                <w:szCs w:val="16"/>
              </w:rPr>
            </w:pPr>
            <w:r w:rsidRPr="00D6273D">
              <w:rPr>
                <w:i/>
                <w:iCs/>
                <w:snapToGrid w:val="0"/>
                <w:sz w:val="16"/>
                <w:szCs w:val="16"/>
                <w:lang w:eastAsia="en-US"/>
              </w:rPr>
              <w:t>64</w:t>
            </w:r>
          </w:p>
        </w:tc>
        <w:tc>
          <w:tcPr>
            <w:tcW w:w="3016" w:type="dxa"/>
            <w:tcBorders>
              <w:left w:val="double" w:sz="4" w:space="0" w:color="auto"/>
            </w:tcBorders>
          </w:tcPr>
          <w:p w14:paraId="206B181A" w14:textId="77777777" w:rsidR="000F5FB8" w:rsidRPr="00D6273D" w:rsidRDefault="000F5FB8" w:rsidP="000F5FB8">
            <w:pPr>
              <w:jc w:val="center"/>
              <w:rPr>
                <w:i/>
                <w:iCs/>
                <w:sz w:val="16"/>
                <w:szCs w:val="16"/>
              </w:rPr>
            </w:pPr>
            <w:r w:rsidRPr="00D6273D">
              <w:rPr>
                <w:i/>
                <w:iCs/>
                <w:snapToGrid w:val="0"/>
                <w:sz w:val="16"/>
                <w:szCs w:val="16"/>
                <w:lang w:eastAsia="en-US"/>
              </w:rPr>
              <w:t>St Lucia</w:t>
            </w:r>
          </w:p>
        </w:tc>
        <w:tc>
          <w:tcPr>
            <w:tcW w:w="780" w:type="dxa"/>
          </w:tcPr>
          <w:p w14:paraId="47887017" w14:textId="77777777" w:rsidR="000F5FB8" w:rsidRPr="00D6273D" w:rsidRDefault="000F5FB8" w:rsidP="000F5FB8">
            <w:pPr>
              <w:jc w:val="center"/>
              <w:rPr>
                <w:i/>
                <w:iCs/>
                <w:sz w:val="16"/>
                <w:szCs w:val="16"/>
              </w:rPr>
            </w:pPr>
            <w:r w:rsidRPr="00D6273D">
              <w:rPr>
                <w:i/>
                <w:iCs/>
                <w:snapToGrid w:val="0"/>
                <w:sz w:val="16"/>
                <w:szCs w:val="16"/>
                <w:lang w:eastAsia="en-US"/>
              </w:rPr>
              <w:t>67</w:t>
            </w:r>
          </w:p>
        </w:tc>
      </w:tr>
      <w:tr w:rsidR="000F5FB8" w:rsidRPr="00A4488E" w14:paraId="0636EF8D" w14:textId="77777777" w:rsidTr="00D6273D">
        <w:trPr>
          <w:trHeight w:val="170"/>
        </w:trPr>
        <w:tc>
          <w:tcPr>
            <w:tcW w:w="3014" w:type="dxa"/>
            <w:shd w:val="clear" w:color="auto" w:fill="auto"/>
            <w:noWrap/>
          </w:tcPr>
          <w:p w14:paraId="521A64B0" w14:textId="77777777" w:rsidR="000F5FB8" w:rsidRPr="00D6273D" w:rsidRDefault="000F5FB8" w:rsidP="000F5FB8">
            <w:pPr>
              <w:jc w:val="center"/>
              <w:rPr>
                <w:i/>
                <w:iCs/>
                <w:sz w:val="16"/>
                <w:szCs w:val="16"/>
              </w:rPr>
            </w:pPr>
            <w:r w:rsidRPr="00D6273D">
              <w:rPr>
                <w:i/>
                <w:iCs/>
                <w:snapToGrid w:val="0"/>
                <w:sz w:val="16"/>
                <w:szCs w:val="16"/>
                <w:lang w:eastAsia="en-US"/>
              </w:rPr>
              <w:t>Fig Tree Pocket</w:t>
            </w:r>
          </w:p>
        </w:tc>
        <w:tc>
          <w:tcPr>
            <w:tcW w:w="780" w:type="dxa"/>
            <w:tcBorders>
              <w:right w:val="double" w:sz="4" w:space="0" w:color="auto"/>
            </w:tcBorders>
            <w:shd w:val="clear" w:color="auto" w:fill="auto"/>
            <w:noWrap/>
          </w:tcPr>
          <w:p w14:paraId="5995848F" w14:textId="77777777" w:rsidR="000F5FB8" w:rsidRPr="00D6273D" w:rsidRDefault="000F5FB8" w:rsidP="000F5FB8">
            <w:pPr>
              <w:jc w:val="center"/>
              <w:rPr>
                <w:i/>
                <w:iCs/>
                <w:sz w:val="16"/>
                <w:szCs w:val="16"/>
              </w:rPr>
            </w:pPr>
            <w:r w:rsidRPr="00D6273D">
              <w:rPr>
                <w:i/>
                <w:iCs/>
                <w:snapToGrid w:val="0"/>
                <w:sz w:val="16"/>
                <w:szCs w:val="16"/>
                <w:lang w:eastAsia="en-US"/>
              </w:rPr>
              <w:t>66</w:t>
            </w:r>
          </w:p>
        </w:tc>
        <w:tc>
          <w:tcPr>
            <w:tcW w:w="3016" w:type="dxa"/>
            <w:tcBorders>
              <w:left w:val="double" w:sz="4" w:space="0" w:color="auto"/>
            </w:tcBorders>
          </w:tcPr>
          <w:p w14:paraId="580B4CDF" w14:textId="77777777" w:rsidR="000F5FB8" w:rsidRPr="00D6273D" w:rsidRDefault="000F5FB8" w:rsidP="000F5FB8">
            <w:pPr>
              <w:jc w:val="center"/>
              <w:rPr>
                <w:i/>
                <w:iCs/>
                <w:sz w:val="16"/>
                <w:szCs w:val="16"/>
              </w:rPr>
            </w:pPr>
            <w:r w:rsidRPr="00D6273D">
              <w:rPr>
                <w:i/>
                <w:iCs/>
                <w:snapToGrid w:val="0"/>
                <w:sz w:val="16"/>
                <w:szCs w:val="16"/>
                <w:lang w:eastAsia="en-US"/>
              </w:rPr>
              <w:t>Stafford</w:t>
            </w:r>
          </w:p>
        </w:tc>
        <w:tc>
          <w:tcPr>
            <w:tcW w:w="780" w:type="dxa"/>
          </w:tcPr>
          <w:p w14:paraId="4490E892"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A4488E" w14:paraId="23456D72" w14:textId="77777777" w:rsidTr="00D6273D">
        <w:trPr>
          <w:trHeight w:val="170"/>
        </w:trPr>
        <w:tc>
          <w:tcPr>
            <w:tcW w:w="3014" w:type="dxa"/>
            <w:shd w:val="clear" w:color="auto" w:fill="auto"/>
            <w:noWrap/>
          </w:tcPr>
          <w:p w14:paraId="0490A4C8" w14:textId="77777777" w:rsidR="000F5FB8" w:rsidRPr="00D6273D" w:rsidRDefault="000F5FB8" w:rsidP="000F5FB8">
            <w:pPr>
              <w:jc w:val="center"/>
              <w:rPr>
                <w:i/>
                <w:iCs/>
                <w:sz w:val="16"/>
                <w:szCs w:val="16"/>
              </w:rPr>
            </w:pPr>
            <w:r w:rsidRPr="00D6273D">
              <w:rPr>
                <w:i/>
                <w:iCs/>
                <w:snapToGrid w:val="0"/>
                <w:sz w:val="16"/>
                <w:szCs w:val="16"/>
                <w:lang w:eastAsia="en-US"/>
              </w:rPr>
              <w:t>Fitzgibbon</w:t>
            </w:r>
          </w:p>
        </w:tc>
        <w:tc>
          <w:tcPr>
            <w:tcW w:w="780" w:type="dxa"/>
            <w:tcBorders>
              <w:right w:val="double" w:sz="4" w:space="0" w:color="auto"/>
            </w:tcBorders>
            <w:shd w:val="clear" w:color="auto" w:fill="auto"/>
            <w:noWrap/>
          </w:tcPr>
          <w:p w14:paraId="3C0E34BE"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080A3DAF" w14:textId="77777777" w:rsidR="000F5FB8" w:rsidRPr="00D6273D" w:rsidRDefault="000F5FB8" w:rsidP="000F5FB8">
            <w:pPr>
              <w:jc w:val="center"/>
              <w:rPr>
                <w:i/>
                <w:iCs/>
                <w:sz w:val="16"/>
                <w:szCs w:val="16"/>
              </w:rPr>
            </w:pPr>
            <w:r w:rsidRPr="00D6273D">
              <w:rPr>
                <w:i/>
                <w:iCs/>
                <w:snapToGrid w:val="0"/>
                <w:sz w:val="16"/>
                <w:szCs w:val="16"/>
                <w:lang w:eastAsia="en-US"/>
              </w:rPr>
              <w:t>Stafford Heights</w:t>
            </w:r>
          </w:p>
        </w:tc>
        <w:tc>
          <w:tcPr>
            <w:tcW w:w="780" w:type="dxa"/>
          </w:tcPr>
          <w:p w14:paraId="0BED2231" w14:textId="77777777" w:rsidR="000F5FB8" w:rsidRPr="00D6273D" w:rsidRDefault="000F5FB8" w:rsidP="000F5FB8">
            <w:pPr>
              <w:jc w:val="center"/>
              <w:rPr>
                <w:i/>
                <w:iCs/>
                <w:sz w:val="16"/>
                <w:szCs w:val="16"/>
              </w:rPr>
            </w:pPr>
            <w:r w:rsidRPr="00D6273D">
              <w:rPr>
                <w:i/>
                <w:iCs/>
                <w:snapToGrid w:val="0"/>
                <w:sz w:val="16"/>
                <w:szCs w:val="16"/>
                <w:lang w:eastAsia="en-US"/>
              </w:rPr>
              <w:t>44</w:t>
            </w:r>
          </w:p>
        </w:tc>
      </w:tr>
      <w:tr w:rsidR="000F5FB8" w:rsidRPr="00A4488E" w14:paraId="2BC7588A" w14:textId="77777777" w:rsidTr="00D6273D">
        <w:trPr>
          <w:trHeight w:val="170"/>
        </w:trPr>
        <w:tc>
          <w:tcPr>
            <w:tcW w:w="3014" w:type="dxa"/>
            <w:shd w:val="clear" w:color="auto" w:fill="auto"/>
            <w:noWrap/>
          </w:tcPr>
          <w:p w14:paraId="3984785E"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2A0A92B4" w14:textId="77777777" w:rsidR="000F5FB8" w:rsidRPr="00D6273D" w:rsidRDefault="000F5FB8" w:rsidP="000F5FB8">
            <w:pPr>
              <w:jc w:val="center"/>
              <w:rPr>
                <w:i/>
                <w:iCs/>
                <w:sz w:val="16"/>
                <w:szCs w:val="16"/>
              </w:rPr>
            </w:pPr>
            <w:r w:rsidRPr="00D6273D">
              <w:rPr>
                <w:i/>
                <w:iCs/>
                <w:snapToGrid w:val="0"/>
                <w:sz w:val="16"/>
                <w:szCs w:val="16"/>
                <w:lang w:eastAsia="en-US"/>
              </w:rPr>
              <w:t>96</w:t>
            </w:r>
          </w:p>
        </w:tc>
        <w:tc>
          <w:tcPr>
            <w:tcW w:w="3016" w:type="dxa"/>
            <w:tcBorders>
              <w:left w:val="double" w:sz="4" w:space="0" w:color="auto"/>
            </w:tcBorders>
          </w:tcPr>
          <w:p w14:paraId="72AAD416" w14:textId="77777777" w:rsidR="000F5FB8" w:rsidRPr="00D6273D" w:rsidRDefault="000F5FB8" w:rsidP="000F5FB8">
            <w:pPr>
              <w:jc w:val="center"/>
              <w:rPr>
                <w:i/>
                <w:iCs/>
                <w:sz w:val="16"/>
                <w:szCs w:val="16"/>
              </w:rPr>
            </w:pPr>
            <w:r w:rsidRPr="00D6273D">
              <w:rPr>
                <w:i/>
                <w:iCs/>
                <w:snapToGrid w:val="0"/>
                <w:sz w:val="16"/>
                <w:szCs w:val="16"/>
                <w:lang w:eastAsia="en-US"/>
              </w:rPr>
              <w:t>Stretton</w:t>
            </w:r>
          </w:p>
        </w:tc>
        <w:tc>
          <w:tcPr>
            <w:tcW w:w="780" w:type="dxa"/>
          </w:tcPr>
          <w:p w14:paraId="1E9741E3"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A4488E" w14:paraId="47411FA1" w14:textId="77777777" w:rsidTr="00D6273D">
        <w:trPr>
          <w:trHeight w:val="170"/>
        </w:trPr>
        <w:tc>
          <w:tcPr>
            <w:tcW w:w="3014" w:type="dxa"/>
            <w:shd w:val="clear" w:color="auto" w:fill="auto"/>
            <w:noWrap/>
          </w:tcPr>
          <w:p w14:paraId="199C6D05" w14:textId="77777777" w:rsidR="000F5FB8" w:rsidRPr="00D6273D" w:rsidRDefault="000F5FB8" w:rsidP="000F5FB8">
            <w:pPr>
              <w:jc w:val="center"/>
              <w:rPr>
                <w:i/>
                <w:iCs/>
                <w:sz w:val="16"/>
                <w:szCs w:val="16"/>
              </w:rPr>
            </w:pPr>
            <w:r w:rsidRPr="00D6273D">
              <w:rPr>
                <w:i/>
                <w:iCs/>
                <w:snapToGrid w:val="0"/>
                <w:sz w:val="16"/>
                <w:szCs w:val="16"/>
                <w:lang w:eastAsia="en-US"/>
              </w:rPr>
              <w:t>Fortitude Valley</w:t>
            </w:r>
          </w:p>
        </w:tc>
        <w:tc>
          <w:tcPr>
            <w:tcW w:w="780" w:type="dxa"/>
            <w:tcBorders>
              <w:right w:val="double" w:sz="4" w:space="0" w:color="auto"/>
            </w:tcBorders>
            <w:shd w:val="clear" w:color="auto" w:fill="auto"/>
            <w:noWrap/>
          </w:tcPr>
          <w:p w14:paraId="210F05DA" w14:textId="77777777" w:rsidR="000F5FB8" w:rsidRPr="00D6273D" w:rsidRDefault="000F5FB8" w:rsidP="000F5FB8">
            <w:pPr>
              <w:jc w:val="center"/>
              <w:rPr>
                <w:i/>
                <w:iCs/>
                <w:sz w:val="16"/>
                <w:szCs w:val="16"/>
              </w:rPr>
            </w:pPr>
            <w:r w:rsidRPr="00D6273D">
              <w:rPr>
                <w:i/>
                <w:iCs/>
                <w:snapToGrid w:val="0"/>
                <w:sz w:val="16"/>
                <w:szCs w:val="16"/>
                <w:lang w:eastAsia="en-US"/>
              </w:rPr>
              <w:t>40</w:t>
            </w:r>
          </w:p>
        </w:tc>
        <w:tc>
          <w:tcPr>
            <w:tcW w:w="3016" w:type="dxa"/>
            <w:tcBorders>
              <w:left w:val="double" w:sz="4" w:space="0" w:color="auto"/>
            </w:tcBorders>
          </w:tcPr>
          <w:p w14:paraId="5860360A" w14:textId="77777777" w:rsidR="000F5FB8" w:rsidRPr="00D6273D" w:rsidRDefault="000F5FB8" w:rsidP="000F5FB8">
            <w:pPr>
              <w:jc w:val="center"/>
              <w:rPr>
                <w:i/>
                <w:iCs/>
                <w:sz w:val="16"/>
                <w:szCs w:val="16"/>
              </w:rPr>
            </w:pPr>
            <w:r w:rsidRPr="00D6273D">
              <w:rPr>
                <w:i/>
                <w:iCs/>
                <w:snapToGrid w:val="0"/>
                <w:sz w:val="16"/>
                <w:szCs w:val="16"/>
                <w:lang w:eastAsia="en-US"/>
              </w:rPr>
              <w:t>Sumner</w:t>
            </w:r>
          </w:p>
        </w:tc>
        <w:tc>
          <w:tcPr>
            <w:tcW w:w="780" w:type="dxa"/>
          </w:tcPr>
          <w:p w14:paraId="7E060029"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A4488E" w14:paraId="240043B8" w14:textId="77777777" w:rsidTr="00D6273D">
        <w:trPr>
          <w:trHeight w:val="170"/>
        </w:trPr>
        <w:tc>
          <w:tcPr>
            <w:tcW w:w="3014" w:type="dxa"/>
            <w:shd w:val="clear" w:color="auto" w:fill="auto"/>
            <w:noWrap/>
          </w:tcPr>
          <w:p w14:paraId="28672B59" w14:textId="77777777" w:rsidR="000F5FB8" w:rsidRPr="00D6273D" w:rsidRDefault="000F5FB8" w:rsidP="000F5FB8">
            <w:pPr>
              <w:jc w:val="center"/>
              <w:rPr>
                <w:i/>
                <w:iCs/>
                <w:sz w:val="16"/>
                <w:szCs w:val="16"/>
              </w:rPr>
            </w:pPr>
            <w:r w:rsidRPr="00D6273D">
              <w:rPr>
                <w:i/>
                <w:iCs/>
                <w:snapToGrid w:val="0"/>
                <w:sz w:val="16"/>
                <w:szCs w:val="16"/>
                <w:lang w:eastAsia="en-US"/>
              </w:rPr>
              <w:t>Gaythorne</w:t>
            </w:r>
          </w:p>
        </w:tc>
        <w:tc>
          <w:tcPr>
            <w:tcW w:w="780" w:type="dxa"/>
            <w:tcBorders>
              <w:right w:val="double" w:sz="4" w:space="0" w:color="auto"/>
            </w:tcBorders>
            <w:shd w:val="clear" w:color="auto" w:fill="auto"/>
            <w:noWrap/>
          </w:tcPr>
          <w:p w14:paraId="18F6B03A"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4AD37211" w14:textId="77777777" w:rsidR="000F5FB8" w:rsidRPr="00D6273D" w:rsidRDefault="000F5FB8" w:rsidP="000F5FB8">
            <w:pPr>
              <w:jc w:val="center"/>
              <w:rPr>
                <w:i/>
                <w:iCs/>
                <w:sz w:val="16"/>
                <w:szCs w:val="16"/>
              </w:rPr>
            </w:pPr>
            <w:r w:rsidRPr="00D6273D">
              <w:rPr>
                <w:i/>
                <w:iCs/>
                <w:snapToGrid w:val="0"/>
                <w:sz w:val="16"/>
                <w:szCs w:val="16"/>
                <w:lang w:eastAsia="en-US"/>
              </w:rPr>
              <w:t>Sunnybank</w:t>
            </w:r>
          </w:p>
        </w:tc>
        <w:tc>
          <w:tcPr>
            <w:tcW w:w="780" w:type="dxa"/>
          </w:tcPr>
          <w:p w14:paraId="2CCBDD94" w14:textId="77777777" w:rsidR="000F5FB8" w:rsidRPr="00D6273D" w:rsidRDefault="000F5FB8" w:rsidP="000F5FB8">
            <w:pPr>
              <w:jc w:val="center"/>
              <w:rPr>
                <w:i/>
                <w:iCs/>
                <w:sz w:val="16"/>
                <w:szCs w:val="16"/>
              </w:rPr>
            </w:pPr>
            <w:r w:rsidRPr="00D6273D">
              <w:rPr>
                <w:i/>
                <w:iCs/>
                <w:snapToGrid w:val="0"/>
                <w:sz w:val="16"/>
                <w:szCs w:val="16"/>
                <w:lang w:eastAsia="en-US"/>
              </w:rPr>
              <w:t>67</w:t>
            </w:r>
          </w:p>
        </w:tc>
      </w:tr>
      <w:tr w:rsidR="000F5FB8" w:rsidRPr="00A4488E" w14:paraId="6C7D7497" w14:textId="77777777" w:rsidTr="00D6273D">
        <w:trPr>
          <w:trHeight w:val="170"/>
        </w:trPr>
        <w:tc>
          <w:tcPr>
            <w:tcW w:w="3014" w:type="dxa"/>
            <w:shd w:val="clear" w:color="auto" w:fill="auto"/>
            <w:noWrap/>
          </w:tcPr>
          <w:p w14:paraId="3932B23A" w14:textId="77777777" w:rsidR="000F5FB8" w:rsidRPr="00D6273D" w:rsidRDefault="000F5FB8" w:rsidP="000F5FB8">
            <w:pPr>
              <w:jc w:val="center"/>
              <w:rPr>
                <w:i/>
                <w:iCs/>
                <w:sz w:val="16"/>
                <w:szCs w:val="16"/>
              </w:rPr>
            </w:pPr>
            <w:r w:rsidRPr="00D6273D">
              <w:rPr>
                <w:i/>
                <w:iCs/>
                <w:snapToGrid w:val="0"/>
                <w:sz w:val="16"/>
                <w:szCs w:val="16"/>
                <w:lang w:eastAsia="en-US"/>
              </w:rPr>
              <w:t>Geebung</w:t>
            </w:r>
          </w:p>
        </w:tc>
        <w:tc>
          <w:tcPr>
            <w:tcW w:w="780" w:type="dxa"/>
            <w:tcBorders>
              <w:right w:val="double" w:sz="4" w:space="0" w:color="auto"/>
            </w:tcBorders>
            <w:shd w:val="clear" w:color="auto" w:fill="auto"/>
            <w:noWrap/>
          </w:tcPr>
          <w:p w14:paraId="68EC2060" w14:textId="77777777" w:rsidR="000F5FB8" w:rsidRPr="00D6273D" w:rsidRDefault="000F5FB8" w:rsidP="000F5FB8">
            <w:pPr>
              <w:jc w:val="center"/>
              <w:rPr>
                <w:i/>
                <w:iCs/>
                <w:sz w:val="16"/>
                <w:szCs w:val="16"/>
              </w:rPr>
            </w:pPr>
            <w:r w:rsidRPr="00D6273D">
              <w:rPr>
                <w:i/>
                <w:iCs/>
                <w:snapToGrid w:val="0"/>
                <w:sz w:val="16"/>
                <w:szCs w:val="16"/>
                <w:lang w:eastAsia="en-US"/>
              </w:rPr>
              <w:t>46</w:t>
            </w:r>
          </w:p>
        </w:tc>
        <w:tc>
          <w:tcPr>
            <w:tcW w:w="3016" w:type="dxa"/>
            <w:tcBorders>
              <w:left w:val="double" w:sz="4" w:space="0" w:color="auto"/>
            </w:tcBorders>
          </w:tcPr>
          <w:p w14:paraId="45A303C0" w14:textId="77777777" w:rsidR="000F5FB8" w:rsidRPr="00D6273D" w:rsidRDefault="000F5FB8" w:rsidP="000F5FB8">
            <w:pPr>
              <w:jc w:val="center"/>
              <w:rPr>
                <w:i/>
                <w:iCs/>
                <w:sz w:val="16"/>
                <w:szCs w:val="16"/>
              </w:rPr>
            </w:pPr>
            <w:r w:rsidRPr="00D6273D">
              <w:rPr>
                <w:i/>
                <w:iCs/>
                <w:snapToGrid w:val="0"/>
                <w:sz w:val="16"/>
                <w:szCs w:val="16"/>
                <w:lang w:eastAsia="en-US"/>
              </w:rPr>
              <w:t>Sunnybank Hills</w:t>
            </w:r>
          </w:p>
        </w:tc>
        <w:tc>
          <w:tcPr>
            <w:tcW w:w="780" w:type="dxa"/>
          </w:tcPr>
          <w:p w14:paraId="19D3C6C7" w14:textId="77777777" w:rsidR="000F5FB8" w:rsidRPr="00D6273D" w:rsidRDefault="000F5FB8" w:rsidP="000F5FB8">
            <w:pPr>
              <w:jc w:val="center"/>
              <w:rPr>
                <w:i/>
                <w:iCs/>
                <w:sz w:val="16"/>
                <w:szCs w:val="16"/>
              </w:rPr>
            </w:pPr>
            <w:r w:rsidRPr="00D6273D">
              <w:rPr>
                <w:i/>
                <w:iCs/>
                <w:snapToGrid w:val="0"/>
                <w:sz w:val="16"/>
                <w:szCs w:val="16"/>
                <w:lang w:eastAsia="en-US"/>
              </w:rPr>
              <w:t>81</w:t>
            </w:r>
          </w:p>
        </w:tc>
      </w:tr>
      <w:tr w:rsidR="000F5FB8" w:rsidRPr="00A4488E" w14:paraId="431BFE8F" w14:textId="77777777" w:rsidTr="00D6273D">
        <w:trPr>
          <w:trHeight w:val="170"/>
        </w:trPr>
        <w:tc>
          <w:tcPr>
            <w:tcW w:w="3014" w:type="dxa"/>
            <w:shd w:val="clear" w:color="auto" w:fill="auto"/>
            <w:noWrap/>
          </w:tcPr>
          <w:p w14:paraId="23EEBCD1" w14:textId="77777777" w:rsidR="000F5FB8" w:rsidRPr="00D6273D" w:rsidRDefault="000F5FB8" w:rsidP="000F5FB8">
            <w:pPr>
              <w:jc w:val="center"/>
              <w:rPr>
                <w:i/>
                <w:iCs/>
                <w:sz w:val="16"/>
                <w:szCs w:val="16"/>
              </w:rPr>
            </w:pPr>
            <w:r w:rsidRPr="00D6273D">
              <w:rPr>
                <w:i/>
                <w:iCs/>
                <w:snapToGrid w:val="0"/>
                <w:sz w:val="16"/>
                <w:szCs w:val="16"/>
                <w:lang w:eastAsia="en-US"/>
              </w:rPr>
              <w:t>Gordon Park</w:t>
            </w:r>
          </w:p>
        </w:tc>
        <w:tc>
          <w:tcPr>
            <w:tcW w:w="780" w:type="dxa"/>
            <w:tcBorders>
              <w:right w:val="double" w:sz="4" w:space="0" w:color="auto"/>
            </w:tcBorders>
            <w:shd w:val="clear" w:color="auto" w:fill="auto"/>
            <w:noWrap/>
          </w:tcPr>
          <w:p w14:paraId="18CE706D"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42BBB88D" w14:textId="77777777" w:rsidR="000F5FB8" w:rsidRPr="00D6273D" w:rsidRDefault="000F5FB8" w:rsidP="000F5FB8">
            <w:pPr>
              <w:jc w:val="center"/>
              <w:rPr>
                <w:i/>
                <w:iCs/>
                <w:sz w:val="16"/>
                <w:szCs w:val="16"/>
              </w:rPr>
            </w:pPr>
            <w:r w:rsidRPr="00D6273D">
              <w:rPr>
                <w:i/>
                <w:iCs/>
                <w:snapToGrid w:val="0"/>
                <w:sz w:val="16"/>
                <w:szCs w:val="16"/>
                <w:lang w:eastAsia="en-US"/>
              </w:rPr>
              <w:t>Taigum</w:t>
            </w:r>
          </w:p>
        </w:tc>
        <w:tc>
          <w:tcPr>
            <w:tcW w:w="780" w:type="dxa"/>
          </w:tcPr>
          <w:p w14:paraId="36A3C07B" w14:textId="77777777" w:rsidR="000F5FB8" w:rsidRPr="00D6273D" w:rsidRDefault="000F5FB8" w:rsidP="000F5FB8">
            <w:pPr>
              <w:jc w:val="center"/>
              <w:rPr>
                <w:i/>
                <w:iCs/>
                <w:sz w:val="16"/>
                <w:szCs w:val="16"/>
              </w:rPr>
            </w:pPr>
            <w:r w:rsidRPr="00D6273D">
              <w:rPr>
                <w:i/>
                <w:iCs/>
                <w:snapToGrid w:val="0"/>
                <w:sz w:val="16"/>
                <w:szCs w:val="16"/>
                <w:lang w:eastAsia="en-US"/>
              </w:rPr>
              <w:t>24</w:t>
            </w:r>
          </w:p>
        </w:tc>
      </w:tr>
      <w:tr w:rsidR="000F5FB8" w:rsidRPr="00A4488E" w14:paraId="48857E81" w14:textId="77777777" w:rsidTr="00D6273D">
        <w:trPr>
          <w:trHeight w:val="170"/>
        </w:trPr>
        <w:tc>
          <w:tcPr>
            <w:tcW w:w="3014" w:type="dxa"/>
            <w:shd w:val="clear" w:color="auto" w:fill="auto"/>
            <w:noWrap/>
          </w:tcPr>
          <w:p w14:paraId="24017F8E" w14:textId="77777777" w:rsidR="000F5FB8" w:rsidRPr="00D6273D" w:rsidRDefault="000F5FB8" w:rsidP="000F5FB8">
            <w:pPr>
              <w:jc w:val="center"/>
              <w:rPr>
                <w:i/>
                <w:iCs/>
                <w:sz w:val="16"/>
                <w:szCs w:val="16"/>
              </w:rPr>
            </w:pPr>
            <w:r w:rsidRPr="00D6273D">
              <w:rPr>
                <w:i/>
                <w:iCs/>
                <w:snapToGrid w:val="0"/>
                <w:sz w:val="16"/>
                <w:szCs w:val="16"/>
                <w:lang w:eastAsia="en-US"/>
              </w:rPr>
              <w:t>Graceville</w:t>
            </w:r>
          </w:p>
        </w:tc>
        <w:tc>
          <w:tcPr>
            <w:tcW w:w="780" w:type="dxa"/>
            <w:tcBorders>
              <w:right w:val="double" w:sz="4" w:space="0" w:color="auto"/>
            </w:tcBorders>
            <w:shd w:val="clear" w:color="auto" w:fill="auto"/>
            <w:noWrap/>
          </w:tcPr>
          <w:p w14:paraId="688728A0"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242E6B40" w14:textId="77777777" w:rsidR="000F5FB8" w:rsidRPr="00D6273D" w:rsidRDefault="000F5FB8" w:rsidP="000F5FB8">
            <w:pPr>
              <w:jc w:val="center"/>
              <w:rPr>
                <w:i/>
                <w:iCs/>
                <w:sz w:val="16"/>
                <w:szCs w:val="16"/>
              </w:rPr>
            </w:pPr>
            <w:r w:rsidRPr="00D6273D">
              <w:rPr>
                <w:i/>
                <w:iCs/>
                <w:snapToGrid w:val="0"/>
                <w:sz w:val="16"/>
                <w:szCs w:val="16"/>
                <w:lang w:eastAsia="en-US"/>
              </w:rPr>
              <w:t>Taringa</w:t>
            </w:r>
          </w:p>
        </w:tc>
        <w:tc>
          <w:tcPr>
            <w:tcW w:w="780" w:type="dxa"/>
          </w:tcPr>
          <w:p w14:paraId="23D54A06" w14:textId="77777777" w:rsidR="000F5FB8" w:rsidRPr="00D6273D" w:rsidRDefault="000F5FB8" w:rsidP="000F5FB8">
            <w:pPr>
              <w:jc w:val="center"/>
              <w:rPr>
                <w:i/>
                <w:iCs/>
                <w:sz w:val="16"/>
                <w:szCs w:val="16"/>
              </w:rPr>
            </w:pPr>
            <w:r w:rsidRPr="00D6273D">
              <w:rPr>
                <w:i/>
                <w:iCs/>
                <w:snapToGrid w:val="0"/>
                <w:sz w:val="16"/>
                <w:szCs w:val="16"/>
                <w:lang w:eastAsia="en-US"/>
              </w:rPr>
              <w:t>63</w:t>
            </w:r>
          </w:p>
        </w:tc>
      </w:tr>
      <w:tr w:rsidR="000F5FB8" w:rsidRPr="00A4488E" w14:paraId="7B1CBDFA" w14:textId="77777777" w:rsidTr="00D6273D">
        <w:trPr>
          <w:trHeight w:val="170"/>
        </w:trPr>
        <w:tc>
          <w:tcPr>
            <w:tcW w:w="3014" w:type="dxa"/>
            <w:shd w:val="clear" w:color="auto" w:fill="auto"/>
            <w:noWrap/>
          </w:tcPr>
          <w:p w14:paraId="4452E8CA"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3BB963A0" w14:textId="77777777" w:rsidR="000F5FB8" w:rsidRPr="00D6273D" w:rsidRDefault="000F5FB8" w:rsidP="000F5FB8">
            <w:pPr>
              <w:jc w:val="center"/>
              <w:rPr>
                <w:i/>
                <w:iCs/>
                <w:sz w:val="16"/>
                <w:szCs w:val="16"/>
              </w:rPr>
            </w:pPr>
            <w:r w:rsidRPr="00D6273D">
              <w:rPr>
                <w:i/>
                <w:iCs/>
                <w:snapToGrid w:val="0"/>
                <w:sz w:val="16"/>
                <w:szCs w:val="16"/>
                <w:lang w:eastAsia="en-US"/>
              </w:rPr>
              <w:t>15</w:t>
            </w:r>
          </w:p>
        </w:tc>
        <w:tc>
          <w:tcPr>
            <w:tcW w:w="3016" w:type="dxa"/>
            <w:tcBorders>
              <w:left w:val="double" w:sz="4" w:space="0" w:color="auto"/>
            </w:tcBorders>
          </w:tcPr>
          <w:p w14:paraId="522FCD96"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0EEED2E1" w14:textId="77777777" w:rsidR="000F5FB8" w:rsidRPr="00D6273D" w:rsidRDefault="000F5FB8" w:rsidP="000F5FB8">
            <w:pPr>
              <w:jc w:val="center"/>
              <w:rPr>
                <w:i/>
                <w:iCs/>
                <w:sz w:val="16"/>
                <w:szCs w:val="16"/>
              </w:rPr>
            </w:pPr>
            <w:r w:rsidRPr="00D6273D">
              <w:rPr>
                <w:i/>
                <w:iCs/>
                <w:snapToGrid w:val="0"/>
                <w:sz w:val="16"/>
                <w:szCs w:val="16"/>
                <w:lang w:eastAsia="en-US"/>
              </w:rPr>
              <w:t>64</w:t>
            </w:r>
          </w:p>
        </w:tc>
      </w:tr>
      <w:tr w:rsidR="000F5FB8" w:rsidRPr="00A4488E" w14:paraId="286F012E" w14:textId="77777777" w:rsidTr="00D6273D">
        <w:trPr>
          <w:trHeight w:val="170"/>
        </w:trPr>
        <w:tc>
          <w:tcPr>
            <w:tcW w:w="3014" w:type="dxa"/>
            <w:shd w:val="clear" w:color="auto" w:fill="auto"/>
            <w:noWrap/>
          </w:tcPr>
          <w:p w14:paraId="18B12186"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5E5FD557" w14:textId="77777777" w:rsidR="000F5FB8" w:rsidRPr="00D6273D" w:rsidRDefault="000F5FB8" w:rsidP="000F5FB8">
            <w:pPr>
              <w:jc w:val="center"/>
              <w:rPr>
                <w:i/>
                <w:iCs/>
                <w:sz w:val="16"/>
                <w:szCs w:val="16"/>
              </w:rPr>
            </w:pPr>
            <w:r w:rsidRPr="00D6273D">
              <w:rPr>
                <w:i/>
                <w:iCs/>
                <w:snapToGrid w:val="0"/>
                <w:sz w:val="16"/>
                <w:szCs w:val="16"/>
                <w:lang w:eastAsia="en-US"/>
              </w:rPr>
              <w:t>46</w:t>
            </w:r>
          </w:p>
        </w:tc>
        <w:tc>
          <w:tcPr>
            <w:tcW w:w="3016" w:type="dxa"/>
            <w:tcBorders>
              <w:left w:val="double" w:sz="4" w:space="0" w:color="auto"/>
            </w:tcBorders>
          </w:tcPr>
          <w:p w14:paraId="1D884545" w14:textId="77777777" w:rsidR="000F5FB8" w:rsidRPr="00D6273D" w:rsidRDefault="000F5FB8" w:rsidP="000F5FB8">
            <w:pPr>
              <w:jc w:val="center"/>
              <w:rPr>
                <w:i/>
                <w:iCs/>
                <w:sz w:val="16"/>
                <w:szCs w:val="16"/>
              </w:rPr>
            </w:pPr>
            <w:r w:rsidRPr="00D6273D">
              <w:rPr>
                <w:i/>
                <w:iCs/>
                <w:snapToGrid w:val="0"/>
                <w:sz w:val="16"/>
                <w:szCs w:val="16"/>
                <w:lang w:eastAsia="en-US"/>
              </w:rPr>
              <w:t>Teneriffe</w:t>
            </w:r>
          </w:p>
        </w:tc>
        <w:tc>
          <w:tcPr>
            <w:tcW w:w="780" w:type="dxa"/>
          </w:tcPr>
          <w:p w14:paraId="0FD639AB"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A4488E" w14:paraId="07E966EA" w14:textId="77777777" w:rsidTr="00D6273D">
        <w:trPr>
          <w:trHeight w:val="170"/>
        </w:trPr>
        <w:tc>
          <w:tcPr>
            <w:tcW w:w="3014" w:type="dxa"/>
            <w:shd w:val="clear" w:color="auto" w:fill="auto"/>
            <w:noWrap/>
          </w:tcPr>
          <w:p w14:paraId="458D140F" w14:textId="77777777" w:rsidR="000F5FB8" w:rsidRPr="00D6273D" w:rsidRDefault="000F5FB8" w:rsidP="000F5FB8">
            <w:pPr>
              <w:jc w:val="center"/>
              <w:rPr>
                <w:i/>
                <w:iCs/>
                <w:sz w:val="16"/>
                <w:szCs w:val="16"/>
              </w:rPr>
            </w:pPr>
            <w:r w:rsidRPr="00D6273D">
              <w:rPr>
                <w:i/>
                <w:iCs/>
                <w:snapToGrid w:val="0"/>
                <w:sz w:val="16"/>
                <w:szCs w:val="16"/>
                <w:lang w:eastAsia="en-US"/>
              </w:rPr>
              <w:t>Gumdale</w:t>
            </w:r>
          </w:p>
        </w:tc>
        <w:tc>
          <w:tcPr>
            <w:tcW w:w="780" w:type="dxa"/>
            <w:tcBorders>
              <w:right w:val="double" w:sz="4" w:space="0" w:color="auto"/>
            </w:tcBorders>
            <w:shd w:val="clear" w:color="auto" w:fill="auto"/>
            <w:noWrap/>
          </w:tcPr>
          <w:p w14:paraId="50474ED4" w14:textId="77777777" w:rsidR="000F5FB8" w:rsidRPr="00D6273D" w:rsidRDefault="000F5FB8" w:rsidP="000F5FB8">
            <w:pPr>
              <w:jc w:val="center"/>
              <w:rPr>
                <w:i/>
                <w:iCs/>
                <w:sz w:val="16"/>
                <w:szCs w:val="16"/>
              </w:rPr>
            </w:pPr>
            <w:r w:rsidRPr="00D6273D">
              <w:rPr>
                <w:i/>
                <w:iCs/>
                <w:snapToGrid w:val="0"/>
                <w:sz w:val="16"/>
                <w:szCs w:val="16"/>
                <w:lang w:eastAsia="en-US"/>
              </w:rPr>
              <w:t>37</w:t>
            </w:r>
          </w:p>
        </w:tc>
        <w:tc>
          <w:tcPr>
            <w:tcW w:w="3016" w:type="dxa"/>
            <w:tcBorders>
              <w:left w:val="double" w:sz="4" w:space="0" w:color="auto"/>
            </w:tcBorders>
          </w:tcPr>
          <w:p w14:paraId="5AA7EA83" w14:textId="77777777" w:rsidR="000F5FB8" w:rsidRPr="00D6273D" w:rsidRDefault="000F5FB8" w:rsidP="000F5FB8">
            <w:pPr>
              <w:jc w:val="center"/>
              <w:rPr>
                <w:i/>
                <w:iCs/>
                <w:sz w:val="16"/>
                <w:szCs w:val="16"/>
              </w:rPr>
            </w:pPr>
            <w:r w:rsidRPr="00D6273D">
              <w:rPr>
                <w:i/>
                <w:iCs/>
                <w:snapToGrid w:val="0"/>
                <w:sz w:val="16"/>
                <w:szCs w:val="16"/>
                <w:lang w:eastAsia="en-US"/>
              </w:rPr>
              <w:t>Tennyson</w:t>
            </w:r>
          </w:p>
        </w:tc>
        <w:tc>
          <w:tcPr>
            <w:tcW w:w="780" w:type="dxa"/>
          </w:tcPr>
          <w:p w14:paraId="76DC9913"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A4488E" w14:paraId="2EF4785A" w14:textId="77777777" w:rsidTr="00D6273D">
        <w:trPr>
          <w:trHeight w:val="170"/>
        </w:trPr>
        <w:tc>
          <w:tcPr>
            <w:tcW w:w="3014" w:type="dxa"/>
            <w:shd w:val="clear" w:color="auto" w:fill="auto"/>
            <w:noWrap/>
          </w:tcPr>
          <w:p w14:paraId="201DDFF9" w14:textId="77777777" w:rsidR="000F5FB8" w:rsidRPr="00D6273D" w:rsidRDefault="000F5FB8" w:rsidP="000F5FB8">
            <w:pPr>
              <w:jc w:val="center"/>
              <w:rPr>
                <w:i/>
                <w:iCs/>
                <w:sz w:val="16"/>
                <w:szCs w:val="16"/>
              </w:rPr>
            </w:pPr>
            <w:r w:rsidRPr="00D6273D">
              <w:rPr>
                <w:i/>
                <w:iCs/>
                <w:snapToGrid w:val="0"/>
                <w:sz w:val="16"/>
                <w:szCs w:val="16"/>
                <w:lang w:eastAsia="en-US"/>
              </w:rPr>
              <w:t>Hamilton</w:t>
            </w:r>
          </w:p>
        </w:tc>
        <w:tc>
          <w:tcPr>
            <w:tcW w:w="780" w:type="dxa"/>
            <w:tcBorders>
              <w:right w:val="double" w:sz="4" w:space="0" w:color="auto"/>
            </w:tcBorders>
            <w:shd w:val="clear" w:color="auto" w:fill="auto"/>
            <w:noWrap/>
          </w:tcPr>
          <w:p w14:paraId="35261971" w14:textId="77777777" w:rsidR="000F5FB8" w:rsidRPr="00D6273D" w:rsidRDefault="000F5FB8" w:rsidP="000F5FB8">
            <w:pPr>
              <w:jc w:val="center"/>
              <w:rPr>
                <w:i/>
                <w:iCs/>
                <w:sz w:val="16"/>
                <w:szCs w:val="16"/>
              </w:rPr>
            </w:pPr>
            <w:r w:rsidRPr="00D6273D">
              <w:rPr>
                <w:i/>
                <w:iCs/>
                <w:snapToGrid w:val="0"/>
                <w:sz w:val="16"/>
                <w:szCs w:val="16"/>
                <w:lang w:eastAsia="en-US"/>
              </w:rPr>
              <w:t>38</w:t>
            </w:r>
          </w:p>
        </w:tc>
        <w:tc>
          <w:tcPr>
            <w:tcW w:w="3016" w:type="dxa"/>
            <w:tcBorders>
              <w:left w:val="double" w:sz="4" w:space="0" w:color="auto"/>
            </w:tcBorders>
          </w:tcPr>
          <w:p w14:paraId="11AAD08E" w14:textId="77777777" w:rsidR="000F5FB8" w:rsidRPr="00D6273D" w:rsidRDefault="000F5FB8" w:rsidP="000F5FB8">
            <w:pPr>
              <w:jc w:val="center"/>
              <w:rPr>
                <w:i/>
                <w:iCs/>
                <w:sz w:val="16"/>
                <w:szCs w:val="16"/>
              </w:rPr>
            </w:pPr>
            <w:r w:rsidRPr="00D6273D">
              <w:rPr>
                <w:i/>
                <w:iCs/>
                <w:snapToGrid w:val="0"/>
                <w:sz w:val="16"/>
                <w:szCs w:val="16"/>
                <w:lang w:eastAsia="en-US"/>
              </w:rPr>
              <w:t>The Gap</w:t>
            </w:r>
          </w:p>
        </w:tc>
        <w:tc>
          <w:tcPr>
            <w:tcW w:w="780" w:type="dxa"/>
          </w:tcPr>
          <w:p w14:paraId="610F9C85" w14:textId="77777777" w:rsidR="000F5FB8" w:rsidRPr="00D6273D" w:rsidRDefault="000F5FB8" w:rsidP="000F5FB8">
            <w:pPr>
              <w:jc w:val="center"/>
              <w:rPr>
                <w:i/>
                <w:iCs/>
                <w:sz w:val="16"/>
                <w:szCs w:val="16"/>
              </w:rPr>
            </w:pPr>
            <w:r w:rsidRPr="00D6273D">
              <w:rPr>
                <w:i/>
                <w:iCs/>
                <w:snapToGrid w:val="0"/>
                <w:sz w:val="16"/>
                <w:szCs w:val="16"/>
                <w:lang w:eastAsia="en-US"/>
              </w:rPr>
              <w:t>75</w:t>
            </w:r>
          </w:p>
        </w:tc>
      </w:tr>
      <w:tr w:rsidR="000F5FB8" w:rsidRPr="00A4488E" w14:paraId="3ACDEAB0" w14:textId="77777777" w:rsidTr="00D6273D">
        <w:trPr>
          <w:trHeight w:val="170"/>
        </w:trPr>
        <w:tc>
          <w:tcPr>
            <w:tcW w:w="3014" w:type="dxa"/>
            <w:shd w:val="clear" w:color="auto" w:fill="auto"/>
            <w:noWrap/>
          </w:tcPr>
          <w:p w14:paraId="73B9ECF5" w14:textId="77777777" w:rsidR="000F5FB8" w:rsidRPr="00D6273D" w:rsidRDefault="000F5FB8" w:rsidP="000F5FB8">
            <w:pPr>
              <w:jc w:val="center"/>
              <w:rPr>
                <w:i/>
                <w:iCs/>
                <w:sz w:val="16"/>
                <w:szCs w:val="16"/>
              </w:rPr>
            </w:pPr>
            <w:r w:rsidRPr="00D6273D">
              <w:rPr>
                <w:i/>
                <w:iCs/>
                <w:snapToGrid w:val="0"/>
                <w:sz w:val="16"/>
                <w:szCs w:val="16"/>
                <w:lang w:eastAsia="en-US"/>
              </w:rPr>
              <w:t>Hawthorne</w:t>
            </w:r>
          </w:p>
        </w:tc>
        <w:tc>
          <w:tcPr>
            <w:tcW w:w="780" w:type="dxa"/>
            <w:tcBorders>
              <w:right w:val="double" w:sz="4" w:space="0" w:color="auto"/>
            </w:tcBorders>
            <w:shd w:val="clear" w:color="auto" w:fill="auto"/>
            <w:noWrap/>
          </w:tcPr>
          <w:p w14:paraId="3EC47228"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115C4BD0" w14:textId="77777777" w:rsidR="000F5FB8" w:rsidRPr="00D6273D" w:rsidRDefault="000F5FB8" w:rsidP="000F5FB8">
            <w:pPr>
              <w:jc w:val="center"/>
              <w:rPr>
                <w:i/>
                <w:iCs/>
                <w:sz w:val="16"/>
                <w:szCs w:val="16"/>
              </w:rPr>
            </w:pPr>
            <w:r w:rsidRPr="00D6273D">
              <w:rPr>
                <w:i/>
                <w:iCs/>
                <w:snapToGrid w:val="0"/>
                <w:sz w:val="16"/>
                <w:szCs w:val="16"/>
                <w:lang w:eastAsia="en-US"/>
              </w:rPr>
              <w:t>Tingalpa</w:t>
            </w:r>
          </w:p>
        </w:tc>
        <w:tc>
          <w:tcPr>
            <w:tcW w:w="780" w:type="dxa"/>
          </w:tcPr>
          <w:p w14:paraId="1CD537E4" w14:textId="77777777" w:rsidR="000F5FB8" w:rsidRPr="00D6273D" w:rsidRDefault="000F5FB8" w:rsidP="000F5FB8">
            <w:pPr>
              <w:jc w:val="center"/>
              <w:rPr>
                <w:i/>
                <w:iCs/>
                <w:sz w:val="16"/>
                <w:szCs w:val="16"/>
              </w:rPr>
            </w:pPr>
            <w:r w:rsidRPr="00D6273D">
              <w:rPr>
                <w:i/>
                <w:iCs/>
                <w:snapToGrid w:val="0"/>
                <w:sz w:val="16"/>
                <w:szCs w:val="16"/>
                <w:lang w:eastAsia="en-US"/>
              </w:rPr>
              <w:t>54</w:t>
            </w:r>
          </w:p>
        </w:tc>
      </w:tr>
      <w:tr w:rsidR="000F5FB8" w:rsidRPr="00A4488E" w14:paraId="17340C83" w14:textId="77777777" w:rsidTr="00D6273D">
        <w:trPr>
          <w:trHeight w:val="170"/>
        </w:trPr>
        <w:tc>
          <w:tcPr>
            <w:tcW w:w="3014" w:type="dxa"/>
            <w:shd w:val="clear" w:color="auto" w:fill="auto"/>
            <w:noWrap/>
          </w:tcPr>
          <w:p w14:paraId="08B13902" w14:textId="77777777" w:rsidR="000F5FB8" w:rsidRPr="00D6273D" w:rsidRDefault="000F5FB8" w:rsidP="000F5FB8">
            <w:pPr>
              <w:jc w:val="center"/>
              <w:rPr>
                <w:i/>
                <w:iCs/>
                <w:sz w:val="16"/>
                <w:szCs w:val="16"/>
              </w:rPr>
            </w:pPr>
            <w:r w:rsidRPr="00D6273D">
              <w:rPr>
                <w:i/>
                <w:iCs/>
                <w:snapToGrid w:val="0"/>
                <w:sz w:val="16"/>
                <w:szCs w:val="16"/>
                <w:lang w:eastAsia="en-US"/>
              </w:rPr>
              <w:t>Heathwood</w:t>
            </w:r>
          </w:p>
        </w:tc>
        <w:tc>
          <w:tcPr>
            <w:tcW w:w="780" w:type="dxa"/>
            <w:tcBorders>
              <w:right w:val="double" w:sz="4" w:space="0" w:color="auto"/>
            </w:tcBorders>
            <w:shd w:val="clear" w:color="auto" w:fill="auto"/>
            <w:noWrap/>
          </w:tcPr>
          <w:p w14:paraId="11E4B7C1"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0E6A192B"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175446FD" w14:textId="77777777" w:rsidR="000F5FB8" w:rsidRPr="00D6273D" w:rsidRDefault="000F5FB8" w:rsidP="000F5FB8">
            <w:pPr>
              <w:jc w:val="center"/>
              <w:rPr>
                <w:i/>
                <w:iCs/>
                <w:sz w:val="16"/>
                <w:szCs w:val="16"/>
              </w:rPr>
            </w:pPr>
            <w:r w:rsidRPr="00D6273D">
              <w:rPr>
                <w:i/>
                <w:iCs/>
                <w:snapToGrid w:val="0"/>
                <w:sz w:val="16"/>
                <w:szCs w:val="16"/>
                <w:lang w:eastAsia="en-US"/>
              </w:rPr>
              <w:t>81</w:t>
            </w:r>
          </w:p>
        </w:tc>
      </w:tr>
      <w:tr w:rsidR="000F5FB8" w:rsidRPr="00A4488E" w14:paraId="2F2F1F41" w14:textId="77777777" w:rsidTr="00D6273D">
        <w:trPr>
          <w:trHeight w:val="170"/>
        </w:trPr>
        <w:tc>
          <w:tcPr>
            <w:tcW w:w="3014" w:type="dxa"/>
            <w:shd w:val="clear" w:color="auto" w:fill="auto"/>
            <w:noWrap/>
          </w:tcPr>
          <w:p w14:paraId="42D0C4B2" w14:textId="77777777" w:rsidR="000F5FB8" w:rsidRPr="00D6273D" w:rsidRDefault="000F5FB8" w:rsidP="000F5FB8">
            <w:pPr>
              <w:jc w:val="center"/>
              <w:rPr>
                <w:i/>
                <w:iCs/>
                <w:sz w:val="16"/>
                <w:szCs w:val="16"/>
              </w:rPr>
            </w:pPr>
            <w:r w:rsidRPr="00D6273D">
              <w:rPr>
                <w:i/>
                <w:iCs/>
                <w:snapToGrid w:val="0"/>
                <w:sz w:val="16"/>
                <w:szCs w:val="16"/>
                <w:lang w:eastAsia="en-US"/>
              </w:rPr>
              <w:t>Hemmant</w:t>
            </w:r>
          </w:p>
        </w:tc>
        <w:tc>
          <w:tcPr>
            <w:tcW w:w="780" w:type="dxa"/>
            <w:tcBorders>
              <w:right w:val="double" w:sz="4" w:space="0" w:color="auto"/>
            </w:tcBorders>
            <w:shd w:val="clear" w:color="auto" w:fill="auto"/>
            <w:noWrap/>
          </w:tcPr>
          <w:p w14:paraId="5E16C8F6"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2B287F94" w14:textId="77777777" w:rsidR="000F5FB8" w:rsidRPr="00D6273D" w:rsidRDefault="000F5FB8" w:rsidP="000F5FB8">
            <w:pPr>
              <w:jc w:val="center"/>
              <w:rPr>
                <w:i/>
                <w:iCs/>
                <w:sz w:val="16"/>
                <w:szCs w:val="16"/>
              </w:rPr>
            </w:pPr>
            <w:r w:rsidRPr="00D6273D">
              <w:rPr>
                <w:i/>
                <w:iCs/>
                <w:snapToGrid w:val="0"/>
                <w:sz w:val="16"/>
                <w:szCs w:val="16"/>
                <w:lang w:eastAsia="en-US"/>
              </w:rPr>
              <w:t>Unknown Suburb</w:t>
            </w:r>
          </w:p>
        </w:tc>
        <w:tc>
          <w:tcPr>
            <w:tcW w:w="780" w:type="dxa"/>
          </w:tcPr>
          <w:p w14:paraId="4BB30E0E" w14:textId="77777777" w:rsidR="000F5FB8" w:rsidRPr="00D6273D" w:rsidRDefault="000F5FB8" w:rsidP="000F5FB8">
            <w:pPr>
              <w:jc w:val="center"/>
              <w:rPr>
                <w:i/>
                <w:iCs/>
                <w:sz w:val="16"/>
                <w:szCs w:val="16"/>
              </w:rPr>
            </w:pPr>
            <w:r w:rsidRPr="00D6273D">
              <w:rPr>
                <w:i/>
                <w:iCs/>
                <w:snapToGrid w:val="0"/>
                <w:sz w:val="16"/>
                <w:szCs w:val="16"/>
                <w:lang w:eastAsia="en-US"/>
              </w:rPr>
              <w:t>382</w:t>
            </w:r>
          </w:p>
        </w:tc>
      </w:tr>
      <w:tr w:rsidR="000F5FB8" w:rsidRPr="00A4488E" w14:paraId="1B952689" w14:textId="77777777" w:rsidTr="00D6273D">
        <w:trPr>
          <w:trHeight w:val="170"/>
        </w:trPr>
        <w:tc>
          <w:tcPr>
            <w:tcW w:w="3014" w:type="dxa"/>
            <w:shd w:val="clear" w:color="auto" w:fill="auto"/>
            <w:noWrap/>
          </w:tcPr>
          <w:p w14:paraId="3DCED73B" w14:textId="77777777" w:rsidR="000F5FB8" w:rsidRPr="00D6273D" w:rsidRDefault="000F5FB8" w:rsidP="000F5FB8">
            <w:pPr>
              <w:jc w:val="center"/>
              <w:rPr>
                <w:i/>
                <w:iCs/>
                <w:sz w:val="16"/>
                <w:szCs w:val="16"/>
              </w:rPr>
            </w:pPr>
            <w:r w:rsidRPr="00D6273D">
              <w:rPr>
                <w:i/>
                <w:iCs/>
                <w:snapToGrid w:val="0"/>
                <w:sz w:val="16"/>
                <w:szCs w:val="16"/>
                <w:lang w:eastAsia="en-US"/>
              </w:rPr>
              <w:t>Hendra</w:t>
            </w:r>
          </w:p>
        </w:tc>
        <w:tc>
          <w:tcPr>
            <w:tcW w:w="780" w:type="dxa"/>
            <w:tcBorders>
              <w:right w:val="double" w:sz="4" w:space="0" w:color="auto"/>
            </w:tcBorders>
            <w:shd w:val="clear" w:color="auto" w:fill="auto"/>
            <w:noWrap/>
          </w:tcPr>
          <w:p w14:paraId="4323CB60"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4F3DECA7" w14:textId="77777777" w:rsidR="000F5FB8" w:rsidRPr="00D6273D" w:rsidRDefault="000F5FB8" w:rsidP="000F5FB8">
            <w:pPr>
              <w:jc w:val="center"/>
              <w:rPr>
                <w:i/>
                <w:iCs/>
                <w:sz w:val="16"/>
                <w:szCs w:val="16"/>
              </w:rPr>
            </w:pPr>
            <w:r w:rsidRPr="00D6273D">
              <w:rPr>
                <w:i/>
                <w:iCs/>
                <w:snapToGrid w:val="0"/>
                <w:sz w:val="16"/>
                <w:szCs w:val="16"/>
                <w:lang w:eastAsia="en-US"/>
              </w:rPr>
              <w:t>Upper Brookfield</w:t>
            </w:r>
          </w:p>
        </w:tc>
        <w:tc>
          <w:tcPr>
            <w:tcW w:w="780" w:type="dxa"/>
          </w:tcPr>
          <w:p w14:paraId="15ACA726"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A4488E" w14:paraId="35E486E0" w14:textId="77777777" w:rsidTr="00D6273D">
        <w:trPr>
          <w:trHeight w:val="170"/>
        </w:trPr>
        <w:tc>
          <w:tcPr>
            <w:tcW w:w="3014" w:type="dxa"/>
            <w:shd w:val="clear" w:color="auto" w:fill="auto"/>
            <w:noWrap/>
          </w:tcPr>
          <w:p w14:paraId="43F4256B" w14:textId="77777777" w:rsidR="000F5FB8" w:rsidRPr="00D6273D" w:rsidRDefault="000F5FB8" w:rsidP="000F5FB8">
            <w:pPr>
              <w:jc w:val="center"/>
              <w:rPr>
                <w:i/>
                <w:iCs/>
                <w:sz w:val="16"/>
                <w:szCs w:val="16"/>
              </w:rPr>
            </w:pPr>
            <w:r w:rsidRPr="00D6273D">
              <w:rPr>
                <w:i/>
                <w:iCs/>
                <w:snapToGrid w:val="0"/>
                <w:sz w:val="16"/>
                <w:szCs w:val="16"/>
                <w:lang w:eastAsia="en-US"/>
              </w:rPr>
              <w:t>Herston</w:t>
            </w:r>
          </w:p>
        </w:tc>
        <w:tc>
          <w:tcPr>
            <w:tcW w:w="780" w:type="dxa"/>
            <w:tcBorders>
              <w:right w:val="double" w:sz="4" w:space="0" w:color="auto"/>
            </w:tcBorders>
            <w:shd w:val="clear" w:color="auto" w:fill="auto"/>
            <w:noWrap/>
          </w:tcPr>
          <w:p w14:paraId="084C56F0"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73AFD93A" w14:textId="77777777" w:rsidR="000F5FB8" w:rsidRPr="00D6273D" w:rsidRDefault="000F5FB8" w:rsidP="000F5FB8">
            <w:pPr>
              <w:jc w:val="center"/>
              <w:rPr>
                <w:i/>
                <w:iCs/>
                <w:sz w:val="16"/>
                <w:szCs w:val="16"/>
              </w:rPr>
            </w:pPr>
            <w:r w:rsidRPr="00D6273D">
              <w:rPr>
                <w:i/>
                <w:iCs/>
                <w:snapToGrid w:val="0"/>
                <w:sz w:val="16"/>
                <w:szCs w:val="16"/>
                <w:lang w:eastAsia="en-US"/>
              </w:rPr>
              <w:t>Upper Kedron</w:t>
            </w:r>
          </w:p>
        </w:tc>
        <w:tc>
          <w:tcPr>
            <w:tcW w:w="780" w:type="dxa"/>
          </w:tcPr>
          <w:p w14:paraId="3C2D6E12" w14:textId="77777777" w:rsidR="000F5FB8" w:rsidRPr="00D6273D" w:rsidRDefault="000F5FB8" w:rsidP="000F5FB8">
            <w:pPr>
              <w:jc w:val="center"/>
              <w:rPr>
                <w:i/>
                <w:iCs/>
                <w:sz w:val="16"/>
                <w:szCs w:val="16"/>
              </w:rPr>
            </w:pPr>
            <w:r w:rsidRPr="00D6273D">
              <w:rPr>
                <w:i/>
                <w:iCs/>
                <w:snapToGrid w:val="0"/>
                <w:sz w:val="16"/>
                <w:szCs w:val="16"/>
                <w:lang w:eastAsia="en-US"/>
              </w:rPr>
              <w:t>20</w:t>
            </w:r>
          </w:p>
        </w:tc>
      </w:tr>
      <w:tr w:rsidR="000F5FB8" w:rsidRPr="00A4488E" w14:paraId="488D9331" w14:textId="77777777" w:rsidTr="00D6273D">
        <w:trPr>
          <w:trHeight w:val="170"/>
        </w:trPr>
        <w:tc>
          <w:tcPr>
            <w:tcW w:w="3014" w:type="dxa"/>
            <w:shd w:val="clear" w:color="auto" w:fill="auto"/>
            <w:noWrap/>
          </w:tcPr>
          <w:p w14:paraId="1B170D27" w14:textId="77777777" w:rsidR="000F5FB8" w:rsidRPr="00D6273D" w:rsidRDefault="000F5FB8" w:rsidP="000F5FB8">
            <w:pPr>
              <w:jc w:val="center"/>
              <w:rPr>
                <w:i/>
                <w:iCs/>
                <w:sz w:val="16"/>
                <w:szCs w:val="16"/>
              </w:rPr>
            </w:pPr>
            <w:r w:rsidRPr="00D6273D">
              <w:rPr>
                <w:i/>
                <w:iCs/>
                <w:snapToGrid w:val="0"/>
                <w:sz w:val="16"/>
                <w:szCs w:val="16"/>
                <w:lang w:eastAsia="en-US"/>
              </w:rPr>
              <w:t>Highgate Hill</w:t>
            </w:r>
          </w:p>
        </w:tc>
        <w:tc>
          <w:tcPr>
            <w:tcW w:w="780" w:type="dxa"/>
            <w:tcBorders>
              <w:right w:val="double" w:sz="4" w:space="0" w:color="auto"/>
            </w:tcBorders>
            <w:shd w:val="clear" w:color="auto" w:fill="auto"/>
            <w:noWrap/>
          </w:tcPr>
          <w:p w14:paraId="5E605979"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31555BA9"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32AA4108" w14:textId="77777777" w:rsidR="000F5FB8" w:rsidRPr="00D6273D" w:rsidRDefault="000F5FB8" w:rsidP="000F5FB8">
            <w:pPr>
              <w:jc w:val="center"/>
              <w:rPr>
                <w:i/>
                <w:iCs/>
                <w:sz w:val="16"/>
                <w:szCs w:val="16"/>
              </w:rPr>
            </w:pPr>
            <w:r w:rsidRPr="00D6273D">
              <w:rPr>
                <w:i/>
                <w:iCs/>
                <w:snapToGrid w:val="0"/>
                <w:sz w:val="16"/>
                <w:szCs w:val="16"/>
                <w:lang w:eastAsia="en-US"/>
              </w:rPr>
              <w:t>95</w:t>
            </w:r>
          </w:p>
        </w:tc>
      </w:tr>
      <w:tr w:rsidR="000F5FB8" w:rsidRPr="00A4488E" w14:paraId="4FBFB3FD" w14:textId="77777777" w:rsidTr="00D6273D">
        <w:trPr>
          <w:trHeight w:val="170"/>
        </w:trPr>
        <w:tc>
          <w:tcPr>
            <w:tcW w:w="3014" w:type="dxa"/>
            <w:shd w:val="clear" w:color="auto" w:fill="auto"/>
            <w:noWrap/>
          </w:tcPr>
          <w:p w14:paraId="7A549CFB" w14:textId="77777777" w:rsidR="000F5FB8" w:rsidRPr="00D6273D" w:rsidRDefault="000F5FB8" w:rsidP="000F5FB8">
            <w:pPr>
              <w:jc w:val="center"/>
              <w:rPr>
                <w:i/>
                <w:iCs/>
                <w:sz w:val="16"/>
                <w:szCs w:val="16"/>
              </w:rPr>
            </w:pPr>
            <w:r w:rsidRPr="00D6273D">
              <w:rPr>
                <w:i/>
                <w:iCs/>
                <w:snapToGrid w:val="0"/>
                <w:sz w:val="16"/>
                <w:szCs w:val="16"/>
                <w:lang w:eastAsia="en-US"/>
              </w:rPr>
              <w:t>Holland Park</w:t>
            </w:r>
          </w:p>
        </w:tc>
        <w:tc>
          <w:tcPr>
            <w:tcW w:w="780" w:type="dxa"/>
            <w:tcBorders>
              <w:right w:val="double" w:sz="4" w:space="0" w:color="auto"/>
            </w:tcBorders>
            <w:shd w:val="clear" w:color="auto" w:fill="auto"/>
            <w:noWrap/>
          </w:tcPr>
          <w:p w14:paraId="1B1755C0" w14:textId="77777777" w:rsidR="000F5FB8" w:rsidRPr="00D6273D" w:rsidRDefault="000F5FB8" w:rsidP="000F5FB8">
            <w:pPr>
              <w:jc w:val="center"/>
              <w:rPr>
                <w:i/>
                <w:iCs/>
                <w:sz w:val="16"/>
                <w:szCs w:val="16"/>
              </w:rPr>
            </w:pPr>
            <w:r w:rsidRPr="00D6273D">
              <w:rPr>
                <w:i/>
                <w:iCs/>
                <w:snapToGrid w:val="0"/>
                <w:sz w:val="16"/>
                <w:szCs w:val="16"/>
                <w:lang w:eastAsia="en-US"/>
              </w:rPr>
              <w:t>42</w:t>
            </w:r>
          </w:p>
        </w:tc>
        <w:tc>
          <w:tcPr>
            <w:tcW w:w="3016" w:type="dxa"/>
            <w:tcBorders>
              <w:left w:val="double" w:sz="4" w:space="0" w:color="auto"/>
            </w:tcBorders>
          </w:tcPr>
          <w:p w14:paraId="6941774C" w14:textId="77777777" w:rsidR="000F5FB8" w:rsidRPr="00D6273D" w:rsidRDefault="000F5FB8" w:rsidP="000F5FB8">
            <w:pPr>
              <w:jc w:val="center"/>
              <w:rPr>
                <w:i/>
                <w:iCs/>
                <w:sz w:val="16"/>
                <w:szCs w:val="16"/>
              </w:rPr>
            </w:pPr>
            <w:r w:rsidRPr="00D6273D">
              <w:rPr>
                <w:i/>
                <w:iCs/>
                <w:snapToGrid w:val="0"/>
                <w:sz w:val="16"/>
                <w:szCs w:val="16"/>
                <w:lang w:eastAsia="en-US"/>
              </w:rPr>
              <w:t>Virginia</w:t>
            </w:r>
          </w:p>
        </w:tc>
        <w:tc>
          <w:tcPr>
            <w:tcW w:w="780" w:type="dxa"/>
          </w:tcPr>
          <w:p w14:paraId="0F8A8291"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A4488E" w14:paraId="51E69054" w14:textId="77777777" w:rsidTr="00D6273D">
        <w:trPr>
          <w:trHeight w:val="170"/>
        </w:trPr>
        <w:tc>
          <w:tcPr>
            <w:tcW w:w="3014" w:type="dxa"/>
            <w:shd w:val="clear" w:color="auto" w:fill="auto"/>
            <w:noWrap/>
          </w:tcPr>
          <w:p w14:paraId="0868DD69"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3A02B938" w14:textId="77777777" w:rsidR="000F5FB8" w:rsidRPr="00D6273D" w:rsidRDefault="000F5FB8" w:rsidP="000F5FB8">
            <w:pPr>
              <w:jc w:val="center"/>
              <w:rPr>
                <w:i/>
                <w:iCs/>
                <w:sz w:val="16"/>
                <w:szCs w:val="16"/>
              </w:rPr>
            </w:pPr>
            <w:r w:rsidRPr="00D6273D">
              <w:rPr>
                <w:i/>
                <w:iCs/>
                <w:snapToGrid w:val="0"/>
                <w:sz w:val="16"/>
                <w:szCs w:val="16"/>
                <w:lang w:eastAsia="en-US"/>
              </w:rPr>
              <w:t>52</w:t>
            </w:r>
          </w:p>
        </w:tc>
        <w:tc>
          <w:tcPr>
            <w:tcW w:w="3016" w:type="dxa"/>
            <w:tcBorders>
              <w:left w:val="double" w:sz="4" w:space="0" w:color="auto"/>
            </w:tcBorders>
          </w:tcPr>
          <w:p w14:paraId="15887C67" w14:textId="77777777" w:rsidR="000F5FB8" w:rsidRPr="00D6273D" w:rsidRDefault="000F5FB8" w:rsidP="000F5FB8">
            <w:pPr>
              <w:jc w:val="center"/>
              <w:rPr>
                <w:i/>
                <w:iCs/>
                <w:sz w:val="16"/>
                <w:szCs w:val="16"/>
              </w:rPr>
            </w:pPr>
            <w:r w:rsidRPr="00D6273D">
              <w:rPr>
                <w:i/>
                <w:iCs/>
                <w:snapToGrid w:val="0"/>
                <w:sz w:val="16"/>
                <w:szCs w:val="16"/>
                <w:lang w:eastAsia="en-US"/>
              </w:rPr>
              <w:t>Wacol</w:t>
            </w:r>
          </w:p>
        </w:tc>
        <w:tc>
          <w:tcPr>
            <w:tcW w:w="780" w:type="dxa"/>
          </w:tcPr>
          <w:p w14:paraId="301933D7" w14:textId="77777777" w:rsidR="000F5FB8" w:rsidRPr="00D6273D" w:rsidRDefault="000F5FB8" w:rsidP="000F5FB8">
            <w:pPr>
              <w:jc w:val="center"/>
              <w:rPr>
                <w:i/>
                <w:iCs/>
                <w:sz w:val="16"/>
                <w:szCs w:val="16"/>
              </w:rPr>
            </w:pPr>
            <w:r w:rsidRPr="00D6273D">
              <w:rPr>
                <w:i/>
                <w:iCs/>
                <w:snapToGrid w:val="0"/>
                <w:sz w:val="16"/>
                <w:szCs w:val="16"/>
                <w:lang w:eastAsia="en-US"/>
              </w:rPr>
              <w:t>51</w:t>
            </w:r>
          </w:p>
        </w:tc>
      </w:tr>
      <w:tr w:rsidR="000F5FB8" w:rsidRPr="00A4488E" w14:paraId="68B536CD" w14:textId="77777777" w:rsidTr="00D6273D">
        <w:trPr>
          <w:trHeight w:val="170"/>
        </w:trPr>
        <w:tc>
          <w:tcPr>
            <w:tcW w:w="3014" w:type="dxa"/>
            <w:shd w:val="clear" w:color="auto" w:fill="auto"/>
            <w:noWrap/>
          </w:tcPr>
          <w:p w14:paraId="153BBC76"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2FB9BB75" w14:textId="77777777" w:rsidR="000F5FB8" w:rsidRPr="00D6273D" w:rsidRDefault="000F5FB8" w:rsidP="000F5FB8">
            <w:pPr>
              <w:jc w:val="center"/>
              <w:rPr>
                <w:i/>
                <w:iCs/>
                <w:sz w:val="16"/>
                <w:szCs w:val="16"/>
              </w:rPr>
            </w:pPr>
            <w:r w:rsidRPr="00D6273D">
              <w:rPr>
                <w:i/>
                <w:iCs/>
                <w:snapToGrid w:val="0"/>
                <w:sz w:val="16"/>
                <w:szCs w:val="16"/>
                <w:lang w:eastAsia="en-US"/>
              </w:rPr>
              <w:t>69</w:t>
            </w:r>
          </w:p>
        </w:tc>
        <w:tc>
          <w:tcPr>
            <w:tcW w:w="3016" w:type="dxa"/>
            <w:tcBorders>
              <w:left w:val="double" w:sz="4" w:space="0" w:color="auto"/>
            </w:tcBorders>
          </w:tcPr>
          <w:p w14:paraId="03594103"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121FCAD6"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A4488E" w14:paraId="0904C064" w14:textId="77777777" w:rsidTr="00D6273D">
        <w:trPr>
          <w:trHeight w:val="170"/>
        </w:trPr>
        <w:tc>
          <w:tcPr>
            <w:tcW w:w="3014" w:type="dxa"/>
            <w:shd w:val="clear" w:color="auto" w:fill="auto"/>
            <w:noWrap/>
          </w:tcPr>
          <w:p w14:paraId="0B04461F" w14:textId="77777777" w:rsidR="000F5FB8" w:rsidRPr="00D6273D" w:rsidRDefault="000F5FB8" w:rsidP="000F5FB8">
            <w:pPr>
              <w:jc w:val="center"/>
              <w:rPr>
                <w:i/>
                <w:iCs/>
                <w:sz w:val="16"/>
                <w:szCs w:val="16"/>
              </w:rPr>
            </w:pPr>
            <w:r w:rsidRPr="00D6273D">
              <w:rPr>
                <w:i/>
                <w:iCs/>
                <w:snapToGrid w:val="0"/>
                <w:sz w:val="16"/>
                <w:szCs w:val="16"/>
                <w:lang w:eastAsia="en-US"/>
              </w:rPr>
              <w:t>Indooroopilly</w:t>
            </w:r>
          </w:p>
        </w:tc>
        <w:tc>
          <w:tcPr>
            <w:tcW w:w="780" w:type="dxa"/>
            <w:tcBorders>
              <w:right w:val="double" w:sz="4" w:space="0" w:color="auto"/>
            </w:tcBorders>
            <w:shd w:val="clear" w:color="auto" w:fill="auto"/>
            <w:noWrap/>
          </w:tcPr>
          <w:p w14:paraId="3E02B91A" w14:textId="77777777" w:rsidR="000F5FB8" w:rsidRPr="00D6273D" w:rsidRDefault="000F5FB8" w:rsidP="000F5FB8">
            <w:pPr>
              <w:jc w:val="center"/>
              <w:rPr>
                <w:i/>
                <w:iCs/>
                <w:sz w:val="16"/>
                <w:szCs w:val="16"/>
              </w:rPr>
            </w:pPr>
            <w:r w:rsidRPr="00D6273D">
              <w:rPr>
                <w:i/>
                <w:iCs/>
                <w:snapToGrid w:val="0"/>
                <w:sz w:val="16"/>
                <w:szCs w:val="16"/>
                <w:lang w:eastAsia="en-US"/>
              </w:rPr>
              <w:t>145</w:t>
            </w:r>
          </w:p>
        </w:tc>
        <w:tc>
          <w:tcPr>
            <w:tcW w:w="3016" w:type="dxa"/>
            <w:tcBorders>
              <w:left w:val="double" w:sz="4" w:space="0" w:color="auto"/>
            </w:tcBorders>
          </w:tcPr>
          <w:p w14:paraId="0983E9DF" w14:textId="77777777" w:rsidR="000F5FB8" w:rsidRPr="00D6273D" w:rsidRDefault="000F5FB8" w:rsidP="000F5FB8">
            <w:pPr>
              <w:jc w:val="center"/>
              <w:rPr>
                <w:i/>
                <w:iCs/>
                <w:sz w:val="16"/>
                <w:szCs w:val="16"/>
              </w:rPr>
            </w:pPr>
            <w:r w:rsidRPr="00D6273D">
              <w:rPr>
                <w:i/>
                <w:iCs/>
                <w:snapToGrid w:val="0"/>
                <w:sz w:val="16"/>
                <w:szCs w:val="16"/>
                <w:lang w:eastAsia="en-US"/>
              </w:rPr>
              <w:t>Wavell Heights</w:t>
            </w:r>
          </w:p>
        </w:tc>
        <w:tc>
          <w:tcPr>
            <w:tcW w:w="780" w:type="dxa"/>
          </w:tcPr>
          <w:p w14:paraId="24AFD82B" w14:textId="77777777" w:rsidR="000F5FB8" w:rsidRPr="00D6273D" w:rsidRDefault="000F5FB8" w:rsidP="000F5FB8">
            <w:pPr>
              <w:jc w:val="center"/>
              <w:rPr>
                <w:i/>
                <w:iCs/>
                <w:sz w:val="16"/>
                <w:szCs w:val="16"/>
              </w:rPr>
            </w:pPr>
            <w:r w:rsidRPr="00D6273D">
              <w:rPr>
                <w:i/>
                <w:iCs/>
                <w:snapToGrid w:val="0"/>
                <w:sz w:val="16"/>
                <w:szCs w:val="16"/>
                <w:lang w:eastAsia="en-US"/>
              </w:rPr>
              <w:t>77</w:t>
            </w:r>
          </w:p>
        </w:tc>
      </w:tr>
      <w:tr w:rsidR="000F5FB8" w:rsidRPr="00A4488E" w14:paraId="6E22DA15" w14:textId="77777777" w:rsidTr="00D6273D">
        <w:trPr>
          <w:trHeight w:val="170"/>
        </w:trPr>
        <w:tc>
          <w:tcPr>
            <w:tcW w:w="3014" w:type="dxa"/>
            <w:shd w:val="clear" w:color="auto" w:fill="auto"/>
            <w:noWrap/>
          </w:tcPr>
          <w:p w14:paraId="16557CD8" w14:textId="77777777" w:rsidR="000F5FB8" w:rsidRPr="00D6273D" w:rsidRDefault="000F5FB8" w:rsidP="000F5FB8">
            <w:pPr>
              <w:jc w:val="center"/>
              <w:rPr>
                <w:i/>
                <w:iCs/>
                <w:sz w:val="16"/>
                <w:szCs w:val="16"/>
              </w:rPr>
            </w:pPr>
            <w:r w:rsidRPr="00D6273D">
              <w:rPr>
                <w:i/>
                <w:iCs/>
                <w:snapToGrid w:val="0"/>
                <w:sz w:val="16"/>
                <w:szCs w:val="16"/>
                <w:lang w:eastAsia="en-US"/>
              </w:rPr>
              <w:t>Jamboree Heights</w:t>
            </w:r>
          </w:p>
        </w:tc>
        <w:tc>
          <w:tcPr>
            <w:tcW w:w="780" w:type="dxa"/>
            <w:tcBorders>
              <w:right w:val="double" w:sz="4" w:space="0" w:color="auto"/>
            </w:tcBorders>
            <w:shd w:val="clear" w:color="auto" w:fill="auto"/>
            <w:noWrap/>
          </w:tcPr>
          <w:p w14:paraId="68A32D01"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57026497"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11D9DDE8" w14:textId="77777777" w:rsidR="000F5FB8" w:rsidRPr="00D6273D" w:rsidRDefault="000F5FB8" w:rsidP="000F5FB8">
            <w:pPr>
              <w:jc w:val="center"/>
              <w:rPr>
                <w:i/>
                <w:iCs/>
                <w:sz w:val="16"/>
                <w:szCs w:val="16"/>
              </w:rPr>
            </w:pPr>
            <w:r w:rsidRPr="00D6273D">
              <w:rPr>
                <w:i/>
                <w:iCs/>
                <w:snapToGrid w:val="0"/>
                <w:sz w:val="16"/>
                <w:szCs w:val="16"/>
                <w:lang w:eastAsia="en-US"/>
              </w:rPr>
              <w:t>41</w:t>
            </w:r>
          </w:p>
        </w:tc>
      </w:tr>
      <w:tr w:rsidR="000F5FB8" w:rsidRPr="00A4488E" w14:paraId="35F7370F" w14:textId="77777777" w:rsidTr="00D6273D">
        <w:trPr>
          <w:trHeight w:val="170"/>
        </w:trPr>
        <w:tc>
          <w:tcPr>
            <w:tcW w:w="3014" w:type="dxa"/>
            <w:shd w:val="clear" w:color="auto" w:fill="auto"/>
            <w:noWrap/>
          </w:tcPr>
          <w:p w14:paraId="4A153870" w14:textId="77777777" w:rsidR="000F5FB8" w:rsidRPr="00D6273D" w:rsidRDefault="000F5FB8" w:rsidP="000F5FB8">
            <w:pPr>
              <w:jc w:val="center"/>
              <w:rPr>
                <w:i/>
                <w:iCs/>
                <w:sz w:val="16"/>
                <w:szCs w:val="16"/>
              </w:rPr>
            </w:pPr>
            <w:r w:rsidRPr="00D6273D">
              <w:rPr>
                <w:i/>
                <w:iCs/>
                <w:snapToGrid w:val="0"/>
                <w:sz w:val="16"/>
                <w:szCs w:val="16"/>
                <w:lang w:eastAsia="en-US"/>
              </w:rPr>
              <w:t>Jindalee</w:t>
            </w:r>
          </w:p>
        </w:tc>
        <w:tc>
          <w:tcPr>
            <w:tcW w:w="780" w:type="dxa"/>
            <w:tcBorders>
              <w:right w:val="double" w:sz="4" w:space="0" w:color="auto"/>
            </w:tcBorders>
            <w:shd w:val="clear" w:color="auto" w:fill="auto"/>
            <w:noWrap/>
          </w:tcPr>
          <w:p w14:paraId="2B22EE3D"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761A73EC" w14:textId="77777777" w:rsidR="000F5FB8" w:rsidRPr="00D6273D" w:rsidRDefault="000F5FB8" w:rsidP="000F5FB8">
            <w:pPr>
              <w:jc w:val="center"/>
              <w:rPr>
                <w:i/>
                <w:iCs/>
                <w:sz w:val="16"/>
                <w:szCs w:val="16"/>
              </w:rPr>
            </w:pPr>
            <w:r w:rsidRPr="00D6273D">
              <w:rPr>
                <w:i/>
                <w:iCs/>
                <w:snapToGrid w:val="0"/>
                <w:sz w:val="16"/>
                <w:szCs w:val="16"/>
                <w:lang w:eastAsia="en-US"/>
              </w:rPr>
              <w:t>Westlake</w:t>
            </w:r>
          </w:p>
        </w:tc>
        <w:tc>
          <w:tcPr>
            <w:tcW w:w="780" w:type="dxa"/>
          </w:tcPr>
          <w:p w14:paraId="6FDE15CC"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A4488E" w14:paraId="37DF1EC2" w14:textId="77777777" w:rsidTr="00D6273D">
        <w:trPr>
          <w:trHeight w:val="170"/>
        </w:trPr>
        <w:tc>
          <w:tcPr>
            <w:tcW w:w="3014" w:type="dxa"/>
            <w:shd w:val="clear" w:color="auto" w:fill="auto"/>
            <w:noWrap/>
          </w:tcPr>
          <w:p w14:paraId="68080F57" w14:textId="77777777" w:rsidR="000F5FB8" w:rsidRPr="00D6273D" w:rsidRDefault="000F5FB8" w:rsidP="000F5FB8">
            <w:pPr>
              <w:jc w:val="center"/>
              <w:rPr>
                <w:i/>
                <w:iCs/>
                <w:sz w:val="16"/>
                <w:szCs w:val="16"/>
              </w:rPr>
            </w:pPr>
            <w:r w:rsidRPr="00D6273D">
              <w:rPr>
                <w:i/>
                <w:iCs/>
                <w:snapToGrid w:val="0"/>
                <w:sz w:val="16"/>
                <w:szCs w:val="16"/>
                <w:lang w:eastAsia="en-US"/>
              </w:rPr>
              <w:t>Kalinga</w:t>
            </w:r>
          </w:p>
        </w:tc>
        <w:tc>
          <w:tcPr>
            <w:tcW w:w="780" w:type="dxa"/>
            <w:tcBorders>
              <w:right w:val="double" w:sz="4" w:space="0" w:color="auto"/>
            </w:tcBorders>
            <w:shd w:val="clear" w:color="auto" w:fill="auto"/>
            <w:noWrap/>
          </w:tcPr>
          <w:p w14:paraId="18417518"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2235D032" w14:textId="77777777" w:rsidR="000F5FB8" w:rsidRPr="00D6273D" w:rsidRDefault="000F5FB8" w:rsidP="000F5FB8">
            <w:pPr>
              <w:jc w:val="center"/>
              <w:rPr>
                <w:i/>
                <w:iCs/>
                <w:sz w:val="16"/>
                <w:szCs w:val="16"/>
              </w:rPr>
            </w:pPr>
            <w:r w:rsidRPr="00D6273D">
              <w:rPr>
                <w:i/>
                <w:iCs/>
                <w:snapToGrid w:val="0"/>
                <w:sz w:val="16"/>
                <w:szCs w:val="16"/>
                <w:lang w:eastAsia="en-US"/>
              </w:rPr>
              <w:t>Willawong</w:t>
            </w:r>
          </w:p>
        </w:tc>
        <w:tc>
          <w:tcPr>
            <w:tcW w:w="780" w:type="dxa"/>
          </w:tcPr>
          <w:p w14:paraId="0580C3AB" w14:textId="77777777" w:rsidR="000F5FB8" w:rsidRPr="00D6273D" w:rsidRDefault="000F5FB8" w:rsidP="000F5FB8">
            <w:pPr>
              <w:jc w:val="center"/>
              <w:rPr>
                <w:i/>
                <w:iCs/>
                <w:sz w:val="16"/>
                <w:szCs w:val="16"/>
              </w:rPr>
            </w:pPr>
            <w:r w:rsidRPr="00D6273D">
              <w:rPr>
                <w:i/>
                <w:iCs/>
                <w:snapToGrid w:val="0"/>
                <w:sz w:val="16"/>
                <w:szCs w:val="16"/>
                <w:lang w:eastAsia="en-US"/>
              </w:rPr>
              <w:t>20</w:t>
            </w:r>
          </w:p>
        </w:tc>
      </w:tr>
      <w:tr w:rsidR="000F5FB8" w:rsidRPr="00A4488E" w14:paraId="181F756F" w14:textId="77777777" w:rsidTr="00D6273D">
        <w:trPr>
          <w:trHeight w:val="170"/>
        </w:trPr>
        <w:tc>
          <w:tcPr>
            <w:tcW w:w="3014" w:type="dxa"/>
            <w:shd w:val="clear" w:color="auto" w:fill="auto"/>
            <w:noWrap/>
          </w:tcPr>
          <w:p w14:paraId="05ABD5B1" w14:textId="77777777" w:rsidR="000F5FB8" w:rsidRPr="00D6273D" w:rsidRDefault="000F5FB8" w:rsidP="000F5FB8">
            <w:pPr>
              <w:jc w:val="center"/>
              <w:rPr>
                <w:i/>
                <w:iCs/>
                <w:sz w:val="16"/>
                <w:szCs w:val="16"/>
              </w:rPr>
            </w:pPr>
            <w:r w:rsidRPr="00D6273D">
              <w:rPr>
                <w:i/>
                <w:iCs/>
                <w:snapToGrid w:val="0"/>
                <w:sz w:val="16"/>
                <w:szCs w:val="16"/>
                <w:lang w:eastAsia="en-US"/>
              </w:rPr>
              <w:t>Kangaroo Point</w:t>
            </w:r>
          </w:p>
        </w:tc>
        <w:tc>
          <w:tcPr>
            <w:tcW w:w="780" w:type="dxa"/>
            <w:tcBorders>
              <w:right w:val="double" w:sz="4" w:space="0" w:color="auto"/>
            </w:tcBorders>
            <w:shd w:val="clear" w:color="auto" w:fill="auto"/>
            <w:noWrap/>
          </w:tcPr>
          <w:p w14:paraId="2C319948" w14:textId="77777777" w:rsidR="000F5FB8" w:rsidRPr="00D6273D" w:rsidRDefault="000F5FB8" w:rsidP="000F5FB8">
            <w:pPr>
              <w:jc w:val="center"/>
              <w:rPr>
                <w:i/>
                <w:iCs/>
                <w:sz w:val="16"/>
                <w:szCs w:val="16"/>
              </w:rPr>
            </w:pPr>
            <w:r w:rsidRPr="00D6273D">
              <w:rPr>
                <w:i/>
                <w:iCs/>
                <w:snapToGrid w:val="0"/>
                <w:sz w:val="16"/>
                <w:szCs w:val="16"/>
                <w:lang w:eastAsia="en-US"/>
              </w:rPr>
              <w:t>43</w:t>
            </w:r>
          </w:p>
        </w:tc>
        <w:tc>
          <w:tcPr>
            <w:tcW w:w="3016" w:type="dxa"/>
            <w:tcBorders>
              <w:left w:val="double" w:sz="4" w:space="0" w:color="auto"/>
            </w:tcBorders>
          </w:tcPr>
          <w:p w14:paraId="05D2188E" w14:textId="77777777" w:rsidR="000F5FB8" w:rsidRPr="00D6273D" w:rsidRDefault="000F5FB8" w:rsidP="000F5FB8">
            <w:pPr>
              <w:jc w:val="center"/>
              <w:rPr>
                <w:i/>
                <w:iCs/>
                <w:sz w:val="16"/>
                <w:szCs w:val="16"/>
              </w:rPr>
            </w:pPr>
            <w:r w:rsidRPr="00D6273D">
              <w:rPr>
                <w:i/>
                <w:iCs/>
                <w:snapToGrid w:val="0"/>
                <w:sz w:val="16"/>
                <w:szCs w:val="16"/>
                <w:lang w:eastAsia="en-US"/>
              </w:rPr>
              <w:t>Wilston</w:t>
            </w:r>
          </w:p>
        </w:tc>
        <w:tc>
          <w:tcPr>
            <w:tcW w:w="780" w:type="dxa"/>
          </w:tcPr>
          <w:p w14:paraId="6804B84E" w14:textId="77777777" w:rsidR="000F5FB8" w:rsidRPr="00D6273D" w:rsidRDefault="000F5FB8" w:rsidP="000F5FB8">
            <w:pPr>
              <w:jc w:val="center"/>
              <w:rPr>
                <w:i/>
                <w:iCs/>
                <w:sz w:val="16"/>
                <w:szCs w:val="16"/>
              </w:rPr>
            </w:pPr>
            <w:r w:rsidRPr="00D6273D">
              <w:rPr>
                <w:i/>
                <w:iCs/>
                <w:snapToGrid w:val="0"/>
                <w:sz w:val="16"/>
                <w:szCs w:val="16"/>
                <w:lang w:eastAsia="en-US"/>
              </w:rPr>
              <w:t>29</w:t>
            </w:r>
          </w:p>
        </w:tc>
      </w:tr>
      <w:tr w:rsidR="000F5FB8" w:rsidRPr="00A4488E" w14:paraId="14C20F9F" w14:textId="77777777" w:rsidTr="00D6273D">
        <w:trPr>
          <w:trHeight w:val="170"/>
        </w:trPr>
        <w:tc>
          <w:tcPr>
            <w:tcW w:w="3014" w:type="dxa"/>
            <w:shd w:val="clear" w:color="auto" w:fill="auto"/>
            <w:noWrap/>
          </w:tcPr>
          <w:p w14:paraId="09E8E8C9" w14:textId="77777777" w:rsidR="000F5FB8" w:rsidRPr="00D6273D" w:rsidRDefault="000F5FB8" w:rsidP="000F5FB8">
            <w:pPr>
              <w:jc w:val="center"/>
              <w:rPr>
                <w:i/>
                <w:iCs/>
                <w:sz w:val="16"/>
                <w:szCs w:val="16"/>
              </w:rPr>
            </w:pPr>
            <w:r w:rsidRPr="00D6273D">
              <w:rPr>
                <w:i/>
                <w:iCs/>
                <w:snapToGrid w:val="0"/>
                <w:sz w:val="16"/>
                <w:szCs w:val="16"/>
                <w:lang w:eastAsia="en-US"/>
              </w:rPr>
              <w:t>Karana Downs</w:t>
            </w:r>
          </w:p>
        </w:tc>
        <w:tc>
          <w:tcPr>
            <w:tcW w:w="780" w:type="dxa"/>
            <w:tcBorders>
              <w:right w:val="double" w:sz="4" w:space="0" w:color="auto"/>
            </w:tcBorders>
            <w:shd w:val="clear" w:color="auto" w:fill="auto"/>
            <w:noWrap/>
          </w:tcPr>
          <w:p w14:paraId="4737291B"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2A30D297" w14:textId="77777777" w:rsidR="000F5FB8" w:rsidRPr="00D6273D" w:rsidRDefault="000F5FB8" w:rsidP="000F5FB8">
            <w:pPr>
              <w:jc w:val="center"/>
              <w:rPr>
                <w:i/>
                <w:iCs/>
                <w:sz w:val="16"/>
                <w:szCs w:val="16"/>
              </w:rPr>
            </w:pPr>
            <w:r w:rsidRPr="00D6273D">
              <w:rPr>
                <w:i/>
                <w:iCs/>
                <w:snapToGrid w:val="0"/>
                <w:sz w:val="16"/>
                <w:szCs w:val="16"/>
                <w:lang w:eastAsia="en-US"/>
              </w:rPr>
              <w:t>Windsor</w:t>
            </w:r>
          </w:p>
        </w:tc>
        <w:tc>
          <w:tcPr>
            <w:tcW w:w="780" w:type="dxa"/>
          </w:tcPr>
          <w:p w14:paraId="2E0BC645"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A4488E" w14:paraId="4A3E0AC3" w14:textId="77777777" w:rsidTr="00D6273D">
        <w:trPr>
          <w:trHeight w:val="170"/>
        </w:trPr>
        <w:tc>
          <w:tcPr>
            <w:tcW w:w="3014" w:type="dxa"/>
            <w:shd w:val="clear" w:color="auto" w:fill="auto"/>
            <w:noWrap/>
          </w:tcPr>
          <w:p w14:paraId="73DE1655" w14:textId="77777777" w:rsidR="000F5FB8" w:rsidRPr="00D6273D" w:rsidRDefault="000F5FB8" w:rsidP="000F5FB8">
            <w:pPr>
              <w:jc w:val="center"/>
              <w:rPr>
                <w:i/>
                <w:iCs/>
                <w:sz w:val="16"/>
                <w:szCs w:val="16"/>
              </w:rPr>
            </w:pPr>
            <w:r w:rsidRPr="00D6273D">
              <w:rPr>
                <w:i/>
                <w:iCs/>
                <w:snapToGrid w:val="0"/>
                <w:sz w:val="16"/>
                <w:szCs w:val="16"/>
                <w:lang w:eastAsia="en-US"/>
              </w:rPr>
              <w:t>Karawatha</w:t>
            </w:r>
          </w:p>
        </w:tc>
        <w:tc>
          <w:tcPr>
            <w:tcW w:w="780" w:type="dxa"/>
            <w:tcBorders>
              <w:right w:val="double" w:sz="4" w:space="0" w:color="auto"/>
            </w:tcBorders>
            <w:shd w:val="clear" w:color="auto" w:fill="auto"/>
            <w:noWrap/>
          </w:tcPr>
          <w:p w14:paraId="2A0BB756"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1E852CD8"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761622B2" w14:textId="77777777" w:rsidR="000F5FB8" w:rsidRPr="00D6273D" w:rsidRDefault="000F5FB8" w:rsidP="000F5FB8">
            <w:pPr>
              <w:jc w:val="center"/>
              <w:rPr>
                <w:i/>
                <w:iCs/>
                <w:sz w:val="16"/>
                <w:szCs w:val="16"/>
              </w:rPr>
            </w:pPr>
            <w:r w:rsidRPr="00D6273D">
              <w:rPr>
                <w:i/>
                <w:iCs/>
                <w:snapToGrid w:val="0"/>
                <w:sz w:val="16"/>
                <w:szCs w:val="16"/>
                <w:lang w:eastAsia="en-US"/>
              </w:rPr>
              <w:t>74</w:t>
            </w:r>
          </w:p>
        </w:tc>
      </w:tr>
      <w:tr w:rsidR="000F5FB8" w:rsidRPr="00A4488E" w14:paraId="6A1DC708" w14:textId="77777777" w:rsidTr="00D6273D">
        <w:trPr>
          <w:trHeight w:val="170"/>
        </w:trPr>
        <w:tc>
          <w:tcPr>
            <w:tcW w:w="3014" w:type="dxa"/>
            <w:shd w:val="clear" w:color="auto" w:fill="auto"/>
            <w:noWrap/>
          </w:tcPr>
          <w:p w14:paraId="492FBDAC" w14:textId="77777777" w:rsidR="000F5FB8" w:rsidRPr="00D6273D" w:rsidRDefault="000F5FB8" w:rsidP="000F5FB8">
            <w:pPr>
              <w:jc w:val="center"/>
              <w:rPr>
                <w:i/>
                <w:iCs/>
                <w:sz w:val="16"/>
                <w:szCs w:val="16"/>
              </w:rPr>
            </w:pPr>
            <w:r w:rsidRPr="00D6273D">
              <w:rPr>
                <w:i/>
                <w:iCs/>
                <w:snapToGrid w:val="0"/>
                <w:sz w:val="16"/>
                <w:szCs w:val="16"/>
                <w:lang w:eastAsia="en-US"/>
              </w:rPr>
              <w:t>Kedron</w:t>
            </w:r>
          </w:p>
        </w:tc>
        <w:tc>
          <w:tcPr>
            <w:tcW w:w="780" w:type="dxa"/>
            <w:tcBorders>
              <w:right w:val="double" w:sz="4" w:space="0" w:color="auto"/>
            </w:tcBorders>
            <w:shd w:val="clear" w:color="auto" w:fill="auto"/>
            <w:noWrap/>
          </w:tcPr>
          <w:p w14:paraId="478C395D" w14:textId="77777777" w:rsidR="000F5FB8" w:rsidRPr="00D6273D" w:rsidRDefault="000F5FB8" w:rsidP="000F5FB8">
            <w:pPr>
              <w:jc w:val="center"/>
              <w:rPr>
                <w:i/>
                <w:iCs/>
                <w:sz w:val="16"/>
                <w:szCs w:val="16"/>
              </w:rPr>
            </w:pPr>
            <w:r w:rsidRPr="00D6273D">
              <w:rPr>
                <w:i/>
                <w:iCs/>
                <w:snapToGrid w:val="0"/>
                <w:sz w:val="16"/>
                <w:szCs w:val="16"/>
                <w:lang w:eastAsia="en-US"/>
              </w:rPr>
              <w:t>69</w:t>
            </w:r>
          </w:p>
        </w:tc>
        <w:tc>
          <w:tcPr>
            <w:tcW w:w="3016" w:type="dxa"/>
            <w:tcBorders>
              <w:left w:val="double" w:sz="4" w:space="0" w:color="auto"/>
            </w:tcBorders>
          </w:tcPr>
          <w:p w14:paraId="6981825E" w14:textId="77777777" w:rsidR="000F5FB8" w:rsidRPr="00D6273D" w:rsidRDefault="000F5FB8" w:rsidP="000F5FB8">
            <w:pPr>
              <w:jc w:val="center"/>
              <w:rPr>
                <w:i/>
                <w:iCs/>
                <w:sz w:val="16"/>
                <w:szCs w:val="16"/>
              </w:rPr>
            </w:pPr>
            <w:r w:rsidRPr="00D6273D">
              <w:rPr>
                <w:i/>
                <w:iCs/>
                <w:snapToGrid w:val="0"/>
                <w:sz w:val="16"/>
                <w:szCs w:val="16"/>
                <w:lang w:eastAsia="en-US"/>
              </w:rPr>
              <w:t>Woolloongabba</w:t>
            </w:r>
          </w:p>
        </w:tc>
        <w:tc>
          <w:tcPr>
            <w:tcW w:w="780" w:type="dxa"/>
          </w:tcPr>
          <w:p w14:paraId="28734B55" w14:textId="77777777" w:rsidR="000F5FB8" w:rsidRPr="00D6273D" w:rsidRDefault="000F5FB8" w:rsidP="000F5FB8">
            <w:pPr>
              <w:jc w:val="center"/>
              <w:rPr>
                <w:i/>
                <w:iCs/>
                <w:sz w:val="16"/>
                <w:szCs w:val="16"/>
              </w:rPr>
            </w:pPr>
            <w:r w:rsidRPr="00D6273D">
              <w:rPr>
                <w:i/>
                <w:iCs/>
                <w:snapToGrid w:val="0"/>
                <w:sz w:val="16"/>
                <w:szCs w:val="16"/>
                <w:lang w:eastAsia="en-US"/>
              </w:rPr>
              <w:t>36</w:t>
            </w:r>
          </w:p>
        </w:tc>
      </w:tr>
      <w:tr w:rsidR="000F5FB8" w:rsidRPr="00A4488E" w14:paraId="10B2B6C4" w14:textId="77777777" w:rsidTr="00D6273D">
        <w:trPr>
          <w:trHeight w:val="170"/>
        </w:trPr>
        <w:tc>
          <w:tcPr>
            <w:tcW w:w="3014" w:type="dxa"/>
            <w:shd w:val="clear" w:color="auto" w:fill="auto"/>
            <w:noWrap/>
          </w:tcPr>
          <w:p w14:paraId="13695EDE" w14:textId="77777777" w:rsidR="000F5FB8" w:rsidRPr="00D6273D" w:rsidRDefault="000F5FB8" w:rsidP="000F5FB8">
            <w:pPr>
              <w:jc w:val="center"/>
              <w:rPr>
                <w:i/>
                <w:iCs/>
                <w:sz w:val="16"/>
                <w:szCs w:val="16"/>
              </w:rPr>
            </w:pPr>
            <w:r w:rsidRPr="00D6273D">
              <w:rPr>
                <w:i/>
                <w:iCs/>
                <w:snapToGrid w:val="0"/>
                <w:sz w:val="16"/>
                <w:szCs w:val="16"/>
                <w:lang w:eastAsia="en-US"/>
              </w:rPr>
              <w:t>Kelvin Grove</w:t>
            </w:r>
          </w:p>
        </w:tc>
        <w:tc>
          <w:tcPr>
            <w:tcW w:w="780" w:type="dxa"/>
            <w:tcBorders>
              <w:right w:val="double" w:sz="4" w:space="0" w:color="auto"/>
            </w:tcBorders>
            <w:shd w:val="clear" w:color="auto" w:fill="auto"/>
            <w:noWrap/>
          </w:tcPr>
          <w:p w14:paraId="4C691FC6"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77F4C073" w14:textId="77777777" w:rsidR="000F5FB8" w:rsidRPr="00D6273D" w:rsidRDefault="000F5FB8" w:rsidP="000F5FB8">
            <w:pPr>
              <w:jc w:val="center"/>
              <w:rPr>
                <w:i/>
                <w:iCs/>
                <w:sz w:val="16"/>
                <w:szCs w:val="16"/>
              </w:rPr>
            </w:pPr>
            <w:r w:rsidRPr="00D6273D">
              <w:rPr>
                <w:i/>
                <w:iCs/>
                <w:snapToGrid w:val="0"/>
                <w:sz w:val="16"/>
                <w:szCs w:val="16"/>
                <w:lang w:eastAsia="en-US"/>
              </w:rPr>
              <w:t>Wooloowin</w:t>
            </w:r>
          </w:p>
        </w:tc>
        <w:tc>
          <w:tcPr>
            <w:tcW w:w="780" w:type="dxa"/>
          </w:tcPr>
          <w:p w14:paraId="0387ED99"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A4488E" w14:paraId="6713B902" w14:textId="77777777" w:rsidTr="00D6273D">
        <w:trPr>
          <w:trHeight w:val="170"/>
        </w:trPr>
        <w:tc>
          <w:tcPr>
            <w:tcW w:w="3014" w:type="dxa"/>
            <w:shd w:val="clear" w:color="auto" w:fill="auto"/>
            <w:noWrap/>
          </w:tcPr>
          <w:p w14:paraId="331A28D0" w14:textId="77777777" w:rsidR="000F5FB8" w:rsidRPr="00D6273D" w:rsidRDefault="000F5FB8" w:rsidP="000F5FB8">
            <w:pPr>
              <w:jc w:val="center"/>
              <w:rPr>
                <w:i/>
                <w:iCs/>
                <w:sz w:val="16"/>
                <w:szCs w:val="16"/>
              </w:rPr>
            </w:pPr>
            <w:r w:rsidRPr="00D6273D">
              <w:rPr>
                <w:i/>
                <w:iCs/>
                <w:snapToGrid w:val="0"/>
                <w:sz w:val="16"/>
                <w:szCs w:val="16"/>
                <w:lang w:eastAsia="en-US"/>
              </w:rPr>
              <w:t>Kenmore</w:t>
            </w:r>
          </w:p>
        </w:tc>
        <w:tc>
          <w:tcPr>
            <w:tcW w:w="780" w:type="dxa"/>
            <w:tcBorders>
              <w:right w:val="double" w:sz="4" w:space="0" w:color="auto"/>
            </w:tcBorders>
            <w:shd w:val="clear" w:color="auto" w:fill="auto"/>
            <w:noWrap/>
          </w:tcPr>
          <w:p w14:paraId="0D9C8277" w14:textId="77777777" w:rsidR="000F5FB8" w:rsidRPr="00D6273D" w:rsidRDefault="000F5FB8" w:rsidP="000F5FB8">
            <w:pPr>
              <w:jc w:val="center"/>
              <w:rPr>
                <w:i/>
                <w:iCs/>
                <w:sz w:val="16"/>
                <w:szCs w:val="16"/>
              </w:rPr>
            </w:pPr>
            <w:r w:rsidRPr="00D6273D">
              <w:rPr>
                <w:i/>
                <w:iCs/>
                <w:snapToGrid w:val="0"/>
                <w:sz w:val="16"/>
                <w:szCs w:val="16"/>
                <w:lang w:eastAsia="en-US"/>
              </w:rPr>
              <w:t>81</w:t>
            </w:r>
          </w:p>
        </w:tc>
        <w:tc>
          <w:tcPr>
            <w:tcW w:w="3016" w:type="dxa"/>
            <w:tcBorders>
              <w:left w:val="double" w:sz="4" w:space="0" w:color="auto"/>
            </w:tcBorders>
          </w:tcPr>
          <w:p w14:paraId="4845CCF9"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38D539B5" w14:textId="77777777" w:rsidR="000F5FB8" w:rsidRPr="00D6273D" w:rsidRDefault="000F5FB8" w:rsidP="000F5FB8">
            <w:pPr>
              <w:jc w:val="center"/>
              <w:rPr>
                <w:i/>
                <w:iCs/>
                <w:sz w:val="16"/>
                <w:szCs w:val="16"/>
              </w:rPr>
            </w:pPr>
            <w:r w:rsidRPr="00D6273D">
              <w:rPr>
                <w:i/>
                <w:iCs/>
                <w:snapToGrid w:val="0"/>
                <w:sz w:val="16"/>
                <w:szCs w:val="16"/>
                <w:lang w:eastAsia="en-US"/>
              </w:rPr>
              <w:t>95</w:t>
            </w:r>
          </w:p>
        </w:tc>
      </w:tr>
      <w:tr w:rsidR="000F5FB8" w:rsidRPr="00A4488E" w14:paraId="51A28BB8" w14:textId="77777777" w:rsidTr="00D6273D">
        <w:trPr>
          <w:trHeight w:val="170"/>
        </w:trPr>
        <w:tc>
          <w:tcPr>
            <w:tcW w:w="3014" w:type="dxa"/>
            <w:shd w:val="clear" w:color="auto" w:fill="auto"/>
            <w:noWrap/>
          </w:tcPr>
          <w:p w14:paraId="7AAD5CE9" w14:textId="77777777" w:rsidR="000F5FB8" w:rsidRPr="00D6273D" w:rsidRDefault="000F5FB8" w:rsidP="000F5FB8">
            <w:pPr>
              <w:jc w:val="center"/>
              <w:rPr>
                <w:i/>
                <w:iCs/>
                <w:sz w:val="16"/>
                <w:szCs w:val="16"/>
              </w:rPr>
            </w:pPr>
            <w:r w:rsidRPr="00D6273D">
              <w:rPr>
                <w:i/>
                <w:iCs/>
                <w:snapToGrid w:val="0"/>
                <w:sz w:val="16"/>
                <w:szCs w:val="16"/>
                <w:lang w:eastAsia="en-US"/>
              </w:rPr>
              <w:t>Kenmore Hills</w:t>
            </w:r>
          </w:p>
        </w:tc>
        <w:tc>
          <w:tcPr>
            <w:tcW w:w="780" w:type="dxa"/>
            <w:tcBorders>
              <w:right w:val="double" w:sz="4" w:space="0" w:color="auto"/>
            </w:tcBorders>
            <w:shd w:val="clear" w:color="auto" w:fill="auto"/>
            <w:noWrap/>
          </w:tcPr>
          <w:p w14:paraId="67D25905" w14:textId="77777777" w:rsidR="000F5FB8" w:rsidRPr="00D6273D" w:rsidRDefault="000F5FB8" w:rsidP="000F5FB8">
            <w:pPr>
              <w:jc w:val="center"/>
              <w:rPr>
                <w:i/>
                <w:iCs/>
                <w:sz w:val="16"/>
                <w:szCs w:val="16"/>
              </w:rPr>
            </w:pPr>
            <w:r w:rsidRPr="00D6273D">
              <w:rPr>
                <w:i/>
                <w:iCs/>
                <w:snapToGrid w:val="0"/>
                <w:sz w:val="16"/>
                <w:szCs w:val="16"/>
                <w:lang w:eastAsia="en-US"/>
              </w:rPr>
              <w:t>31</w:t>
            </w:r>
          </w:p>
        </w:tc>
        <w:tc>
          <w:tcPr>
            <w:tcW w:w="3016" w:type="dxa"/>
            <w:tcBorders>
              <w:left w:val="double" w:sz="4" w:space="0" w:color="auto"/>
            </w:tcBorders>
          </w:tcPr>
          <w:p w14:paraId="0BADF0C2" w14:textId="77777777" w:rsidR="000F5FB8" w:rsidRPr="00D6273D" w:rsidRDefault="000F5FB8" w:rsidP="000F5FB8">
            <w:pPr>
              <w:jc w:val="center"/>
              <w:rPr>
                <w:i/>
                <w:iCs/>
                <w:sz w:val="16"/>
                <w:szCs w:val="16"/>
              </w:rPr>
            </w:pPr>
            <w:r w:rsidRPr="00D6273D">
              <w:rPr>
                <w:i/>
                <w:iCs/>
                <w:snapToGrid w:val="0"/>
                <w:sz w:val="16"/>
                <w:szCs w:val="16"/>
                <w:lang w:eastAsia="en-US"/>
              </w:rPr>
              <w:t>Wynnum West</w:t>
            </w:r>
          </w:p>
        </w:tc>
        <w:tc>
          <w:tcPr>
            <w:tcW w:w="780" w:type="dxa"/>
          </w:tcPr>
          <w:p w14:paraId="2AF9F115" w14:textId="77777777" w:rsidR="000F5FB8" w:rsidRPr="00D6273D" w:rsidRDefault="000F5FB8" w:rsidP="000F5FB8">
            <w:pPr>
              <w:jc w:val="center"/>
              <w:rPr>
                <w:i/>
                <w:iCs/>
                <w:sz w:val="16"/>
                <w:szCs w:val="16"/>
              </w:rPr>
            </w:pPr>
            <w:r w:rsidRPr="00D6273D">
              <w:rPr>
                <w:i/>
                <w:iCs/>
                <w:snapToGrid w:val="0"/>
                <w:sz w:val="16"/>
                <w:szCs w:val="16"/>
                <w:lang w:eastAsia="en-US"/>
              </w:rPr>
              <w:t>61</w:t>
            </w:r>
          </w:p>
        </w:tc>
      </w:tr>
      <w:tr w:rsidR="000F5FB8" w:rsidRPr="00A4488E" w14:paraId="6D918308" w14:textId="77777777" w:rsidTr="00D6273D">
        <w:trPr>
          <w:trHeight w:val="170"/>
        </w:trPr>
        <w:tc>
          <w:tcPr>
            <w:tcW w:w="3014" w:type="dxa"/>
            <w:shd w:val="clear" w:color="auto" w:fill="auto"/>
            <w:noWrap/>
          </w:tcPr>
          <w:p w14:paraId="63D6EA8F"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Borders>
              <w:right w:val="double" w:sz="4" w:space="0" w:color="auto"/>
            </w:tcBorders>
            <w:shd w:val="clear" w:color="auto" w:fill="auto"/>
            <w:noWrap/>
          </w:tcPr>
          <w:p w14:paraId="46F14C30" w14:textId="77777777" w:rsidR="000F5FB8" w:rsidRPr="00D6273D" w:rsidRDefault="000F5FB8" w:rsidP="000F5FB8">
            <w:pPr>
              <w:jc w:val="center"/>
              <w:rPr>
                <w:i/>
                <w:iCs/>
                <w:sz w:val="16"/>
                <w:szCs w:val="16"/>
              </w:rPr>
            </w:pPr>
            <w:r w:rsidRPr="00D6273D">
              <w:rPr>
                <w:i/>
                <w:iCs/>
                <w:snapToGrid w:val="0"/>
                <w:sz w:val="16"/>
                <w:szCs w:val="16"/>
                <w:lang w:eastAsia="en-US"/>
              </w:rPr>
              <w:t>35</w:t>
            </w:r>
          </w:p>
        </w:tc>
        <w:tc>
          <w:tcPr>
            <w:tcW w:w="3016" w:type="dxa"/>
            <w:tcBorders>
              <w:left w:val="double" w:sz="4" w:space="0" w:color="auto"/>
            </w:tcBorders>
          </w:tcPr>
          <w:p w14:paraId="320497EB" w14:textId="77777777" w:rsidR="000F5FB8" w:rsidRPr="00D6273D" w:rsidRDefault="000F5FB8" w:rsidP="000F5FB8">
            <w:pPr>
              <w:jc w:val="center"/>
              <w:rPr>
                <w:i/>
                <w:iCs/>
                <w:sz w:val="16"/>
                <w:szCs w:val="16"/>
              </w:rPr>
            </w:pPr>
            <w:r w:rsidRPr="00D6273D">
              <w:rPr>
                <w:i/>
                <w:iCs/>
                <w:snapToGrid w:val="0"/>
                <w:sz w:val="16"/>
                <w:szCs w:val="16"/>
                <w:lang w:eastAsia="en-US"/>
              </w:rPr>
              <w:t>Yeerongpilly</w:t>
            </w:r>
          </w:p>
        </w:tc>
        <w:tc>
          <w:tcPr>
            <w:tcW w:w="780" w:type="dxa"/>
          </w:tcPr>
          <w:p w14:paraId="7544DAF9" w14:textId="77777777" w:rsidR="000F5FB8" w:rsidRPr="00D6273D" w:rsidRDefault="000F5FB8" w:rsidP="000F5FB8">
            <w:pPr>
              <w:jc w:val="center"/>
              <w:rPr>
                <w:i/>
                <w:iCs/>
                <w:sz w:val="16"/>
                <w:szCs w:val="16"/>
              </w:rPr>
            </w:pPr>
            <w:r w:rsidRPr="00D6273D">
              <w:rPr>
                <w:i/>
                <w:iCs/>
                <w:snapToGrid w:val="0"/>
                <w:sz w:val="16"/>
                <w:szCs w:val="16"/>
                <w:lang w:eastAsia="en-US"/>
              </w:rPr>
              <w:t>37</w:t>
            </w:r>
          </w:p>
        </w:tc>
      </w:tr>
      <w:tr w:rsidR="000F5FB8" w:rsidRPr="00A4488E" w14:paraId="51A21E7E" w14:textId="77777777" w:rsidTr="00D6273D">
        <w:trPr>
          <w:trHeight w:val="170"/>
        </w:trPr>
        <w:tc>
          <w:tcPr>
            <w:tcW w:w="3014" w:type="dxa"/>
            <w:shd w:val="clear" w:color="auto" w:fill="auto"/>
            <w:noWrap/>
          </w:tcPr>
          <w:p w14:paraId="025CBE6D" w14:textId="77777777" w:rsidR="000F5FB8" w:rsidRPr="00D6273D" w:rsidRDefault="000F5FB8" w:rsidP="000F5FB8">
            <w:pPr>
              <w:jc w:val="center"/>
              <w:rPr>
                <w:i/>
                <w:iCs/>
                <w:sz w:val="16"/>
                <w:szCs w:val="16"/>
              </w:rPr>
            </w:pPr>
            <w:r w:rsidRPr="00D6273D">
              <w:rPr>
                <w:i/>
                <w:iCs/>
                <w:snapToGrid w:val="0"/>
                <w:sz w:val="16"/>
                <w:szCs w:val="16"/>
                <w:lang w:eastAsia="en-US"/>
              </w:rPr>
              <w:t>Kholo</w:t>
            </w:r>
          </w:p>
        </w:tc>
        <w:tc>
          <w:tcPr>
            <w:tcW w:w="780" w:type="dxa"/>
            <w:tcBorders>
              <w:right w:val="double" w:sz="4" w:space="0" w:color="auto"/>
            </w:tcBorders>
            <w:shd w:val="clear" w:color="auto" w:fill="auto"/>
            <w:noWrap/>
          </w:tcPr>
          <w:p w14:paraId="3B01FA18"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55E441C9" w14:textId="77777777" w:rsidR="000F5FB8" w:rsidRPr="00D6273D" w:rsidRDefault="000F5FB8" w:rsidP="000F5FB8">
            <w:pPr>
              <w:jc w:val="center"/>
              <w:rPr>
                <w:i/>
                <w:iCs/>
                <w:sz w:val="16"/>
                <w:szCs w:val="16"/>
              </w:rPr>
            </w:pPr>
            <w:r w:rsidRPr="00D6273D">
              <w:rPr>
                <w:i/>
                <w:iCs/>
                <w:snapToGrid w:val="0"/>
                <w:sz w:val="16"/>
                <w:szCs w:val="16"/>
                <w:lang w:eastAsia="en-US"/>
              </w:rPr>
              <w:t>Yeronga</w:t>
            </w:r>
          </w:p>
        </w:tc>
        <w:tc>
          <w:tcPr>
            <w:tcW w:w="780" w:type="dxa"/>
          </w:tcPr>
          <w:p w14:paraId="30BCAF69"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A4488E" w14:paraId="45F05F66" w14:textId="77777777" w:rsidTr="00D6273D">
        <w:trPr>
          <w:trHeight w:val="170"/>
        </w:trPr>
        <w:tc>
          <w:tcPr>
            <w:tcW w:w="3014" w:type="dxa"/>
            <w:shd w:val="clear" w:color="auto" w:fill="auto"/>
            <w:noWrap/>
          </w:tcPr>
          <w:p w14:paraId="5378AF53" w14:textId="77777777" w:rsidR="000F5FB8" w:rsidRPr="00D6273D" w:rsidRDefault="000F5FB8" w:rsidP="000F5FB8">
            <w:pPr>
              <w:jc w:val="center"/>
              <w:rPr>
                <w:i/>
                <w:iCs/>
                <w:sz w:val="16"/>
                <w:szCs w:val="16"/>
              </w:rPr>
            </w:pPr>
            <w:r w:rsidRPr="00D6273D">
              <w:rPr>
                <w:i/>
                <w:iCs/>
                <w:snapToGrid w:val="0"/>
                <w:sz w:val="16"/>
                <w:szCs w:val="16"/>
                <w:lang w:eastAsia="en-US"/>
              </w:rPr>
              <w:t>Kuraby</w:t>
            </w:r>
          </w:p>
        </w:tc>
        <w:tc>
          <w:tcPr>
            <w:tcW w:w="780" w:type="dxa"/>
            <w:tcBorders>
              <w:right w:val="double" w:sz="4" w:space="0" w:color="auto"/>
            </w:tcBorders>
            <w:shd w:val="clear" w:color="auto" w:fill="auto"/>
            <w:noWrap/>
          </w:tcPr>
          <w:p w14:paraId="57EADE0A"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68550C22" w14:textId="77777777" w:rsidR="000F5FB8" w:rsidRPr="00D6273D" w:rsidRDefault="000F5FB8" w:rsidP="000F5FB8">
            <w:pPr>
              <w:jc w:val="center"/>
              <w:rPr>
                <w:i/>
                <w:iCs/>
                <w:sz w:val="16"/>
                <w:szCs w:val="16"/>
              </w:rPr>
            </w:pPr>
            <w:r w:rsidRPr="00D6273D">
              <w:rPr>
                <w:i/>
                <w:iCs/>
                <w:snapToGrid w:val="0"/>
                <w:sz w:val="16"/>
                <w:szCs w:val="16"/>
                <w:lang w:eastAsia="en-US"/>
              </w:rPr>
              <w:t>Zillmere</w:t>
            </w:r>
          </w:p>
        </w:tc>
        <w:tc>
          <w:tcPr>
            <w:tcW w:w="780" w:type="dxa"/>
          </w:tcPr>
          <w:p w14:paraId="21BF60C6" w14:textId="77777777" w:rsidR="000F5FB8" w:rsidRPr="00D6273D" w:rsidRDefault="000F5FB8" w:rsidP="000F5FB8">
            <w:pPr>
              <w:jc w:val="center"/>
              <w:rPr>
                <w:i/>
                <w:iCs/>
                <w:sz w:val="16"/>
                <w:szCs w:val="16"/>
              </w:rPr>
            </w:pPr>
            <w:r w:rsidRPr="00D6273D">
              <w:rPr>
                <w:i/>
                <w:iCs/>
                <w:snapToGrid w:val="0"/>
                <w:sz w:val="16"/>
                <w:szCs w:val="16"/>
                <w:lang w:eastAsia="en-US"/>
              </w:rPr>
              <w:t>55</w:t>
            </w:r>
          </w:p>
        </w:tc>
      </w:tr>
    </w:tbl>
    <w:p w14:paraId="3188B33B" w14:textId="77777777" w:rsidR="000F5FB8" w:rsidRPr="000F5FB8" w:rsidRDefault="000F5FB8" w:rsidP="000F5FB8">
      <w:pPr>
        <w:ind w:left="720"/>
        <w:rPr>
          <w:b/>
          <w:i/>
          <w:iCs/>
          <w:snapToGrid w:val="0"/>
          <w:sz w:val="24"/>
          <w:szCs w:val="24"/>
          <w:lang w:eastAsia="en-US"/>
        </w:rPr>
      </w:pPr>
    </w:p>
    <w:p w14:paraId="6450BCD7" w14:textId="77777777" w:rsidR="000F5FB8" w:rsidRPr="00D6273D" w:rsidRDefault="000F5FB8" w:rsidP="000F5FB8">
      <w:pPr>
        <w:ind w:left="720"/>
        <w:rPr>
          <w:bCs/>
          <w:i/>
          <w:iCs/>
          <w:snapToGrid w:val="0"/>
          <w:lang w:eastAsia="en-US"/>
        </w:rPr>
      </w:pPr>
      <w:r w:rsidRPr="00D6273D">
        <w:rPr>
          <w:bCs/>
          <w:i/>
          <w:iCs/>
          <w:snapToGrid w:val="0"/>
          <w:lang w:eastAsia="en-US"/>
        </w:rPr>
        <w:t>Enquiries to the Contact Centre can include requests for information, complaints, suggestions, or a status update on an existing job.</w:t>
      </w:r>
    </w:p>
    <w:p w14:paraId="0EB9330E" w14:textId="77777777" w:rsidR="004439A7" w:rsidRPr="001D7051" w:rsidRDefault="004439A7" w:rsidP="004439A7">
      <w:pPr>
        <w:rPr>
          <w:b/>
        </w:rPr>
      </w:pPr>
    </w:p>
    <w:p w14:paraId="71E84998" w14:textId="6592FE3F" w:rsidR="004439A7" w:rsidRPr="001D7051" w:rsidRDefault="004439A7" w:rsidP="004439A7">
      <w:pPr>
        <w:ind w:left="720" w:hanging="720"/>
        <w:rPr>
          <w:bCs/>
          <w:lang w:val="en-US"/>
        </w:rPr>
      </w:pPr>
      <w:r w:rsidRPr="001D7051">
        <w:rPr>
          <w:b/>
        </w:rPr>
        <w:t>Q8.</w:t>
      </w:r>
      <w:r w:rsidRPr="001D7051">
        <w:rPr>
          <w:b/>
        </w:rPr>
        <w:tab/>
      </w:r>
      <w:r w:rsidRPr="001D7051">
        <w:rPr>
          <w:bCs/>
          <w:lang w:val="en-US"/>
        </w:rPr>
        <w:t>How many requests have been received by the Brisbane City Council Contact Centre for traffic lights to be installed at intersections across the City from 1 July 2022 to 1 February 2023? Please provide breakdown by suburb.</w:t>
      </w:r>
    </w:p>
    <w:p w14:paraId="1B40DB04" w14:textId="77777777" w:rsidR="00685ED5" w:rsidRDefault="00685ED5" w:rsidP="00685ED5">
      <w:pPr>
        <w:rPr>
          <w:b/>
          <w:i/>
          <w:iCs/>
        </w:rPr>
      </w:pPr>
    </w:p>
    <w:p w14:paraId="42DFB8AA" w14:textId="77777777" w:rsidR="000F5FB8" w:rsidRDefault="00685ED5" w:rsidP="00685ED5">
      <w:pPr>
        <w:rPr>
          <w:b/>
          <w:i/>
          <w:iCs/>
        </w:rPr>
      </w:pPr>
      <w:r w:rsidRPr="00BE63C1">
        <w:rPr>
          <w:b/>
          <w:i/>
          <w:iCs/>
        </w:rPr>
        <w:t>A</w:t>
      </w:r>
      <w:r>
        <w:rPr>
          <w:b/>
          <w:i/>
          <w:iCs/>
        </w:rPr>
        <w:t>8</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4655AF" w14:paraId="1BB0E7C6" w14:textId="77777777" w:rsidTr="00D6273D">
        <w:trPr>
          <w:trHeight w:val="170"/>
          <w:tblHeader/>
        </w:trPr>
        <w:tc>
          <w:tcPr>
            <w:tcW w:w="3014" w:type="dxa"/>
            <w:shd w:val="clear" w:color="auto" w:fill="auto"/>
            <w:noWrap/>
            <w:vAlign w:val="bottom"/>
            <w:hideMark/>
          </w:tcPr>
          <w:p w14:paraId="1BBC32F1"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1DFB1195"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43DE464A"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413B5176"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4655AF" w14:paraId="3EA306BC" w14:textId="77777777" w:rsidTr="00D6273D">
        <w:trPr>
          <w:trHeight w:val="170"/>
        </w:trPr>
        <w:tc>
          <w:tcPr>
            <w:tcW w:w="3014" w:type="dxa"/>
            <w:shd w:val="clear" w:color="auto" w:fill="auto"/>
            <w:noWrap/>
          </w:tcPr>
          <w:p w14:paraId="6CB84A7A" w14:textId="77777777" w:rsidR="000F5FB8" w:rsidRPr="00D6273D" w:rsidRDefault="000F5FB8" w:rsidP="000F5FB8">
            <w:pPr>
              <w:jc w:val="center"/>
              <w:rPr>
                <w:i/>
                <w:iCs/>
                <w:sz w:val="16"/>
                <w:szCs w:val="16"/>
              </w:rPr>
            </w:pPr>
            <w:r w:rsidRPr="00D6273D">
              <w:rPr>
                <w:i/>
                <w:iCs/>
                <w:snapToGrid w:val="0"/>
                <w:sz w:val="16"/>
                <w:szCs w:val="16"/>
                <w:lang w:eastAsia="en-US"/>
              </w:rPr>
              <w:t>Annerley</w:t>
            </w:r>
          </w:p>
        </w:tc>
        <w:tc>
          <w:tcPr>
            <w:tcW w:w="780" w:type="dxa"/>
            <w:tcBorders>
              <w:right w:val="double" w:sz="4" w:space="0" w:color="auto"/>
            </w:tcBorders>
            <w:shd w:val="clear" w:color="auto" w:fill="auto"/>
            <w:noWrap/>
          </w:tcPr>
          <w:p w14:paraId="750E2952"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3B542A7F"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26EF1FC8"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42C0A303" w14:textId="77777777" w:rsidTr="00D6273D">
        <w:trPr>
          <w:trHeight w:val="170"/>
        </w:trPr>
        <w:tc>
          <w:tcPr>
            <w:tcW w:w="3014" w:type="dxa"/>
            <w:shd w:val="clear" w:color="auto" w:fill="auto"/>
            <w:noWrap/>
          </w:tcPr>
          <w:p w14:paraId="0F46344A"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1350B422"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1A1B2723" w14:textId="77777777" w:rsidR="000F5FB8" w:rsidRPr="00D6273D" w:rsidRDefault="000F5FB8" w:rsidP="000F5FB8">
            <w:pPr>
              <w:jc w:val="center"/>
              <w:rPr>
                <w:i/>
                <w:iCs/>
                <w:sz w:val="16"/>
                <w:szCs w:val="16"/>
              </w:rPr>
            </w:pPr>
            <w:r w:rsidRPr="00D6273D">
              <w:rPr>
                <w:i/>
                <w:iCs/>
                <w:snapToGrid w:val="0"/>
                <w:sz w:val="16"/>
                <w:szCs w:val="16"/>
                <w:lang w:eastAsia="en-US"/>
              </w:rPr>
              <w:t>Mount Ommaney</w:t>
            </w:r>
          </w:p>
        </w:tc>
        <w:tc>
          <w:tcPr>
            <w:tcW w:w="780" w:type="dxa"/>
          </w:tcPr>
          <w:p w14:paraId="1EB938B1"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2B19949C" w14:textId="77777777" w:rsidTr="00D6273D">
        <w:trPr>
          <w:trHeight w:val="170"/>
        </w:trPr>
        <w:tc>
          <w:tcPr>
            <w:tcW w:w="3014" w:type="dxa"/>
            <w:shd w:val="clear" w:color="auto" w:fill="auto"/>
            <w:noWrap/>
          </w:tcPr>
          <w:p w14:paraId="733A7338"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24630FF9"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07689B34"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5316C1E7"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5A5E5E89" w14:textId="77777777" w:rsidTr="00D6273D">
        <w:trPr>
          <w:trHeight w:val="170"/>
        </w:trPr>
        <w:tc>
          <w:tcPr>
            <w:tcW w:w="3014" w:type="dxa"/>
            <w:shd w:val="clear" w:color="auto" w:fill="auto"/>
            <w:noWrap/>
          </w:tcPr>
          <w:p w14:paraId="0F66E869"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79EEBF69"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573212FC"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370F207E"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7B4842B3" w14:textId="77777777" w:rsidTr="00D6273D">
        <w:trPr>
          <w:trHeight w:val="170"/>
        </w:trPr>
        <w:tc>
          <w:tcPr>
            <w:tcW w:w="3014" w:type="dxa"/>
            <w:shd w:val="clear" w:color="auto" w:fill="auto"/>
            <w:noWrap/>
          </w:tcPr>
          <w:p w14:paraId="715D82A9"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2B6A85E1"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309EE593" w14:textId="77777777" w:rsidR="000F5FB8" w:rsidRPr="00D6273D" w:rsidRDefault="000F5FB8" w:rsidP="000F5FB8">
            <w:pPr>
              <w:jc w:val="center"/>
              <w:rPr>
                <w:i/>
                <w:iCs/>
                <w:sz w:val="16"/>
                <w:szCs w:val="16"/>
              </w:rPr>
            </w:pPr>
            <w:r w:rsidRPr="00D6273D">
              <w:rPr>
                <w:i/>
                <w:iCs/>
                <w:snapToGrid w:val="0"/>
                <w:sz w:val="16"/>
                <w:szCs w:val="16"/>
                <w:lang w:eastAsia="en-US"/>
              </w:rPr>
              <w:t>Red Hill</w:t>
            </w:r>
          </w:p>
        </w:tc>
        <w:tc>
          <w:tcPr>
            <w:tcW w:w="780" w:type="dxa"/>
          </w:tcPr>
          <w:p w14:paraId="5ADA1443"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1757748C" w14:textId="77777777" w:rsidTr="00D6273D">
        <w:trPr>
          <w:trHeight w:val="170"/>
        </w:trPr>
        <w:tc>
          <w:tcPr>
            <w:tcW w:w="3014" w:type="dxa"/>
            <w:shd w:val="clear" w:color="auto" w:fill="auto"/>
            <w:noWrap/>
          </w:tcPr>
          <w:p w14:paraId="1E33D09B"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44D67C49"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736ADC46"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65916EE0"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2616C6C9" w14:textId="77777777" w:rsidTr="00D6273D">
        <w:trPr>
          <w:trHeight w:val="170"/>
        </w:trPr>
        <w:tc>
          <w:tcPr>
            <w:tcW w:w="3014" w:type="dxa"/>
            <w:shd w:val="clear" w:color="auto" w:fill="auto"/>
            <w:noWrap/>
          </w:tcPr>
          <w:p w14:paraId="111EEB4A"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6A3533D9"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1612EDFE" w14:textId="77777777" w:rsidR="000F5FB8" w:rsidRPr="00D6273D" w:rsidRDefault="000F5FB8" w:rsidP="000F5FB8">
            <w:pPr>
              <w:jc w:val="center"/>
              <w:rPr>
                <w:i/>
                <w:iCs/>
                <w:sz w:val="16"/>
                <w:szCs w:val="16"/>
              </w:rPr>
            </w:pPr>
            <w:r w:rsidRPr="00D6273D">
              <w:rPr>
                <w:i/>
                <w:iCs/>
                <w:snapToGrid w:val="0"/>
                <w:sz w:val="16"/>
                <w:szCs w:val="16"/>
                <w:lang w:eastAsia="en-US"/>
              </w:rPr>
              <w:t>Rochedale</w:t>
            </w:r>
          </w:p>
        </w:tc>
        <w:tc>
          <w:tcPr>
            <w:tcW w:w="780" w:type="dxa"/>
          </w:tcPr>
          <w:p w14:paraId="6F40DACC"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C2912FA" w14:textId="77777777" w:rsidTr="00D6273D">
        <w:trPr>
          <w:trHeight w:val="170"/>
        </w:trPr>
        <w:tc>
          <w:tcPr>
            <w:tcW w:w="3014" w:type="dxa"/>
            <w:shd w:val="clear" w:color="auto" w:fill="auto"/>
            <w:noWrap/>
          </w:tcPr>
          <w:p w14:paraId="52D4DE77"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4B676614"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58C3E7DA"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6EA2872F"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5DA3CA50" w14:textId="77777777" w:rsidTr="00D6273D">
        <w:trPr>
          <w:trHeight w:val="170"/>
        </w:trPr>
        <w:tc>
          <w:tcPr>
            <w:tcW w:w="3014" w:type="dxa"/>
            <w:shd w:val="clear" w:color="auto" w:fill="auto"/>
            <w:noWrap/>
          </w:tcPr>
          <w:p w14:paraId="7EC9F93A"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256B2261"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1A12A3E7"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5826A564"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D864FC6" w14:textId="77777777" w:rsidTr="00D6273D">
        <w:trPr>
          <w:trHeight w:val="170"/>
        </w:trPr>
        <w:tc>
          <w:tcPr>
            <w:tcW w:w="3014" w:type="dxa"/>
            <w:shd w:val="clear" w:color="auto" w:fill="auto"/>
            <w:noWrap/>
          </w:tcPr>
          <w:p w14:paraId="6F9548DC" w14:textId="77777777" w:rsidR="000F5FB8" w:rsidRPr="00D6273D" w:rsidRDefault="000F5FB8" w:rsidP="000F5FB8">
            <w:pPr>
              <w:jc w:val="center"/>
              <w:rPr>
                <w:i/>
                <w:iCs/>
                <w:sz w:val="16"/>
                <w:szCs w:val="16"/>
              </w:rPr>
            </w:pPr>
            <w:r w:rsidRPr="00D6273D">
              <w:rPr>
                <w:i/>
                <w:iCs/>
                <w:snapToGrid w:val="0"/>
                <w:sz w:val="16"/>
                <w:szCs w:val="16"/>
                <w:lang w:eastAsia="en-US"/>
              </w:rPr>
              <w:t>Gaythorne</w:t>
            </w:r>
          </w:p>
        </w:tc>
        <w:tc>
          <w:tcPr>
            <w:tcW w:w="780" w:type="dxa"/>
            <w:tcBorders>
              <w:right w:val="double" w:sz="4" w:space="0" w:color="auto"/>
            </w:tcBorders>
            <w:shd w:val="clear" w:color="auto" w:fill="auto"/>
            <w:noWrap/>
          </w:tcPr>
          <w:p w14:paraId="4D190C0B"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54EFE008" w14:textId="77777777" w:rsidR="000F5FB8" w:rsidRPr="00D6273D" w:rsidRDefault="000F5FB8" w:rsidP="000F5FB8">
            <w:pPr>
              <w:jc w:val="center"/>
              <w:rPr>
                <w:i/>
                <w:iCs/>
                <w:sz w:val="16"/>
                <w:szCs w:val="16"/>
              </w:rPr>
            </w:pPr>
            <w:r w:rsidRPr="00D6273D">
              <w:rPr>
                <w:i/>
                <w:iCs/>
                <w:snapToGrid w:val="0"/>
                <w:sz w:val="16"/>
                <w:szCs w:val="16"/>
                <w:lang w:eastAsia="en-US"/>
              </w:rPr>
              <w:t>Sinnamon Park</w:t>
            </w:r>
          </w:p>
        </w:tc>
        <w:tc>
          <w:tcPr>
            <w:tcW w:w="780" w:type="dxa"/>
          </w:tcPr>
          <w:p w14:paraId="11726B2D"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72E213A7" w14:textId="77777777" w:rsidTr="00D6273D">
        <w:trPr>
          <w:trHeight w:val="170"/>
        </w:trPr>
        <w:tc>
          <w:tcPr>
            <w:tcW w:w="3014" w:type="dxa"/>
            <w:shd w:val="clear" w:color="auto" w:fill="auto"/>
            <w:noWrap/>
          </w:tcPr>
          <w:p w14:paraId="54AF4222"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6288FF12"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3CAE44E2"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049568CC"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78382C91" w14:textId="77777777" w:rsidTr="00D6273D">
        <w:trPr>
          <w:trHeight w:val="170"/>
        </w:trPr>
        <w:tc>
          <w:tcPr>
            <w:tcW w:w="3014" w:type="dxa"/>
            <w:shd w:val="clear" w:color="auto" w:fill="auto"/>
            <w:noWrap/>
          </w:tcPr>
          <w:p w14:paraId="6618DAB0"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628A76DD"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74FEEFD2"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73434EEF"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2B3FB936" w14:textId="77777777" w:rsidTr="00D6273D">
        <w:trPr>
          <w:trHeight w:val="170"/>
        </w:trPr>
        <w:tc>
          <w:tcPr>
            <w:tcW w:w="3014" w:type="dxa"/>
            <w:shd w:val="clear" w:color="auto" w:fill="auto"/>
            <w:noWrap/>
          </w:tcPr>
          <w:p w14:paraId="1E12BFB9"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Hawthorne</w:t>
            </w:r>
          </w:p>
        </w:tc>
        <w:tc>
          <w:tcPr>
            <w:tcW w:w="780" w:type="dxa"/>
            <w:tcBorders>
              <w:right w:val="double" w:sz="4" w:space="0" w:color="auto"/>
            </w:tcBorders>
            <w:shd w:val="clear" w:color="auto" w:fill="auto"/>
            <w:noWrap/>
          </w:tcPr>
          <w:p w14:paraId="5051D839"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6EE0EF80"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4650F7D0"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7F55A157" w14:textId="77777777" w:rsidTr="00D6273D">
        <w:trPr>
          <w:trHeight w:val="170"/>
        </w:trPr>
        <w:tc>
          <w:tcPr>
            <w:tcW w:w="3014" w:type="dxa"/>
            <w:shd w:val="clear" w:color="auto" w:fill="auto"/>
            <w:noWrap/>
          </w:tcPr>
          <w:p w14:paraId="46B10D81" w14:textId="77777777" w:rsidR="000F5FB8" w:rsidRPr="00D6273D" w:rsidRDefault="000F5FB8" w:rsidP="000F5FB8">
            <w:pPr>
              <w:jc w:val="center"/>
              <w:rPr>
                <w:i/>
                <w:iCs/>
                <w:sz w:val="16"/>
                <w:szCs w:val="16"/>
              </w:rPr>
            </w:pPr>
            <w:r w:rsidRPr="00D6273D">
              <w:rPr>
                <w:i/>
                <w:iCs/>
                <w:snapToGrid w:val="0"/>
                <w:sz w:val="16"/>
                <w:szCs w:val="16"/>
                <w:lang w:eastAsia="en-US"/>
              </w:rPr>
              <w:t>Holland Park</w:t>
            </w:r>
          </w:p>
        </w:tc>
        <w:tc>
          <w:tcPr>
            <w:tcW w:w="780" w:type="dxa"/>
            <w:tcBorders>
              <w:right w:val="double" w:sz="4" w:space="0" w:color="auto"/>
            </w:tcBorders>
            <w:shd w:val="clear" w:color="auto" w:fill="auto"/>
            <w:noWrap/>
          </w:tcPr>
          <w:p w14:paraId="115FF33F"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29036226" w14:textId="77777777" w:rsidR="000F5FB8" w:rsidRPr="00D6273D" w:rsidRDefault="000F5FB8" w:rsidP="000F5FB8">
            <w:pPr>
              <w:jc w:val="center"/>
              <w:rPr>
                <w:i/>
                <w:iCs/>
                <w:sz w:val="16"/>
                <w:szCs w:val="16"/>
              </w:rPr>
            </w:pPr>
            <w:r w:rsidRPr="00D6273D">
              <w:rPr>
                <w:i/>
                <w:iCs/>
                <w:snapToGrid w:val="0"/>
                <w:sz w:val="16"/>
                <w:szCs w:val="16"/>
                <w:lang w:eastAsia="en-US"/>
              </w:rPr>
              <w:t>Wacol</w:t>
            </w:r>
          </w:p>
        </w:tc>
        <w:tc>
          <w:tcPr>
            <w:tcW w:w="780" w:type="dxa"/>
          </w:tcPr>
          <w:p w14:paraId="01D9105E"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3CD5C7BE" w14:textId="77777777" w:rsidTr="00D6273D">
        <w:trPr>
          <w:trHeight w:val="170"/>
        </w:trPr>
        <w:tc>
          <w:tcPr>
            <w:tcW w:w="3014" w:type="dxa"/>
            <w:shd w:val="clear" w:color="auto" w:fill="auto"/>
            <w:noWrap/>
          </w:tcPr>
          <w:p w14:paraId="131B737B"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1F29FD3E"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28E4F8E9"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732DBDC3"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482F64F5" w14:textId="77777777" w:rsidTr="00D6273D">
        <w:trPr>
          <w:trHeight w:val="170"/>
        </w:trPr>
        <w:tc>
          <w:tcPr>
            <w:tcW w:w="3014" w:type="dxa"/>
            <w:shd w:val="clear" w:color="auto" w:fill="auto"/>
            <w:noWrap/>
          </w:tcPr>
          <w:p w14:paraId="705C9F0F"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2C4EF6E4"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6C6246CB"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1142BBE8"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50FA48DA" w14:textId="77777777" w:rsidTr="00D6273D">
        <w:trPr>
          <w:trHeight w:val="170"/>
        </w:trPr>
        <w:tc>
          <w:tcPr>
            <w:tcW w:w="3014" w:type="dxa"/>
            <w:shd w:val="clear" w:color="auto" w:fill="auto"/>
            <w:noWrap/>
          </w:tcPr>
          <w:p w14:paraId="5D40F540"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Borders>
              <w:right w:val="double" w:sz="4" w:space="0" w:color="auto"/>
            </w:tcBorders>
            <w:shd w:val="clear" w:color="auto" w:fill="auto"/>
            <w:noWrap/>
          </w:tcPr>
          <w:p w14:paraId="200D87D2"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42204886"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6B8B1039"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083FED00" w14:textId="77777777" w:rsidTr="00D6273D">
        <w:trPr>
          <w:trHeight w:val="170"/>
        </w:trPr>
        <w:tc>
          <w:tcPr>
            <w:tcW w:w="3014" w:type="dxa"/>
            <w:shd w:val="clear" w:color="auto" w:fill="auto"/>
            <w:noWrap/>
          </w:tcPr>
          <w:p w14:paraId="2CC9ADA3" w14:textId="77777777" w:rsidR="000F5FB8" w:rsidRPr="00D6273D" w:rsidRDefault="000F5FB8" w:rsidP="000F5FB8">
            <w:pPr>
              <w:jc w:val="center"/>
              <w:rPr>
                <w:i/>
                <w:iCs/>
                <w:sz w:val="16"/>
                <w:szCs w:val="16"/>
              </w:rPr>
            </w:pPr>
            <w:r w:rsidRPr="00D6273D">
              <w:rPr>
                <w:i/>
                <w:iCs/>
                <w:snapToGrid w:val="0"/>
                <w:sz w:val="16"/>
                <w:szCs w:val="16"/>
                <w:lang w:eastAsia="en-US"/>
              </w:rPr>
              <w:t>Manly West</w:t>
            </w:r>
          </w:p>
        </w:tc>
        <w:tc>
          <w:tcPr>
            <w:tcW w:w="780" w:type="dxa"/>
            <w:tcBorders>
              <w:right w:val="double" w:sz="4" w:space="0" w:color="auto"/>
            </w:tcBorders>
            <w:shd w:val="clear" w:color="auto" w:fill="auto"/>
            <w:noWrap/>
          </w:tcPr>
          <w:p w14:paraId="501702E8"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1DD75D11" w14:textId="77777777" w:rsidR="000F5FB8" w:rsidRPr="00D6273D" w:rsidRDefault="000F5FB8" w:rsidP="000F5FB8">
            <w:pPr>
              <w:jc w:val="center"/>
              <w:rPr>
                <w:i/>
                <w:iCs/>
                <w:sz w:val="16"/>
                <w:szCs w:val="16"/>
              </w:rPr>
            </w:pPr>
            <w:r w:rsidRPr="00D6273D">
              <w:rPr>
                <w:i/>
                <w:iCs/>
                <w:snapToGrid w:val="0"/>
                <w:sz w:val="16"/>
                <w:szCs w:val="16"/>
                <w:lang w:eastAsia="en-US"/>
              </w:rPr>
              <w:t>Woolloongabba</w:t>
            </w:r>
          </w:p>
        </w:tc>
        <w:tc>
          <w:tcPr>
            <w:tcW w:w="780" w:type="dxa"/>
          </w:tcPr>
          <w:p w14:paraId="6A1A2665"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21568DE0" w14:textId="77777777" w:rsidTr="00D6273D">
        <w:trPr>
          <w:trHeight w:val="170"/>
        </w:trPr>
        <w:tc>
          <w:tcPr>
            <w:tcW w:w="3014" w:type="dxa"/>
            <w:shd w:val="clear" w:color="auto" w:fill="auto"/>
            <w:noWrap/>
          </w:tcPr>
          <w:p w14:paraId="1773D997"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Borders>
              <w:right w:val="double" w:sz="4" w:space="0" w:color="auto"/>
            </w:tcBorders>
            <w:shd w:val="clear" w:color="auto" w:fill="auto"/>
            <w:noWrap/>
          </w:tcPr>
          <w:p w14:paraId="526F3F5C"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10DE8D88"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44E85D78" w14:textId="77777777" w:rsidR="000F5FB8" w:rsidRPr="00D6273D" w:rsidRDefault="000F5FB8" w:rsidP="000F5FB8">
            <w:pPr>
              <w:jc w:val="center"/>
              <w:rPr>
                <w:i/>
                <w:iCs/>
                <w:sz w:val="16"/>
                <w:szCs w:val="16"/>
              </w:rPr>
            </w:pPr>
            <w:r w:rsidRPr="00D6273D">
              <w:rPr>
                <w:i/>
                <w:iCs/>
                <w:snapToGrid w:val="0"/>
                <w:sz w:val="16"/>
                <w:szCs w:val="16"/>
                <w:lang w:eastAsia="en-US"/>
              </w:rPr>
              <w:t>1</w:t>
            </w:r>
          </w:p>
        </w:tc>
      </w:tr>
    </w:tbl>
    <w:p w14:paraId="108D9695" w14:textId="77777777" w:rsidR="000F5FB8" w:rsidRPr="000F5FB8" w:rsidRDefault="000F5FB8" w:rsidP="000F5FB8">
      <w:pPr>
        <w:ind w:left="720"/>
        <w:rPr>
          <w:b/>
          <w:snapToGrid w:val="0"/>
          <w:lang w:eastAsia="en-US"/>
        </w:rPr>
      </w:pPr>
    </w:p>
    <w:p w14:paraId="22D67B31" w14:textId="77777777" w:rsidR="000F5FB8" w:rsidRPr="00D6273D" w:rsidRDefault="000F5FB8" w:rsidP="00D6273D">
      <w:pPr>
        <w:ind w:left="720"/>
        <w:rPr>
          <w:bCs/>
          <w:i/>
          <w:iCs/>
          <w:snapToGrid w:val="0"/>
          <w:lang w:eastAsia="en-US"/>
        </w:rPr>
      </w:pPr>
      <w:r w:rsidRPr="00D6273D">
        <w:rPr>
          <w:bCs/>
          <w:i/>
          <w:iCs/>
          <w:snapToGrid w:val="0"/>
          <w:lang w:eastAsia="en-US"/>
        </w:rPr>
        <w:t>Enquiries to the Contact Centre can include requests for information, complaints, suggestions, or a status update on an existing job.</w:t>
      </w:r>
    </w:p>
    <w:p w14:paraId="775C3E2E" w14:textId="77777777" w:rsidR="004439A7" w:rsidRPr="001D7051" w:rsidRDefault="004439A7" w:rsidP="004439A7">
      <w:pPr>
        <w:rPr>
          <w:b/>
        </w:rPr>
      </w:pPr>
    </w:p>
    <w:p w14:paraId="28CA758E" w14:textId="5330A64E" w:rsidR="004439A7" w:rsidRPr="001D7051" w:rsidRDefault="004439A7" w:rsidP="004439A7">
      <w:pPr>
        <w:ind w:left="720" w:hanging="720"/>
        <w:rPr>
          <w:bCs/>
          <w:lang w:val="en-US"/>
        </w:rPr>
      </w:pPr>
      <w:r w:rsidRPr="001D7051">
        <w:rPr>
          <w:b/>
        </w:rPr>
        <w:t>Q9.</w:t>
      </w:r>
      <w:r w:rsidRPr="001D7051">
        <w:rPr>
          <w:b/>
        </w:rPr>
        <w:tab/>
      </w:r>
      <w:r w:rsidRPr="001D7051">
        <w:rPr>
          <w:bCs/>
          <w:lang w:val="en-US"/>
        </w:rPr>
        <w:t>How many requests have been received by the Brisbane City Council Contact Centre for tree trimming from 1 July 2022 to 1 February 2023? Please provide breakdown by suburb.</w:t>
      </w:r>
    </w:p>
    <w:p w14:paraId="33DBE805" w14:textId="77777777" w:rsidR="00685ED5" w:rsidRDefault="00685ED5" w:rsidP="00685ED5">
      <w:pPr>
        <w:rPr>
          <w:b/>
          <w:i/>
          <w:iCs/>
        </w:rPr>
      </w:pPr>
    </w:p>
    <w:p w14:paraId="599ACA9D" w14:textId="77777777" w:rsidR="000F5FB8" w:rsidRDefault="00685ED5" w:rsidP="00685ED5">
      <w:pPr>
        <w:rPr>
          <w:b/>
          <w:i/>
          <w:iCs/>
        </w:rPr>
      </w:pPr>
      <w:r w:rsidRPr="00BE63C1">
        <w:rPr>
          <w:b/>
          <w:i/>
          <w:iCs/>
        </w:rPr>
        <w:t>A</w:t>
      </w:r>
      <w:r>
        <w:rPr>
          <w:b/>
          <w:i/>
          <w:iCs/>
        </w:rPr>
        <w:t>9</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4655AF" w14:paraId="55E99544" w14:textId="77777777" w:rsidTr="00D6273D">
        <w:trPr>
          <w:trHeight w:val="170"/>
          <w:tblHeader/>
        </w:trPr>
        <w:tc>
          <w:tcPr>
            <w:tcW w:w="3014" w:type="dxa"/>
            <w:shd w:val="clear" w:color="auto" w:fill="auto"/>
            <w:noWrap/>
            <w:vAlign w:val="bottom"/>
            <w:hideMark/>
          </w:tcPr>
          <w:p w14:paraId="225BDFA6"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399FAB63"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3D7EC4C4"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434F57D6"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4655AF" w14:paraId="103D7C5F" w14:textId="77777777" w:rsidTr="00D6273D">
        <w:trPr>
          <w:trHeight w:val="170"/>
        </w:trPr>
        <w:tc>
          <w:tcPr>
            <w:tcW w:w="3014" w:type="dxa"/>
            <w:shd w:val="clear" w:color="auto" w:fill="auto"/>
            <w:noWrap/>
          </w:tcPr>
          <w:p w14:paraId="7D103A73" w14:textId="77777777" w:rsidR="000F5FB8" w:rsidRPr="00D6273D" w:rsidRDefault="000F5FB8" w:rsidP="000F5FB8">
            <w:pPr>
              <w:jc w:val="center"/>
              <w:rPr>
                <w:i/>
                <w:iCs/>
                <w:sz w:val="16"/>
                <w:szCs w:val="16"/>
              </w:rPr>
            </w:pPr>
            <w:r w:rsidRPr="00D6273D">
              <w:rPr>
                <w:i/>
                <w:iCs/>
                <w:snapToGrid w:val="0"/>
                <w:sz w:val="16"/>
                <w:szCs w:val="16"/>
                <w:lang w:eastAsia="en-US"/>
              </w:rPr>
              <w:t>Acacia Ridge</w:t>
            </w:r>
          </w:p>
        </w:tc>
        <w:tc>
          <w:tcPr>
            <w:tcW w:w="780" w:type="dxa"/>
            <w:tcBorders>
              <w:right w:val="double" w:sz="4" w:space="0" w:color="auto"/>
            </w:tcBorders>
            <w:shd w:val="clear" w:color="auto" w:fill="auto"/>
            <w:noWrap/>
          </w:tcPr>
          <w:p w14:paraId="729F4B6E" w14:textId="77777777" w:rsidR="000F5FB8" w:rsidRPr="00D6273D" w:rsidRDefault="000F5FB8" w:rsidP="000F5FB8">
            <w:pPr>
              <w:jc w:val="center"/>
              <w:rPr>
                <w:i/>
                <w:iCs/>
                <w:sz w:val="16"/>
                <w:szCs w:val="16"/>
              </w:rPr>
            </w:pPr>
            <w:r w:rsidRPr="00D6273D">
              <w:rPr>
                <w:i/>
                <w:iCs/>
                <w:snapToGrid w:val="0"/>
                <w:sz w:val="16"/>
                <w:szCs w:val="16"/>
                <w:lang w:eastAsia="en-US"/>
              </w:rPr>
              <w:t>53</w:t>
            </w:r>
          </w:p>
        </w:tc>
        <w:tc>
          <w:tcPr>
            <w:tcW w:w="3016" w:type="dxa"/>
            <w:tcBorders>
              <w:left w:val="double" w:sz="4" w:space="0" w:color="auto"/>
            </w:tcBorders>
          </w:tcPr>
          <w:p w14:paraId="641DAC53" w14:textId="77777777" w:rsidR="000F5FB8" w:rsidRPr="00D6273D" w:rsidRDefault="000F5FB8" w:rsidP="000F5FB8">
            <w:pPr>
              <w:jc w:val="center"/>
              <w:rPr>
                <w:i/>
                <w:iCs/>
                <w:sz w:val="16"/>
                <w:szCs w:val="16"/>
              </w:rPr>
            </w:pPr>
            <w:r w:rsidRPr="00D6273D">
              <w:rPr>
                <w:i/>
                <w:iCs/>
                <w:snapToGrid w:val="0"/>
                <w:sz w:val="16"/>
                <w:szCs w:val="16"/>
                <w:lang w:eastAsia="en-US"/>
              </w:rPr>
              <w:t>Kuraby</w:t>
            </w:r>
          </w:p>
        </w:tc>
        <w:tc>
          <w:tcPr>
            <w:tcW w:w="780" w:type="dxa"/>
          </w:tcPr>
          <w:p w14:paraId="6168E59C" w14:textId="77777777" w:rsidR="000F5FB8" w:rsidRPr="00D6273D" w:rsidRDefault="000F5FB8" w:rsidP="000F5FB8">
            <w:pPr>
              <w:jc w:val="center"/>
              <w:rPr>
                <w:i/>
                <w:iCs/>
                <w:sz w:val="16"/>
                <w:szCs w:val="16"/>
              </w:rPr>
            </w:pPr>
            <w:r w:rsidRPr="00D6273D">
              <w:rPr>
                <w:i/>
                <w:iCs/>
                <w:snapToGrid w:val="0"/>
                <w:sz w:val="16"/>
                <w:szCs w:val="16"/>
                <w:lang w:eastAsia="en-US"/>
              </w:rPr>
              <w:t>86</w:t>
            </w:r>
          </w:p>
        </w:tc>
      </w:tr>
      <w:tr w:rsidR="000F5FB8" w:rsidRPr="004655AF" w14:paraId="79177F3A" w14:textId="77777777" w:rsidTr="00D6273D">
        <w:trPr>
          <w:trHeight w:val="170"/>
        </w:trPr>
        <w:tc>
          <w:tcPr>
            <w:tcW w:w="3014" w:type="dxa"/>
            <w:shd w:val="clear" w:color="auto" w:fill="auto"/>
            <w:noWrap/>
          </w:tcPr>
          <w:p w14:paraId="21D9152A" w14:textId="77777777" w:rsidR="000F5FB8" w:rsidRPr="00D6273D" w:rsidRDefault="000F5FB8" w:rsidP="000F5FB8">
            <w:pPr>
              <w:jc w:val="center"/>
              <w:rPr>
                <w:i/>
                <w:iCs/>
                <w:sz w:val="16"/>
                <w:szCs w:val="16"/>
              </w:rPr>
            </w:pPr>
            <w:r w:rsidRPr="00D6273D">
              <w:rPr>
                <w:i/>
                <w:iCs/>
                <w:snapToGrid w:val="0"/>
                <w:sz w:val="16"/>
                <w:szCs w:val="16"/>
                <w:lang w:eastAsia="en-US"/>
              </w:rPr>
              <w:t>Albion</w:t>
            </w:r>
          </w:p>
        </w:tc>
        <w:tc>
          <w:tcPr>
            <w:tcW w:w="780" w:type="dxa"/>
            <w:tcBorders>
              <w:right w:val="double" w:sz="4" w:space="0" w:color="auto"/>
            </w:tcBorders>
            <w:shd w:val="clear" w:color="auto" w:fill="auto"/>
            <w:noWrap/>
          </w:tcPr>
          <w:p w14:paraId="200DBF21"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4A6A2AC8" w14:textId="77777777" w:rsidR="000F5FB8" w:rsidRPr="00D6273D" w:rsidRDefault="000F5FB8" w:rsidP="000F5FB8">
            <w:pPr>
              <w:jc w:val="center"/>
              <w:rPr>
                <w:i/>
                <w:iCs/>
                <w:sz w:val="16"/>
                <w:szCs w:val="16"/>
              </w:rPr>
            </w:pPr>
            <w:r w:rsidRPr="00D6273D">
              <w:rPr>
                <w:i/>
                <w:iCs/>
                <w:snapToGrid w:val="0"/>
                <w:sz w:val="16"/>
                <w:szCs w:val="16"/>
                <w:lang w:eastAsia="en-US"/>
              </w:rPr>
              <w:t>Larapinta</w:t>
            </w:r>
          </w:p>
        </w:tc>
        <w:tc>
          <w:tcPr>
            <w:tcW w:w="780" w:type="dxa"/>
          </w:tcPr>
          <w:p w14:paraId="65F813AB"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4863975B" w14:textId="77777777" w:rsidTr="00D6273D">
        <w:trPr>
          <w:trHeight w:val="170"/>
        </w:trPr>
        <w:tc>
          <w:tcPr>
            <w:tcW w:w="3014" w:type="dxa"/>
            <w:shd w:val="clear" w:color="auto" w:fill="auto"/>
            <w:noWrap/>
          </w:tcPr>
          <w:p w14:paraId="1578DACB" w14:textId="77777777" w:rsidR="000F5FB8" w:rsidRPr="00D6273D" w:rsidRDefault="000F5FB8" w:rsidP="000F5FB8">
            <w:pPr>
              <w:jc w:val="center"/>
              <w:rPr>
                <w:i/>
                <w:iCs/>
                <w:sz w:val="16"/>
                <w:szCs w:val="16"/>
              </w:rPr>
            </w:pPr>
            <w:r w:rsidRPr="00D6273D">
              <w:rPr>
                <w:i/>
                <w:iCs/>
                <w:snapToGrid w:val="0"/>
                <w:sz w:val="16"/>
                <w:szCs w:val="16"/>
                <w:lang w:eastAsia="en-US"/>
              </w:rPr>
              <w:t>Alderley</w:t>
            </w:r>
          </w:p>
        </w:tc>
        <w:tc>
          <w:tcPr>
            <w:tcW w:w="780" w:type="dxa"/>
            <w:tcBorders>
              <w:right w:val="double" w:sz="4" w:space="0" w:color="auto"/>
            </w:tcBorders>
            <w:shd w:val="clear" w:color="auto" w:fill="auto"/>
            <w:noWrap/>
          </w:tcPr>
          <w:p w14:paraId="586E6800" w14:textId="77777777" w:rsidR="000F5FB8" w:rsidRPr="00D6273D" w:rsidRDefault="000F5FB8" w:rsidP="000F5FB8">
            <w:pPr>
              <w:jc w:val="center"/>
              <w:rPr>
                <w:i/>
                <w:iCs/>
                <w:sz w:val="16"/>
                <w:szCs w:val="16"/>
              </w:rPr>
            </w:pPr>
            <w:r w:rsidRPr="00D6273D">
              <w:rPr>
                <w:i/>
                <w:iCs/>
                <w:snapToGrid w:val="0"/>
                <w:sz w:val="16"/>
                <w:szCs w:val="16"/>
                <w:lang w:eastAsia="en-US"/>
              </w:rPr>
              <w:t>26</w:t>
            </w:r>
          </w:p>
        </w:tc>
        <w:tc>
          <w:tcPr>
            <w:tcW w:w="3016" w:type="dxa"/>
            <w:tcBorders>
              <w:left w:val="double" w:sz="4" w:space="0" w:color="auto"/>
            </w:tcBorders>
          </w:tcPr>
          <w:p w14:paraId="1E98A211" w14:textId="77777777" w:rsidR="000F5FB8" w:rsidRPr="00D6273D" w:rsidRDefault="000F5FB8" w:rsidP="000F5FB8">
            <w:pPr>
              <w:jc w:val="center"/>
              <w:rPr>
                <w:i/>
                <w:iCs/>
                <w:sz w:val="16"/>
                <w:szCs w:val="16"/>
              </w:rPr>
            </w:pPr>
            <w:r w:rsidRPr="00D6273D">
              <w:rPr>
                <w:i/>
                <w:iCs/>
                <w:snapToGrid w:val="0"/>
                <w:sz w:val="16"/>
                <w:szCs w:val="16"/>
                <w:lang w:eastAsia="en-US"/>
              </w:rPr>
              <w:t>Lota</w:t>
            </w:r>
          </w:p>
        </w:tc>
        <w:tc>
          <w:tcPr>
            <w:tcW w:w="780" w:type="dxa"/>
          </w:tcPr>
          <w:p w14:paraId="608E2663"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4655AF" w14:paraId="3215D3D0" w14:textId="77777777" w:rsidTr="00D6273D">
        <w:trPr>
          <w:trHeight w:val="170"/>
        </w:trPr>
        <w:tc>
          <w:tcPr>
            <w:tcW w:w="3014" w:type="dxa"/>
            <w:shd w:val="clear" w:color="auto" w:fill="auto"/>
            <w:noWrap/>
          </w:tcPr>
          <w:p w14:paraId="2FB24D69" w14:textId="77777777" w:rsidR="000F5FB8" w:rsidRPr="00D6273D" w:rsidRDefault="000F5FB8" w:rsidP="000F5FB8">
            <w:pPr>
              <w:jc w:val="center"/>
              <w:rPr>
                <w:i/>
                <w:iCs/>
                <w:sz w:val="16"/>
                <w:szCs w:val="16"/>
              </w:rPr>
            </w:pPr>
            <w:r w:rsidRPr="00D6273D">
              <w:rPr>
                <w:i/>
                <w:iCs/>
                <w:snapToGrid w:val="0"/>
                <w:sz w:val="16"/>
                <w:szCs w:val="16"/>
                <w:lang w:eastAsia="en-US"/>
              </w:rPr>
              <w:t>Algester</w:t>
            </w:r>
          </w:p>
        </w:tc>
        <w:tc>
          <w:tcPr>
            <w:tcW w:w="780" w:type="dxa"/>
            <w:tcBorders>
              <w:right w:val="double" w:sz="4" w:space="0" w:color="auto"/>
            </w:tcBorders>
            <w:shd w:val="clear" w:color="auto" w:fill="auto"/>
            <w:noWrap/>
          </w:tcPr>
          <w:p w14:paraId="66507655" w14:textId="77777777" w:rsidR="000F5FB8" w:rsidRPr="00D6273D" w:rsidRDefault="000F5FB8" w:rsidP="000F5FB8">
            <w:pPr>
              <w:jc w:val="center"/>
              <w:rPr>
                <w:i/>
                <w:iCs/>
                <w:sz w:val="16"/>
                <w:szCs w:val="16"/>
              </w:rPr>
            </w:pPr>
            <w:r w:rsidRPr="00D6273D">
              <w:rPr>
                <w:i/>
                <w:iCs/>
                <w:snapToGrid w:val="0"/>
                <w:sz w:val="16"/>
                <w:szCs w:val="16"/>
                <w:lang w:eastAsia="en-US"/>
              </w:rPr>
              <w:t>45</w:t>
            </w:r>
          </w:p>
        </w:tc>
        <w:tc>
          <w:tcPr>
            <w:tcW w:w="3016" w:type="dxa"/>
            <w:tcBorders>
              <w:left w:val="double" w:sz="4" w:space="0" w:color="auto"/>
            </w:tcBorders>
          </w:tcPr>
          <w:p w14:paraId="37D875C5" w14:textId="77777777" w:rsidR="000F5FB8" w:rsidRPr="00D6273D" w:rsidRDefault="000F5FB8" w:rsidP="000F5FB8">
            <w:pPr>
              <w:jc w:val="center"/>
              <w:rPr>
                <w:i/>
                <w:iCs/>
                <w:sz w:val="16"/>
                <w:szCs w:val="16"/>
              </w:rPr>
            </w:pPr>
            <w:r w:rsidRPr="00D6273D">
              <w:rPr>
                <w:i/>
                <w:iCs/>
                <w:snapToGrid w:val="0"/>
                <w:sz w:val="16"/>
                <w:szCs w:val="16"/>
                <w:lang w:eastAsia="en-US"/>
              </w:rPr>
              <w:t>Lutwyche</w:t>
            </w:r>
          </w:p>
        </w:tc>
        <w:tc>
          <w:tcPr>
            <w:tcW w:w="780" w:type="dxa"/>
          </w:tcPr>
          <w:p w14:paraId="062AC6B5" w14:textId="77777777" w:rsidR="000F5FB8" w:rsidRPr="00D6273D" w:rsidRDefault="000F5FB8" w:rsidP="000F5FB8">
            <w:pPr>
              <w:jc w:val="center"/>
              <w:rPr>
                <w:i/>
                <w:iCs/>
                <w:sz w:val="16"/>
                <w:szCs w:val="16"/>
              </w:rPr>
            </w:pPr>
            <w:r w:rsidRPr="00D6273D">
              <w:rPr>
                <w:i/>
                <w:iCs/>
                <w:snapToGrid w:val="0"/>
                <w:sz w:val="16"/>
                <w:szCs w:val="16"/>
                <w:lang w:eastAsia="en-US"/>
              </w:rPr>
              <w:t>28</w:t>
            </w:r>
          </w:p>
        </w:tc>
      </w:tr>
      <w:tr w:rsidR="000F5FB8" w:rsidRPr="004655AF" w14:paraId="2991FD6D" w14:textId="77777777" w:rsidTr="00D6273D">
        <w:trPr>
          <w:trHeight w:val="170"/>
        </w:trPr>
        <w:tc>
          <w:tcPr>
            <w:tcW w:w="3014" w:type="dxa"/>
            <w:shd w:val="clear" w:color="auto" w:fill="auto"/>
            <w:noWrap/>
          </w:tcPr>
          <w:p w14:paraId="0A6BA609" w14:textId="77777777" w:rsidR="000F5FB8" w:rsidRPr="00D6273D" w:rsidRDefault="000F5FB8" w:rsidP="000F5FB8">
            <w:pPr>
              <w:jc w:val="center"/>
              <w:rPr>
                <w:i/>
                <w:iCs/>
                <w:sz w:val="16"/>
                <w:szCs w:val="16"/>
              </w:rPr>
            </w:pPr>
            <w:r w:rsidRPr="00D6273D">
              <w:rPr>
                <w:i/>
                <w:iCs/>
                <w:snapToGrid w:val="0"/>
                <w:sz w:val="16"/>
                <w:szCs w:val="16"/>
                <w:lang w:eastAsia="en-US"/>
              </w:rPr>
              <w:t>Annerley</w:t>
            </w:r>
          </w:p>
        </w:tc>
        <w:tc>
          <w:tcPr>
            <w:tcW w:w="780" w:type="dxa"/>
            <w:tcBorders>
              <w:right w:val="double" w:sz="4" w:space="0" w:color="auto"/>
            </w:tcBorders>
            <w:shd w:val="clear" w:color="auto" w:fill="auto"/>
            <w:noWrap/>
          </w:tcPr>
          <w:p w14:paraId="5ECD6815" w14:textId="77777777" w:rsidR="000F5FB8" w:rsidRPr="00D6273D" w:rsidRDefault="000F5FB8" w:rsidP="000F5FB8">
            <w:pPr>
              <w:jc w:val="center"/>
              <w:rPr>
                <w:i/>
                <w:iCs/>
                <w:sz w:val="16"/>
                <w:szCs w:val="16"/>
              </w:rPr>
            </w:pPr>
            <w:r w:rsidRPr="00D6273D">
              <w:rPr>
                <w:i/>
                <w:iCs/>
                <w:snapToGrid w:val="0"/>
                <w:sz w:val="16"/>
                <w:szCs w:val="16"/>
                <w:lang w:eastAsia="en-US"/>
              </w:rPr>
              <w:t>53</w:t>
            </w:r>
          </w:p>
        </w:tc>
        <w:tc>
          <w:tcPr>
            <w:tcW w:w="3016" w:type="dxa"/>
            <w:tcBorders>
              <w:left w:val="double" w:sz="4" w:space="0" w:color="auto"/>
            </w:tcBorders>
          </w:tcPr>
          <w:p w14:paraId="091ECC0B" w14:textId="77777777" w:rsidR="000F5FB8" w:rsidRPr="00D6273D" w:rsidRDefault="000F5FB8" w:rsidP="000F5FB8">
            <w:pPr>
              <w:jc w:val="center"/>
              <w:rPr>
                <w:i/>
                <w:iCs/>
                <w:sz w:val="16"/>
                <w:szCs w:val="16"/>
              </w:rPr>
            </w:pPr>
            <w:r w:rsidRPr="00D6273D">
              <w:rPr>
                <w:i/>
                <w:iCs/>
                <w:snapToGrid w:val="0"/>
                <w:sz w:val="16"/>
                <w:szCs w:val="16"/>
                <w:lang w:eastAsia="en-US"/>
              </w:rPr>
              <w:t>Lytton</w:t>
            </w:r>
          </w:p>
        </w:tc>
        <w:tc>
          <w:tcPr>
            <w:tcW w:w="780" w:type="dxa"/>
          </w:tcPr>
          <w:p w14:paraId="7D867060"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7D05552A" w14:textId="77777777" w:rsidTr="00D6273D">
        <w:trPr>
          <w:trHeight w:val="170"/>
        </w:trPr>
        <w:tc>
          <w:tcPr>
            <w:tcW w:w="3014" w:type="dxa"/>
            <w:shd w:val="clear" w:color="auto" w:fill="auto"/>
            <w:noWrap/>
          </w:tcPr>
          <w:p w14:paraId="60B3FD76" w14:textId="77777777" w:rsidR="000F5FB8" w:rsidRPr="00D6273D" w:rsidRDefault="000F5FB8" w:rsidP="000F5FB8">
            <w:pPr>
              <w:jc w:val="center"/>
              <w:rPr>
                <w:i/>
                <w:iCs/>
                <w:sz w:val="16"/>
                <w:szCs w:val="16"/>
              </w:rPr>
            </w:pPr>
            <w:r w:rsidRPr="00D6273D">
              <w:rPr>
                <w:i/>
                <w:iCs/>
                <w:snapToGrid w:val="0"/>
                <w:sz w:val="16"/>
                <w:szCs w:val="16"/>
                <w:lang w:eastAsia="en-US"/>
              </w:rPr>
              <w:t>Anstead</w:t>
            </w:r>
          </w:p>
        </w:tc>
        <w:tc>
          <w:tcPr>
            <w:tcW w:w="780" w:type="dxa"/>
            <w:tcBorders>
              <w:right w:val="double" w:sz="4" w:space="0" w:color="auto"/>
            </w:tcBorders>
            <w:shd w:val="clear" w:color="auto" w:fill="auto"/>
            <w:noWrap/>
          </w:tcPr>
          <w:p w14:paraId="740F80EA"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11D1842D" w14:textId="77777777" w:rsidR="000F5FB8" w:rsidRPr="00D6273D" w:rsidRDefault="000F5FB8" w:rsidP="000F5FB8">
            <w:pPr>
              <w:jc w:val="center"/>
              <w:rPr>
                <w:i/>
                <w:iCs/>
                <w:sz w:val="16"/>
                <w:szCs w:val="16"/>
              </w:rPr>
            </w:pPr>
            <w:r w:rsidRPr="00D6273D">
              <w:rPr>
                <w:i/>
                <w:iCs/>
                <w:snapToGrid w:val="0"/>
                <w:sz w:val="16"/>
                <w:szCs w:val="16"/>
                <w:lang w:eastAsia="en-US"/>
              </w:rPr>
              <w:t>Macgregor</w:t>
            </w:r>
          </w:p>
        </w:tc>
        <w:tc>
          <w:tcPr>
            <w:tcW w:w="780" w:type="dxa"/>
          </w:tcPr>
          <w:p w14:paraId="2DC86CDE" w14:textId="77777777" w:rsidR="000F5FB8" w:rsidRPr="00D6273D" w:rsidRDefault="000F5FB8" w:rsidP="000F5FB8">
            <w:pPr>
              <w:jc w:val="center"/>
              <w:rPr>
                <w:i/>
                <w:iCs/>
                <w:sz w:val="16"/>
                <w:szCs w:val="16"/>
              </w:rPr>
            </w:pPr>
            <w:r w:rsidRPr="00D6273D">
              <w:rPr>
                <w:i/>
                <w:iCs/>
                <w:snapToGrid w:val="0"/>
                <w:sz w:val="16"/>
                <w:szCs w:val="16"/>
                <w:lang w:eastAsia="en-US"/>
              </w:rPr>
              <w:t>45</w:t>
            </w:r>
          </w:p>
        </w:tc>
      </w:tr>
      <w:tr w:rsidR="000F5FB8" w:rsidRPr="004655AF" w14:paraId="36AA48A6" w14:textId="77777777" w:rsidTr="00D6273D">
        <w:trPr>
          <w:trHeight w:val="170"/>
        </w:trPr>
        <w:tc>
          <w:tcPr>
            <w:tcW w:w="3014" w:type="dxa"/>
            <w:shd w:val="clear" w:color="auto" w:fill="auto"/>
            <w:noWrap/>
          </w:tcPr>
          <w:p w14:paraId="50A12843" w14:textId="77777777" w:rsidR="000F5FB8" w:rsidRPr="00D6273D" w:rsidRDefault="000F5FB8" w:rsidP="000F5FB8">
            <w:pPr>
              <w:jc w:val="center"/>
              <w:rPr>
                <w:i/>
                <w:iCs/>
                <w:sz w:val="16"/>
                <w:szCs w:val="16"/>
              </w:rPr>
            </w:pPr>
            <w:r w:rsidRPr="00D6273D">
              <w:rPr>
                <w:i/>
                <w:iCs/>
                <w:snapToGrid w:val="0"/>
                <w:sz w:val="16"/>
                <w:szCs w:val="16"/>
                <w:lang w:eastAsia="en-US"/>
              </w:rPr>
              <w:t>Archerfield</w:t>
            </w:r>
          </w:p>
        </w:tc>
        <w:tc>
          <w:tcPr>
            <w:tcW w:w="780" w:type="dxa"/>
            <w:tcBorders>
              <w:right w:val="double" w:sz="4" w:space="0" w:color="auto"/>
            </w:tcBorders>
            <w:shd w:val="clear" w:color="auto" w:fill="auto"/>
            <w:noWrap/>
          </w:tcPr>
          <w:p w14:paraId="519283DB"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7CD94983" w14:textId="77777777" w:rsidR="000F5FB8" w:rsidRPr="00D6273D" w:rsidRDefault="000F5FB8" w:rsidP="000F5FB8">
            <w:pPr>
              <w:jc w:val="center"/>
              <w:rPr>
                <w:i/>
                <w:iCs/>
                <w:sz w:val="16"/>
                <w:szCs w:val="16"/>
              </w:rPr>
            </w:pPr>
            <w:r w:rsidRPr="00D6273D">
              <w:rPr>
                <w:i/>
                <w:iCs/>
                <w:snapToGrid w:val="0"/>
                <w:sz w:val="16"/>
                <w:szCs w:val="16"/>
                <w:lang w:eastAsia="en-US"/>
              </w:rPr>
              <w:t>Mackenzie</w:t>
            </w:r>
          </w:p>
        </w:tc>
        <w:tc>
          <w:tcPr>
            <w:tcW w:w="780" w:type="dxa"/>
          </w:tcPr>
          <w:p w14:paraId="36E62871"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4F7D481D" w14:textId="77777777" w:rsidTr="00D6273D">
        <w:trPr>
          <w:trHeight w:val="170"/>
        </w:trPr>
        <w:tc>
          <w:tcPr>
            <w:tcW w:w="3014" w:type="dxa"/>
            <w:shd w:val="clear" w:color="auto" w:fill="auto"/>
            <w:noWrap/>
          </w:tcPr>
          <w:p w14:paraId="3DB1DABA" w14:textId="77777777" w:rsidR="000F5FB8" w:rsidRPr="00D6273D" w:rsidRDefault="000F5FB8" w:rsidP="000F5FB8">
            <w:pPr>
              <w:jc w:val="center"/>
              <w:rPr>
                <w:i/>
                <w:iCs/>
                <w:sz w:val="16"/>
                <w:szCs w:val="16"/>
              </w:rPr>
            </w:pPr>
            <w:r w:rsidRPr="00D6273D">
              <w:rPr>
                <w:i/>
                <w:iCs/>
                <w:snapToGrid w:val="0"/>
                <w:sz w:val="16"/>
                <w:szCs w:val="16"/>
                <w:lang w:eastAsia="en-US"/>
              </w:rPr>
              <w:t>Ascot</w:t>
            </w:r>
          </w:p>
        </w:tc>
        <w:tc>
          <w:tcPr>
            <w:tcW w:w="780" w:type="dxa"/>
            <w:tcBorders>
              <w:right w:val="double" w:sz="4" w:space="0" w:color="auto"/>
            </w:tcBorders>
            <w:shd w:val="clear" w:color="auto" w:fill="auto"/>
            <w:noWrap/>
          </w:tcPr>
          <w:p w14:paraId="6B20E3EA" w14:textId="77777777" w:rsidR="000F5FB8" w:rsidRPr="00D6273D" w:rsidRDefault="000F5FB8" w:rsidP="000F5FB8">
            <w:pPr>
              <w:jc w:val="center"/>
              <w:rPr>
                <w:i/>
                <w:iCs/>
                <w:sz w:val="16"/>
                <w:szCs w:val="16"/>
              </w:rPr>
            </w:pPr>
            <w:r w:rsidRPr="00D6273D">
              <w:rPr>
                <w:i/>
                <w:iCs/>
                <w:snapToGrid w:val="0"/>
                <w:sz w:val="16"/>
                <w:szCs w:val="16"/>
                <w:lang w:eastAsia="en-US"/>
              </w:rPr>
              <w:t>69</w:t>
            </w:r>
          </w:p>
        </w:tc>
        <w:tc>
          <w:tcPr>
            <w:tcW w:w="3016" w:type="dxa"/>
            <w:tcBorders>
              <w:left w:val="double" w:sz="4" w:space="0" w:color="auto"/>
            </w:tcBorders>
          </w:tcPr>
          <w:p w14:paraId="67D479BF" w14:textId="77777777" w:rsidR="000F5FB8" w:rsidRPr="00D6273D" w:rsidRDefault="000F5FB8" w:rsidP="000F5FB8">
            <w:pPr>
              <w:jc w:val="center"/>
              <w:rPr>
                <w:i/>
                <w:iCs/>
                <w:sz w:val="16"/>
                <w:szCs w:val="16"/>
              </w:rPr>
            </w:pPr>
            <w:r w:rsidRPr="00D6273D">
              <w:rPr>
                <w:i/>
                <w:iCs/>
                <w:snapToGrid w:val="0"/>
                <w:sz w:val="16"/>
                <w:szCs w:val="16"/>
                <w:lang w:eastAsia="en-US"/>
              </w:rPr>
              <w:t>Manly</w:t>
            </w:r>
          </w:p>
        </w:tc>
        <w:tc>
          <w:tcPr>
            <w:tcW w:w="780" w:type="dxa"/>
          </w:tcPr>
          <w:p w14:paraId="5D4F8A66"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4655AF" w14:paraId="14C025FD" w14:textId="77777777" w:rsidTr="00D6273D">
        <w:trPr>
          <w:trHeight w:val="170"/>
        </w:trPr>
        <w:tc>
          <w:tcPr>
            <w:tcW w:w="3014" w:type="dxa"/>
            <w:shd w:val="clear" w:color="auto" w:fill="auto"/>
            <w:noWrap/>
          </w:tcPr>
          <w:p w14:paraId="1444714E" w14:textId="77777777" w:rsidR="000F5FB8" w:rsidRPr="00D6273D" w:rsidRDefault="000F5FB8" w:rsidP="000F5FB8">
            <w:pPr>
              <w:jc w:val="center"/>
              <w:rPr>
                <w:i/>
                <w:iCs/>
                <w:sz w:val="16"/>
                <w:szCs w:val="16"/>
              </w:rPr>
            </w:pPr>
            <w:r w:rsidRPr="00D6273D">
              <w:rPr>
                <w:i/>
                <w:iCs/>
                <w:snapToGrid w:val="0"/>
                <w:sz w:val="16"/>
                <w:szCs w:val="16"/>
                <w:lang w:eastAsia="en-US"/>
              </w:rPr>
              <w:t>Ashgrove</w:t>
            </w:r>
          </w:p>
        </w:tc>
        <w:tc>
          <w:tcPr>
            <w:tcW w:w="780" w:type="dxa"/>
            <w:tcBorders>
              <w:right w:val="double" w:sz="4" w:space="0" w:color="auto"/>
            </w:tcBorders>
            <w:shd w:val="clear" w:color="auto" w:fill="auto"/>
            <w:noWrap/>
          </w:tcPr>
          <w:p w14:paraId="20BB7EFA" w14:textId="77777777" w:rsidR="000F5FB8" w:rsidRPr="00D6273D" w:rsidRDefault="000F5FB8" w:rsidP="000F5FB8">
            <w:pPr>
              <w:jc w:val="center"/>
              <w:rPr>
                <w:i/>
                <w:iCs/>
                <w:sz w:val="16"/>
                <w:szCs w:val="16"/>
              </w:rPr>
            </w:pPr>
            <w:r w:rsidRPr="00D6273D">
              <w:rPr>
                <w:i/>
                <w:iCs/>
                <w:snapToGrid w:val="0"/>
                <w:sz w:val="16"/>
                <w:szCs w:val="16"/>
                <w:lang w:eastAsia="en-US"/>
              </w:rPr>
              <w:t>79</w:t>
            </w:r>
          </w:p>
        </w:tc>
        <w:tc>
          <w:tcPr>
            <w:tcW w:w="3016" w:type="dxa"/>
            <w:tcBorders>
              <w:left w:val="double" w:sz="4" w:space="0" w:color="auto"/>
            </w:tcBorders>
          </w:tcPr>
          <w:p w14:paraId="5402F4CA" w14:textId="77777777" w:rsidR="000F5FB8" w:rsidRPr="00D6273D" w:rsidRDefault="000F5FB8" w:rsidP="000F5FB8">
            <w:pPr>
              <w:jc w:val="center"/>
              <w:rPr>
                <w:i/>
                <w:iCs/>
                <w:sz w:val="16"/>
                <w:szCs w:val="16"/>
              </w:rPr>
            </w:pPr>
            <w:r w:rsidRPr="00D6273D">
              <w:rPr>
                <w:i/>
                <w:iCs/>
                <w:snapToGrid w:val="0"/>
                <w:sz w:val="16"/>
                <w:szCs w:val="16"/>
                <w:lang w:eastAsia="en-US"/>
              </w:rPr>
              <w:t>Manly West</w:t>
            </w:r>
          </w:p>
        </w:tc>
        <w:tc>
          <w:tcPr>
            <w:tcW w:w="780" w:type="dxa"/>
          </w:tcPr>
          <w:p w14:paraId="1075DD86" w14:textId="77777777" w:rsidR="000F5FB8" w:rsidRPr="00D6273D" w:rsidRDefault="000F5FB8" w:rsidP="000F5FB8">
            <w:pPr>
              <w:jc w:val="center"/>
              <w:rPr>
                <w:i/>
                <w:iCs/>
                <w:sz w:val="16"/>
                <w:szCs w:val="16"/>
              </w:rPr>
            </w:pPr>
            <w:r w:rsidRPr="00D6273D">
              <w:rPr>
                <w:i/>
                <w:iCs/>
                <w:snapToGrid w:val="0"/>
                <w:sz w:val="16"/>
                <w:szCs w:val="16"/>
                <w:lang w:eastAsia="en-US"/>
              </w:rPr>
              <w:t>73</w:t>
            </w:r>
          </w:p>
        </w:tc>
      </w:tr>
      <w:tr w:rsidR="000F5FB8" w:rsidRPr="004655AF" w14:paraId="1001DF08" w14:textId="77777777" w:rsidTr="00D6273D">
        <w:trPr>
          <w:trHeight w:val="170"/>
        </w:trPr>
        <w:tc>
          <w:tcPr>
            <w:tcW w:w="3014" w:type="dxa"/>
            <w:shd w:val="clear" w:color="auto" w:fill="auto"/>
            <w:noWrap/>
          </w:tcPr>
          <w:p w14:paraId="2A7E1941" w14:textId="77777777" w:rsidR="000F5FB8" w:rsidRPr="00D6273D" w:rsidRDefault="000F5FB8" w:rsidP="000F5FB8">
            <w:pPr>
              <w:jc w:val="center"/>
              <w:rPr>
                <w:i/>
                <w:iCs/>
                <w:sz w:val="16"/>
                <w:szCs w:val="16"/>
              </w:rPr>
            </w:pPr>
            <w:r w:rsidRPr="00D6273D">
              <w:rPr>
                <w:i/>
                <w:iCs/>
                <w:snapToGrid w:val="0"/>
                <w:sz w:val="16"/>
                <w:szCs w:val="16"/>
                <w:lang w:eastAsia="en-US"/>
              </w:rPr>
              <w:t>Aspley</w:t>
            </w:r>
          </w:p>
        </w:tc>
        <w:tc>
          <w:tcPr>
            <w:tcW w:w="780" w:type="dxa"/>
            <w:tcBorders>
              <w:right w:val="double" w:sz="4" w:space="0" w:color="auto"/>
            </w:tcBorders>
            <w:shd w:val="clear" w:color="auto" w:fill="auto"/>
            <w:noWrap/>
          </w:tcPr>
          <w:p w14:paraId="429B8AE2" w14:textId="77777777" w:rsidR="000F5FB8" w:rsidRPr="00D6273D" w:rsidRDefault="000F5FB8" w:rsidP="000F5FB8">
            <w:pPr>
              <w:jc w:val="center"/>
              <w:rPr>
                <w:i/>
                <w:iCs/>
                <w:sz w:val="16"/>
                <w:szCs w:val="16"/>
              </w:rPr>
            </w:pPr>
            <w:r w:rsidRPr="00D6273D">
              <w:rPr>
                <w:i/>
                <w:iCs/>
                <w:snapToGrid w:val="0"/>
                <w:sz w:val="16"/>
                <w:szCs w:val="16"/>
                <w:lang w:eastAsia="en-US"/>
              </w:rPr>
              <w:t>67</w:t>
            </w:r>
          </w:p>
        </w:tc>
        <w:tc>
          <w:tcPr>
            <w:tcW w:w="3016" w:type="dxa"/>
            <w:tcBorders>
              <w:left w:val="double" w:sz="4" w:space="0" w:color="auto"/>
            </w:tcBorders>
          </w:tcPr>
          <w:p w14:paraId="642BE9C0" w14:textId="77777777" w:rsidR="000F5FB8" w:rsidRPr="00D6273D" w:rsidRDefault="000F5FB8" w:rsidP="000F5FB8">
            <w:pPr>
              <w:jc w:val="center"/>
              <w:rPr>
                <w:i/>
                <w:iCs/>
                <w:sz w:val="16"/>
                <w:szCs w:val="16"/>
              </w:rPr>
            </w:pPr>
            <w:r w:rsidRPr="00D6273D">
              <w:rPr>
                <w:i/>
                <w:iCs/>
                <w:snapToGrid w:val="0"/>
                <w:sz w:val="16"/>
                <w:szCs w:val="16"/>
                <w:lang w:eastAsia="en-US"/>
              </w:rPr>
              <w:t>Mansfield</w:t>
            </w:r>
          </w:p>
        </w:tc>
        <w:tc>
          <w:tcPr>
            <w:tcW w:w="780" w:type="dxa"/>
          </w:tcPr>
          <w:p w14:paraId="03B348F0" w14:textId="77777777" w:rsidR="000F5FB8" w:rsidRPr="00D6273D" w:rsidRDefault="000F5FB8" w:rsidP="000F5FB8">
            <w:pPr>
              <w:jc w:val="center"/>
              <w:rPr>
                <w:i/>
                <w:iCs/>
                <w:sz w:val="16"/>
                <w:szCs w:val="16"/>
              </w:rPr>
            </w:pPr>
            <w:r w:rsidRPr="00D6273D">
              <w:rPr>
                <w:i/>
                <w:iCs/>
                <w:snapToGrid w:val="0"/>
                <w:sz w:val="16"/>
                <w:szCs w:val="16"/>
                <w:lang w:eastAsia="en-US"/>
              </w:rPr>
              <w:t>91</w:t>
            </w:r>
          </w:p>
        </w:tc>
      </w:tr>
      <w:tr w:rsidR="000F5FB8" w:rsidRPr="004655AF" w14:paraId="0935F3F4" w14:textId="77777777" w:rsidTr="00D6273D">
        <w:trPr>
          <w:trHeight w:val="170"/>
        </w:trPr>
        <w:tc>
          <w:tcPr>
            <w:tcW w:w="3014" w:type="dxa"/>
            <w:shd w:val="clear" w:color="auto" w:fill="auto"/>
            <w:noWrap/>
          </w:tcPr>
          <w:p w14:paraId="32D5E018" w14:textId="77777777" w:rsidR="000F5FB8" w:rsidRPr="00D6273D" w:rsidRDefault="000F5FB8" w:rsidP="000F5FB8">
            <w:pPr>
              <w:jc w:val="center"/>
              <w:rPr>
                <w:i/>
                <w:iCs/>
                <w:sz w:val="16"/>
                <w:szCs w:val="16"/>
              </w:rPr>
            </w:pPr>
            <w:r w:rsidRPr="00D6273D">
              <w:rPr>
                <w:i/>
                <w:iCs/>
                <w:snapToGrid w:val="0"/>
                <w:sz w:val="16"/>
                <w:szCs w:val="16"/>
                <w:lang w:eastAsia="en-US"/>
              </w:rPr>
              <w:t>Auchenflower</w:t>
            </w:r>
          </w:p>
        </w:tc>
        <w:tc>
          <w:tcPr>
            <w:tcW w:w="780" w:type="dxa"/>
            <w:tcBorders>
              <w:right w:val="double" w:sz="4" w:space="0" w:color="auto"/>
            </w:tcBorders>
            <w:shd w:val="clear" w:color="auto" w:fill="auto"/>
            <w:noWrap/>
          </w:tcPr>
          <w:p w14:paraId="5202B64F" w14:textId="77777777" w:rsidR="000F5FB8" w:rsidRPr="00D6273D" w:rsidRDefault="000F5FB8" w:rsidP="000F5FB8">
            <w:pPr>
              <w:jc w:val="center"/>
              <w:rPr>
                <w:i/>
                <w:iCs/>
                <w:sz w:val="16"/>
                <w:szCs w:val="16"/>
              </w:rPr>
            </w:pPr>
            <w:r w:rsidRPr="00D6273D">
              <w:rPr>
                <w:i/>
                <w:iCs/>
                <w:snapToGrid w:val="0"/>
                <w:sz w:val="16"/>
                <w:szCs w:val="16"/>
                <w:lang w:eastAsia="en-US"/>
              </w:rPr>
              <w:t>30</w:t>
            </w:r>
          </w:p>
        </w:tc>
        <w:tc>
          <w:tcPr>
            <w:tcW w:w="3016" w:type="dxa"/>
            <w:tcBorders>
              <w:left w:val="double" w:sz="4" w:space="0" w:color="auto"/>
            </w:tcBorders>
          </w:tcPr>
          <w:p w14:paraId="4D18DA60" w14:textId="77777777" w:rsidR="000F5FB8" w:rsidRPr="00D6273D" w:rsidRDefault="000F5FB8" w:rsidP="000F5FB8">
            <w:pPr>
              <w:jc w:val="center"/>
              <w:rPr>
                <w:i/>
                <w:iCs/>
                <w:sz w:val="16"/>
                <w:szCs w:val="16"/>
              </w:rPr>
            </w:pPr>
            <w:r w:rsidRPr="00D6273D">
              <w:rPr>
                <w:i/>
                <w:iCs/>
                <w:snapToGrid w:val="0"/>
                <w:sz w:val="16"/>
                <w:szCs w:val="16"/>
                <w:lang w:eastAsia="en-US"/>
              </w:rPr>
              <w:t>Mcdowall</w:t>
            </w:r>
          </w:p>
        </w:tc>
        <w:tc>
          <w:tcPr>
            <w:tcW w:w="780" w:type="dxa"/>
          </w:tcPr>
          <w:p w14:paraId="4D7E815F" w14:textId="77777777" w:rsidR="000F5FB8" w:rsidRPr="00D6273D" w:rsidRDefault="000F5FB8" w:rsidP="000F5FB8">
            <w:pPr>
              <w:jc w:val="center"/>
              <w:rPr>
                <w:i/>
                <w:iCs/>
                <w:sz w:val="16"/>
                <w:szCs w:val="16"/>
              </w:rPr>
            </w:pPr>
            <w:r w:rsidRPr="00D6273D">
              <w:rPr>
                <w:i/>
                <w:iCs/>
                <w:snapToGrid w:val="0"/>
                <w:sz w:val="16"/>
                <w:szCs w:val="16"/>
                <w:lang w:eastAsia="en-US"/>
              </w:rPr>
              <w:t>40</w:t>
            </w:r>
          </w:p>
        </w:tc>
      </w:tr>
      <w:tr w:rsidR="000F5FB8" w:rsidRPr="004655AF" w14:paraId="75A8D877" w14:textId="77777777" w:rsidTr="00D6273D">
        <w:trPr>
          <w:trHeight w:val="170"/>
        </w:trPr>
        <w:tc>
          <w:tcPr>
            <w:tcW w:w="3014" w:type="dxa"/>
            <w:shd w:val="clear" w:color="auto" w:fill="auto"/>
            <w:noWrap/>
          </w:tcPr>
          <w:p w14:paraId="75DC9454" w14:textId="77777777" w:rsidR="000F5FB8" w:rsidRPr="00D6273D" w:rsidRDefault="000F5FB8" w:rsidP="000F5FB8">
            <w:pPr>
              <w:jc w:val="center"/>
              <w:rPr>
                <w:i/>
                <w:iCs/>
                <w:sz w:val="16"/>
                <w:szCs w:val="16"/>
              </w:rPr>
            </w:pPr>
            <w:r w:rsidRPr="00D6273D">
              <w:rPr>
                <w:i/>
                <w:iCs/>
                <w:snapToGrid w:val="0"/>
                <w:sz w:val="16"/>
                <w:szCs w:val="16"/>
                <w:lang w:eastAsia="en-US"/>
              </w:rPr>
              <w:t>Bald Hills</w:t>
            </w:r>
          </w:p>
        </w:tc>
        <w:tc>
          <w:tcPr>
            <w:tcW w:w="780" w:type="dxa"/>
            <w:tcBorders>
              <w:right w:val="double" w:sz="4" w:space="0" w:color="auto"/>
            </w:tcBorders>
            <w:shd w:val="clear" w:color="auto" w:fill="auto"/>
            <w:noWrap/>
          </w:tcPr>
          <w:p w14:paraId="2A335FAA" w14:textId="77777777" w:rsidR="000F5FB8" w:rsidRPr="00D6273D" w:rsidRDefault="000F5FB8" w:rsidP="000F5FB8">
            <w:pPr>
              <w:jc w:val="center"/>
              <w:rPr>
                <w:i/>
                <w:iCs/>
                <w:sz w:val="16"/>
                <w:szCs w:val="16"/>
              </w:rPr>
            </w:pPr>
            <w:r w:rsidRPr="00D6273D">
              <w:rPr>
                <w:i/>
                <w:iCs/>
                <w:snapToGrid w:val="0"/>
                <w:sz w:val="16"/>
                <w:szCs w:val="16"/>
                <w:lang w:eastAsia="en-US"/>
              </w:rPr>
              <w:t>52</w:t>
            </w:r>
          </w:p>
        </w:tc>
        <w:tc>
          <w:tcPr>
            <w:tcW w:w="3016" w:type="dxa"/>
            <w:tcBorders>
              <w:left w:val="double" w:sz="4" w:space="0" w:color="auto"/>
            </w:tcBorders>
          </w:tcPr>
          <w:p w14:paraId="0FE9CE0F" w14:textId="77777777" w:rsidR="000F5FB8" w:rsidRPr="00D6273D" w:rsidRDefault="000F5FB8" w:rsidP="000F5FB8">
            <w:pPr>
              <w:jc w:val="center"/>
              <w:rPr>
                <w:i/>
                <w:iCs/>
                <w:sz w:val="16"/>
                <w:szCs w:val="16"/>
              </w:rPr>
            </w:pPr>
            <w:r w:rsidRPr="00D6273D">
              <w:rPr>
                <w:i/>
                <w:iCs/>
                <w:snapToGrid w:val="0"/>
                <w:sz w:val="16"/>
                <w:szCs w:val="16"/>
                <w:lang w:eastAsia="en-US"/>
              </w:rPr>
              <w:t>Middle Park</w:t>
            </w:r>
          </w:p>
        </w:tc>
        <w:tc>
          <w:tcPr>
            <w:tcW w:w="780" w:type="dxa"/>
          </w:tcPr>
          <w:p w14:paraId="1792CC00" w14:textId="77777777" w:rsidR="000F5FB8" w:rsidRPr="00D6273D" w:rsidRDefault="000F5FB8" w:rsidP="000F5FB8">
            <w:pPr>
              <w:jc w:val="center"/>
              <w:rPr>
                <w:i/>
                <w:iCs/>
                <w:sz w:val="16"/>
                <w:szCs w:val="16"/>
              </w:rPr>
            </w:pPr>
            <w:r w:rsidRPr="00D6273D">
              <w:rPr>
                <w:i/>
                <w:iCs/>
                <w:snapToGrid w:val="0"/>
                <w:sz w:val="16"/>
                <w:szCs w:val="16"/>
                <w:lang w:eastAsia="en-US"/>
              </w:rPr>
              <w:t>24</w:t>
            </w:r>
          </w:p>
        </w:tc>
      </w:tr>
      <w:tr w:rsidR="000F5FB8" w:rsidRPr="004655AF" w14:paraId="38759E21" w14:textId="77777777" w:rsidTr="00D6273D">
        <w:trPr>
          <w:trHeight w:val="170"/>
        </w:trPr>
        <w:tc>
          <w:tcPr>
            <w:tcW w:w="3014" w:type="dxa"/>
            <w:shd w:val="clear" w:color="auto" w:fill="auto"/>
            <w:noWrap/>
          </w:tcPr>
          <w:p w14:paraId="69853D79" w14:textId="77777777" w:rsidR="000F5FB8" w:rsidRPr="00D6273D" w:rsidRDefault="000F5FB8" w:rsidP="000F5FB8">
            <w:pPr>
              <w:jc w:val="center"/>
              <w:rPr>
                <w:i/>
                <w:iCs/>
                <w:sz w:val="16"/>
                <w:szCs w:val="16"/>
              </w:rPr>
            </w:pPr>
            <w:r w:rsidRPr="00D6273D">
              <w:rPr>
                <w:i/>
                <w:iCs/>
                <w:snapToGrid w:val="0"/>
                <w:sz w:val="16"/>
                <w:szCs w:val="16"/>
                <w:lang w:eastAsia="en-US"/>
              </w:rPr>
              <w:t>Balmoral</w:t>
            </w:r>
          </w:p>
        </w:tc>
        <w:tc>
          <w:tcPr>
            <w:tcW w:w="780" w:type="dxa"/>
            <w:tcBorders>
              <w:right w:val="double" w:sz="4" w:space="0" w:color="auto"/>
            </w:tcBorders>
            <w:shd w:val="clear" w:color="auto" w:fill="auto"/>
            <w:noWrap/>
          </w:tcPr>
          <w:p w14:paraId="379428B1" w14:textId="77777777" w:rsidR="000F5FB8" w:rsidRPr="00D6273D" w:rsidRDefault="000F5FB8" w:rsidP="000F5FB8">
            <w:pPr>
              <w:jc w:val="center"/>
              <w:rPr>
                <w:i/>
                <w:iCs/>
                <w:sz w:val="16"/>
                <w:szCs w:val="16"/>
              </w:rPr>
            </w:pPr>
            <w:r w:rsidRPr="00D6273D">
              <w:rPr>
                <w:i/>
                <w:iCs/>
                <w:snapToGrid w:val="0"/>
                <w:sz w:val="16"/>
                <w:szCs w:val="16"/>
                <w:lang w:eastAsia="en-US"/>
              </w:rPr>
              <w:t>54</w:t>
            </w:r>
          </w:p>
        </w:tc>
        <w:tc>
          <w:tcPr>
            <w:tcW w:w="3016" w:type="dxa"/>
            <w:tcBorders>
              <w:left w:val="double" w:sz="4" w:space="0" w:color="auto"/>
            </w:tcBorders>
          </w:tcPr>
          <w:p w14:paraId="49E9F10E" w14:textId="77777777" w:rsidR="000F5FB8" w:rsidRPr="00D6273D" w:rsidRDefault="000F5FB8" w:rsidP="000F5FB8">
            <w:pPr>
              <w:jc w:val="center"/>
              <w:rPr>
                <w:i/>
                <w:iCs/>
                <w:sz w:val="16"/>
                <w:szCs w:val="16"/>
              </w:rPr>
            </w:pPr>
            <w:r w:rsidRPr="00D6273D">
              <w:rPr>
                <w:i/>
                <w:iCs/>
                <w:snapToGrid w:val="0"/>
                <w:sz w:val="16"/>
                <w:szCs w:val="16"/>
                <w:lang w:eastAsia="en-US"/>
              </w:rPr>
              <w:t>Milton</w:t>
            </w:r>
          </w:p>
        </w:tc>
        <w:tc>
          <w:tcPr>
            <w:tcW w:w="780" w:type="dxa"/>
          </w:tcPr>
          <w:p w14:paraId="2ED18F5D"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4655AF" w14:paraId="530CB635" w14:textId="77777777" w:rsidTr="00D6273D">
        <w:trPr>
          <w:trHeight w:val="170"/>
        </w:trPr>
        <w:tc>
          <w:tcPr>
            <w:tcW w:w="3014" w:type="dxa"/>
            <w:shd w:val="clear" w:color="auto" w:fill="auto"/>
            <w:noWrap/>
          </w:tcPr>
          <w:p w14:paraId="13402C6F" w14:textId="77777777" w:rsidR="000F5FB8" w:rsidRPr="00D6273D" w:rsidRDefault="000F5FB8" w:rsidP="000F5FB8">
            <w:pPr>
              <w:jc w:val="center"/>
              <w:rPr>
                <w:i/>
                <w:iCs/>
                <w:sz w:val="16"/>
                <w:szCs w:val="16"/>
              </w:rPr>
            </w:pPr>
            <w:r w:rsidRPr="00D6273D">
              <w:rPr>
                <w:i/>
                <w:iCs/>
                <w:snapToGrid w:val="0"/>
                <w:sz w:val="16"/>
                <w:szCs w:val="16"/>
                <w:lang w:eastAsia="en-US"/>
              </w:rPr>
              <w:t>Banyo</w:t>
            </w:r>
          </w:p>
        </w:tc>
        <w:tc>
          <w:tcPr>
            <w:tcW w:w="780" w:type="dxa"/>
            <w:tcBorders>
              <w:right w:val="double" w:sz="4" w:space="0" w:color="auto"/>
            </w:tcBorders>
            <w:shd w:val="clear" w:color="auto" w:fill="auto"/>
            <w:noWrap/>
          </w:tcPr>
          <w:p w14:paraId="1FF56D00"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25636833" w14:textId="77777777" w:rsidR="000F5FB8" w:rsidRPr="00D6273D" w:rsidRDefault="000F5FB8" w:rsidP="000F5FB8">
            <w:pPr>
              <w:jc w:val="center"/>
              <w:rPr>
                <w:i/>
                <w:iCs/>
                <w:sz w:val="16"/>
                <w:szCs w:val="16"/>
              </w:rPr>
            </w:pPr>
            <w:r w:rsidRPr="00D6273D">
              <w:rPr>
                <w:i/>
                <w:iCs/>
                <w:snapToGrid w:val="0"/>
                <w:sz w:val="16"/>
                <w:szCs w:val="16"/>
                <w:lang w:eastAsia="en-US"/>
              </w:rPr>
              <w:t>Mitchelton</w:t>
            </w:r>
          </w:p>
        </w:tc>
        <w:tc>
          <w:tcPr>
            <w:tcW w:w="780" w:type="dxa"/>
          </w:tcPr>
          <w:p w14:paraId="71A14624" w14:textId="77777777" w:rsidR="000F5FB8" w:rsidRPr="00D6273D" w:rsidRDefault="000F5FB8" w:rsidP="000F5FB8">
            <w:pPr>
              <w:jc w:val="center"/>
              <w:rPr>
                <w:i/>
                <w:iCs/>
                <w:sz w:val="16"/>
                <w:szCs w:val="16"/>
              </w:rPr>
            </w:pPr>
            <w:r w:rsidRPr="00D6273D">
              <w:rPr>
                <w:i/>
                <w:iCs/>
                <w:snapToGrid w:val="0"/>
                <w:sz w:val="16"/>
                <w:szCs w:val="16"/>
                <w:lang w:eastAsia="en-US"/>
              </w:rPr>
              <w:t>63</w:t>
            </w:r>
          </w:p>
        </w:tc>
      </w:tr>
      <w:tr w:rsidR="000F5FB8" w:rsidRPr="004655AF" w14:paraId="59FABE46" w14:textId="77777777" w:rsidTr="00D6273D">
        <w:trPr>
          <w:trHeight w:val="170"/>
        </w:trPr>
        <w:tc>
          <w:tcPr>
            <w:tcW w:w="3014" w:type="dxa"/>
            <w:shd w:val="clear" w:color="auto" w:fill="auto"/>
            <w:noWrap/>
          </w:tcPr>
          <w:p w14:paraId="29B6F515" w14:textId="77777777" w:rsidR="000F5FB8" w:rsidRPr="00D6273D" w:rsidRDefault="000F5FB8" w:rsidP="000F5FB8">
            <w:pPr>
              <w:jc w:val="center"/>
              <w:rPr>
                <w:i/>
                <w:iCs/>
                <w:sz w:val="16"/>
                <w:szCs w:val="16"/>
              </w:rPr>
            </w:pPr>
            <w:r w:rsidRPr="00D6273D">
              <w:rPr>
                <w:i/>
                <w:iCs/>
                <w:snapToGrid w:val="0"/>
                <w:sz w:val="16"/>
                <w:szCs w:val="16"/>
                <w:lang w:eastAsia="en-US"/>
              </w:rPr>
              <w:t>Bardon</w:t>
            </w:r>
          </w:p>
        </w:tc>
        <w:tc>
          <w:tcPr>
            <w:tcW w:w="780" w:type="dxa"/>
            <w:tcBorders>
              <w:right w:val="double" w:sz="4" w:space="0" w:color="auto"/>
            </w:tcBorders>
            <w:shd w:val="clear" w:color="auto" w:fill="auto"/>
            <w:noWrap/>
          </w:tcPr>
          <w:p w14:paraId="6AE4FAB2" w14:textId="77777777" w:rsidR="000F5FB8" w:rsidRPr="00D6273D" w:rsidRDefault="000F5FB8" w:rsidP="000F5FB8">
            <w:pPr>
              <w:jc w:val="center"/>
              <w:rPr>
                <w:i/>
                <w:iCs/>
                <w:sz w:val="16"/>
                <w:szCs w:val="16"/>
              </w:rPr>
            </w:pPr>
            <w:r w:rsidRPr="00D6273D">
              <w:rPr>
                <w:i/>
                <w:iCs/>
                <w:snapToGrid w:val="0"/>
                <w:sz w:val="16"/>
                <w:szCs w:val="16"/>
                <w:lang w:eastAsia="en-US"/>
              </w:rPr>
              <w:t>79</w:t>
            </w:r>
          </w:p>
        </w:tc>
        <w:tc>
          <w:tcPr>
            <w:tcW w:w="3016" w:type="dxa"/>
            <w:tcBorders>
              <w:left w:val="double" w:sz="4" w:space="0" w:color="auto"/>
            </w:tcBorders>
          </w:tcPr>
          <w:p w14:paraId="6D727739" w14:textId="77777777" w:rsidR="000F5FB8" w:rsidRPr="00D6273D" w:rsidRDefault="000F5FB8" w:rsidP="000F5FB8">
            <w:pPr>
              <w:jc w:val="center"/>
              <w:rPr>
                <w:i/>
                <w:iCs/>
                <w:sz w:val="16"/>
                <w:szCs w:val="16"/>
              </w:rPr>
            </w:pPr>
            <w:r w:rsidRPr="00D6273D">
              <w:rPr>
                <w:i/>
                <w:iCs/>
                <w:snapToGrid w:val="0"/>
                <w:sz w:val="16"/>
                <w:szCs w:val="16"/>
                <w:lang w:eastAsia="en-US"/>
              </w:rPr>
              <w:t>Moggill</w:t>
            </w:r>
          </w:p>
        </w:tc>
        <w:tc>
          <w:tcPr>
            <w:tcW w:w="780" w:type="dxa"/>
          </w:tcPr>
          <w:p w14:paraId="5B54A996" w14:textId="77777777" w:rsidR="000F5FB8" w:rsidRPr="00D6273D" w:rsidRDefault="000F5FB8" w:rsidP="000F5FB8">
            <w:pPr>
              <w:jc w:val="center"/>
              <w:rPr>
                <w:i/>
                <w:iCs/>
                <w:sz w:val="16"/>
                <w:szCs w:val="16"/>
              </w:rPr>
            </w:pPr>
            <w:r w:rsidRPr="00D6273D">
              <w:rPr>
                <w:i/>
                <w:iCs/>
                <w:snapToGrid w:val="0"/>
                <w:sz w:val="16"/>
                <w:szCs w:val="16"/>
                <w:lang w:eastAsia="en-US"/>
              </w:rPr>
              <w:t>30</w:t>
            </w:r>
          </w:p>
        </w:tc>
      </w:tr>
      <w:tr w:rsidR="000F5FB8" w:rsidRPr="004655AF" w14:paraId="01BCF444" w14:textId="77777777" w:rsidTr="00D6273D">
        <w:trPr>
          <w:trHeight w:val="170"/>
        </w:trPr>
        <w:tc>
          <w:tcPr>
            <w:tcW w:w="3014" w:type="dxa"/>
            <w:shd w:val="clear" w:color="auto" w:fill="auto"/>
            <w:noWrap/>
          </w:tcPr>
          <w:p w14:paraId="03627B05" w14:textId="77777777" w:rsidR="000F5FB8" w:rsidRPr="00D6273D" w:rsidRDefault="000F5FB8" w:rsidP="000F5FB8">
            <w:pPr>
              <w:jc w:val="center"/>
              <w:rPr>
                <w:i/>
                <w:iCs/>
                <w:sz w:val="16"/>
                <w:szCs w:val="16"/>
              </w:rPr>
            </w:pPr>
            <w:r w:rsidRPr="00D6273D">
              <w:rPr>
                <w:i/>
                <w:iCs/>
                <w:snapToGrid w:val="0"/>
                <w:sz w:val="16"/>
                <w:szCs w:val="16"/>
                <w:lang w:eastAsia="en-US"/>
              </w:rPr>
              <w:t>Bellbowrie</w:t>
            </w:r>
          </w:p>
        </w:tc>
        <w:tc>
          <w:tcPr>
            <w:tcW w:w="780" w:type="dxa"/>
            <w:tcBorders>
              <w:right w:val="double" w:sz="4" w:space="0" w:color="auto"/>
            </w:tcBorders>
            <w:shd w:val="clear" w:color="auto" w:fill="auto"/>
            <w:noWrap/>
          </w:tcPr>
          <w:p w14:paraId="74161E65"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0F98EFA5"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Pr>
          <w:p w14:paraId="792E5698" w14:textId="77777777" w:rsidR="000F5FB8" w:rsidRPr="00D6273D" w:rsidRDefault="000F5FB8" w:rsidP="000F5FB8">
            <w:pPr>
              <w:jc w:val="center"/>
              <w:rPr>
                <w:i/>
                <w:iCs/>
                <w:sz w:val="16"/>
                <w:szCs w:val="16"/>
              </w:rPr>
            </w:pPr>
            <w:r w:rsidRPr="00D6273D">
              <w:rPr>
                <w:i/>
                <w:iCs/>
                <w:snapToGrid w:val="0"/>
                <w:sz w:val="16"/>
                <w:szCs w:val="16"/>
                <w:lang w:eastAsia="en-US"/>
              </w:rPr>
              <w:t>55</w:t>
            </w:r>
          </w:p>
        </w:tc>
      </w:tr>
      <w:tr w:rsidR="000F5FB8" w:rsidRPr="004655AF" w14:paraId="6CF61BA8" w14:textId="77777777" w:rsidTr="00D6273D">
        <w:trPr>
          <w:trHeight w:val="170"/>
        </w:trPr>
        <w:tc>
          <w:tcPr>
            <w:tcW w:w="3014" w:type="dxa"/>
            <w:shd w:val="clear" w:color="auto" w:fill="auto"/>
            <w:noWrap/>
          </w:tcPr>
          <w:p w14:paraId="48F38FAC" w14:textId="77777777" w:rsidR="000F5FB8" w:rsidRPr="00D6273D" w:rsidRDefault="000F5FB8" w:rsidP="000F5FB8">
            <w:pPr>
              <w:jc w:val="center"/>
              <w:rPr>
                <w:i/>
                <w:iCs/>
                <w:sz w:val="16"/>
                <w:szCs w:val="16"/>
              </w:rPr>
            </w:pPr>
            <w:r w:rsidRPr="00D6273D">
              <w:rPr>
                <w:i/>
                <w:iCs/>
                <w:snapToGrid w:val="0"/>
                <w:sz w:val="16"/>
                <w:szCs w:val="16"/>
                <w:lang w:eastAsia="en-US"/>
              </w:rPr>
              <w:t>Belmont</w:t>
            </w:r>
          </w:p>
        </w:tc>
        <w:tc>
          <w:tcPr>
            <w:tcW w:w="780" w:type="dxa"/>
            <w:tcBorders>
              <w:right w:val="double" w:sz="4" w:space="0" w:color="auto"/>
            </w:tcBorders>
            <w:shd w:val="clear" w:color="auto" w:fill="auto"/>
            <w:noWrap/>
          </w:tcPr>
          <w:p w14:paraId="42DB9174"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7C67E30F"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387EA113" w14:textId="77777777" w:rsidR="000F5FB8" w:rsidRPr="00D6273D" w:rsidRDefault="000F5FB8" w:rsidP="000F5FB8">
            <w:pPr>
              <w:jc w:val="center"/>
              <w:rPr>
                <w:i/>
                <w:iCs/>
                <w:sz w:val="16"/>
                <w:szCs w:val="16"/>
              </w:rPr>
            </w:pPr>
            <w:r w:rsidRPr="00D6273D">
              <w:rPr>
                <w:i/>
                <w:iCs/>
                <w:snapToGrid w:val="0"/>
                <w:sz w:val="16"/>
                <w:szCs w:val="16"/>
                <w:lang w:eastAsia="en-US"/>
              </w:rPr>
              <w:t>55</w:t>
            </w:r>
          </w:p>
        </w:tc>
      </w:tr>
      <w:tr w:rsidR="000F5FB8" w:rsidRPr="004655AF" w14:paraId="75044561" w14:textId="77777777" w:rsidTr="00D6273D">
        <w:trPr>
          <w:trHeight w:val="170"/>
        </w:trPr>
        <w:tc>
          <w:tcPr>
            <w:tcW w:w="3014" w:type="dxa"/>
            <w:shd w:val="clear" w:color="auto" w:fill="auto"/>
            <w:noWrap/>
          </w:tcPr>
          <w:p w14:paraId="3890005B" w14:textId="77777777" w:rsidR="000F5FB8" w:rsidRPr="00D6273D" w:rsidRDefault="000F5FB8" w:rsidP="000F5FB8">
            <w:pPr>
              <w:jc w:val="center"/>
              <w:rPr>
                <w:i/>
                <w:iCs/>
                <w:sz w:val="16"/>
                <w:szCs w:val="16"/>
              </w:rPr>
            </w:pPr>
            <w:r w:rsidRPr="00D6273D">
              <w:rPr>
                <w:i/>
                <w:iCs/>
                <w:snapToGrid w:val="0"/>
                <w:sz w:val="16"/>
                <w:szCs w:val="16"/>
                <w:lang w:eastAsia="en-US"/>
              </w:rPr>
              <w:t>Boondall</w:t>
            </w:r>
          </w:p>
        </w:tc>
        <w:tc>
          <w:tcPr>
            <w:tcW w:w="780" w:type="dxa"/>
            <w:tcBorders>
              <w:right w:val="double" w:sz="4" w:space="0" w:color="auto"/>
            </w:tcBorders>
            <w:shd w:val="clear" w:color="auto" w:fill="auto"/>
            <w:noWrap/>
          </w:tcPr>
          <w:p w14:paraId="076A7482" w14:textId="77777777" w:rsidR="000F5FB8" w:rsidRPr="00D6273D" w:rsidRDefault="000F5FB8" w:rsidP="000F5FB8">
            <w:pPr>
              <w:jc w:val="center"/>
              <w:rPr>
                <w:i/>
                <w:iCs/>
                <w:sz w:val="16"/>
                <w:szCs w:val="16"/>
              </w:rPr>
            </w:pPr>
            <w:r w:rsidRPr="00D6273D">
              <w:rPr>
                <w:i/>
                <w:iCs/>
                <w:snapToGrid w:val="0"/>
                <w:sz w:val="16"/>
                <w:szCs w:val="16"/>
                <w:lang w:eastAsia="en-US"/>
              </w:rPr>
              <w:t>43</w:t>
            </w:r>
          </w:p>
        </w:tc>
        <w:tc>
          <w:tcPr>
            <w:tcW w:w="3016" w:type="dxa"/>
            <w:tcBorders>
              <w:left w:val="double" w:sz="4" w:space="0" w:color="auto"/>
            </w:tcBorders>
          </w:tcPr>
          <w:p w14:paraId="1A0463B7" w14:textId="77777777" w:rsidR="000F5FB8" w:rsidRPr="00D6273D" w:rsidRDefault="000F5FB8" w:rsidP="000F5FB8">
            <w:pPr>
              <w:jc w:val="center"/>
              <w:rPr>
                <w:i/>
                <w:iCs/>
                <w:sz w:val="16"/>
                <w:szCs w:val="16"/>
              </w:rPr>
            </w:pPr>
            <w:r w:rsidRPr="00D6273D">
              <w:rPr>
                <w:i/>
                <w:iCs/>
                <w:snapToGrid w:val="0"/>
                <w:sz w:val="16"/>
                <w:szCs w:val="16"/>
                <w:lang w:eastAsia="en-US"/>
              </w:rPr>
              <w:t>Mount Coot-</w:t>
            </w:r>
            <w:proofErr w:type="spellStart"/>
            <w:r w:rsidRPr="00D6273D">
              <w:rPr>
                <w:i/>
                <w:iCs/>
                <w:snapToGrid w:val="0"/>
                <w:sz w:val="16"/>
                <w:szCs w:val="16"/>
                <w:lang w:eastAsia="en-US"/>
              </w:rPr>
              <w:t>tha</w:t>
            </w:r>
            <w:proofErr w:type="spellEnd"/>
          </w:p>
        </w:tc>
        <w:tc>
          <w:tcPr>
            <w:tcW w:w="780" w:type="dxa"/>
          </w:tcPr>
          <w:p w14:paraId="357217B5"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120327EC" w14:textId="77777777" w:rsidTr="00D6273D">
        <w:trPr>
          <w:trHeight w:val="170"/>
        </w:trPr>
        <w:tc>
          <w:tcPr>
            <w:tcW w:w="3014" w:type="dxa"/>
            <w:shd w:val="clear" w:color="auto" w:fill="auto"/>
            <w:noWrap/>
          </w:tcPr>
          <w:p w14:paraId="3FE69725" w14:textId="77777777" w:rsidR="000F5FB8" w:rsidRPr="00D6273D" w:rsidRDefault="000F5FB8" w:rsidP="000F5FB8">
            <w:pPr>
              <w:jc w:val="center"/>
              <w:rPr>
                <w:i/>
                <w:iCs/>
                <w:sz w:val="16"/>
                <w:szCs w:val="16"/>
              </w:rPr>
            </w:pPr>
            <w:r w:rsidRPr="00D6273D">
              <w:rPr>
                <w:i/>
                <w:iCs/>
                <w:snapToGrid w:val="0"/>
                <w:sz w:val="16"/>
                <w:szCs w:val="16"/>
                <w:lang w:eastAsia="en-US"/>
              </w:rPr>
              <w:t>Bowen Hills</w:t>
            </w:r>
          </w:p>
        </w:tc>
        <w:tc>
          <w:tcPr>
            <w:tcW w:w="780" w:type="dxa"/>
            <w:tcBorders>
              <w:right w:val="double" w:sz="4" w:space="0" w:color="auto"/>
            </w:tcBorders>
            <w:shd w:val="clear" w:color="auto" w:fill="auto"/>
            <w:noWrap/>
          </w:tcPr>
          <w:p w14:paraId="0C41387E"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3D20E947" w14:textId="77777777" w:rsidR="000F5FB8" w:rsidRPr="00D6273D" w:rsidRDefault="000F5FB8" w:rsidP="000F5FB8">
            <w:pPr>
              <w:jc w:val="center"/>
              <w:rPr>
                <w:i/>
                <w:iCs/>
                <w:sz w:val="16"/>
                <w:szCs w:val="16"/>
              </w:rPr>
            </w:pPr>
            <w:r w:rsidRPr="00D6273D">
              <w:rPr>
                <w:i/>
                <w:iCs/>
                <w:snapToGrid w:val="0"/>
                <w:sz w:val="16"/>
                <w:szCs w:val="16"/>
                <w:lang w:eastAsia="en-US"/>
              </w:rPr>
              <w:t>Mount Crosby</w:t>
            </w:r>
          </w:p>
        </w:tc>
        <w:tc>
          <w:tcPr>
            <w:tcW w:w="780" w:type="dxa"/>
          </w:tcPr>
          <w:p w14:paraId="32A228C7"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5C9B96BB" w14:textId="77777777" w:rsidTr="00D6273D">
        <w:trPr>
          <w:trHeight w:val="170"/>
        </w:trPr>
        <w:tc>
          <w:tcPr>
            <w:tcW w:w="3014" w:type="dxa"/>
            <w:shd w:val="clear" w:color="auto" w:fill="auto"/>
            <w:noWrap/>
          </w:tcPr>
          <w:p w14:paraId="1E1F431B"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305E2964" w14:textId="77777777" w:rsidR="000F5FB8" w:rsidRPr="00D6273D" w:rsidRDefault="000F5FB8" w:rsidP="000F5FB8">
            <w:pPr>
              <w:jc w:val="center"/>
              <w:rPr>
                <w:i/>
                <w:iCs/>
                <w:sz w:val="16"/>
                <w:szCs w:val="16"/>
              </w:rPr>
            </w:pPr>
            <w:r w:rsidRPr="00D6273D">
              <w:rPr>
                <w:i/>
                <w:iCs/>
                <w:snapToGrid w:val="0"/>
                <w:sz w:val="16"/>
                <w:szCs w:val="16"/>
                <w:lang w:eastAsia="en-US"/>
              </w:rPr>
              <w:t>83</w:t>
            </w:r>
          </w:p>
        </w:tc>
        <w:tc>
          <w:tcPr>
            <w:tcW w:w="3016" w:type="dxa"/>
            <w:tcBorders>
              <w:left w:val="double" w:sz="4" w:space="0" w:color="auto"/>
            </w:tcBorders>
          </w:tcPr>
          <w:p w14:paraId="2766BF37" w14:textId="77777777" w:rsidR="000F5FB8" w:rsidRPr="00D6273D" w:rsidRDefault="000F5FB8" w:rsidP="000F5FB8">
            <w:pPr>
              <w:jc w:val="center"/>
              <w:rPr>
                <w:i/>
                <w:iCs/>
                <w:sz w:val="16"/>
                <w:szCs w:val="16"/>
              </w:rPr>
            </w:pPr>
            <w:r w:rsidRPr="00D6273D">
              <w:rPr>
                <w:i/>
                <w:iCs/>
                <w:snapToGrid w:val="0"/>
                <w:sz w:val="16"/>
                <w:szCs w:val="16"/>
                <w:lang w:eastAsia="en-US"/>
              </w:rPr>
              <w:t>Mount Gravatt</w:t>
            </w:r>
          </w:p>
        </w:tc>
        <w:tc>
          <w:tcPr>
            <w:tcW w:w="780" w:type="dxa"/>
          </w:tcPr>
          <w:p w14:paraId="2BC26B50"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4655AF" w14:paraId="16EE46C9" w14:textId="77777777" w:rsidTr="00D6273D">
        <w:trPr>
          <w:trHeight w:val="170"/>
        </w:trPr>
        <w:tc>
          <w:tcPr>
            <w:tcW w:w="3014" w:type="dxa"/>
            <w:shd w:val="clear" w:color="auto" w:fill="auto"/>
            <w:noWrap/>
          </w:tcPr>
          <w:p w14:paraId="57F26663" w14:textId="77777777" w:rsidR="000F5FB8" w:rsidRPr="00D6273D" w:rsidRDefault="000F5FB8" w:rsidP="000F5FB8">
            <w:pPr>
              <w:jc w:val="center"/>
              <w:rPr>
                <w:i/>
                <w:iCs/>
                <w:sz w:val="16"/>
                <w:szCs w:val="16"/>
              </w:rPr>
            </w:pPr>
            <w:r w:rsidRPr="00D6273D">
              <w:rPr>
                <w:i/>
                <w:iCs/>
                <w:snapToGrid w:val="0"/>
                <w:sz w:val="16"/>
                <w:szCs w:val="16"/>
                <w:lang w:eastAsia="en-US"/>
              </w:rPr>
              <w:t>Bridgeman Downs</w:t>
            </w:r>
          </w:p>
        </w:tc>
        <w:tc>
          <w:tcPr>
            <w:tcW w:w="780" w:type="dxa"/>
            <w:tcBorders>
              <w:right w:val="double" w:sz="4" w:space="0" w:color="auto"/>
            </w:tcBorders>
            <w:shd w:val="clear" w:color="auto" w:fill="auto"/>
            <w:noWrap/>
          </w:tcPr>
          <w:p w14:paraId="094ED7BC" w14:textId="77777777" w:rsidR="000F5FB8" w:rsidRPr="00D6273D" w:rsidRDefault="000F5FB8" w:rsidP="000F5FB8">
            <w:pPr>
              <w:jc w:val="center"/>
              <w:rPr>
                <w:i/>
                <w:iCs/>
                <w:sz w:val="16"/>
                <w:szCs w:val="16"/>
              </w:rPr>
            </w:pPr>
            <w:r w:rsidRPr="00D6273D">
              <w:rPr>
                <w:i/>
                <w:iCs/>
                <w:snapToGrid w:val="0"/>
                <w:sz w:val="16"/>
                <w:szCs w:val="16"/>
                <w:lang w:eastAsia="en-US"/>
              </w:rPr>
              <w:t>71</w:t>
            </w:r>
          </w:p>
        </w:tc>
        <w:tc>
          <w:tcPr>
            <w:tcW w:w="3016" w:type="dxa"/>
            <w:tcBorders>
              <w:left w:val="double" w:sz="4" w:space="0" w:color="auto"/>
            </w:tcBorders>
          </w:tcPr>
          <w:p w14:paraId="30B6ECC3" w14:textId="77777777" w:rsidR="000F5FB8" w:rsidRPr="00D6273D" w:rsidRDefault="000F5FB8" w:rsidP="000F5FB8">
            <w:pPr>
              <w:jc w:val="center"/>
              <w:rPr>
                <w:i/>
                <w:iCs/>
                <w:sz w:val="16"/>
                <w:szCs w:val="16"/>
              </w:rPr>
            </w:pPr>
            <w:r w:rsidRPr="00D6273D">
              <w:rPr>
                <w:i/>
                <w:iCs/>
                <w:snapToGrid w:val="0"/>
                <w:sz w:val="16"/>
                <w:szCs w:val="16"/>
                <w:lang w:eastAsia="en-US"/>
              </w:rPr>
              <w:t>Mount Gravatt East</w:t>
            </w:r>
          </w:p>
        </w:tc>
        <w:tc>
          <w:tcPr>
            <w:tcW w:w="780" w:type="dxa"/>
          </w:tcPr>
          <w:p w14:paraId="74A5C7C8" w14:textId="77777777" w:rsidR="000F5FB8" w:rsidRPr="00D6273D" w:rsidRDefault="000F5FB8" w:rsidP="000F5FB8">
            <w:pPr>
              <w:jc w:val="center"/>
              <w:rPr>
                <w:i/>
                <w:iCs/>
                <w:sz w:val="16"/>
                <w:szCs w:val="16"/>
              </w:rPr>
            </w:pPr>
            <w:r w:rsidRPr="00D6273D">
              <w:rPr>
                <w:i/>
                <w:iCs/>
                <w:snapToGrid w:val="0"/>
                <w:sz w:val="16"/>
                <w:szCs w:val="16"/>
                <w:lang w:eastAsia="en-US"/>
              </w:rPr>
              <w:t>83</w:t>
            </w:r>
          </w:p>
        </w:tc>
      </w:tr>
      <w:tr w:rsidR="000F5FB8" w:rsidRPr="004655AF" w14:paraId="222717A3" w14:textId="77777777" w:rsidTr="00D6273D">
        <w:trPr>
          <w:trHeight w:val="170"/>
        </w:trPr>
        <w:tc>
          <w:tcPr>
            <w:tcW w:w="3014" w:type="dxa"/>
            <w:shd w:val="clear" w:color="auto" w:fill="auto"/>
            <w:noWrap/>
          </w:tcPr>
          <w:p w14:paraId="4E1E3BB3" w14:textId="77777777" w:rsidR="000F5FB8" w:rsidRPr="00D6273D" w:rsidRDefault="000F5FB8" w:rsidP="000F5FB8">
            <w:pPr>
              <w:jc w:val="center"/>
              <w:rPr>
                <w:i/>
                <w:iCs/>
                <w:sz w:val="16"/>
                <w:szCs w:val="16"/>
              </w:rPr>
            </w:pPr>
            <w:r w:rsidRPr="00D6273D">
              <w:rPr>
                <w:i/>
                <w:iCs/>
                <w:snapToGrid w:val="0"/>
                <w:sz w:val="16"/>
                <w:szCs w:val="16"/>
                <w:lang w:eastAsia="en-US"/>
              </w:rPr>
              <w:t>Brighton</w:t>
            </w:r>
          </w:p>
        </w:tc>
        <w:tc>
          <w:tcPr>
            <w:tcW w:w="780" w:type="dxa"/>
            <w:tcBorders>
              <w:right w:val="double" w:sz="4" w:space="0" w:color="auto"/>
            </w:tcBorders>
            <w:shd w:val="clear" w:color="auto" w:fill="auto"/>
            <w:noWrap/>
          </w:tcPr>
          <w:p w14:paraId="78E52215" w14:textId="77777777" w:rsidR="000F5FB8" w:rsidRPr="00D6273D" w:rsidRDefault="000F5FB8" w:rsidP="000F5FB8">
            <w:pPr>
              <w:jc w:val="center"/>
              <w:rPr>
                <w:i/>
                <w:iCs/>
                <w:sz w:val="16"/>
                <w:szCs w:val="16"/>
              </w:rPr>
            </w:pPr>
            <w:r w:rsidRPr="00D6273D">
              <w:rPr>
                <w:i/>
                <w:iCs/>
                <w:snapToGrid w:val="0"/>
                <w:sz w:val="16"/>
                <w:szCs w:val="16"/>
                <w:lang w:eastAsia="en-US"/>
              </w:rPr>
              <w:t>51</w:t>
            </w:r>
          </w:p>
        </w:tc>
        <w:tc>
          <w:tcPr>
            <w:tcW w:w="3016" w:type="dxa"/>
            <w:tcBorders>
              <w:left w:val="double" w:sz="4" w:space="0" w:color="auto"/>
            </w:tcBorders>
          </w:tcPr>
          <w:p w14:paraId="09597A97" w14:textId="77777777" w:rsidR="000F5FB8" w:rsidRPr="00D6273D" w:rsidRDefault="000F5FB8" w:rsidP="000F5FB8">
            <w:pPr>
              <w:jc w:val="center"/>
              <w:rPr>
                <w:i/>
                <w:iCs/>
                <w:sz w:val="16"/>
                <w:szCs w:val="16"/>
              </w:rPr>
            </w:pPr>
            <w:r w:rsidRPr="00D6273D">
              <w:rPr>
                <w:i/>
                <w:iCs/>
                <w:snapToGrid w:val="0"/>
                <w:sz w:val="16"/>
                <w:szCs w:val="16"/>
                <w:lang w:eastAsia="en-US"/>
              </w:rPr>
              <w:t>Mount Ommaney</w:t>
            </w:r>
          </w:p>
        </w:tc>
        <w:tc>
          <w:tcPr>
            <w:tcW w:w="780" w:type="dxa"/>
          </w:tcPr>
          <w:p w14:paraId="48C0A92E" w14:textId="77777777" w:rsidR="000F5FB8" w:rsidRPr="00D6273D" w:rsidRDefault="000F5FB8" w:rsidP="000F5FB8">
            <w:pPr>
              <w:jc w:val="center"/>
              <w:rPr>
                <w:i/>
                <w:iCs/>
                <w:sz w:val="16"/>
                <w:szCs w:val="16"/>
              </w:rPr>
            </w:pPr>
            <w:r w:rsidRPr="00D6273D">
              <w:rPr>
                <w:i/>
                <w:iCs/>
                <w:snapToGrid w:val="0"/>
                <w:sz w:val="16"/>
                <w:szCs w:val="16"/>
                <w:lang w:eastAsia="en-US"/>
              </w:rPr>
              <w:t>22</w:t>
            </w:r>
          </w:p>
        </w:tc>
      </w:tr>
      <w:tr w:rsidR="000F5FB8" w:rsidRPr="004655AF" w14:paraId="3905DC6B" w14:textId="77777777" w:rsidTr="00D6273D">
        <w:trPr>
          <w:trHeight w:val="170"/>
        </w:trPr>
        <w:tc>
          <w:tcPr>
            <w:tcW w:w="3014" w:type="dxa"/>
            <w:shd w:val="clear" w:color="auto" w:fill="auto"/>
            <w:noWrap/>
          </w:tcPr>
          <w:p w14:paraId="50C29E75" w14:textId="77777777" w:rsidR="000F5FB8" w:rsidRPr="00D6273D" w:rsidRDefault="000F5FB8" w:rsidP="000F5FB8">
            <w:pPr>
              <w:jc w:val="center"/>
              <w:rPr>
                <w:i/>
                <w:iCs/>
                <w:sz w:val="16"/>
                <w:szCs w:val="16"/>
              </w:rPr>
            </w:pPr>
            <w:r w:rsidRPr="00D6273D">
              <w:rPr>
                <w:i/>
                <w:iCs/>
                <w:snapToGrid w:val="0"/>
                <w:sz w:val="16"/>
                <w:szCs w:val="16"/>
                <w:lang w:eastAsia="en-US"/>
              </w:rPr>
              <w:t>Brisbane City</w:t>
            </w:r>
          </w:p>
        </w:tc>
        <w:tc>
          <w:tcPr>
            <w:tcW w:w="780" w:type="dxa"/>
            <w:tcBorders>
              <w:right w:val="double" w:sz="4" w:space="0" w:color="auto"/>
            </w:tcBorders>
            <w:shd w:val="clear" w:color="auto" w:fill="auto"/>
            <w:noWrap/>
          </w:tcPr>
          <w:p w14:paraId="5545CAF7" w14:textId="77777777" w:rsidR="000F5FB8" w:rsidRPr="00D6273D" w:rsidRDefault="000F5FB8" w:rsidP="000F5FB8">
            <w:pPr>
              <w:jc w:val="center"/>
              <w:rPr>
                <w:i/>
                <w:iCs/>
                <w:sz w:val="16"/>
                <w:szCs w:val="16"/>
              </w:rPr>
            </w:pPr>
            <w:r w:rsidRPr="00D6273D">
              <w:rPr>
                <w:i/>
                <w:iCs/>
                <w:snapToGrid w:val="0"/>
                <w:sz w:val="16"/>
                <w:szCs w:val="16"/>
                <w:lang w:eastAsia="en-US"/>
              </w:rPr>
              <w:t>54</w:t>
            </w:r>
          </w:p>
        </w:tc>
        <w:tc>
          <w:tcPr>
            <w:tcW w:w="3016" w:type="dxa"/>
            <w:tcBorders>
              <w:left w:val="double" w:sz="4" w:space="0" w:color="auto"/>
            </w:tcBorders>
          </w:tcPr>
          <w:p w14:paraId="7188451D" w14:textId="77777777" w:rsidR="000F5FB8" w:rsidRPr="00D6273D" w:rsidRDefault="000F5FB8" w:rsidP="000F5FB8">
            <w:pPr>
              <w:jc w:val="center"/>
              <w:rPr>
                <w:i/>
                <w:iCs/>
                <w:sz w:val="16"/>
                <w:szCs w:val="16"/>
              </w:rPr>
            </w:pPr>
            <w:r w:rsidRPr="00D6273D">
              <w:rPr>
                <w:i/>
                <w:iCs/>
                <w:snapToGrid w:val="0"/>
                <w:sz w:val="16"/>
                <w:szCs w:val="16"/>
                <w:lang w:eastAsia="en-US"/>
              </w:rPr>
              <w:t>Murarrie</w:t>
            </w:r>
          </w:p>
        </w:tc>
        <w:tc>
          <w:tcPr>
            <w:tcW w:w="780" w:type="dxa"/>
          </w:tcPr>
          <w:p w14:paraId="13D04C25" w14:textId="77777777" w:rsidR="000F5FB8" w:rsidRPr="00D6273D" w:rsidRDefault="000F5FB8" w:rsidP="000F5FB8">
            <w:pPr>
              <w:jc w:val="center"/>
              <w:rPr>
                <w:i/>
                <w:iCs/>
                <w:sz w:val="16"/>
                <w:szCs w:val="16"/>
              </w:rPr>
            </w:pPr>
            <w:r w:rsidRPr="00D6273D">
              <w:rPr>
                <w:i/>
                <w:iCs/>
                <w:snapToGrid w:val="0"/>
                <w:sz w:val="16"/>
                <w:szCs w:val="16"/>
                <w:lang w:eastAsia="en-US"/>
              </w:rPr>
              <w:t>42</w:t>
            </w:r>
          </w:p>
        </w:tc>
      </w:tr>
      <w:tr w:rsidR="000F5FB8" w:rsidRPr="004655AF" w14:paraId="13436EB2" w14:textId="77777777" w:rsidTr="00D6273D">
        <w:trPr>
          <w:trHeight w:val="170"/>
        </w:trPr>
        <w:tc>
          <w:tcPr>
            <w:tcW w:w="3014" w:type="dxa"/>
            <w:shd w:val="clear" w:color="auto" w:fill="auto"/>
            <w:noWrap/>
          </w:tcPr>
          <w:p w14:paraId="30E5B875" w14:textId="77777777" w:rsidR="000F5FB8" w:rsidRPr="00D6273D" w:rsidRDefault="000F5FB8" w:rsidP="000F5FB8">
            <w:pPr>
              <w:jc w:val="center"/>
              <w:rPr>
                <w:i/>
                <w:iCs/>
                <w:sz w:val="16"/>
                <w:szCs w:val="16"/>
              </w:rPr>
            </w:pPr>
            <w:r w:rsidRPr="00D6273D">
              <w:rPr>
                <w:i/>
                <w:iCs/>
                <w:snapToGrid w:val="0"/>
                <w:sz w:val="16"/>
                <w:szCs w:val="16"/>
                <w:lang w:eastAsia="en-US"/>
              </w:rPr>
              <w:t>Brookfield</w:t>
            </w:r>
          </w:p>
        </w:tc>
        <w:tc>
          <w:tcPr>
            <w:tcW w:w="780" w:type="dxa"/>
            <w:tcBorders>
              <w:right w:val="double" w:sz="4" w:space="0" w:color="auto"/>
            </w:tcBorders>
            <w:shd w:val="clear" w:color="auto" w:fill="auto"/>
            <w:noWrap/>
          </w:tcPr>
          <w:p w14:paraId="77E23432"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3BF95E3F" w14:textId="77777777" w:rsidR="000F5FB8" w:rsidRPr="00D6273D" w:rsidRDefault="000F5FB8" w:rsidP="000F5FB8">
            <w:pPr>
              <w:jc w:val="center"/>
              <w:rPr>
                <w:i/>
                <w:iCs/>
                <w:sz w:val="16"/>
                <w:szCs w:val="16"/>
              </w:rPr>
            </w:pPr>
            <w:r w:rsidRPr="00D6273D">
              <w:rPr>
                <w:i/>
                <w:iCs/>
                <w:snapToGrid w:val="0"/>
                <w:sz w:val="16"/>
                <w:szCs w:val="16"/>
                <w:lang w:eastAsia="en-US"/>
              </w:rPr>
              <w:t>Nathan</w:t>
            </w:r>
          </w:p>
        </w:tc>
        <w:tc>
          <w:tcPr>
            <w:tcW w:w="780" w:type="dxa"/>
          </w:tcPr>
          <w:p w14:paraId="68A168EE" w14:textId="77777777" w:rsidR="000F5FB8" w:rsidRPr="00D6273D" w:rsidRDefault="000F5FB8" w:rsidP="000F5FB8">
            <w:pPr>
              <w:jc w:val="center"/>
              <w:rPr>
                <w:i/>
                <w:iCs/>
                <w:sz w:val="16"/>
                <w:szCs w:val="16"/>
              </w:rPr>
            </w:pPr>
            <w:r w:rsidRPr="00D6273D">
              <w:rPr>
                <w:i/>
                <w:iCs/>
                <w:snapToGrid w:val="0"/>
                <w:sz w:val="16"/>
                <w:szCs w:val="16"/>
                <w:lang w:eastAsia="en-US"/>
              </w:rPr>
              <w:t>21</w:t>
            </w:r>
          </w:p>
        </w:tc>
      </w:tr>
      <w:tr w:rsidR="000F5FB8" w:rsidRPr="004655AF" w14:paraId="57621A58" w14:textId="77777777" w:rsidTr="00D6273D">
        <w:trPr>
          <w:trHeight w:val="170"/>
        </w:trPr>
        <w:tc>
          <w:tcPr>
            <w:tcW w:w="3014" w:type="dxa"/>
            <w:shd w:val="clear" w:color="auto" w:fill="auto"/>
            <w:noWrap/>
          </w:tcPr>
          <w:p w14:paraId="1CFA5C49" w14:textId="77777777" w:rsidR="000F5FB8" w:rsidRPr="00D6273D" w:rsidRDefault="000F5FB8" w:rsidP="000F5FB8">
            <w:pPr>
              <w:jc w:val="center"/>
              <w:rPr>
                <w:i/>
                <w:iCs/>
                <w:sz w:val="16"/>
                <w:szCs w:val="16"/>
              </w:rPr>
            </w:pPr>
            <w:r w:rsidRPr="00D6273D">
              <w:rPr>
                <w:i/>
                <w:iCs/>
                <w:snapToGrid w:val="0"/>
                <w:sz w:val="16"/>
                <w:szCs w:val="16"/>
                <w:lang w:eastAsia="en-US"/>
              </w:rPr>
              <w:t>Bulimba</w:t>
            </w:r>
          </w:p>
        </w:tc>
        <w:tc>
          <w:tcPr>
            <w:tcW w:w="780" w:type="dxa"/>
            <w:tcBorders>
              <w:right w:val="double" w:sz="4" w:space="0" w:color="auto"/>
            </w:tcBorders>
            <w:shd w:val="clear" w:color="auto" w:fill="auto"/>
            <w:noWrap/>
          </w:tcPr>
          <w:p w14:paraId="4BB32A25" w14:textId="77777777" w:rsidR="000F5FB8" w:rsidRPr="00D6273D" w:rsidRDefault="000F5FB8" w:rsidP="000F5FB8">
            <w:pPr>
              <w:jc w:val="center"/>
              <w:rPr>
                <w:i/>
                <w:iCs/>
                <w:sz w:val="16"/>
                <w:szCs w:val="16"/>
              </w:rPr>
            </w:pPr>
            <w:r w:rsidRPr="00D6273D">
              <w:rPr>
                <w:i/>
                <w:iCs/>
                <w:snapToGrid w:val="0"/>
                <w:sz w:val="16"/>
                <w:szCs w:val="16"/>
                <w:lang w:eastAsia="en-US"/>
              </w:rPr>
              <w:t>42</w:t>
            </w:r>
          </w:p>
        </w:tc>
        <w:tc>
          <w:tcPr>
            <w:tcW w:w="3016" w:type="dxa"/>
            <w:tcBorders>
              <w:left w:val="double" w:sz="4" w:space="0" w:color="auto"/>
            </w:tcBorders>
          </w:tcPr>
          <w:p w14:paraId="3364AE2D" w14:textId="77777777" w:rsidR="000F5FB8" w:rsidRPr="00D6273D" w:rsidRDefault="000F5FB8" w:rsidP="000F5FB8">
            <w:pPr>
              <w:jc w:val="center"/>
              <w:rPr>
                <w:i/>
                <w:iCs/>
                <w:sz w:val="16"/>
                <w:szCs w:val="16"/>
              </w:rPr>
            </w:pPr>
            <w:r w:rsidRPr="00D6273D">
              <w:rPr>
                <w:i/>
                <w:iCs/>
                <w:snapToGrid w:val="0"/>
                <w:sz w:val="16"/>
                <w:szCs w:val="16"/>
                <w:lang w:eastAsia="en-US"/>
              </w:rPr>
              <w:t>New Farm</w:t>
            </w:r>
          </w:p>
        </w:tc>
        <w:tc>
          <w:tcPr>
            <w:tcW w:w="780" w:type="dxa"/>
          </w:tcPr>
          <w:p w14:paraId="387ABAEE" w14:textId="77777777" w:rsidR="000F5FB8" w:rsidRPr="00D6273D" w:rsidRDefault="000F5FB8" w:rsidP="000F5FB8">
            <w:pPr>
              <w:jc w:val="center"/>
              <w:rPr>
                <w:i/>
                <w:iCs/>
                <w:sz w:val="16"/>
                <w:szCs w:val="16"/>
              </w:rPr>
            </w:pPr>
            <w:r w:rsidRPr="00D6273D">
              <w:rPr>
                <w:i/>
                <w:iCs/>
                <w:snapToGrid w:val="0"/>
                <w:sz w:val="16"/>
                <w:szCs w:val="16"/>
                <w:lang w:eastAsia="en-US"/>
              </w:rPr>
              <w:t>84</w:t>
            </w:r>
          </w:p>
        </w:tc>
      </w:tr>
      <w:tr w:rsidR="000F5FB8" w:rsidRPr="004655AF" w14:paraId="4673433D" w14:textId="77777777" w:rsidTr="00D6273D">
        <w:trPr>
          <w:trHeight w:val="170"/>
        </w:trPr>
        <w:tc>
          <w:tcPr>
            <w:tcW w:w="3014" w:type="dxa"/>
            <w:shd w:val="clear" w:color="auto" w:fill="auto"/>
            <w:noWrap/>
          </w:tcPr>
          <w:p w14:paraId="699992A9" w14:textId="77777777" w:rsidR="000F5FB8" w:rsidRPr="00D6273D" w:rsidRDefault="000F5FB8" w:rsidP="000F5FB8">
            <w:pPr>
              <w:jc w:val="center"/>
              <w:rPr>
                <w:i/>
                <w:iCs/>
                <w:sz w:val="16"/>
                <w:szCs w:val="16"/>
              </w:rPr>
            </w:pPr>
            <w:r w:rsidRPr="00D6273D">
              <w:rPr>
                <w:i/>
                <w:iCs/>
                <w:snapToGrid w:val="0"/>
                <w:sz w:val="16"/>
                <w:szCs w:val="16"/>
                <w:lang w:eastAsia="en-US"/>
              </w:rPr>
              <w:t>Burbank</w:t>
            </w:r>
          </w:p>
        </w:tc>
        <w:tc>
          <w:tcPr>
            <w:tcW w:w="780" w:type="dxa"/>
            <w:tcBorders>
              <w:right w:val="double" w:sz="4" w:space="0" w:color="auto"/>
            </w:tcBorders>
            <w:shd w:val="clear" w:color="auto" w:fill="auto"/>
            <w:noWrap/>
          </w:tcPr>
          <w:p w14:paraId="439C3E6D"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5C13BE0D" w14:textId="77777777" w:rsidR="000F5FB8" w:rsidRPr="00D6273D" w:rsidRDefault="000F5FB8" w:rsidP="000F5FB8">
            <w:pPr>
              <w:jc w:val="center"/>
              <w:rPr>
                <w:i/>
                <w:iCs/>
                <w:sz w:val="16"/>
                <w:szCs w:val="16"/>
              </w:rPr>
            </w:pPr>
            <w:r w:rsidRPr="00D6273D">
              <w:rPr>
                <w:i/>
                <w:iCs/>
                <w:snapToGrid w:val="0"/>
                <w:sz w:val="16"/>
                <w:szCs w:val="16"/>
                <w:lang w:eastAsia="en-US"/>
              </w:rPr>
              <w:t>Newmarket</w:t>
            </w:r>
          </w:p>
        </w:tc>
        <w:tc>
          <w:tcPr>
            <w:tcW w:w="780" w:type="dxa"/>
          </w:tcPr>
          <w:p w14:paraId="7C6EEC7C" w14:textId="77777777" w:rsidR="000F5FB8" w:rsidRPr="00D6273D" w:rsidRDefault="000F5FB8" w:rsidP="000F5FB8">
            <w:pPr>
              <w:jc w:val="center"/>
              <w:rPr>
                <w:i/>
                <w:iCs/>
                <w:sz w:val="16"/>
                <w:szCs w:val="16"/>
              </w:rPr>
            </w:pPr>
            <w:r w:rsidRPr="00D6273D">
              <w:rPr>
                <w:i/>
                <w:iCs/>
                <w:snapToGrid w:val="0"/>
                <w:sz w:val="16"/>
                <w:szCs w:val="16"/>
                <w:lang w:eastAsia="en-US"/>
              </w:rPr>
              <w:t>26</w:t>
            </w:r>
          </w:p>
        </w:tc>
      </w:tr>
      <w:tr w:rsidR="000F5FB8" w:rsidRPr="004655AF" w14:paraId="5C964DC0" w14:textId="77777777" w:rsidTr="00D6273D">
        <w:trPr>
          <w:trHeight w:val="170"/>
        </w:trPr>
        <w:tc>
          <w:tcPr>
            <w:tcW w:w="3014" w:type="dxa"/>
            <w:shd w:val="clear" w:color="auto" w:fill="auto"/>
            <w:noWrap/>
          </w:tcPr>
          <w:p w14:paraId="4EE74E1B" w14:textId="77777777" w:rsidR="000F5FB8" w:rsidRPr="00D6273D" w:rsidRDefault="000F5FB8" w:rsidP="000F5FB8">
            <w:pPr>
              <w:jc w:val="center"/>
              <w:rPr>
                <w:i/>
                <w:iCs/>
                <w:sz w:val="16"/>
                <w:szCs w:val="16"/>
              </w:rPr>
            </w:pPr>
            <w:r w:rsidRPr="00D6273D">
              <w:rPr>
                <w:i/>
                <w:iCs/>
                <w:snapToGrid w:val="0"/>
                <w:sz w:val="16"/>
                <w:szCs w:val="16"/>
                <w:lang w:eastAsia="en-US"/>
              </w:rPr>
              <w:t>Calamvale</w:t>
            </w:r>
          </w:p>
        </w:tc>
        <w:tc>
          <w:tcPr>
            <w:tcW w:w="780" w:type="dxa"/>
            <w:tcBorders>
              <w:right w:val="double" w:sz="4" w:space="0" w:color="auto"/>
            </w:tcBorders>
            <w:shd w:val="clear" w:color="auto" w:fill="auto"/>
            <w:noWrap/>
          </w:tcPr>
          <w:p w14:paraId="1AAC3E93" w14:textId="77777777" w:rsidR="000F5FB8" w:rsidRPr="00D6273D" w:rsidRDefault="000F5FB8" w:rsidP="000F5FB8">
            <w:pPr>
              <w:jc w:val="center"/>
              <w:rPr>
                <w:i/>
                <w:iCs/>
                <w:sz w:val="16"/>
                <w:szCs w:val="16"/>
              </w:rPr>
            </w:pPr>
            <w:r w:rsidRPr="00D6273D">
              <w:rPr>
                <w:i/>
                <w:iCs/>
                <w:snapToGrid w:val="0"/>
                <w:sz w:val="16"/>
                <w:szCs w:val="16"/>
                <w:lang w:eastAsia="en-US"/>
              </w:rPr>
              <w:t>87</w:t>
            </w:r>
          </w:p>
        </w:tc>
        <w:tc>
          <w:tcPr>
            <w:tcW w:w="3016" w:type="dxa"/>
            <w:tcBorders>
              <w:left w:val="double" w:sz="4" w:space="0" w:color="auto"/>
            </w:tcBorders>
          </w:tcPr>
          <w:p w14:paraId="5CE93BEE" w14:textId="77777777" w:rsidR="000F5FB8" w:rsidRPr="00D6273D" w:rsidRDefault="000F5FB8" w:rsidP="000F5FB8">
            <w:pPr>
              <w:jc w:val="center"/>
              <w:rPr>
                <w:i/>
                <w:iCs/>
                <w:sz w:val="16"/>
                <w:szCs w:val="16"/>
              </w:rPr>
            </w:pPr>
            <w:r w:rsidRPr="00D6273D">
              <w:rPr>
                <w:i/>
                <w:iCs/>
                <w:snapToGrid w:val="0"/>
                <w:sz w:val="16"/>
                <w:szCs w:val="16"/>
                <w:lang w:eastAsia="en-US"/>
              </w:rPr>
              <w:t>Newstead</w:t>
            </w:r>
          </w:p>
        </w:tc>
        <w:tc>
          <w:tcPr>
            <w:tcW w:w="780" w:type="dxa"/>
          </w:tcPr>
          <w:p w14:paraId="7AAD11F1"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4655AF" w14:paraId="1A2E314F" w14:textId="77777777" w:rsidTr="00D6273D">
        <w:trPr>
          <w:trHeight w:val="170"/>
        </w:trPr>
        <w:tc>
          <w:tcPr>
            <w:tcW w:w="3014" w:type="dxa"/>
            <w:shd w:val="clear" w:color="auto" w:fill="auto"/>
            <w:noWrap/>
          </w:tcPr>
          <w:p w14:paraId="0D319AB1" w14:textId="77777777" w:rsidR="000F5FB8" w:rsidRPr="00D6273D" w:rsidRDefault="000F5FB8" w:rsidP="000F5FB8">
            <w:pPr>
              <w:jc w:val="center"/>
              <w:rPr>
                <w:i/>
                <w:iCs/>
                <w:sz w:val="16"/>
                <w:szCs w:val="16"/>
              </w:rPr>
            </w:pPr>
            <w:r w:rsidRPr="00D6273D">
              <w:rPr>
                <w:i/>
                <w:iCs/>
                <w:snapToGrid w:val="0"/>
                <w:sz w:val="16"/>
                <w:szCs w:val="16"/>
                <w:lang w:eastAsia="en-US"/>
              </w:rPr>
              <w:t>Camp Hill</w:t>
            </w:r>
          </w:p>
        </w:tc>
        <w:tc>
          <w:tcPr>
            <w:tcW w:w="780" w:type="dxa"/>
            <w:tcBorders>
              <w:right w:val="double" w:sz="4" w:space="0" w:color="auto"/>
            </w:tcBorders>
            <w:shd w:val="clear" w:color="auto" w:fill="auto"/>
            <w:noWrap/>
          </w:tcPr>
          <w:p w14:paraId="430826E8" w14:textId="77777777" w:rsidR="000F5FB8" w:rsidRPr="00D6273D" w:rsidRDefault="000F5FB8" w:rsidP="000F5FB8">
            <w:pPr>
              <w:jc w:val="center"/>
              <w:rPr>
                <w:i/>
                <w:iCs/>
                <w:sz w:val="16"/>
                <w:szCs w:val="16"/>
              </w:rPr>
            </w:pPr>
            <w:r w:rsidRPr="00D6273D">
              <w:rPr>
                <w:i/>
                <w:iCs/>
                <w:snapToGrid w:val="0"/>
                <w:sz w:val="16"/>
                <w:szCs w:val="16"/>
                <w:lang w:eastAsia="en-US"/>
              </w:rPr>
              <w:t>63</w:t>
            </w:r>
          </w:p>
        </w:tc>
        <w:tc>
          <w:tcPr>
            <w:tcW w:w="3016" w:type="dxa"/>
            <w:tcBorders>
              <w:left w:val="double" w:sz="4" w:space="0" w:color="auto"/>
            </w:tcBorders>
          </w:tcPr>
          <w:p w14:paraId="2AC96B5F" w14:textId="77777777" w:rsidR="000F5FB8" w:rsidRPr="00D6273D" w:rsidRDefault="000F5FB8" w:rsidP="000F5FB8">
            <w:pPr>
              <w:jc w:val="center"/>
              <w:rPr>
                <w:i/>
                <w:iCs/>
                <w:sz w:val="16"/>
                <w:szCs w:val="16"/>
              </w:rPr>
            </w:pPr>
            <w:r w:rsidRPr="00D6273D">
              <w:rPr>
                <w:i/>
                <w:iCs/>
                <w:snapToGrid w:val="0"/>
                <w:sz w:val="16"/>
                <w:szCs w:val="16"/>
                <w:lang w:eastAsia="en-US"/>
              </w:rPr>
              <w:t>Norman Park</w:t>
            </w:r>
          </w:p>
        </w:tc>
        <w:tc>
          <w:tcPr>
            <w:tcW w:w="780" w:type="dxa"/>
          </w:tcPr>
          <w:p w14:paraId="0C28F43B"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4655AF" w14:paraId="0AFD459D" w14:textId="77777777" w:rsidTr="00D6273D">
        <w:trPr>
          <w:trHeight w:val="170"/>
        </w:trPr>
        <w:tc>
          <w:tcPr>
            <w:tcW w:w="3014" w:type="dxa"/>
            <w:shd w:val="clear" w:color="auto" w:fill="auto"/>
            <w:noWrap/>
          </w:tcPr>
          <w:p w14:paraId="79266E2D"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525DA351" w14:textId="77777777" w:rsidR="000F5FB8" w:rsidRPr="00D6273D" w:rsidRDefault="000F5FB8" w:rsidP="000F5FB8">
            <w:pPr>
              <w:jc w:val="center"/>
              <w:rPr>
                <w:i/>
                <w:iCs/>
                <w:sz w:val="16"/>
                <w:szCs w:val="16"/>
              </w:rPr>
            </w:pPr>
            <w:r w:rsidRPr="00D6273D">
              <w:rPr>
                <w:i/>
                <w:iCs/>
                <w:snapToGrid w:val="0"/>
                <w:sz w:val="16"/>
                <w:szCs w:val="16"/>
                <w:lang w:eastAsia="en-US"/>
              </w:rPr>
              <w:t>34</w:t>
            </w:r>
          </w:p>
        </w:tc>
        <w:tc>
          <w:tcPr>
            <w:tcW w:w="3016" w:type="dxa"/>
            <w:tcBorders>
              <w:left w:val="double" w:sz="4" w:space="0" w:color="auto"/>
            </w:tcBorders>
          </w:tcPr>
          <w:p w14:paraId="6D4F34B6" w14:textId="77777777" w:rsidR="000F5FB8" w:rsidRPr="00D6273D" w:rsidRDefault="000F5FB8" w:rsidP="000F5FB8">
            <w:pPr>
              <w:jc w:val="center"/>
              <w:rPr>
                <w:i/>
                <w:iCs/>
                <w:sz w:val="16"/>
                <w:szCs w:val="16"/>
              </w:rPr>
            </w:pPr>
            <w:r w:rsidRPr="00D6273D">
              <w:rPr>
                <w:i/>
                <w:iCs/>
                <w:snapToGrid w:val="0"/>
                <w:sz w:val="16"/>
                <w:szCs w:val="16"/>
                <w:lang w:eastAsia="en-US"/>
              </w:rPr>
              <w:t>Northgate</w:t>
            </w:r>
          </w:p>
        </w:tc>
        <w:tc>
          <w:tcPr>
            <w:tcW w:w="780" w:type="dxa"/>
          </w:tcPr>
          <w:p w14:paraId="12A6259A" w14:textId="77777777" w:rsidR="000F5FB8" w:rsidRPr="00D6273D" w:rsidRDefault="000F5FB8" w:rsidP="000F5FB8">
            <w:pPr>
              <w:jc w:val="center"/>
              <w:rPr>
                <w:i/>
                <w:iCs/>
                <w:sz w:val="16"/>
                <w:szCs w:val="16"/>
              </w:rPr>
            </w:pPr>
            <w:r w:rsidRPr="00D6273D">
              <w:rPr>
                <w:i/>
                <w:iCs/>
                <w:snapToGrid w:val="0"/>
                <w:sz w:val="16"/>
                <w:szCs w:val="16"/>
                <w:lang w:eastAsia="en-US"/>
              </w:rPr>
              <w:t>32</w:t>
            </w:r>
          </w:p>
        </w:tc>
      </w:tr>
      <w:tr w:rsidR="000F5FB8" w:rsidRPr="004655AF" w14:paraId="0AEE8087" w14:textId="77777777" w:rsidTr="00D6273D">
        <w:trPr>
          <w:trHeight w:val="170"/>
        </w:trPr>
        <w:tc>
          <w:tcPr>
            <w:tcW w:w="3014" w:type="dxa"/>
            <w:shd w:val="clear" w:color="auto" w:fill="auto"/>
            <w:noWrap/>
          </w:tcPr>
          <w:p w14:paraId="31644225" w14:textId="77777777" w:rsidR="000F5FB8" w:rsidRPr="00D6273D" w:rsidRDefault="000F5FB8" w:rsidP="000F5FB8">
            <w:pPr>
              <w:jc w:val="center"/>
              <w:rPr>
                <w:i/>
                <w:iCs/>
                <w:sz w:val="16"/>
                <w:szCs w:val="16"/>
              </w:rPr>
            </w:pPr>
            <w:r w:rsidRPr="00D6273D">
              <w:rPr>
                <w:i/>
                <w:iCs/>
                <w:snapToGrid w:val="0"/>
                <w:sz w:val="16"/>
                <w:szCs w:val="16"/>
                <w:lang w:eastAsia="en-US"/>
              </w:rPr>
              <w:t>Carina</w:t>
            </w:r>
          </w:p>
        </w:tc>
        <w:tc>
          <w:tcPr>
            <w:tcW w:w="780" w:type="dxa"/>
            <w:tcBorders>
              <w:right w:val="double" w:sz="4" w:space="0" w:color="auto"/>
            </w:tcBorders>
            <w:shd w:val="clear" w:color="auto" w:fill="auto"/>
            <w:noWrap/>
          </w:tcPr>
          <w:p w14:paraId="6E4A626D" w14:textId="77777777" w:rsidR="000F5FB8" w:rsidRPr="00D6273D" w:rsidRDefault="000F5FB8" w:rsidP="000F5FB8">
            <w:pPr>
              <w:jc w:val="center"/>
              <w:rPr>
                <w:i/>
                <w:iCs/>
                <w:sz w:val="16"/>
                <w:szCs w:val="16"/>
              </w:rPr>
            </w:pPr>
            <w:r w:rsidRPr="00D6273D">
              <w:rPr>
                <w:i/>
                <w:iCs/>
                <w:snapToGrid w:val="0"/>
                <w:sz w:val="16"/>
                <w:szCs w:val="16"/>
                <w:lang w:eastAsia="en-US"/>
              </w:rPr>
              <w:t>41</w:t>
            </w:r>
          </w:p>
        </w:tc>
        <w:tc>
          <w:tcPr>
            <w:tcW w:w="3016" w:type="dxa"/>
            <w:tcBorders>
              <w:left w:val="double" w:sz="4" w:space="0" w:color="auto"/>
            </w:tcBorders>
          </w:tcPr>
          <w:p w14:paraId="36AED966" w14:textId="77777777" w:rsidR="000F5FB8" w:rsidRPr="00D6273D" w:rsidRDefault="000F5FB8" w:rsidP="000F5FB8">
            <w:pPr>
              <w:jc w:val="center"/>
              <w:rPr>
                <w:i/>
                <w:iCs/>
                <w:sz w:val="16"/>
                <w:szCs w:val="16"/>
              </w:rPr>
            </w:pPr>
            <w:r w:rsidRPr="00D6273D">
              <w:rPr>
                <w:i/>
                <w:iCs/>
                <w:snapToGrid w:val="0"/>
                <w:sz w:val="16"/>
                <w:szCs w:val="16"/>
                <w:lang w:eastAsia="en-US"/>
              </w:rPr>
              <w:t>Nudgee</w:t>
            </w:r>
          </w:p>
        </w:tc>
        <w:tc>
          <w:tcPr>
            <w:tcW w:w="780" w:type="dxa"/>
          </w:tcPr>
          <w:p w14:paraId="6CD6E3CF" w14:textId="77777777" w:rsidR="000F5FB8" w:rsidRPr="00D6273D" w:rsidRDefault="000F5FB8" w:rsidP="000F5FB8">
            <w:pPr>
              <w:jc w:val="center"/>
              <w:rPr>
                <w:i/>
                <w:iCs/>
                <w:sz w:val="16"/>
                <w:szCs w:val="16"/>
              </w:rPr>
            </w:pPr>
            <w:r w:rsidRPr="00D6273D">
              <w:rPr>
                <w:i/>
                <w:iCs/>
                <w:snapToGrid w:val="0"/>
                <w:sz w:val="16"/>
                <w:szCs w:val="16"/>
                <w:lang w:eastAsia="en-US"/>
              </w:rPr>
              <w:t>38</w:t>
            </w:r>
          </w:p>
        </w:tc>
      </w:tr>
      <w:tr w:rsidR="000F5FB8" w:rsidRPr="004655AF" w14:paraId="4C49BDBC" w14:textId="77777777" w:rsidTr="00D6273D">
        <w:trPr>
          <w:trHeight w:val="170"/>
        </w:trPr>
        <w:tc>
          <w:tcPr>
            <w:tcW w:w="3014" w:type="dxa"/>
            <w:shd w:val="clear" w:color="auto" w:fill="auto"/>
            <w:noWrap/>
          </w:tcPr>
          <w:p w14:paraId="7AC56620" w14:textId="77777777" w:rsidR="000F5FB8" w:rsidRPr="00D6273D" w:rsidRDefault="000F5FB8" w:rsidP="000F5FB8">
            <w:pPr>
              <w:jc w:val="center"/>
              <w:rPr>
                <w:i/>
                <w:iCs/>
                <w:sz w:val="16"/>
                <w:szCs w:val="16"/>
              </w:rPr>
            </w:pPr>
            <w:r w:rsidRPr="00D6273D">
              <w:rPr>
                <w:i/>
                <w:iCs/>
                <w:snapToGrid w:val="0"/>
                <w:sz w:val="16"/>
                <w:szCs w:val="16"/>
                <w:lang w:eastAsia="en-US"/>
              </w:rPr>
              <w:t>Carina Heights</w:t>
            </w:r>
          </w:p>
        </w:tc>
        <w:tc>
          <w:tcPr>
            <w:tcW w:w="780" w:type="dxa"/>
            <w:tcBorders>
              <w:right w:val="double" w:sz="4" w:space="0" w:color="auto"/>
            </w:tcBorders>
            <w:shd w:val="clear" w:color="auto" w:fill="auto"/>
            <w:noWrap/>
          </w:tcPr>
          <w:p w14:paraId="01EBC47A"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4CDD30B2" w14:textId="77777777" w:rsidR="000F5FB8" w:rsidRPr="00D6273D" w:rsidRDefault="000F5FB8" w:rsidP="000F5FB8">
            <w:pPr>
              <w:jc w:val="center"/>
              <w:rPr>
                <w:i/>
                <w:iCs/>
                <w:sz w:val="16"/>
                <w:szCs w:val="16"/>
              </w:rPr>
            </w:pPr>
            <w:r w:rsidRPr="00D6273D">
              <w:rPr>
                <w:i/>
                <w:iCs/>
                <w:snapToGrid w:val="0"/>
                <w:sz w:val="16"/>
                <w:szCs w:val="16"/>
                <w:lang w:eastAsia="en-US"/>
              </w:rPr>
              <w:t>Nudgee Beach</w:t>
            </w:r>
          </w:p>
        </w:tc>
        <w:tc>
          <w:tcPr>
            <w:tcW w:w="780" w:type="dxa"/>
          </w:tcPr>
          <w:p w14:paraId="5CA1F53B"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5336445D" w14:textId="77777777" w:rsidTr="00D6273D">
        <w:trPr>
          <w:trHeight w:val="170"/>
        </w:trPr>
        <w:tc>
          <w:tcPr>
            <w:tcW w:w="3014" w:type="dxa"/>
            <w:shd w:val="clear" w:color="auto" w:fill="auto"/>
            <w:noWrap/>
          </w:tcPr>
          <w:p w14:paraId="4400C551"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6C9E7D1B" w14:textId="77777777" w:rsidR="000F5FB8" w:rsidRPr="00D6273D" w:rsidRDefault="000F5FB8" w:rsidP="000F5FB8">
            <w:pPr>
              <w:jc w:val="center"/>
              <w:rPr>
                <w:i/>
                <w:iCs/>
                <w:sz w:val="16"/>
                <w:szCs w:val="16"/>
              </w:rPr>
            </w:pPr>
            <w:r w:rsidRPr="00D6273D">
              <w:rPr>
                <w:i/>
                <w:iCs/>
                <w:snapToGrid w:val="0"/>
                <w:sz w:val="16"/>
                <w:szCs w:val="16"/>
                <w:lang w:eastAsia="en-US"/>
              </w:rPr>
              <w:t>156</w:t>
            </w:r>
          </w:p>
        </w:tc>
        <w:tc>
          <w:tcPr>
            <w:tcW w:w="3016" w:type="dxa"/>
            <w:tcBorders>
              <w:left w:val="double" w:sz="4" w:space="0" w:color="auto"/>
            </w:tcBorders>
          </w:tcPr>
          <w:p w14:paraId="173255FE"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0119BB62" w14:textId="77777777" w:rsidR="000F5FB8" w:rsidRPr="00D6273D" w:rsidRDefault="000F5FB8" w:rsidP="000F5FB8">
            <w:pPr>
              <w:jc w:val="center"/>
              <w:rPr>
                <w:i/>
                <w:iCs/>
                <w:sz w:val="16"/>
                <w:szCs w:val="16"/>
              </w:rPr>
            </w:pPr>
            <w:r w:rsidRPr="00D6273D">
              <w:rPr>
                <w:i/>
                <w:iCs/>
                <w:snapToGrid w:val="0"/>
                <w:sz w:val="16"/>
                <w:szCs w:val="16"/>
                <w:lang w:eastAsia="en-US"/>
              </w:rPr>
              <w:t>75</w:t>
            </w:r>
          </w:p>
        </w:tc>
      </w:tr>
      <w:tr w:rsidR="000F5FB8" w:rsidRPr="004655AF" w14:paraId="6006BCAA" w14:textId="77777777" w:rsidTr="00D6273D">
        <w:trPr>
          <w:trHeight w:val="170"/>
        </w:trPr>
        <w:tc>
          <w:tcPr>
            <w:tcW w:w="3014" w:type="dxa"/>
            <w:shd w:val="clear" w:color="auto" w:fill="auto"/>
            <w:noWrap/>
          </w:tcPr>
          <w:p w14:paraId="63E9929A"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12AA1C0D" w14:textId="77777777" w:rsidR="000F5FB8" w:rsidRPr="00D6273D" w:rsidRDefault="000F5FB8" w:rsidP="000F5FB8">
            <w:pPr>
              <w:jc w:val="center"/>
              <w:rPr>
                <w:i/>
                <w:iCs/>
                <w:sz w:val="16"/>
                <w:szCs w:val="16"/>
              </w:rPr>
            </w:pPr>
            <w:r w:rsidRPr="00D6273D">
              <w:rPr>
                <w:i/>
                <w:iCs/>
                <w:snapToGrid w:val="0"/>
                <w:sz w:val="16"/>
                <w:szCs w:val="16"/>
                <w:lang w:eastAsia="en-US"/>
              </w:rPr>
              <w:t>50</w:t>
            </w:r>
          </w:p>
        </w:tc>
        <w:tc>
          <w:tcPr>
            <w:tcW w:w="3016" w:type="dxa"/>
            <w:tcBorders>
              <w:left w:val="double" w:sz="4" w:space="0" w:color="auto"/>
            </w:tcBorders>
          </w:tcPr>
          <w:p w14:paraId="2302ED1A" w14:textId="77777777" w:rsidR="000F5FB8" w:rsidRPr="00D6273D" w:rsidRDefault="000F5FB8" w:rsidP="000F5FB8">
            <w:pPr>
              <w:jc w:val="center"/>
              <w:rPr>
                <w:i/>
                <w:iCs/>
                <w:sz w:val="16"/>
                <w:szCs w:val="16"/>
              </w:rPr>
            </w:pPr>
            <w:r w:rsidRPr="00D6273D">
              <w:rPr>
                <w:i/>
                <w:iCs/>
                <w:snapToGrid w:val="0"/>
                <w:sz w:val="16"/>
                <w:szCs w:val="16"/>
                <w:lang w:eastAsia="en-US"/>
              </w:rPr>
              <w:t>Oxley</w:t>
            </w:r>
          </w:p>
        </w:tc>
        <w:tc>
          <w:tcPr>
            <w:tcW w:w="780" w:type="dxa"/>
          </w:tcPr>
          <w:p w14:paraId="424EB1C5" w14:textId="77777777" w:rsidR="000F5FB8" w:rsidRPr="00D6273D" w:rsidRDefault="000F5FB8" w:rsidP="000F5FB8">
            <w:pPr>
              <w:jc w:val="center"/>
              <w:rPr>
                <w:i/>
                <w:iCs/>
                <w:sz w:val="16"/>
                <w:szCs w:val="16"/>
              </w:rPr>
            </w:pPr>
            <w:r w:rsidRPr="00D6273D">
              <w:rPr>
                <w:i/>
                <w:iCs/>
                <w:snapToGrid w:val="0"/>
                <w:sz w:val="16"/>
                <w:szCs w:val="16"/>
                <w:lang w:eastAsia="en-US"/>
              </w:rPr>
              <w:t>53</w:t>
            </w:r>
          </w:p>
        </w:tc>
      </w:tr>
      <w:tr w:rsidR="000F5FB8" w:rsidRPr="004655AF" w14:paraId="7C117BC3" w14:textId="77777777" w:rsidTr="00D6273D">
        <w:trPr>
          <w:trHeight w:val="170"/>
        </w:trPr>
        <w:tc>
          <w:tcPr>
            <w:tcW w:w="3014" w:type="dxa"/>
            <w:shd w:val="clear" w:color="auto" w:fill="auto"/>
            <w:noWrap/>
          </w:tcPr>
          <w:p w14:paraId="7D80A763" w14:textId="77777777" w:rsidR="000F5FB8" w:rsidRPr="00D6273D" w:rsidRDefault="000F5FB8" w:rsidP="000F5FB8">
            <w:pPr>
              <w:jc w:val="center"/>
              <w:rPr>
                <w:i/>
                <w:iCs/>
                <w:sz w:val="16"/>
                <w:szCs w:val="16"/>
              </w:rPr>
            </w:pPr>
            <w:r w:rsidRPr="00D6273D">
              <w:rPr>
                <w:i/>
                <w:iCs/>
                <w:snapToGrid w:val="0"/>
                <w:sz w:val="16"/>
                <w:szCs w:val="16"/>
                <w:lang w:eastAsia="en-US"/>
              </w:rPr>
              <w:t>Chandler</w:t>
            </w:r>
          </w:p>
        </w:tc>
        <w:tc>
          <w:tcPr>
            <w:tcW w:w="780" w:type="dxa"/>
            <w:tcBorders>
              <w:right w:val="double" w:sz="4" w:space="0" w:color="auto"/>
            </w:tcBorders>
            <w:shd w:val="clear" w:color="auto" w:fill="auto"/>
            <w:noWrap/>
          </w:tcPr>
          <w:p w14:paraId="4BA274CE"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3267D5C8" w14:textId="77777777" w:rsidR="000F5FB8" w:rsidRPr="00D6273D" w:rsidRDefault="000F5FB8" w:rsidP="000F5FB8">
            <w:pPr>
              <w:jc w:val="center"/>
              <w:rPr>
                <w:i/>
                <w:iCs/>
                <w:sz w:val="16"/>
                <w:szCs w:val="16"/>
              </w:rPr>
            </w:pPr>
            <w:r w:rsidRPr="00D6273D">
              <w:rPr>
                <w:i/>
                <w:iCs/>
                <w:snapToGrid w:val="0"/>
                <w:sz w:val="16"/>
                <w:szCs w:val="16"/>
                <w:lang w:eastAsia="en-US"/>
              </w:rPr>
              <w:t>Paddington</w:t>
            </w:r>
          </w:p>
        </w:tc>
        <w:tc>
          <w:tcPr>
            <w:tcW w:w="780" w:type="dxa"/>
          </w:tcPr>
          <w:p w14:paraId="5481366B" w14:textId="77777777" w:rsidR="000F5FB8" w:rsidRPr="00D6273D" w:rsidRDefault="000F5FB8" w:rsidP="000F5FB8">
            <w:pPr>
              <w:jc w:val="center"/>
              <w:rPr>
                <w:i/>
                <w:iCs/>
                <w:sz w:val="16"/>
                <w:szCs w:val="16"/>
              </w:rPr>
            </w:pPr>
            <w:r w:rsidRPr="00D6273D">
              <w:rPr>
                <w:i/>
                <w:iCs/>
                <w:snapToGrid w:val="0"/>
                <w:sz w:val="16"/>
                <w:szCs w:val="16"/>
                <w:lang w:eastAsia="en-US"/>
              </w:rPr>
              <w:t>84</w:t>
            </w:r>
          </w:p>
        </w:tc>
      </w:tr>
      <w:tr w:rsidR="000F5FB8" w:rsidRPr="004655AF" w14:paraId="1B6C85AD" w14:textId="77777777" w:rsidTr="00D6273D">
        <w:trPr>
          <w:trHeight w:val="170"/>
        </w:trPr>
        <w:tc>
          <w:tcPr>
            <w:tcW w:w="3014" w:type="dxa"/>
            <w:shd w:val="clear" w:color="auto" w:fill="auto"/>
            <w:noWrap/>
          </w:tcPr>
          <w:p w14:paraId="45C5E053" w14:textId="77777777" w:rsidR="000F5FB8" w:rsidRPr="00D6273D" w:rsidRDefault="000F5FB8" w:rsidP="000F5FB8">
            <w:pPr>
              <w:jc w:val="center"/>
              <w:rPr>
                <w:i/>
                <w:iCs/>
                <w:sz w:val="16"/>
                <w:szCs w:val="16"/>
              </w:rPr>
            </w:pPr>
            <w:r w:rsidRPr="00D6273D">
              <w:rPr>
                <w:i/>
                <w:iCs/>
                <w:snapToGrid w:val="0"/>
                <w:sz w:val="16"/>
                <w:szCs w:val="16"/>
                <w:lang w:eastAsia="en-US"/>
              </w:rPr>
              <w:t>Chapel Hill</w:t>
            </w:r>
          </w:p>
        </w:tc>
        <w:tc>
          <w:tcPr>
            <w:tcW w:w="780" w:type="dxa"/>
            <w:tcBorders>
              <w:right w:val="double" w:sz="4" w:space="0" w:color="auto"/>
            </w:tcBorders>
            <w:shd w:val="clear" w:color="auto" w:fill="auto"/>
            <w:noWrap/>
          </w:tcPr>
          <w:p w14:paraId="533BACFD" w14:textId="77777777" w:rsidR="000F5FB8" w:rsidRPr="00D6273D" w:rsidRDefault="000F5FB8" w:rsidP="000F5FB8">
            <w:pPr>
              <w:jc w:val="center"/>
              <w:rPr>
                <w:i/>
                <w:iCs/>
                <w:sz w:val="16"/>
                <w:szCs w:val="16"/>
              </w:rPr>
            </w:pPr>
            <w:r w:rsidRPr="00D6273D">
              <w:rPr>
                <w:i/>
                <w:iCs/>
                <w:snapToGrid w:val="0"/>
                <w:sz w:val="16"/>
                <w:szCs w:val="16"/>
                <w:lang w:eastAsia="en-US"/>
              </w:rPr>
              <w:t>61</w:t>
            </w:r>
          </w:p>
        </w:tc>
        <w:tc>
          <w:tcPr>
            <w:tcW w:w="3016" w:type="dxa"/>
            <w:tcBorders>
              <w:left w:val="double" w:sz="4" w:space="0" w:color="auto"/>
            </w:tcBorders>
          </w:tcPr>
          <w:p w14:paraId="336841C6" w14:textId="77777777" w:rsidR="000F5FB8" w:rsidRPr="00D6273D" w:rsidRDefault="000F5FB8" w:rsidP="000F5FB8">
            <w:pPr>
              <w:jc w:val="center"/>
              <w:rPr>
                <w:i/>
                <w:iCs/>
                <w:sz w:val="16"/>
                <w:szCs w:val="16"/>
              </w:rPr>
            </w:pPr>
            <w:r w:rsidRPr="00D6273D">
              <w:rPr>
                <w:i/>
                <w:iCs/>
                <w:snapToGrid w:val="0"/>
                <w:sz w:val="16"/>
                <w:szCs w:val="16"/>
                <w:lang w:eastAsia="en-US"/>
              </w:rPr>
              <w:t>Pallara</w:t>
            </w:r>
          </w:p>
        </w:tc>
        <w:tc>
          <w:tcPr>
            <w:tcW w:w="780" w:type="dxa"/>
          </w:tcPr>
          <w:p w14:paraId="41B016EE"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47D0E514" w14:textId="77777777" w:rsidTr="00D6273D">
        <w:trPr>
          <w:trHeight w:val="170"/>
        </w:trPr>
        <w:tc>
          <w:tcPr>
            <w:tcW w:w="3014" w:type="dxa"/>
            <w:shd w:val="clear" w:color="auto" w:fill="auto"/>
            <w:noWrap/>
          </w:tcPr>
          <w:p w14:paraId="2D50EFD4" w14:textId="77777777" w:rsidR="000F5FB8" w:rsidRPr="00D6273D" w:rsidRDefault="000F5FB8" w:rsidP="000F5FB8">
            <w:pPr>
              <w:jc w:val="center"/>
              <w:rPr>
                <w:i/>
                <w:iCs/>
                <w:sz w:val="16"/>
                <w:szCs w:val="16"/>
              </w:rPr>
            </w:pPr>
            <w:r w:rsidRPr="00D6273D">
              <w:rPr>
                <w:i/>
                <w:iCs/>
                <w:snapToGrid w:val="0"/>
                <w:sz w:val="16"/>
                <w:szCs w:val="16"/>
                <w:lang w:eastAsia="en-US"/>
              </w:rPr>
              <w:t>Chelmer</w:t>
            </w:r>
          </w:p>
        </w:tc>
        <w:tc>
          <w:tcPr>
            <w:tcW w:w="780" w:type="dxa"/>
            <w:tcBorders>
              <w:right w:val="double" w:sz="4" w:space="0" w:color="auto"/>
            </w:tcBorders>
            <w:shd w:val="clear" w:color="auto" w:fill="auto"/>
            <w:noWrap/>
          </w:tcPr>
          <w:p w14:paraId="150D516A" w14:textId="77777777" w:rsidR="000F5FB8" w:rsidRPr="00D6273D" w:rsidRDefault="000F5FB8" w:rsidP="000F5FB8">
            <w:pPr>
              <w:jc w:val="center"/>
              <w:rPr>
                <w:i/>
                <w:iCs/>
                <w:sz w:val="16"/>
                <w:szCs w:val="16"/>
              </w:rPr>
            </w:pPr>
            <w:r w:rsidRPr="00D6273D">
              <w:rPr>
                <w:i/>
                <w:iCs/>
                <w:snapToGrid w:val="0"/>
                <w:sz w:val="16"/>
                <w:szCs w:val="16"/>
                <w:lang w:eastAsia="en-US"/>
              </w:rPr>
              <w:t>48</w:t>
            </w:r>
          </w:p>
        </w:tc>
        <w:tc>
          <w:tcPr>
            <w:tcW w:w="3016" w:type="dxa"/>
            <w:tcBorders>
              <w:left w:val="double" w:sz="4" w:space="0" w:color="auto"/>
            </w:tcBorders>
          </w:tcPr>
          <w:p w14:paraId="3AF9083B"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7EBD862A" w14:textId="77777777" w:rsidR="000F5FB8" w:rsidRPr="00D6273D" w:rsidRDefault="000F5FB8" w:rsidP="000F5FB8">
            <w:pPr>
              <w:jc w:val="center"/>
              <w:rPr>
                <w:i/>
                <w:iCs/>
                <w:sz w:val="16"/>
                <w:szCs w:val="16"/>
              </w:rPr>
            </w:pPr>
            <w:r w:rsidRPr="00D6273D">
              <w:rPr>
                <w:i/>
                <w:iCs/>
                <w:snapToGrid w:val="0"/>
                <w:sz w:val="16"/>
                <w:szCs w:val="16"/>
                <w:lang w:eastAsia="en-US"/>
              </w:rPr>
              <w:t>70</w:t>
            </w:r>
          </w:p>
        </w:tc>
      </w:tr>
      <w:tr w:rsidR="000F5FB8" w:rsidRPr="004655AF" w14:paraId="6F335010" w14:textId="77777777" w:rsidTr="00D6273D">
        <w:trPr>
          <w:trHeight w:val="170"/>
        </w:trPr>
        <w:tc>
          <w:tcPr>
            <w:tcW w:w="3014" w:type="dxa"/>
            <w:shd w:val="clear" w:color="auto" w:fill="auto"/>
            <w:noWrap/>
          </w:tcPr>
          <w:p w14:paraId="33F118CB" w14:textId="77777777" w:rsidR="000F5FB8" w:rsidRPr="00D6273D" w:rsidRDefault="000F5FB8" w:rsidP="000F5FB8">
            <w:pPr>
              <w:jc w:val="center"/>
              <w:rPr>
                <w:i/>
                <w:iCs/>
                <w:sz w:val="16"/>
                <w:szCs w:val="16"/>
              </w:rPr>
            </w:pPr>
            <w:r w:rsidRPr="00D6273D">
              <w:rPr>
                <w:i/>
                <w:iCs/>
                <w:snapToGrid w:val="0"/>
                <w:sz w:val="16"/>
                <w:szCs w:val="16"/>
                <w:lang w:eastAsia="en-US"/>
              </w:rPr>
              <w:t>Chermside</w:t>
            </w:r>
          </w:p>
        </w:tc>
        <w:tc>
          <w:tcPr>
            <w:tcW w:w="780" w:type="dxa"/>
            <w:tcBorders>
              <w:right w:val="double" w:sz="4" w:space="0" w:color="auto"/>
            </w:tcBorders>
            <w:shd w:val="clear" w:color="auto" w:fill="auto"/>
            <w:noWrap/>
          </w:tcPr>
          <w:p w14:paraId="4350E622" w14:textId="77777777" w:rsidR="000F5FB8" w:rsidRPr="00D6273D" w:rsidRDefault="000F5FB8" w:rsidP="000F5FB8">
            <w:pPr>
              <w:jc w:val="center"/>
              <w:rPr>
                <w:i/>
                <w:iCs/>
                <w:sz w:val="16"/>
                <w:szCs w:val="16"/>
              </w:rPr>
            </w:pPr>
            <w:r w:rsidRPr="00D6273D">
              <w:rPr>
                <w:i/>
                <w:iCs/>
                <w:snapToGrid w:val="0"/>
                <w:sz w:val="16"/>
                <w:szCs w:val="16"/>
                <w:lang w:eastAsia="en-US"/>
              </w:rPr>
              <w:t>52</w:t>
            </w:r>
          </w:p>
        </w:tc>
        <w:tc>
          <w:tcPr>
            <w:tcW w:w="3016" w:type="dxa"/>
            <w:tcBorders>
              <w:left w:val="double" w:sz="4" w:space="0" w:color="auto"/>
            </w:tcBorders>
          </w:tcPr>
          <w:p w14:paraId="11997DA5" w14:textId="77777777" w:rsidR="000F5FB8" w:rsidRPr="00D6273D" w:rsidRDefault="000F5FB8" w:rsidP="000F5FB8">
            <w:pPr>
              <w:jc w:val="center"/>
              <w:rPr>
                <w:i/>
                <w:iCs/>
                <w:sz w:val="16"/>
                <w:szCs w:val="16"/>
              </w:rPr>
            </w:pPr>
            <w:r w:rsidRPr="00D6273D">
              <w:rPr>
                <w:i/>
                <w:iCs/>
                <w:snapToGrid w:val="0"/>
                <w:sz w:val="16"/>
                <w:szCs w:val="16"/>
                <w:lang w:eastAsia="en-US"/>
              </w:rPr>
              <w:t>Petrie Terrace</w:t>
            </w:r>
          </w:p>
        </w:tc>
        <w:tc>
          <w:tcPr>
            <w:tcW w:w="780" w:type="dxa"/>
          </w:tcPr>
          <w:p w14:paraId="4875EDDF"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2A1A7972" w14:textId="77777777" w:rsidTr="00D6273D">
        <w:trPr>
          <w:trHeight w:val="170"/>
        </w:trPr>
        <w:tc>
          <w:tcPr>
            <w:tcW w:w="3014" w:type="dxa"/>
            <w:shd w:val="clear" w:color="auto" w:fill="auto"/>
            <w:noWrap/>
          </w:tcPr>
          <w:p w14:paraId="1E935DAA" w14:textId="77777777" w:rsidR="000F5FB8" w:rsidRPr="00D6273D" w:rsidRDefault="000F5FB8" w:rsidP="000F5FB8">
            <w:pPr>
              <w:jc w:val="center"/>
              <w:rPr>
                <w:i/>
                <w:iCs/>
                <w:sz w:val="16"/>
                <w:szCs w:val="16"/>
              </w:rPr>
            </w:pPr>
            <w:r w:rsidRPr="00D6273D">
              <w:rPr>
                <w:i/>
                <w:iCs/>
                <w:snapToGrid w:val="0"/>
                <w:sz w:val="16"/>
                <w:szCs w:val="16"/>
                <w:lang w:eastAsia="en-US"/>
              </w:rPr>
              <w:t>Chermside West</w:t>
            </w:r>
          </w:p>
        </w:tc>
        <w:tc>
          <w:tcPr>
            <w:tcW w:w="780" w:type="dxa"/>
            <w:tcBorders>
              <w:right w:val="double" w:sz="4" w:space="0" w:color="auto"/>
            </w:tcBorders>
            <w:shd w:val="clear" w:color="auto" w:fill="auto"/>
            <w:noWrap/>
          </w:tcPr>
          <w:p w14:paraId="167D134F" w14:textId="77777777" w:rsidR="000F5FB8" w:rsidRPr="00D6273D" w:rsidRDefault="000F5FB8" w:rsidP="000F5FB8">
            <w:pPr>
              <w:jc w:val="center"/>
              <w:rPr>
                <w:i/>
                <w:iCs/>
                <w:sz w:val="16"/>
                <w:szCs w:val="16"/>
              </w:rPr>
            </w:pPr>
            <w:r w:rsidRPr="00D6273D">
              <w:rPr>
                <w:i/>
                <w:iCs/>
                <w:snapToGrid w:val="0"/>
                <w:sz w:val="16"/>
                <w:szCs w:val="16"/>
                <w:lang w:eastAsia="en-US"/>
              </w:rPr>
              <w:t>65</w:t>
            </w:r>
          </w:p>
        </w:tc>
        <w:tc>
          <w:tcPr>
            <w:tcW w:w="3016" w:type="dxa"/>
            <w:tcBorders>
              <w:left w:val="double" w:sz="4" w:space="0" w:color="auto"/>
            </w:tcBorders>
          </w:tcPr>
          <w:p w14:paraId="575A7B4A" w14:textId="77777777" w:rsidR="000F5FB8" w:rsidRPr="00D6273D" w:rsidRDefault="000F5FB8" w:rsidP="000F5FB8">
            <w:pPr>
              <w:jc w:val="center"/>
              <w:rPr>
                <w:i/>
                <w:iCs/>
                <w:sz w:val="16"/>
                <w:szCs w:val="16"/>
              </w:rPr>
            </w:pPr>
            <w:r w:rsidRPr="00D6273D">
              <w:rPr>
                <w:i/>
                <w:iCs/>
                <w:snapToGrid w:val="0"/>
                <w:sz w:val="16"/>
                <w:szCs w:val="16"/>
                <w:lang w:eastAsia="en-US"/>
              </w:rPr>
              <w:t>Pinjarra Hills</w:t>
            </w:r>
          </w:p>
        </w:tc>
        <w:tc>
          <w:tcPr>
            <w:tcW w:w="780" w:type="dxa"/>
          </w:tcPr>
          <w:p w14:paraId="4538AB8F"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4E0C89B7" w14:textId="77777777" w:rsidTr="00D6273D">
        <w:trPr>
          <w:trHeight w:val="170"/>
        </w:trPr>
        <w:tc>
          <w:tcPr>
            <w:tcW w:w="3014" w:type="dxa"/>
            <w:shd w:val="clear" w:color="auto" w:fill="auto"/>
            <w:noWrap/>
          </w:tcPr>
          <w:p w14:paraId="54B1E4DA" w14:textId="77777777" w:rsidR="000F5FB8" w:rsidRPr="00D6273D" w:rsidRDefault="000F5FB8" w:rsidP="000F5FB8">
            <w:pPr>
              <w:jc w:val="center"/>
              <w:rPr>
                <w:i/>
                <w:iCs/>
                <w:sz w:val="16"/>
                <w:szCs w:val="16"/>
              </w:rPr>
            </w:pPr>
            <w:r w:rsidRPr="00D6273D">
              <w:rPr>
                <w:i/>
                <w:iCs/>
                <w:snapToGrid w:val="0"/>
                <w:sz w:val="16"/>
                <w:szCs w:val="16"/>
                <w:lang w:eastAsia="en-US"/>
              </w:rPr>
              <w:t>Clayfield</w:t>
            </w:r>
          </w:p>
        </w:tc>
        <w:tc>
          <w:tcPr>
            <w:tcW w:w="780" w:type="dxa"/>
            <w:tcBorders>
              <w:right w:val="double" w:sz="4" w:space="0" w:color="auto"/>
            </w:tcBorders>
            <w:shd w:val="clear" w:color="auto" w:fill="auto"/>
            <w:noWrap/>
          </w:tcPr>
          <w:p w14:paraId="47A56240" w14:textId="77777777" w:rsidR="000F5FB8" w:rsidRPr="00D6273D" w:rsidRDefault="000F5FB8" w:rsidP="000F5FB8">
            <w:pPr>
              <w:jc w:val="center"/>
              <w:rPr>
                <w:i/>
                <w:iCs/>
                <w:sz w:val="16"/>
                <w:szCs w:val="16"/>
              </w:rPr>
            </w:pPr>
            <w:r w:rsidRPr="00D6273D">
              <w:rPr>
                <w:i/>
                <w:iCs/>
                <w:snapToGrid w:val="0"/>
                <w:sz w:val="16"/>
                <w:szCs w:val="16"/>
                <w:lang w:eastAsia="en-US"/>
              </w:rPr>
              <w:t>61</w:t>
            </w:r>
          </w:p>
        </w:tc>
        <w:tc>
          <w:tcPr>
            <w:tcW w:w="3016" w:type="dxa"/>
            <w:tcBorders>
              <w:left w:val="double" w:sz="4" w:space="0" w:color="auto"/>
            </w:tcBorders>
          </w:tcPr>
          <w:p w14:paraId="2EB71009" w14:textId="77777777" w:rsidR="000F5FB8" w:rsidRPr="00D6273D" w:rsidRDefault="000F5FB8" w:rsidP="000F5FB8">
            <w:pPr>
              <w:jc w:val="center"/>
              <w:rPr>
                <w:i/>
                <w:iCs/>
                <w:sz w:val="16"/>
                <w:szCs w:val="16"/>
              </w:rPr>
            </w:pPr>
            <w:r w:rsidRPr="00D6273D">
              <w:rPr>
                <w:i/>
                <w:iCs/>
                <w:snapToGrid w:val="0"/>
                <w:sz w:val="16"/>
                <w:szCs w:val="16"/>
                <w:lang w:eastAsia="en-US"/>
              </w:rPr>
              <w:t>Pinkenba</w:t>
            </w:r>
          </w:p>
        </w:tc>
        <w:tc>
          <w:tcPr>
            <w:tcW w:w="780" w:type="dxa"/>
          </w:tcPr>
          <w:p w14:paraId="3FEEFA7E"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3FEAC438" w14:textId="77777777" w:rsidTr="00D6273D">
        <w:trPr>
          <w:trHeight w:val="170"/>
        </w:trPr>
        <w:tc>
          <w:tcPr>
            <w:tcW w:w="3014" w:type="dxa"/>
            <w:shd w:val="clear" w:color="auto" w:fill="auto"/>
            <w:noWrap/>
          </w:tcPr>
          <w:p w14:paraId="520C186E" w14:textId="77777777" w:rsidR="000F5FB8" w:rsidRPr="00D6273D" w:rsidRDefault="000F5FB8" w:rsidP="000F5FB8">
            <w:pPr>
              <w:jc w:val="center"/>
              <w:rPr>
                <w:i/>
                <w:iCs/>
                <w:sz w:val="16"/>
                <w:szCs w:val="16"/>
              </w:rPr>
            </w:pPr>
            <w:r w:rsidRPr="00D6273D">
              <w:rPr>
                <w:i/>
                <w:iCs/>
                <w:snapToGrid w:val="0"/>
                <w:sz w:val="16"/>
                <w:szCs w:val="16"/>
                <w:lang w:eastAsia="en-US"/>
              </w:rPr>
              <w:t>Coopers Plains</w:t>
            </w:r>
          </w:p>
        </w:tc>
        <w:tc>
          <w:tcPr>
            <w:tcW w:w="780" w:type="dxa"/>
            <w:tcBorders>
              <w:right w:val="double" w:sz="4" w:space="0" w:color="auto"/>
            </w:tcBorders>
            <w:shd w:val="clear" w:color="auto" w:fill="auto"/>
            <w:noWrap/>
          </w:tcPr>
          <w:p w14:paraId="351223D4" w14:textId="77777777" w:rsidR="000F5FB8" w:rsidRPr="00D6273D" w:rsidRDefault="000F5FB8" w:rsidP="000F5FB8">
            <w:pPr>
              <w:jc w:val="center"/>
              <w:rPr>
                <w:i/>
                <w:iCs/>
                <w:sz w:val="16"/>
                <w:szCs w:val="16"/>
              </w:rPr>
            </w:pPr>
            <w:r w:rsidRPr="00D6273D">
              <w:rPr>
                <w:i/>
                <w:iCs/>
                <w:snapToGrid w:val="0"/>
                <w:sz w:val="16"/>
                <w:szCs w:val="16"/>
                <w:lang w:eastAsia="en-US"/>
              </w:rPr>
              <w:t>64</w:t>
            </w:r>
          </w:p>
        </w:tc>
        <w:tc>
          <w:tcPr>
            <w:tcW w:w="3016" w:type="dxa"/>
            <w:tcBorders>
              <w:left w:val="double" w:sz="4" w:space="0" w:color="auto"/>
            </w:tcBorders>
          </w:tcPr>
          <w:p w14:paraId="13F55D20" w14:textId="77777777" w:rsidR="000F5FB8" w:rsidRPr="00D6273D" w:rsidRDefault="000F5FB8" w:rsidP="000F5FB8">
            <w:pPr>
              <w:jc w:val="center"/>
              <w:rPr>
                <w:i/>
                <w:iCs/>
                <w:sz w:val="16"/>
                <w:szCs w:val="16"/>
              </w:rPr>
            </w:pPr>
            <w:r w:rsidRPr="00D6273D">
              <w:rPr>
                <w:i/>
                <w:iCs/>
                <w:snapToGrid w:val="0"/>
                <w:sz w:val="16"/>
                <w:szCs w:val="16"/>
                <w:lang w:eastAsia="en-US"/>
              </w:rPr>
              <w:t>Pullenvale</w:t>
            </w:r>
          </w:p>
        </w:tc>
        <w:tc>
          <w:tcPr>
            <w:tcW w:w="780" w:type="dxa"/>
          </w:tcPr>
          <w:p w14:paraId="470257B0"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23FF52EA" w14:textId="77777777" w:rsidTr="00D6273D">
        <w:trPr>
          <w:trHeight w:val="170"/>
        </w:trPr>
        <w:tc>
          <w:tcPr>
            <w:tcW w:w="3014" w:type="dxa"/>
            <w:shd w:val="clear" w:color="auto" w:fill="auto"/>
            <w:noWrap/>
          </w:tcPr>
          <w:p w14:paraId="2C76648C" w14:textId="77777777" w:rsidR="000F5FB8" w:rsidRPr="00D6273D" w:rsidRDefault="000F5FB8" w:rsidP="000F5FB8">
            <w:pPr>
              <w:jc w:val="center"/>
              <w:rPr>
                <w:i/>
                <w:iCs/>
                <w:sz w:val="16"/>
                <w:szCs w:val="16"/>
              </w:rPr>
            </w:pPr>
            <w:r w:rsidRPr="00D6273D">
              <w:rPr>
                <w:i/>
                <w:iCs/>
                <w:snapToGrid w:val="0"/>
                <w:sz w:val="16"/>
                <w:szCs w:val="16"/>
                <w:lang w:eastAsia="en-US"/>
              </w:rPr>
              <w:t>Coorparoo</w:t>
            </w:r>
          </w:p>
        </w:tc>
        <w:tc>
          <w:tcPr>
            <w:tcW w:w="780" w:type="dxa"/>
            <w:tcBorders>
              <w:right w:val="double" w:sz="4" w:space="0" w:color="auto"/>
            </w:tcBorders>
            <w:shd w:val="clear" w:color="auto" w:fill="auto"/>
            <w:noWrap/>
          </w:tcPr>
          <w:p w14:paraId="54FC1E48" w14:textId="77777777" w:rsidR="000F5FB8" w:rsidRPr="00D6273D" w:rsidRDefault="000F5FB8" w:rsidP="000F5FB8">
            <w:pPr>
              <w:jc w:val="center"/>
              <w:rPr>
                <w:i/>
                <w:iCs/>
                <w:sz w:val="16"/>
                <w:szCs w:val="16"/>
              </w:rPr>
            </w:pPr>
            <w:r w:rsidRPr="00D6273D">
              <w:rPr>
                <w:i/>
                <w:iCs/>
                <w:snapToGrid w:val="0"/>
                <w:sz w:val="16"/>
                <w:szCs w:val="16"/>
                <w:lang w:eastAsia="en-US"/>
              </w:rPr>
              <w:t>72</w:t>
            </w:r>
          </w:p>
        </w:tc>
        <w:tc>
          <w:tcPr>
            <w:tcW w:w="3016" w:type="dxa"/>
            <w:tcBorders>
              <w:left w:val="double" w:sz="4" w:space="0" w:color="auto"/>
            </w:tcBorders>
          </w:tcPr>
          <w:p w14:paraId="67229EAC" w14:textId="77777777" w:rsidR="000F5FB8" w:rsidRPr="00D6273D" w:rsidRDefault="000F5FB8" w:rsidP="000F5FB8">
            <w:pPr>
              <w:jc w:val="center"/>
              <w:rPr>
                <w:i/>
                <w:iCs/>
                <w:sz w:val="16"/>
                <w:szCs w:val="16"/>
              </w:rPr>
            </w:pPr>
            <w:r w:rsidRPr="00D6273D">
              <w:rPr>
                <w:i/>
                <w:iCs/>
                <w:snapToGrid w:val="0"/>
                <w:sz w:val="16"/>
                <w:szCs w:val="16"/>
                <w:lang w:eastAsia="en-US"/>
              </w:rPr>
              <w:t>Red Hill</w:t>
            </w:r>
          </w:p>
        </w:tc>
        <w:tc>
          <w:tcPr>
            <w:tcW w:w="780" w:type="dxa"/>
          </w:tcPr>
          <w:p w14:paraId="362E299E" w14:textId="77777777" w:rsidR="000F5FB8" w:rsidRPr="00D6273D" w:rsidRDefault="000F5FB8" w:rsidP="000F5FB8">
            <w:pPr>
              <w:jc w:val="center"/>
              <w:rPr>
                <w:i/>
                <w:iCs/>
                <w:sz w:val="16"/>
                <w:szCs w:val="16"/>
              </w:rPr>
            </w:pPr>
            <w:r w:rsidRPr="00D6273D">
              <w:rPr>
                <w:i/>
                <w:iCs/>
                <w:snapToGrid w:val="0"/>
                <w:sz w:val="16"/>
                <w:szCs w:val="16"/>
                <w:lang w:eastAsia="en-US"/>
              </w:rPr>
              <w:t>32</w:t>
            </w:r>
          </w:p>
        </w:tc>
      </w:tr>
      <w:tr w:rsidR="000F5FB8" w:rsidRPr="004655AF" w14:paraId="3BC19F1A" w14:textId="77777777" w:rsidTr="00D6273D">
        <w:trPr>
          <w:trHeight w:val="170"/>
        </w:trPr>
        <w:tc>
          <w:tcPr>
            <w:tcW w:w="3014" w:type="dxa"/>
            <w:shd w:val="clear" w:color="auto" w:fill="auto"/>
            <w:noWrap/>
          </w:tcPr>
          <w:p w14:paraId="151C9D8C" w14:textId="77777777" w:rsidR="000F5FB8" w:rsidRPr="00D6273D" w:rsidRDefault="000F5FB8" w:rsidP="000F5FB8">
            <w:pPr>
              <w:jc w:val="center"/>
              <w:rPr>
                <w:i/>
                <w:iCs/>
                <w:sz w:val="16"/>
                <w:szCs w:val="16"/>
              </w:rPr>
            </w:pPr>
            <w:r w:rsidRPr="00D6273D">
              <w:rPr>
                <w:i/>
                <w:iCs/>
                <w:snapToGrid w:val="0"/>
                <w:sz w:val="16"/>
                <w:szCs w:val="16"/>
                <w:lang w:eastAsia="en-US"/>
              </w:rPr>
              <w:t>Corinda</w:t>
            </w:r>
          </w:p>
        </w:tc>
        <w:tc>
          <w:tcPr>
            <w:tcW w:w="780" w:type="dxa"/>
            <w:tcBorders>
              <w:right w:val="double" w:sz="4" w:space="0" w:color="auto"/>
            </w:tcBorders>
            <w:shd w:val="clear" w:color="auto" w:fill="auto"/>
            <w:noWrap/>
          </w:tcPr>
          <w:p w14:paraId="05D4C2BA"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4E3F1C42"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662BDCC7"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319112C8" w14:textId="77777777" w:rsidTr="00D6273D">
        <w:trPr>
          <w:trHeight w:val="170"/>
        </w:trPr>
        <w:tc>
          <w:tcPr>
            <w:tcW w:w="3014" w:type="dxa"/>
            <w:shd w:val="clear" w:color="auto" w:fill="auto"/>
            <w:noWrap/>
          </w:tcPr>
          <w:p w14:paraId="0E017600"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69189166" w14:textId="77777777" w:rsidR="000F5FB8" w:rsidRPr="00D6273D" w:rsidRDefault="000F5FB8" w:rsidP="000F5FB8">
            <w:pPr>
              <w:jc w:val="center"/>
              <w:rPr>
                <w:i/>
                <w:iCs/>
                <w:sz w:val="16"/>
                <w:szCs w:val="16"/>
              </w:rPr>
            </w:pPr>
            <w:r w:rsidRPr="00D6273D">
              <w:rPr>
                <w:i/>
                <w:iCs/>
                <w:snapToGrid w:val="0"/>
                <w:sz w:val="16"/>
                <w:szCs w:val="16"/>
                <w:lang w:eastAsia="en-US"/>
              </w:rPr>
              <w:t>42</w:t>
            </w:r>
          </w:p>
        </w:tc>
        <w:tc>
          <w:tcPr>
            <w:tcW w:w="3016" w:type="dxa"/>
            <w:tcBorders>
              <w:left w:val="double" w:sz="4" w:space="0" w:color="auto"/>
            </w:tcBorders>
          </w:tcPr>
          <w:p w14:paraId="6E8EE71E" w14:textId="77777777" w:rsidR="000F5FB8" w:rsidRPr="00D6273D" w:rsidRDefault="000F5FB8" w:rsidP="000F5FB8">
            <w:pPr>
              <w:jc w:val="center"/>
              <w:rPr>
                <w:i/>
                <w:iCs/>
                <w:sz w:val="16"/>
                <w:szCs w:val="16"/>
              </w:rPr>
            </w:pPr>
            <w:r w:rsidRPr="00D6273D">
              <w:rPr>
                <w:i/>
                <w:iCs/>
                <w:snapToGrid w:val="0"/>
                <w:sz w:val="16"/>
                <w:szCs w:val="16"/>
                <w:lang w:eastAsia="en-US"/>
              </w:rPr>
              <w:t>Riverhills</w:t>
            </w:r>
          </w:p>
        </w:tc>
        <w:tc>
          <w:tcPr>
            <w:tcW w:w="780" w:type="dxa"/>
          </w:tcPr>
          <w:p w14:paraId="7B456DC5" w14:textId="77777777" w:rsidR="000F5FB8" w:rsidRPr="00D6273D" w:rsidRDefault="000F5FB8" w:rsidP="000F5FB8">
            <w:pPr>
              <w:jc w:val="center"/>
              <w:rPr>
                <w:i/>
                <w:iCs/>
                <w:sz w:val="16"/>
                <w:szCs w:val="16"/>
              </w:rPr>
            </w:pPr>
            <w:r w:rsidRPr="00D6273D">
              <w:rPr>
                <w:i/>
                <w:iCs/>
                <w:snapToGrid w:val="0"/>
                <w:sz w:val="16"/>
                <w:szCs w:val="16"/>
                <w:lang w:eastAsia="en-US"/>
              </w:rPr>
              <w:t>42</w:t>
            </w:r>
          </w:p>
        </w:tc>
      </w:tr>
      <w:tr w:rsidR="000F5FB8" w:rsidRPr="004655AF" w14:paraId="08EB23BA" w14:textId="77777777" w:rsidTr="00D6273D">
        <w:trPr>
          <w:trHeight w:val="170"/>
        </w:trPr>
        <w:tc>
          <w:tcPr>
            <w:tcW w:w="3014" w:type="dxa"/>
            <w:shd w:val="clear" w:color="auto" w:fill="auto"/>
            <w:noWrap/>
          </w:tcPr>
          <w:p w14:paraId="258A5202" w14:textId="77777777" w:rsidR="000F5FB8" w:rsidRPr="00D6273D" w:rsidRDefault="000F5FB8" w:rsidP="000F5FB8">
            <w:pPr>
              <w:jc w:val="center"/>
              <w:rPr>
                <w:i/>
                <w:iCs/>
                <w:sz w:val="16"/>
                <w:szCs w:val="16"/>
              </w:rPr>
            </w:pPr>
            <w:r w:rsidRPr="00D6273D">
              <w:rPr>
                <w:i/>
                <w:iCs/>
                <w:snapToGrid w:val="0"/>
                <w:sz w:val="16"/>
                <w:szCs w:val="16"/>
                <w:lang w:eastAsia="en-US"/>
              </w:rPr>
              <w:t>Deagon</w:t>
            </w:r>
          </w:p>
        </w:tc>
        <w:tc>
          <w:tcPr>
            <w:tcW w:w="780" w:type="dxa"/>
            <w:tcBorders>
              <w:right w:val="double" w:sz="4" w:space="0" w:color="auto"/>
            </w:tcBorders>
            <w:shd w:val="clear" w:color="auto" w:fill="auto"/>
            <w:noWrap/>
          </w:tcPr>
          <w:p w14:paraId="4678D7EA" w14:textId="77777777" w:rsidR="000F5FB8" w:rsidRPr="00D6273D" w:rsidRDefault="000F5FB8" w:rsidP="000F5FB8">
            <w:pPr>
              <w:jc w:val="center"/>
              <w:rPr>
                <w:i/>
                <w:iCs/>
                <w:sz w:val="16"/>
                <w:szCs w:val="16"/>
              </w:rPr>
            </w:pPr>
            <w:r w:rsidRPr="00D6273D">
              <w:rPr>
                <w:i/>
                <w:iCs/>
                <w:snapToGrid w:val="0"/>
                <w:sz w:val="16"/>
                <w:szCs w:val="16"/>
                <w:lang w:eastAsia="en-US"/>
              </w:rPr>
              <w:t>21</w:t>
            </w:r>
          </w:p>
        </w:tc>
        <w:tc>
          <w:tcPr>
            <w:tcW w:w="3016" w:type="dxa"/>
            <w:tcBorders>
              <w:left w:val="double" w:sz="4" w:space="0" w:color="auto"/>
            </w:tcBorders>
          </w:tcPr>
          <w:p w14:paraId="250006E6" w14:textId="77777777" w:rsidR="000F5FB8" w:rsidRPr="00D6273D" w:rsidRDefault="000F5FB8" w:rsidP="000F5FB8">
            <w:pPr>
              <w:jc w:val="center"/>
              <w:rPr>
                <w:i/>
                <w:iCs/>
                <w:sz w:val="16"/>
                <w:szCs w:val="16"/>
              </w:rPr>
            </w:pPr>
            <w:r w:rsidRPr="00D6273D">
              <w:rPr>
                <w:i/>
                <w:iCs/>
                <w:snapToGrid w:val="0"/>
                <w:sz w:val="16"/>
                <w:szCs w:val="16"/>
                <w:lang w:eastAsia="en-US"/>
              </w:rPr>
              <w:t>Robertson</w:t>
            </w:r>
          </w:p>
        </w:tc>
        <w:tc>
          <w:tcPr>
            <w:tcW w:w="780" w:type="dxa"/>
          </w:tcPr>
          <w:p w14:paraId="0D1565B2" w14:textId="77777777" w:rsidR="000F5FB8" w:rsidRPr="00D6273D" w:rsidRDefault="000F5FB8" w:rsidP="000F5FB8">
            <w:pPr>
              <w:jc w:val="center"/>
              <w:rPr>
                <w:i/>
                <w:iCs/>
                <w:sz w:val="16"/>
                <w:szCs w:val="16"/>
              </w:rPr>
            </w:pPr>
            <w:r w:rsidRPr="00D6273D">
              <w:rPr>
                <w:i/>
                <w:iCs/>
                <w:snapToGrid w:val="0"/>
                <w:sz w:val="16"/>
                <w:szCs w:val="16"/>
                <w:lang w:eastAsia="en-US"/>
              </w:rPr>
              <w:t>69</w:t>
            </w:r>
          </w:p>
        </w:tc>
      </w:tr>
      <w:tr w:rsidR="000F5FB8" w:rsidRPr="004655AF" w14:paraId="2D1A1422" w14:textId="77777777" w:rsidTr="00D6273D">
        <w:trPr>
          <w:trHeight w:val="170"/>
        </w:trPr>
        <w:tc>
          <w:tcPr>
            <w:tcW w:w="3014" w:type="dxa"/>
            <w:shd w:val="clear" w:color="auto" w:fill="auto"/>
            <w:noWrap/>
          </w:tcPr>
          <w:p w14:paraId="3FC643AD"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341F2B06"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2AC26397" w14:textId="77777777" w:rsidR="000F5FB8" w:rsidRPr="00D6273D" w:rsidRDefault="000F5FB8" w:rsidP="000F5FB8">
            <w:pPr>
              <w:jc w:val="center"/>
              <w:rPr>
                <w:i/>
                <w:iCs/>
                <w:sz w:val="16"/>
                <w:szCs w:val="16"/>
              </w:rPr>
            </w:pPr>
            <w:r w:rsidRPr="00D6273D">
              <w:rPr>
                <w:i/>
                <w:iCs/>
                <w:snapToGrid w:val="0"/>
                <w:sz w:val="16"/>
                <w:szCs w:val="16"/>
                <w:lang w:eastAsia="en-US"/>
              </w:rPr>
              <w:t>Rochedale</w:t>
            </w:r>
          </w:p>
        </w:tc>
        <w:tc>
          <w:tcPr>
            <w:tcW w:w="780" w:type="dxa"/>
          </w:tcPr>
          <w:p w14:paraId="7E736C99" w14:textId="77777777" w:rsidR="000F5FB8" w:rsidRPr="00D6273D" w:rsidRDefault="000F5FB8" w:rsidP="000F5FB8">
            <w:pPr>
              <w:jc w:val="center"/>
              <w:rPr>
                <w:i/>
                <w:iCs/>
                <w:sz w:val="16"/>
                <w:szCs w:val="16"/>
              </w:rPr>
            </w:pPr>
            <w:r w:rsidRPr="00D6273D">
              <w:rPr>
                <w:i/>
                <w:iCs/>
                <w:snapToGrid w:val="0"/>
                <w:sz w:val="16"/>
                <w:szCs w:val="16"/>
                <w:lang w:eastAsia="en-US"/>
              </w:rPr>
              <w:t>40</w:t>
            </w:r>
          </w:p>
        </w:tc>
      </w:tr>
      <w:tr w:rsidR="000F5FB8" w:rsidRPr="004655AF" w14:paraId="16B266DE" w14:textId="77777777" w:rsidTr="00D6273D">
        <w:trPr>
          <w:trHeight w:val="170"/>
        </w:trPr>
        <w:tc>
          <w:tcPr>
            <w:tcW w:w="3014" w:type="dxa"/>
            <w:shd w:val="clear" w:color="auto" w:fill="auto"/>
            <w:noWrap/>
          </w:tcPr>
          <w:p w14:paraId="5C831B37" w14:textId="77777777" w:rsidR="000F5FB8" w:rsidRPr="00D6273D" w:rsidRDefault="000F5FB8" w:rsidP="000F5FB8">
            <w:pPr>
              <w:jc w:val="center"/>
              <w:rPr>
                <w:i/>
                <w:iCs/>
                <w:sz w:val="16"/>
                <w:szCs w:val="16"/>
              </w:rPr>
            </w:pPr>
            <w:r w:rsidRPr="00D6273D">
              <w:rPr>
                <w:i/>
                <w:iCs/>
                <w:snapToGrid w:val="0"/>
                <w:sz w:val="16"/>
                <w:szCs w:val="16"/>
                <w:lang w:eastAsia="en-US"/>
              </w:rPr>
              <w:t>Drewvale</w:t>
            </w:r>
          </w:p>
        </w:tc>
        <w:tc>
          <w:tcPr>
            <w:tcW w:w="780" w:type="dxa"/>
            <w:tcBorders>
              <w:right w:val="double" w:sz="4" w:space="0" w:color="auto"/>
            </w:tcBorders>
            <w:shd w:val="clear" w:color="auto" w:fill="auto"/>
            <w:noWrap/>
          </w:tcPr>
          <w:p w14:paraId="2CB7F608" w14:textId="77777777" w:rsidR="000F5FB8" w:rsidRPr="00D6273D" w:rsidRDefault="000F5FB8" w:rsidP="000F5FB8">
            <w:pPr>
              <w:jc w:val="center"/>
              <w:rPr>
                <w:i/>
                <w:iCs/>
                <w:sz w:val="16"/>
                <w:szCs w:val="16"/>
              </w:rPr>
            </w:pPr>
            <w:r w:rsidRPr="00D6273D">
              <w:rPr>
                <w:i/>
                <w:iCs/>
                <w:snapToGrid w:val="0"/>
                <w:sz w:val="16"/>
                <w:szCs w:val="16"/>
                <w:lang w:eastAsia="en-US"/>
              </w:rPr>
              <w:t>36</w:t>
            </w:r>
          </w:p>
        </w:tc>
        <w:tc>
          <w:tcPr>
            <w:tcW w:w="3016" w:type="dxa"/>
            <w:tcBorders>
              <w:left w:val="double" w:sz="4" w:space="0" w:color="auto"/>
            </w:tcBorders>
          </w:tcPr>
          <w:p w14:paraId="28665DB6" w14:textId="77777777" w:rsidR="000F5FB8" w:rsidRPr="00D6273D" w:rsidRDefault="000F5FB8" w:rsidP="000F5FB8">
            <w:pPr>
              <w:jc w:val="center"/>
              <w:rPr>
                <w:i/>
                <w:iCs/>
                <w:sz w:val="16"/>
                <w:szCs w:val="16"/>
              </w:rPr>
            </w:pPr>
            <w:r w:rsidRPr="00D6273D">
              <w:rPr>
                <w:i/>
                <w:iCs/>
                <w:snapToGrid w:val="0"/>
                <w:sz w:val="16"/>
                <w:szCs w:val="16"/>
                <w:lang w:eastAsia="en-US"/>
              </w:rPr>
              <w:t>Rocklea</w:t>
            </w:r>
          </w:p>
        </w:tc>
        <w:tc>
          <w:tcPr>
            <w:tcW w:w="780" w:type="dxa"/>
          </w:tcPr>
          <w:p w14:paraId="7A25C98F"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4655AF" w14:paraId="3DC40EB2" w14:textId="77777777" w:rsidTr="00D6273D">
        <w:trPr>
          <w:trHeight w:val="170"/>
        </w:trPr>
        <w:tc>
          <w:tcPr>
            <w:tcW w:w="3014" w:type="dxa"/>
            <w:shd w:val="clear" w:color="auto" w:fill="auto"/>
            <w:noWrap/>
          </w:tcPr>
          <w:p w14:paraId="55210620" w14:textId="77777777" w:rsidR="000F5FB8" w:rsidRPr="00D6273D" w:rsidRDefault="000F5FB8" w:rsidP="000F5FB8">
            <w:pPr>
              <w:jc w:val="center"/>
              <w:rPr>
                <w:i/>
                <w:iCs/>
                <w:sz w:val="16"/>
                <w:szCs w:val="16"/>
              </w:rPr>
            </w:pPr>
            <w:r w:rsidRPr="00D6273D">
              <w:rPr>
                <w:i/>
                <w:iCs/>
                <w:snapToGrid w:val="0"/>
                <w:sz w:val="16"/>
                <w:szCs w:val="16"/>
                <w:lang w:eastAsia="en-US"/>
              </w:rPr>
              <w:t>Durack</w:t>
            </w:r>
          </w:p>
        </w:tc>
        <w:tc>
          <w:tcPr>
            <w:tcW w:w="780" w:type="dxa"/>
            <w:tcBorders>
              <w:right w:val="double" w:sz="4" w:space="0" w:color="auto"/>
            </w:tcBorders>
            <w:shd w:val="clear" w:color="auto" w:fill="auto"/>
            <w:noWrap/>
          </w:tcPr>
          <w:p w14:paraId="6EF4CB4B" w14:textId="77777777" w:rsidR="000F5FB8" w:rsidRPr="00D6273D" w:rsidRDefault="000F5FB8" w:rsidP="000F5FB8">
            <w:pPr>
              <w:jc w:val="center"/>
              <w:rPr>
                <w:i/>
                <w:iCs/>
                <w:sz w:val="16"/>
                <w:szCs w:val="16"/>
              </w:rPr>
            </w:pPr>
            <w:r w:rsidRPr="00D6273D">
              <w:rPr>
                <w:i/>
                <w:iCs/>
                <w:snapToGrid w:val="0"/>
                <w:sz w:val="16"/>
                <w:szCs w:val="16"/>
                <w:lang w:eastAsia="en-US"/>
              </w:rPr>
              <w:t>30</w:t>
            </w:r>
          </w:p>
        </w:tc>
        <w:tc>
          <w:tcPr>
            <w:tcW w:w="3016" w:type="dxa"/>
            <w:tcBorders>
              <w:left w:val="double" w:sz="4" w:space="0" w:color="auto"/>
            </w:tcBorders>
          </w:tcPr>
          <w:p w14:paraId="4027FC00" w14:textId="77777777" w:rsidR="000F5FB8" w:rsidRPr="00D6273D" w:rsidRDefault="000F5FB8" w:rsidP="000F5FB8">
            <w:pPr>
              <w:jc w:val="center"/>
              <w:rPr>
                <w:i/>
                <w:iCs/>
                <w:sz w:val="16"/>
                <w:szCs w:val="16"/>
              </w:rPr>
            </w:pPr>
            <w:r w:rsidRPr="00D6273D">
              <w:rPr>
                <w:i/>
                <w:iCs/>
                <w:snapToGrid w:val="0"/>
                <w:sz w:val="16"/>
                <w:szCs w:val="16"/>
                <w:lang w:eastAsia="en-US"/>
              </w:rPr>
              <w:t>Runcorn</w:t>
            </w:r>
          </w:p>
        </w:tc>
        <w:tc>
          <w:tcPr>
            <w:tcW w:w="780" w:type="dxa"/>
          </w:tcPr>
          <w:p w14:paraId="58FB5A4D" w14:textId="77777777" w:rsidR="000F5FB8" w:rsidRPr="00D6273D" w:rsidRDefault="000F5FB8" w:rsidP="000F5FB8">
            <w:pPr>
              <w:jc w:val="center"/>
              <w:rPr>
                <w:i/>
                <w:iCs/>
                <w:sz w:val="16"/>
                <w:szCs w:val="16"/>
              </w:rPr>
            </w:pPr>
            <w:r w:rsidRPr="00D6273D">
              <w:rPr>
                <w:i/>
                <w:iCs/>
                <w:snapToGrid w:val="0"/>
                <w:sz w:val="16"/>
                <w:szCs w:val="16"/>
                <w:lang w:eastAsia="en-US"/>
              </w:rPr>
              <w:t>90</w:t>
            </w:r>
          </w:p>
        </w:tc>
      </w:tr>
      <w:tr w:rsidR="000F5FB8" w:rsidRPr="004655AF" w14:paraId="51562975" w14:textId="77777777" w:rsidTr="00D6273D">
        <w:trPr>
          <w:trHeight w:val="170"/>
        </w:trPr>
        <w:tc>
          <w:tcPr>
            <w:tcW w:w="3014" w:type="dxa"/>
            <w:shd w:val="clear" w:color="auto" w:fill="auto"/>
            <w:noWrap/>
          </w:tcPr>
          <w:p w14:paraId="25748A86" w14:textId="77777777" w:rsidR="000F5FB8" w:rsidRPr="00D6273D" w:rsidRDefault="000F5FB8" w:rsidP="000F5FB8">
            <w:pPr>
              <w:jc w:val="center"/>
              <w:rPr>
                <w:i/>
                <w:iCs/>
                <w:sz w:val="16"/>
                <w:szCs w:val="16"/>
              </w:rPr>
            </w:pPr>
            <w:r w:rsidRPr="00D6273D">
              <w:rPr>
                <w:i/>
                <w:iCs/>
                <w:snapToGrid w:val="0"/>
                <w:sz w:val="16"/>
                <w:szCs w:val="16"/>
                <w:lang w:eastAsia="en-US"/>
              </w:rPr>
              <w:t>Dutton Park</w:t>
            </w:r>
          </w:p>
        </w:tc>
        <w:tc>
          <w:tcPr>
            <w:tcW w:w="780" w:type="dxa"/>
            <w:tcBorders>
              <w:right w:val="double" w:sz="4" w:space="0" w:color="auto"/>
            </w:tcBorders>
            <w:shd w:val="clear" w:color="auto" w:fill="auto"/>
            <w:noWrap/>
          </w:tcPr>
          <w:p w14:paraId="02F2F194"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3D2A6566"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1E80E176" w14:textId="77777777" w:rsidR="000F5FB8" w:rsidRPr="00D6273D" w:rsidRDefault="000F5FB8" w:rsidP="000F5FB8">
            <w:pPr>
              <w:jc w:val="center"/>
              <w:rPr>
                <w:i/>
                <w:iCs/>
                <w:sz w:val="16"/>
                <w:szCs w:val="16"/>
              </w:rPr>
            </w:pPr>
            <w:r w:rsidRPr="00D6273D">
              <w:rPr>
                <w:i/>
                <w:iCs/>
                <w:snapToGrid w:val="0"/>
                <w:sz w:val="16"/>
                <w:szCs w:val="16"/>
                <w:lang w:eastAsia="en-US"/>
              </w:rPr>
              <w:t>52</w:t>
            </w:r>
          </w:p>
        </w:tc>
      </w:tr>
      <w:tr w:rsidR="000F5FB8" w:rsidRPr="004655AF" w14:paraId="3CD8E1D8" w14:textId="77777777" w:rsidTr="00D6273D">
        <w:trPr>
          <w:trHeight w:val="170"/>
        </w:trPr>
        <w:tc>
          <w:tcPr>
            <w:tcW w:w="3014" w:type="dxa"/>
            <w:shd w:val="clear" w:color="auto" w:fill="auto"/>
            <w:noWrap/>
          </w:tcPr>
          <w:p w14:paraId="7181532E" w14:textId="77777777" w:rsidR="000F5FB8" w:rsidRPr="00D6273D" w:rsidRDefault="000F5FB8" w:rsidP="000F5FB8">
            <w:pPr>
              <w:jc w:val="center"/>
              <w:rPr>
                <w:i/>
                <w:iCs/>
                <w:sz w:val="16"/>
                <w:szCs w:val="16"/>
              </w:rPr>
            </w:pPr>
            <w:r w:rsidRPr="00D6273D">
              <w:rPr>
                <w:i/>
                <w:iCs/>
                <w:snapToGrid w:val="0"/>
                <w:sz w:val="16"/>
                <w:szCs w:val="16"/>
                <w:lang w:eastAsia="en-US"/>
              </w:rPr>
              <w:t>Eagle Farm</w:t>
            </w:r>
          </w:p>
        </w:tc>
        <w:tc>
          <w:tcPr>
            <w:tcW w:w="780" w:type="dxa"/>
            <w:tcBorders>
              <w:right w:val="double" w:sz="4" w:space="0" w:color="auto"/>
            </w:tcBorders>
            <w:shd w:val="clear" w:color="auto" w:fill="auto"/>
            <w:noWrap/>
          </w:tcPr>
          <w:p w14:paraId="0960F836"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681EE3B1"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0411E05C" w14:textId="77777777" w:rsidR="000F5FB8" w:rsidRPr="00D6273D" w:rsidRDefault="000F5FB8" w:rsidP="000F5FB8">
            <w:pPr>
              <w:jc w:val="center"/>
              <w:rPr>
                <w:i/>
                <w:iCs/>
                <w:sz w:val="16"/>
                <w:szCs w:val="16"/>
              </w:rPr>
            </w:pPr>
            <w:r w:rsidRPr="00D6273D">
              <w:rPr>
                <w:i/>
                <w:iCs/>
                <w:snapToGrid w:val="0"/>
                <w:sz w:val="16"/>
                <w:szCs w:val="16"/>
                <w:lang w:eastAsia="en-US"/>
              </w:rPr>
              <w:t>61</w:t>
            </w:r>
          </w:p>
        </w:tc>
      </w:tr>
      <w:tr w:rsidR="000F5FB8" w:rsidRPr="004655AF" w14:paraId="29105D81" w14:textId="77777777" w:rsidTr="00D6273D">
        <w:trPr>
          <w:trHeight w:val="170"/>
        </w:trPr>
        <w:tc>
          <w:tcPr>
            <w:tcW w:w="3014" w:type="dxa"/>
            <w:shd w:val="clear" w:color="auto" w:fill="auto"/>
            <w:noWrap/>
          </w:tcPr>
          <w:p w14:paraId="675CECB0" w14:textId="77777777" w:rsidR="000F5FB8" w:rsidRPr="00D6273D" w:rsidRDefault="000F5FB8" w:rsidP="000F5FB8">
            <w:pPr>
              <w:jc w:val="center"/>
              <w:rPr>
                <w:i/>
                <w:iCs/>
                <w:sz w:val="16"/>
                <w:szCs w:val="16"/>
              </w:rPr>
            </w:pPr>
            <w:r w:rsidRPr="00D6273D">
              <w:rPr>
                <w:i/>
                <w:iCs/>
                <w:snapToGrid w:val="0"/>
                <w:sz w:val="16"/>
                <w:szCs w:val="16"/>
                <w:lang w:eastAsia="en-US"/>
              </w:rPr>
              <w:t>East Brisbane</w:t>
            </w:r>
          </w:p>
        </w:tc>
        <w:tc>
          <w:tcPr>
            <w:tcW w:w="780" w:type="dxa"/>
            <w:tcBorders>
              <w:right w:val="double" w:sz="4" w:space="0" w:color="auto"/>
            </w:tcBorders>
            <w:shd w:val="clear" w:color="auto" w:fill="auto"/>
            <w:noWrap/>
          </w:tcPr>
          <w:p w14:paraId="72F1183E"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263BE97A" w14:textId="77777777" w:rsidR="000F5FB8" w:rsidRPr="00D6273D" w:rsidRDefault="000F5FB8" w:rsidP="000F5FB8">
            <w:pPr>
              <w:jc w:val="center"/>
              <w:rPr>
                <w:i/>
                <w:iCs/>
                <w:sz w:val="16"/>
                <w:szCs w:val="16"/>
              </w:rPr>
            </w:pPr>
            <w:r w:rsidRPr="00D6273D">
              <w:rPr>
                <w:i/>
                <w:iCs/>
                <w:snapToGrid w:val="0"/>
                <w:sz w:val="16"/>
                <w:szCs w:val="16"/>
                <w:lang w:eastAsia="en-US"/>
              </w:rPr>
              <w:t>Seven Hills</w:t>
            </w:r>
          </w:p>
        </w:tc>
        <w:tc>
          <w:tcPr>
            <w:tcW w:w="780" w:type="dxa"/>
          </w:tcPr>
          <w:p w14:paraId="6378B6F9"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4655AF" w14:paraId="4F3D89C2" w14:textId="77777777" w:rsidTr="00D6273D">
        <w:trPr>
          <w:trHeight w:val="170"/>
        </w:trPr>
        <w:tc>
          <w:tcPr>
            <w:tcW w:w="3014" w:type="dxa"/>
            <w:shd w:val="clear" w:color="auto" w:fill="auto"/>
            <w:noWrap/>
          </w:tcPr>
          <w:p w14:paraId="73DFD8AE"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6D887B9A" w14:textId="77777777" w:rsidR="000F5FB8" w:rsidRPr="00D6273D" w:rsidRDefault="000F5FB8" w:rsidP="000F5FB8">
            <w:pPr>
              <w:jc w:val="center"/>
              <w:rPr>
                <w:i/>
                <w:iCs/>
                <w:sz w:val="16"/>
                <w:szCs w:val="16"/>
              </w:rPr>
            </w:pPr>
            <w:r w:rsidRPr="00D6273D">
              <w:rPr>
                <w:i/>
                <w:iCs/>
                <w:snapToGrid w:val="0"/>
                <w:sz w:val="16"/>
                <w:szCs w:val="16"/>
                <w:lang w:eastAsia="en-US"/>
              </w:rPr>
              <w:t>105</w:t>
            </w:r>
          </w:p>
        </w:tc>
        <w:tc>
          <w:tcPr>
            <w:tcW w:w="3016" w:type="dxa"/>
            <w:tcBorders>
              <w:left w:val="double" w:sz="4" w:space="0" w:color="auto"/>
            </w:tcBorders>
          </w:tcPr>
          <w:p w14:paraId="27FAAE78" w14:textId="77777777" w:rsidR="000F5FB8" w:rsidRPr="00D6273D" w:rsidRDefault="000F5FB8" w:rsidP="000F5FB8">
            <w:pPr>
              <w:jc w:val="center"/>
              <w:rPr>
                <w:i/>
                <w:iCs/>
                <w:sz w:val="16"/>
                <w:szCs w:val="16"/>
              </w:rPr>
            </w:pPr>
            <w:r w:rsidRPr="00D6273D">
              <w:rPr>
                <w:i/>
                <w:iCs/>
                <w:snapToGrid w:val="0"/>
                <w:sz w:val="16"/>
                <w:szCs w:val="16"/>
                <w:lang w:eastAsia="en-US"/>
              </w:rPr>
              <w:t>Seventeen Mile Rocks</w:t>
            </w:r>
          </w:p>
        </w:tc>
        <w:tc>
          <w:tcPr>
            <w:tcW w:w="780" w:type="dxa"/>
          </w:tcPr>
          <w:p w14:paraId="5703FE3F" w14:textId="77777777" w:rsidR="000F5FB8" w:rsidRPr="00D6273D" w:rsidRDefault="000F5FB8" w:rsidP="000F5FB8">
            <w:pPr>
              <w:jc w:val="center"/>
              <w:rPr>
                <w:i/>
                <w:iCs/>
                <w:sz w:val="16"/>
                <w:szCs w:val="16"/>
              </w:rPr>
            </w:pPr>
            <w:r w:rsidRPr="00D6273D">
              <w:rPr>
                <w:i/>
                <w:iCs/>
                <w:snapToGrid w:val="0"/>
                <w:sz w:val="16"/>
                <w:szCs w:val="16"/>
                <w:lang w:eastAsia="en-US"/>
              </w:rPr>
              <w:t>39</w:t>
            </w:r>
          </w:p>
        </w:tc>
      </w:tr>
      <w:tr w:rsidR="000F5FB8" w:rsidRPr="004655AF" w14:paraId="3AE93AE7" w14:textId="77777777" w:rsidTr="00D6273D">
        <w:trPr>
          <w:trHeight w:val="170"/>
        </w:trPr>
        <w:tc>
          <w:tcPr>
            <w:tcW w:w="3014" w:type="dxa"/>
            <w:shd w:val="clear" w:color="auto" w:fill="auto"/>
            <w:noWrap/>
          </w:tcPr>
          <w:p w14:paraId="06DAAD46" w14:textId="77777777" w:rsidR="000F5FB8" w:rsidRPr="00D6273D" w:rsidRDefault="000F5FB8" w:rsidP="000F5FB8">
            <w:pPr>
              <w:jc w:val="center"/>
              <w:rPr>
                <w:i/>
                <w:iCs/>
                <w:sz w:val="16"/>
                <w:szCs w:val="16"/>
              </w:rPr>
            </w:pPr>
            <w:r w:rsidRPr="00D6273D">
              <w:rPr>
                <w:i/>
                <w:iCs/>
                <w:snapToGrid w:val="0"/>
                <w:sz w:val="16"/>
                <w:szCs w:val="16"/>
                <w:lang w:eastAsia="en-US"/>
              </w:rPr>
              <w:t>Ellen Grove</w:t>
            </w:r>
          </w:p>
        </w:tc>
        <w:tc>
          <w:tcPr>
            <w:tcW w:w="780" w:type="dxa"/>
            <w:tcBorders>
              <w:right w:val="double" w:sz="4" w:space="0" w:color="auto"/>
            </w:tcBorders>
            <w:shd w:val="clear" w:color="auto" w:fill="auto"/>
            <w:noWrap/>
          </w:tcPr>
          <w:p w14:paraId="0E360916"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4A073C60" w14:textId="77777777" w:rsidR="000F5FB8" w:rsidRPr="00D6273D" w:rsidRDefault="000F5FB8" w:rsidP="000F5FB8">
            <w:pPr>
              <w:jc w:val="center"/>
              <w:rPr>
                <w:i/>
                <w:iCs/>
                <w:sz w:val="16"/>
                <w:szCs w:val="16"/>
              </w:rPr>
            </w:pPr>
            <w:r w:rsidRPr="00D6273D">
              <w:rPr>
                <w:i/>
                <w:iCs/>
                <w:snapToGrid w:val="0"/>
                <w:sz w:val="16"/>
                <w:szCs w:val="16"/>
                <w:lang w:eastAsia="en-US"/>
              </w:rPr>
              <w:t>Sherwood</w:t>
            </w:r>
          </w:p>
        </w:tc>
        <w:tc>
          <w:tcPr>
            <w:tcW w:w="780" w:type="dxa"/>
          </w:tcPr>
          <w:p w14:paraId="12A40F3C" w14:textId="77777777" w:rsidR="000F5FB8" w:rsidRPr="00D6273D" w:rsidRDefault="000F5FB8" w:rsidP="000F5FB8">
            <w:pPr>
              <w:jc w:val="center"/>
              <w:rPr>
                <w:i/>
                <w:iCs/>
                <w:sz w:val="16"/>
                <w:szCs w:val="16"/>
              </w:rPr>
            </w:pPr>
            <w:r w:rsidRPr="00D6273D">
              <w:rPr>
                <w:i/>
                <w:iCs/>
                <w:snapToGrid w:val="0"/>
                <w:sz w:val="16"/>
                <w:szCs w:val="16"/>
                <w:lang w:eastAsia="en-US"/>
              </w:rPr>
              <w:t>30</w:t>
            </w:r>
          </w:p>
        </w:tc>
      </w:tr>
      <w:tr w:rsidR="000F5FB8" w:rsidRPr="004655AF" w14:paraId="740CDF8D" w14:textId="77777777" w:rsidTr="00D6273D">
        <w:trPr>
          <w:trHeight w:val="170"/>
        </w:trPr>
        <w:tc>
          <w:tcPr>
            <w:tcW w:w="3014" w:type="dxa"/>
            <w:shd w:val="clear" w:color="auto" w:fill="auto"/>
            <w:noWrap/>
          </w:tcPr>
          <w:p w14:paraId="20857C0C" w14:textId="77777777" w:rsidR="000F5FB8" w:rsidRPr="00D6273D" w:rsidRDefault="000F5FB8" w:rsidP="000F5FB8">
            <w:pPr>
              <w:jc w:val="center"/>
              <w:rPr>
                <w:i/>
                <w:iCs/>
                <w:sz w:val="16"/>
                <w:szCs w:val="16"/>
              </w:rPr>
            </w:pPr>
            <w:r w:rsidRPr="00D6273D">
              <w:rPr>
                <w:i/>
                <w:iCs/>
                <w:snapToGrid w:val="0"/>
                <w:sz w:val="16"/>
                <w:szCs w:val="16"/>
                <w:lang w:eastAsia="en-US"/>
              </w:rPr>
              <w:t>Enoggera</w:t>
            </w:r>
          </w:p>
        </w:tc>
        <w:tc>
          <w:tcPr>
            <w:tcW w:w="780" w:type="dxa"/>
            <w:tcBorders>
              <w:right w:val="double" w:sz="4" w:space="0" w:color="auto"/>
            </w:tcBorders>
            <w:shd w:val="clear" w:color="auto" w:fill="auto"/>
            <w:noWrap/>
          </w:tcPr>
          <w:p w14:paraId="3BF4A0D1" w14:textId="77777777" w:rsidR="000F5FB8" w:rsidRPr="00D6273D" w:rsidRDefault="000F5FB8" w:rsidP="000F5FB8">
            <w:pPr>
              <w:jc w:val="center"/>
              <w:rPr>
                <w:i/>
                <w:iCs/>
                <w:sz w:val="16"/>
                <w:szCs w:val="16"/>
              </w:rPr>
            </w:pPr>
            <w:r w:rsidRPr="00D6273D">
              <w:rPr>
                <w:i/>
                <w:iCs/>
                <w:snapToGrid w:val="0"/>
                <w:sz w:val="16"/>
                <w:szCs w:val="16"/>
                <w:lang w:eastAsia="en-US"/>
              </w:rPr>
              <w:t>36</w:t>
            </w:r>
          </w:p>
        </w:tc>
        <w:tc>
          <w:tcPr>
            <w:tcW w:w="3016" w:type="dxa"/>
            <w:tcBorders>
              <w:left w:val="double" w:sz="4" w:space="0" w:color="auto"/>
            </w:tcBorders>
          </w:tcPr>
          <w:p w14:paraId="32CA3E34" w14:textId="77777777" w:rsidR="000F5FB8" w:rsidRPr="00D6273D" w:rsidRDefault="000F5FB8" w:rsidP="000F5FB8">
            <w:pPr>
              <w:jc w:val="center"/>
              <w:rPr>
                <w:i/>
                <w:iCs/>
                <w:sz w:val="16"/>
                <w:szCs w:val="16"/>
              </w:rPr>
            </w:pPr>
            <w:r w:rsidRPr="00D6273D">
              <w:rPr>
                <w:i/>
                <w:iCs/>
                <w:snapToGrid w:val="0"/>
                <w:sz w:val="16"/>
                <w:szCs w:val="16"/>
                <w:lang w:eastAsia="en-US"/>
              </w:rPr>
              <w:t>Shorncliffe</w:t>
            </w:r>
          </w:p>
        </w:tc>
        <w:tc>
          <w:tcPr>
            <w:tcW w:w="780" w:type="dxa"/>
          </w:tcPr>
          <w:p w14:paraId="13C12749" w14:textId="77777777" w:rsidR="000F5FB8" w:rsidRPr="00D6273D" w:rsidRDefault="000F5FB8" w:rsidP="000F5FB8">
            <w:pPr>
              <w:jc w:val="center"/>
              <w:rPr>
                <w:i/>
                <w:iCs/>
                <w:sz w:val="16"/>
                <w:szCs w:val="16"/>
              </w:rPr>
            </w:pPr>
            <w:r w:rsidRPr="00D6273D">
              <w:rPr>
                <w:i/>
                <w:iCs/>
                <w:snapToGrid w:val="0"/>
                <w:sz w:val="16"/>
                <w:szCs w:val="16"/>
                <w:lang w:eastAsia="en-US"/>
              </w:rPr>
              <w:t>21</w:t>
            </w:r>
          </w:p>
        </w:tc>
      </w:tr>
      <w:tr w:rsidR="000F5FB8" w:rsidRPr="004655AF" w14:paraId="2920ED9B" w14:textId="77777777" w:rsidTr="00D6273D">
        <w:trPr>
          <w:trHeight w:val="170"/>
        </w:trPr>
        <w:tc>
          <w:tcPr>
            <w:tcW w:w="3014" w:type="dxa"/>
            <w:shd w:val="clear" w:color="auto" w:fill="auto"/>
            <w:noWrap/>
          </w:tcPr>
          <w:p w14:paraId="2CE921BB" w14:textId="77777777" w:rsidR="000F5FB8" w:rsidRPr="00D6273D" w:rsidRDefault="000F5FB8" w:rsidP="000F5FB8">
            <w:pPr>
              <w:jc w:val="center"/>
              <w:rPr>
                <w:i/>
                <w:iCs/>
                <w:sz w:val="16"/>
                <w:szCs w:val="16"/>
              </w:rPr>
            </w:pPr>
            <w:r w:rsidRPr="00D6273D">
              <w:rPr>
                <w:i/>
                <w:iCs/>
                <w:snapToGrid w:val="0"/>
                <w:sz w:val="16"/>
                <w:szCs w:val="16"/>
                <w:lang w:eastAsia="en-US"/>
              </w:rPr>
              <w:t>Everton Park</w:t>
            </w:r>
          </w:p>
        </w:tc>
        <w:tc>
          <w:tcPr>
            <w:tcW w:w="780" w:type="dxa"/>
            <w:tcBorders>
              <w:right w:val="double" w:sz="4" w:space="0" w:color="auto"/>
            </w:tcBorders>
            <w:shd w:val="clear" w:color="auto" w:fill="auto"/>
            <w:noWrap/>
          </w:tcPr>
          <w:p w14:paraId="06BFC001" w14:textId="77777777" w:rsidR="000F5FB8" w:rsidRPr="00D6273D" w:rsidRDefault="000F5FB8" w:rsidP="000F5FB8">
            <w:pPr>
              <w:jc w:val="center"/>
              <w:rPr>
                <w:i/>
                <w:iCs/>
                <w:sz w:val="16"/>
                <w:szCs w:val="16"/>
              </w:rPr>
            </w:pPr>
            <w:r w:rsidRPr="00D6273D">
              <w:rPr>
                <w:i/>
                <w:iCs/>
                <w:snapToGrid w:val="0"/>
                <w:sz w:val="16"/>
                <w:szCs w:val="16"/>
                <w:lang w:eastAsia="en-US"/>
              </w:rPr>
              <w:t>63</w:t>
            </w:r>
          </w:p>
        </w:tc>
        <w:tc>
          <w:tcPr>
            <w:tcW w:w="3016" w:type="dxa"/>
            <w:tcBorders>
              <w:left w:val="double" w:sz="4" w:space="0" w:color="auto"/>
            </w:tcBorders>
          </w:tcPr>
          <w:p w14:paraId="05359B44" w14:textId="77777777" w:rsidR="000F5FB8" w:rsidRPr="00D6273D" w:rsidRDefault="000F5FB8" w:rsidP="000F5FB8">
            <w:pPr>
              <w:jc w:val="center"/>
              <w:rPr>
                <w:i/>
                <w:iCs/>
                <w:sz w:val="16"/>
                <w:szCs w:val="16"/>
              </w:rPr>
            </w:pPr>
            <w:r w:rsidRPr="00D6273D">
              <w:rPr>
                <w:i/>
                <w:iCs/>
                <w:snapToGrid w:val="0"/>
                <w:sz w:val="16"/>
                <w:szCs w:val="16"/>
                <w:lang w:eastAsia="en-US"/>
              </w:rPr>
              <w:t>Sinnamon Park</w:t>
            </w:r>
          </w:p>
        </w:tc>
        <w:tc>
          <w:tcPr>
            <w:tcW w:w="780" w:type="dxa"/>
          </w:tcPr>
          <w:p w14:paraId="74923C51" w14:textId="77777777" w:rsidR="000F5FB8" w:rsidRPr="00D6273D" w:rsidRDefault="000F5FB8" w:rsidP="000F5FB8">
            <w:pPr>
              <w:jc w:val="center"/>
              <w:rPr>
                <w:i/>
                <w:iCs/>
                <w:sz w:val="16"/>
                <w:szCs w:val="16"/>
              </w:rPr>
            </w:pPr>
            <w:r w:rsidRPr="00D6273D">
              <w:rPr>
                <w:i/>
                <w:iCs/>
                <w:snapToGrid w:val="0"/>
                <w:sz w:val="16"/>
                <w:szCs w:val="16"/>
                <w:lang w:eastAsia="en-US"/>
              </w:rPr>
              <w:t>44</w:t>
            </w:r>
          </w:p>
        </w:tc>
      </w:tr>
      <w:tr w:rsidR="000F5FB8" w:rsidRPr="004655AF" w14:paraId="1B05CE5E" w14:textId="77777777" w:rsidTr="00D6273D">
        <w:trPr>
          <w:trHeight w:val="170"/>
        </w:trPr>
        <w:tc>
          <w:tcPr>
            <w:tcW w:w="3014" w:type="dxa"/>
            <w:shd w:val="clear" w:color="auto" w:fill="auto"/>
            <w:noWrap/>
          </w:tcPr>
          <w:p w14:paraId="6F4828A6" w14:textId="77777777" w:rsidR="000F5FB8" w:rsidRPr="00D6273D" w:rsidRDefault="000F5FB8" w:rsidP="000F5FB8">
            <w:pPr>
              <w:jc w:val="center"/>
              <w:rPr>
                <w:i/>
                <w:iCs/>
                <w:sz w:val="16"/>
                <w:szCs w:val="16"/>
              </w:rPr>
            </w:pPr>
            <w:r w:rsidRPr="00D6273D">
              <w:rPr>
                <w:i/>
                <w:iCs/>
                <w:snapToGrid w:val="0"/>
                <w:sz w:val="16"/>
                <w:szCs w:val="16"/>
                <w:lang w:eastAsia="en-US"/>
              </w:rPr>
              <w:t>Fairfield</w:t>
            </w:r>
          </w:p>
        </w:tc>
        <w:tc>
          <w:tcPr>
            <w:tcW w:w="780" w:type="dxa"/>
            <w:tcBorders>
              <w:right w:val="double" w:sz="4" w:space="0" w:color="auto"/>
            </w:tcBorders>
            <w:shd w:val="clear" w:color="auto" w:fill="auto"/>
            <w:noWrap/>
          </w:tcPr>
          <w:p w14:paraId="3E4C643D"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13AE3C6C" w14:textId="77777777" w:rsidR="000F5FB8" w:rsidRPr="00D6273D" w:rsidRDefault="000F5FB8" w:rsidP="000F5FB8">
            <w:pPr>
              <w:jc w:val="center"/>
              <w:rPr>
                <w:i/>
                <w:iCs/>
                <w:sz w:val="16"/>
                <w:szCs w:val="16"/>
              </w:rPr>
            </w:pPr>
            <w:r w:rsidRPr="00D6273D">
              <w:rPr>
                <w:i/>
                <w:iCs/>
                <w:snapToGrid w:val="0"/>
                <w:sz w:val="16"/>
                <w:szCs w:val="16"/>
                <w:lang w:eastAsia="en-US"/>
              </w:rPr>
              <w:t>South Brisbane</w:t>
            </w:r>
          </w:p>
        </w:tc>
        <w:tc>
          <w:tcPr>
            <w:tcW w:w="780" w:type="dxa"/>
          </w:tcPr>
          <w:p w14:paraId="1E50C0EC" w14:textId="77777777" w:rsidR="000F5FB8" w:rsidRPr="00D6273D" w:rsidRDefault="000F5FB8" w:rsidP="000F5FB8">
            <w:pPr>
              <w:jc w:val="center"/>
              <w:rPr>
                <w:i/>
                <w:iCs/>
                <w:sz w:val="16"/>
                <w:szCs w:val="16"/>
              </w:rPr>
            </w:pPr>
            <w:r w:rsidRPr="00D6273D">
              <w:rPr>
                <w:i/>
                <w:iCs/>
                <w:snapToGrid w:val="0"/>
                <w:sz w:val="16"/>
                <w:szCs w:val="16"/>
                <w:lang w:eastAsia="en-US"/>
              </w:rPr>
              <w:t>45</w:t>
            </w:r>
          </w:p>
        </w:tc>
      </w:tr>
      <w:tr w:rsidR="000F5FB8" w:rsidRPr="004655AF" w14:paraId="50E85D8D" w14:textId="77777777" w:rsidTr="00D6273D">
        <w:trPr>
          <w:trHeight w:val="170"/>
        </w:trPr>
        <w:tc>
          <w:tcPr>
            <w:tcW w:w="3014" w:type="dxa"/>
            <w:shd w:val="clear" w:color="auto" w:fill="auto"/>
            <w:noWrap/>
          </w:tcPr>
          <w:p w14:paraId="48CA9B34" w14:textId="77777777" w:rsidR="000F5FB8" w:rsidRPr="00D6273D" w:rsidRDefault="000F5FB8" w:rsidP="000F5FB8">
            <w:pPr>
              <w:jc w:val="center"/>
              <w:rPr>
                <w:i/>
                <w:iCs/>
                <w:sz w:val="16"/>
                <w:szCs w:val="16"/>
              </w:rPr>
            </w:pPr>
            <w:r w:rsidRPr="00D6273D">
              <w:rPr>
                <w:i/>
                <w:iCs/>
                <w:snapToGrid w:val="0"/>
                <w:sz w:val="16"/>
                <w:szCs w:val="16"/>
                <w:lang w:eastAsia="en-US"/>
              </w:rPr>
              <w:t>Ferny Grove</w:t>
            </w:r>
          </w:p>
        </w:tc>
        <w:tc>
          <w:tcPr>
            <w:tcW w:w="780" w:type="dxa"/>
            <w:tcBorders>
              <w:right w:val="double" w:sz="4" w:space="0" w:color="auto"/>
            </w:tcBorders>
            <w:shd w:val="clear" w:color="auto" w:fill="auto"/>
            <w:noWrap/>
          </w:tcPr>
          <w:p w14:paraId="1FB0F66E" w14:textId="77777777" w:rsidR="000F5FB8" w:rsidRPr="00D6273D" w:rsidRDefault="000F5FB8" w:rsidP="000F5FB8">
            <w:pPr>
              <w:jc w:val="center"/>
              <w:rPr>
                <w:i/>
                <w:iCs/>
                <w:sz w:val="16"/>
                <w:szCs w:val="16"/>
              </w:rPr>
            </w:pPr>
            <w:r w:rsidRPr="00D6273D">
              <w:rPr>
                <w:i/>
                <w:iCs/>
                <w:snapToGrid w:val="0"/>
                <w:sz w:val="16"/>
                <w:szCs w:val="16"/>
                <w:lang w:eastAsia="en-US"/>
              </w:rPr>
              <w:t>34</w:t>
            </w:r>
          </w:p>
        </w:tc>
        <w:tc>
          <w:tcPr>
            <w:tcW w:w="3016" w:type="dxa"/>
            <w:tcBorders>
              <w:left w:val="double" w:sz="4" w:space="0" w:color="auto"/>
            </w:tcBorders>
          </w:tcPr>
          <w:p w14:paraId="62EA99F3" w14:textId="77777777" w:rsidR="000F5FB8" w:rsidRPr="00D6273D" w:rsidRDefault="000F5FB8" w:rsidP="000F5FB8">
            <w:pPr>
              <w:jc w:val="center"/>
              <w:rPr>
                <w:i/>
                <w:iCs/>
                <w:sz w:val="16"/>
                <w:szCs w:val="16"/>
              </w:rPr>
            </w:pPr>
            <w:r w:rsidRPr="00D6273D">
              <w:rPr>
                <w:i/>
                <w:iCs/>
                <w:snapToGrid w:val="0"/>
                <w:sz w:val="16"/>
                <w:szCs w:val="16"/>
                <w:lang w:eastAsia="en-US"/>
              </w:rPr>
              <w:t>Spring Hill</w:t>
            </w:r>
          </w:p>
        </w:tc>
        <w:tc>
          <w:tcPr>
            <w:tcW w:w="780" w:type="dxa"/>
          </w:tcPr>
          <w:p w14:paraId="5D20DDC3"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4655AF" w14:paraId="549CD97A" w14:textId="77777777" w:rsidTr="00D6273D">
        <w:trPr>
          <w:trHeight w:val="170"/>
        </w:trPr>
        <w:tc>
          <w:tcPr>
            <w:tcW w:w="3014" w:type="dxa"/>
            <w:shd w:val="clear" w:color="auto" w:fill="auto"/>
            <w:noWrap/>
          </w:tcPr>
          <w:p w14:paraId="7D59D0A5"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Fig Tree Pocket</w:t>
            </w:r>
          </w:p>
        </w:tc>
        <w:tc>
          <w:tcPr>
            <w:tcW w:w="780" w:type="dxa"/>
            <w:tcBorders>
              <w:right w:val="double" w:sz="4" w:space="0" w:color="auto"/>
            </w:tcBorders>
            <w:shd w:val="clear" w:color="auto" w:fill="auto"/>
            <w:noWrap/>
          </w:tcPr>
          <w:p w14:paraId="79A655C1"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7D34CB37" w14:textId="77777777" w:rsidR="000F5FB8" w:rsidRPr="00D6273D" w:rsidRDefault="000F5FB8" w:rsidP="000F5FB8">
            <w:pPr>
              <w:jc w:val="center"/>
              <w:rPr>
                <w:i/>
                <w:iCs/>
                <w:sz w:val="16"/>
                <w:szCs w:val="16"/>
              </w:rPr>
            </w:pPr>
            <w:r w:rsidRPr="00D6273D">
              <w:rPr>
                <w:i/>
                <w:iCs/>
                <w:snapToGrid w:val="0"/>
                <w:sz w:val="16"/>
                <w:szCs w:val="16"/>
                <w:lang w:eastAsia="en-US"/>
              </w:rPr>
              <w:t>St Lucia</w:t>
            </w:r>
          </w:p>
        </w:tc>
        <w:tc>
          <w:tcPr>
            <w:tcW w:w="780" w:type="dxa"/>
          </w:tcPr>
          <w:p w14:paraId="6D64F1CB" w14:textId="77777777" w:rsidR="000F5FB8" w:rsidRPr="00D6273D" w:rsidRDefault="000F5FB8" w:rsidP="000F5FB8">
            <w:pPr>
              <w:jc w:val="center"/>
              <w:rPr>
                <w:i/>
                <w:iCs/>
                <w:sz w:val="16"/>
                <w:szCs w:val="16"/>
              </w:rPr>
            </w:pPr>
            <w:r w:rsidRPr="00D6273D">
              <w:rPr>
                <w:i/>
                <w:iCs/>
                <w:snapToGrid w:val="0"/>
                <w:sz w:val="16"/>
                <w:szCs w:val="16"/>
                <w:lang w:eastAsia="en-US"/>
              </w:rPr>
              <w:t>61</w:t>
            </w:r>
          </w:p>
        </w:tc>
      </w:tr>
      <w:tr w:rsidR="000F5FB8" w:rsidRPr="004655AF" w14:paraId="2085F4A3" w14:textId="77777777" w:rsidTr="00D6273D">
        <w:trPr>
          <w:trHeight w:val="170"/>
        </w:trPr>
        <w:tc>
          <w:tcPr>
            <w:tcW w:w="3014" w:type="dxa"/>
            <w:shd w:val="clear" w:color="auto" w:fill="auto"/>
            <w:noWrap/>
          </w:tcPr>
          <w:p w14:paraId="20500A58" w14:textId="77777777" w:rsidR="000F5FB8" w:rsidRPr="00D6273D" w:rsidRDefault="000F5FB8" w:rsidP="000F5FB8">
            <w:pPr>
              <w:jc w:val="center"/>
              <w:rPr>
                <w:i/>
                <w:iCs/>
                <w:sz w:val="16"/>
                <w:szCs w:val="16"/>
              </w:rPr>
            </w:pPr>
            <w:r w:rsidRPr="00D6273D">
              <w:rPr>
                <w:i/>
                <w:iCs/>
                <w:snapToGrid w:val="0"/>
                <w:sz w:val="16"/>
                <w:szCs w:val="16"/>
                <w:lang w:eastAsia="en-US"/>
              </w:rPr>
              <w:t>Fitzgibbon</w:t>
            </w:r>
          </w:p>
        </w:tc>
        <w:tc>
          <w:tcPr>
            <w:tcW w:w="780" w:type="dxa"/>
            <w:tcBorders>
              <w:right w:val="double" w:sz="4" w:space="0" w:color="auto"/>
            </w:tcBorders>
            <w:shd w:val="clear" w:color="auto" w:fill="auto"/>
            <w:noWrap/>
          </w:tcPr>
          <w:p w14:paraId="39A99076"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3917C513" w14:textId="77777777" w:rsidR="000F5FB8" w:rsidRPr="00D6273D" w:rsidRDefault="000F5FB8" w:rsidP="000F5FB8">
            <w:pPr>
              <w:jc w:val="center"/>
              <w:rPr>
                <w:i/>
                <w:iCs/>
                <w:sz w:val="16"/>
                <w:szCs w:val="16"/>
              </w:rPr>
            </w:pPr>
            <w:r w:rsidRPr="00D6273D">
              <w:rPr>
                <w:i/>
                <w:iCs/>
                <w:snapToGrid w:val="0"/>
                <w:sz w:val="16"/>
                <w:szCs w:val="16"/>
                <w:lang w:eastAsia="en-US"/>
              </w:rPr>
              <w:t>Stafford</w:t>
            </w:r>
          </w:p>
        </w:tc>
        <w:tc>
          <w:tcPr>
            <w:tcW w:w="780" w:type="dxa"/>
          </w:tcPr>
          <w:p w14:paraId="5FF04B4F" w14:textId="77777777" w:rsidR="000F5FB8" w:rsidRPr="00D6273D" w:rsidRDefault="000F5FB8" w:rsidP="000F5FB8">
            <w:pPr>
              <w:jc w:val="center"/>
              <w:rPr>
                <w:i/>
                <w:iCs/>
                <w:sz w:val="16"/>
                <w:szCs w:val="16"/>
              </w:rPr>
            </w:pPr>
            <w:r w:rsidRPr="00D6273D">
              <w:rPr>
                <w:i/>
                <w:iCs/>
                <w:snapToGrid w:val="0"/>
                <w:sz w:val="16"/>
                <w:szCs w:val="16"/>
                <w:lang w:eastAsia="en-US"/>
              </w:rPr>
              <w:t>51</w:t>
            </w:r>
          </w:p>
        </w:tc>
      </w:tr>
      <w:tr w:rsidR="000F5FB8" w:rsidRPr="004655AF" w14:paraId="6A39D566" w14:textId="77777777" w:rsidTr="00D6273D">
        <w:trPr>
          <w:trHeight w:val="170"/>
        </w:trPr>
        <w:tc>
          <w:tcPr>
            <w:tcW w:w="3014" w:type="dxa"/>
            <w:shd w:val="clear" w:color="auto" w:fill="auto"/>
            <w:noWrap/>
          </w:tcPr>
          <w:p w14:paraId="4E06CA03"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7580A2CA" w14:textId="77777777" w:rsidR="000F5FB8" w:rsidRPr="00D6273D" w:rsidRDefault="000F5FB8" w:rsidP="000F5FB8">
            <w:pPr>
              <w:jc w:val="center"/>
              <w:rPr>
                <w:i/>
                <w:iCs/>
                <w:sz w:val="16"/>
                <w:szCs w:val="16"/>
              </w:rPr>
            </w:pPr>
            <w:r w:rsidRPr="00D6273D">
              <w:rPr>
                <w:i/>
                <w:iCs/>
                <w:snapToGrid w:val="0"/>
                <w:sz w:val="16"/>
                <w:szCs w:val="16"/>
                <w:lang w:eastAsia="en-US"/>
              </w:rPr>
              <w:t>312</w:t>
            </w:r>
          </w:p>
        </w:tc>
        <w:tc>
          <w:tcPr>
            <w:tcW w:w="3016" w:type="dxa"/>
            <w:tcBorders>
              <w:left w:val="double" w:sz="4" w:space="0" w:color="auto"/>
            </w:tcBorders>
          </w:tcPr>
          <w:p w14:paraId="62F20715" w14:textId="77777777" w:rsidR="000F5FB8" w:rsidRPr="00D6273D" w:rsidRDefault="000F5FB8" w:rsidP="000F5FB8">
            <w:pPr>
              <w:jc w:val="center"/>
              <w:rPr>
                <w:i/>
                <w:iCs/>
                <w:sz w:val="16"/>
                <w:szCs w:val="16"/>
              </w:rPr>
            </w:pPr>
            <w:r w:rsidRPr="00D6273D">
              <w:rPr>
                <w:i/>
                <w:iCs/>
                <w:snapToGrid w:val="0"/>
                <w:sz w:val="16"/>
                <w:szCs w:val="16"/>
                <w:lang w:eastAsia="en-US"/>
              </w:rPr>
              <w:t>Stafford Heights</w:t>
            </w:r>
          </w:p>
        </w:tc>
        <w:tc>
          <w:tcPr>
            <w:tcW w:w="780" w:type="dxa"/>
          </w:tcPr>
          <w:p w14:paraId="7A069973" w14:textId="77777777" w:rsidR="000F5FB8" w:rsidRPr="00D6273D" w:rsidRDefault="000F5FB8" w:rsidP="000F5FB8">
            <w:pPr>
              <w:jc w:val="center"/>
              <w:rPr>
                <w:i/>
                <w:iCs/>
                <w:sz w:val="16"/>
                <w:szCs w:val="16"/>
              </w:rPr>
            </w:pPr>
            <w:r w:rsidRPr="00D6273D">
              <w:rPr>
                <w:i/>
                <w:iCs/>
                <w:snapToGrid w:val="0"/>
                <w:sz w:val="16"/>
                <w:szCs w:val="16"/>
                <w:lang w:eastAsia="en-US"/>
              </w:rPr>
              <w:t>74</w:t>
            </w:r>
          </w:p>
        </w:tc>
      </w:tr>
      <w:tr w:rsidR="000F5FB8" w:rsidRPr="004655AF" w14:paraId="2CC7DB98" w14:textId="77777777" w:rsidTr="00D6273D">
        <w:trPr>
          <w:trHeight w:val="170"/>
        </w:trPr>
        <w:tc>
          <w:tcPr>
            <w:tcW w:w="3014" w:type="dxa"/>
            <w:shd w:val="clear" w:color="auto" w:fill="auto"/>
            <w:noWrap/>
          </w:tcPr>
          <w:p w14:paraId="47BC9760" w14:textId="77777777" w:rsidR="000F5FB8" w:rsidRPr="00D6273D" w:rsidRDefault="000F5FB8" w:rsidP="000F5FB8">
            <w:pPr>
              <w:jc w:val="center"/>
              <w:rPr>
                <w:i/>
                <w:iCs/>
                <w:sz w:val="16"/>
                <w:szCs w:val="16"/>
              </w:rPr>
            </w:pPr>
            <w:r w:rsidRPr="00D6273D">
              <w:rPr>
                <w:i/>
                <w:iCs/>
                <w:snapToGrid w:val="0"/>
                <w:sz w:val="16"/>
                <w:szCs w:val="16"/>
                <w:lang w:eastAsia="en-US"/>
              </w:rPr>
              <w:t>Fortitude Valley</w:t>
            </w:r>
          </w:p>
        </w:tc>
        <w:tc>
          <w:tcPr>
            <w:tcW w:w="780" w:type="dxa"/>
            <w:tcBorders>
              <w:right w:val="double" w:sz="4" w:space="0" w:color="auto"/>
            </w:tcBorders>
            <w:shd w:val="clear" w:color="auto" w:fill="auto"/>
            <w:noWrap/>
          </w:tcPr>
          <w:p w14:paraId="2908183E" w14:textId="77777777" w:rsidR="000F5FB8" w:rsidRPr="00D6273D" w:rsidRDefault="000F5FB8" w:rsidP="000F5FB8">
            <w:pPr>
              <w:jc w:val="center"/>
              <w:rPr>
                <w:i/>
                <w:iCs/>
                <w:sz w:val="16"/>
                <w:szCs w:val="16"/>
              </w:rPr>
            </w:pPr>
            <w:r w:rsidRPr="00D6273D">
              <w:rPr>
                <w:i/>
                <w:iCs/>
                <w:snapToGrid w:val="0"/>
                <w:sz w:val="16"/>
                <w:szCs w:val="16"/>
                <w:lang w:eastAsia="en-US"/>
              </w:rPr>
              <w:t>38</w:t>
            </w:r>
          </w:p>
        </w:tc>
        <w:tc>
          <w:tcPr>
            <w:tcW w:w="3016" w:type="dxa"/>
            <w:tcBorders>
              <w:left w:val="double" w:sz="4" w:space="0" w:color="auto"/>
            </w:tcBorders>
          </w:tcPr>
          <w:p w14:paraId="3696B83F" w14:textId="77777777" w:rsidR="000F5FB8" w:rsidRPr="00D6273D" w:rsidRDefault="000F5FB8" w:rsidP="000F5FB8">
            <w:pPr>
              <w:jc w:val="center"/>
              <w:rPr>
                <w:i/>
                <w:iCs/>
                <w:sz w:val="16"/>
                <w:szCs w:val="16"/>
              </w:rPr>
            </w:pPr>
            <w:r w:rsidRPr="00D6273D">
              <w:rPr>
                <w:i/>
                <w:iCs/>
                <w:snapToGrid w:val="0"/>
                <w:sz w:val="16"/>
                <w:szCs w:val="16"/>
                <w:lang w:eastAsia="en-US"/>
              </w:rPr>
              <w:t>Stretton</w:t>
            </w:r>
          </w:p>
        </w:tc>
        <w:tc>
          <w:tcPr>
            <w:tcW w:w="780" w:type="dxa"/>
          </w:tcPr>
          <w:p w14:paraId="4F272BCB" w14:textId="77777777" w:rsidR="000F5FB8" w:rsidRPr="00D6273D" w:rsidRDefault="000F5FB8" w:rsidP="000F5FB8">
            <w:pPr>
              <w:jc w:val="center"/>
              <w:rPr>
                <w:i/>
                <w:iCs/>
                <w:sz w:val="16"/>
                <w:szCs w:val="16"/>
              </w:rPr>
            </w:pPr>
            <w:r w:rsidRPr="00D6273D">
              <w:rPr>
                <w:i/>
                <w:iCs/>
                <w:snapToGrid w:val="0"/>
                <w:sz w:val="16"/>
                <w:szCs w:val="16"/>
                <w:lang w:eastAsia="en-US"/>
              </w:rPr>
              <w:t>31</w:t>
            </w:r>
          </w:p>
        </w:tc>
      </w:tr>
      <w:tr w:rsidR="000F5FB8" w:rsidRPr="004655AF" w14:paraId="224D5F1A" w14:textId="77777777" w:rsidTr="00D6273D">
        <w:trPr>
          <w:trHeight w:val="170"/>
        </w:trPr>
        <w:tc>
          <w:tcPr>
            <w:tcW w:w="3014" w:type="dxa"/>
            <w:shd w:val="clear" w:color="auto" w:fill="auto"/>
            <w:noWrap/>
          </w:tcPr>
          <w:p w14:paraId="0A402FB0" w14:textId="77777777" w:rsidR="000F5FB8" w:rsidRPr="00D6273D" w:rsidRDefault="000F5FB8" w:rsidP="000F5FB8">
            <w:pPr>
              <w:jc w:val="center"/>
              <w:rPr>
                <w:i/>
                <w:iCs/>
                <w:sz w:val="16"/>
                <w:szCs w:val="16"/>
              </w:rPr>
            </w:pPr>
            <w:r w:rsidRPr="00D6273D">
              <w:rPr>
                <w:i/>
                <w:iCs/>
                <w:snapToGrid w:val="0"/>
                <w:sz w:val="16"/>
                <w:szCs w:val="16"/>
                <w:lang w:eastAsia="en-US"/>
              </w:rPr>
              <w:t>Gaythorne</w:t>
            </w:r>
          </w:p>
        </w:tc>
        <w:tc>
          <w:tcPr>
            <w:tcW w:w="780" w:type="dxa"/>
            <w:tcBorders>
              <w:right w:val="double" w:sz="4" w:space="0" w:color="auto"/>
            </w:tcBorders>
            <w:shd w:val="clear" w:color="auto" w:fill="auto"/>
            <w:noWrap/>
          </w:tcPr>
          <w:p w14:paraId="5B7221C4"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44864A33" w14:textId="77777777" w:rsidR="000F5FB8" w:rsidRPr="00D6273D" w:rsidRDefault="000F5FB8" w:rsidP="000F5FB8">
            <w:pPr>
              <w:jc w:val="center"/>
              <w:rPr>
                <w:i/>
                <w:iCs/>
                <w:sz w:val="16"/>
                <w:szCs w:val="16"/>
              </w:rPr>
            </w:pPr>
            <w:r w:rsidRPr="00D6273D">
              <w:rPr>
                <w:i/>
                <w:iCs/>
                <w:snapToGrid w:val="0"/>
                <w:sz w:val="16"/>
                <w:szCs w:val="16"/>
                <w:lang w:eastAsia="en-US"/>
              </w:rPr>
              <w:t>Sumner</w:t>
            </w:r>
          </w:p>
        </w:tc>
        <w:tc>
          <w:tcPr>
            <w:tcW w:w="780" w:type="dxa"/>
          </w:tcPr>
          <w:p w14:paraId="6ED952E0"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4655AF" w14:paraId="18DA645D" w14:textId="77777777" w:rsidTr="00D6273D">
        <w:trPr>
          <w:trHeight w:val="170"/>
        </w:trPr>
        <w:tc>
          <w:tcPr>
            <w:tcW w:w="3014" w:type="dxa"/>
            <w:shd w:val="clear" w:color="auto" w:fill="auto"/>
            <w:noWrap/>
          </w:tcPr>
          <w:p w14:paraId="0D462883" w14:textId="77777777" w:rsidR="000F5FB8" w:rsidRPr="00D6273D" w:rsidRDefault="000F5FB8" w:rsidP="000F5FB8">
            <w:pPr>
              <w:jc w:val="center"/>
              <w:rPr>
                <w:i/>
                <w:iCs/>
                <w:sz w:val="16"/>
                <w:szCs w:val="16"/>
              </w:rPr>
            </w:pPr>
            <w:r w:rsidRPr="00D6273D">
              <w:rPr>
                <w:i/>
                <w:iCs/>
                <w:snapToGrid w:val="0"/>
                <w:sz w:val="16"/>
                <w:szCs w:val="16"/>
                <w:lang w:eastAsia="en-US"/>
              </w:rPr>
              <w:t>Geebung</w:t>
            </w:r>
          </w:p>
        </w:tc>
        <w:tc>
          <w:tcPr>
            <w:tcW w:w="780" w:type="dxa"/>
            <w:tcBorders>
              <w:right w:val="double" w:sz="4" w:space="0" w:color="auto"/>
            </w:tcBorders>
            <w:shd w:val="clear" w:color="auto" w:fill="auto"/>
            <w:noWrap/>
          </w:tcPr>
          <w:p w14:paraId="578CE8AE"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53C732CD" w14:textId="77777777" w:rsidR="000F5FB8" w:rsidRPr="00D6273D" w:rsidRDefault="000F5FB8" w:rsidP="000F5FB8">
            <w:pPr>
              <w:jc w:val="center"/>
              <w:rPr>
                <w:i/>
                <w:iCs/>
                <w:sz w:val="16"/>
                <w:szCs w:val="16"/>
              </w:rPr>
            </w:pPr>
            <w:r w:rsidRPr="00D6273D">
              <w:rPr>
                <w:i/>
                <w:iCs/>
                <w:snapToGrid w:val="0"/>
                <w:sz w:val="16"/>
                <w:szCs w:val="16"/>
                <w:lang w:eastAsia="en-US"/>
              </w:rPr>
              <w:t>Sunnybank</w:t>
            </w:r>
          </w:p>
        </w:tc>
        <w:tc>
          <w:tcPr>
            <w:tcW w:w="780" w:type="dxa"/>
          </w:tcPr>
          <w:p w14:paraId="1BF4C947" w14:textId="77777777" w:rsidR="000F5FB8" w:rsidRPr="00D6273D" w:rsidRDefault="000F5FB8" w:rsidP="000F5FB8">
            <w:pPr>
              <w:jc w:val="center"/>
              <w:rPr>
                <w:i/>
                <w:iCs/>
                <w:sz w:val="16"/>
                <w:szCs w:val="16"/>
              </w:rPr>
            </w:pPr>
            <w:r w:rsidRPr="00D6273D">
              <w:rPr>
                <w:i/>
                <w:iCs/>
                <w:snapToGrid w:val="0"/>
                <w:sz w:val="16"/>
                <w:szCs w:val="16"/>
                <w:lang w:eastAsia="en-US"/>
              </w:rPr>
              <w:t>90</w:t>
            </w:r>
          </w:p>
        </w:tc>
      </w:tr>
      <w:tr w:rsidR="000F5FB8" w:rsidRPr="004655AF" w14:paraId="025046C9" w14:textId="77777777" w:rsidTr="00D6273D">
        <w:trPr>
          <w:trHeight w:val="170"/>
        </w:trPr>
        <w:tc>
          <w:tcPr>
            <w:tcW w:w="3014" w:type="dxa"/>
            <w:shd w:val="clear" w:color="auto" w:fill="auto"/>
            <w:noWrap/>
          </w:tcPr>
          <w:p w14:paraId="0D4906C6" w14:textId="77777777" w:rsidR="000F5FB8" w:rsidRPr="00D6273D" w:rsidRDefault="000F5FB8" w:rsidP="000F5FB8">
            <w:pPr>
              <w:jc w:val="center"/>
              <w:rPr>
                <w:i/>
                <w:iCs/>
                <w:sz w:val="16"/>
                <w:szCs w:val="16"/>
              </w:rPr>
            </w:pPr>
            <w:r w:rsidRPr="00D6273D">
              <w:rPr>
                <w:i/>
                <w:iCs/>
                <w:snapToGrid w:val="0"/>
                <w:sz w:val="16"/>
                <w:szCs w:val="16"/>
                <w:lang w:eastAsia="en-US"/>
              </w:rPr>
              <w:t>Gordon Park</w:t>
            </w:r>
          </w:p>
        </w:tc>
        <w:tc>
          <w:tcPr>
            <w:tcW w:w="780" w:type="dxa"/>
            <w:tcBorders>
              <w:right w:val="double" w:sz="4" w:space="0" w:color="auto"/>
            </w:tcBorders>
            <w:shd w:val="clear" w:color="auto" w:fill="auto"/>
            <w:noWrap/>
          </w:tcPr>
          <w:p w14:paraId="45959C3E" w14:textId="77777777" w:rsidR="000F5FB8" w:rsidRPr="00D6273D" w:rsidRDefault="000F5FB8" w:rsidP="000F5FB8">
            <w:pPr>
              <w:jc w:val="center"/>
              <w:rPr>
                <w:i/>
                <w:iCs/>
                <w:sz w:val="16"/>
                <w:szCs w:val="16"/>
              </w:rPr>
            </w:pPr>
            <w:r w:rsidRPr="00D6273D">
              <w:rPr>
                <w:i/>
                <w:iCs/>
                <w:snapToGrid w:val="0"/>
                <w:sz w:val="16"/>
                <w:szCs w:val="16"/>
                <w:lang w:eastAsia="en-US"/>
              </w:rPr>
              <w:t>42</w:t>
            </w:r>
          </w:p>
        </w:tc>
        <w:tc>
          <w:tcPr>
            <w:tcW w:w="3016" w:type="dxa"/>
            <w:tcBorders>
              <w:left w:val="double" w:sz="4" w:space="0" w:color="auto"/>
            </w:tcBorders>
          </w:tcPr>
          <w:p w14:paraId="1797C6D9" w14:textId="77777777" w:rsidR="000F5FB8" w:rsidRPr="00D6273D" w:rsidRDefault="000F5FB8" w:rsidP="000F5FB8">
            <w:pPr>
              <w:jc w:val="center"/>
              <w:rPr>
                <w:i/>
                <w:iCs/>
                <w:sz w:val="16"/>
                <w:szCs w:val="16"/>
              </w:rPr>
            </w:pPr>
            <w:r w:rsidRPr="00D6273D">
              <w:rPr>
                <w:i/>
                <w:iCs/>
                <w:snapToGrid w:val="0"/>
                <w:sz w:val="16"/>
                <w:szCs w:val="16"/>
                <w:lang w:eastAsia="en-US"/>
              </w:rPr>
              <w:t>Sunnybank Hills</w:t>
            </w:r>
          </w:p>
        </w:tc>
        <w:tc>
          <w:tcPr>
            <w:tcW w:w="780" w:type="dxa"/>
          </w:tcPr>
          <w:p w14:paraId="34B441E2" w14:textId="77777777" w:rsidR="000F5FB8" w:rsidRPr="00D6273D" w:rsidRDefault="000F5FB8" w:rsidP="000F5FB8">
            <w:pPr>
              <w:jc w:val="center"/>
              <w:rPr>
                <w:i/>
                <w:iCs/>
                <w:sz w:val="16"/>
                <w:szCs w:val="16"/>
              </w:rPr>
            </w:pPr>
            <w:r w:rsidRPr="00D6273D">
              <w:rPr>
                <w:i/>
                <w:iCs/>
                <w:snapToGrid w:val="0"/>
                <w:sz w:val="16"/>
                <w:szCs w:val="16"/>
                <w:lang w:eastAsia="en-US"/>
              </w:rPr>
              <w:t>142</w:t>
            </w:r>
          </w:p>
        </w:tc>
      </w:tr>
      <w:tr w:rsidR="000F5FB8" w:rsidRPr="004655AF" w14:paraId="37DB2B3C" w14:textId="77777777" w:rsidTr="00D6273D">
        <w:trPr>
          <w:trHeight w:val="170"/>
        </w:trPr>
        <w:tc>
          <w:tcPr>
            <w:tcW w:w="3014" w:type="dxa"/>
            <w:shd w:val="clear" w:color="auto" w:fill="auto"/>
            <w:noWrap/>
          </w:tcPr>
          <w:p w14:paraId="5CB82BAA" w14:textId="77777777" w:rsidR="000F5FB8" w:rsidRPr="00D6273D" w:rsidRDefault="000F5FB8" w:rsidP="000F5FB8">
            <w:pPr>
              <w:jc w:val="center"/>
              <w:rPr>
                <w:i/>
                <w:iCs/>
                <w:sz w:val="16"/>
                <w:szCs w:val="16"/>
              </w:rPr>
            </w:pPr>
            <w:r w:rsidRPr="00D6273D">
              <w:rPr>
                <w:i/>
                <w:iCs/>
                <w:snapToGrid w:val="0"/>
                <w:sz w:val="16"/>
                <w:szCs w:val="16"/>
                <w:lang w:eastAsia="en-US"/>
              </w:rPr>
              <w:t>Graceville</w:t>
            </w:r>
          </w:p>
        </w:tc>
        <w:tc>
          <w:tcPr>
            <w:tcW w:w="780" w:type="dxa"/>
            <w:tcBorders>
              <w:right w:val="double" w:sz="4" w:space="0" w:color="auto"/>
            </w:tcBorders>
            <w:shd w:val="clear" w:color="auto" w:fill="auto"/>
            <w:noWrap/>
          </w:tcPr>
          <w:p w14:paraId="206FFDC4" w14:textId="77777777" w:rsidR="000F5FB8" w:rsidRPr="00D6273D" w:rsidRDefault="000F5FB8" w:rsidP="000F5FB8">
            <w:pPr>
              <w:jc w:val="center"/>
              <w:rPr>
                <w:i/>
                <w:iCs/>
                <w:sz w:val="16"/>
                <w:szCs w:val="16"/>
              </w:rPr>
            </w:pPr>
            <w:r w:rsidRPr="00D6273D">
              <w:rPr>
                <w:i/>
                <w:iCs/>
                <w:snapToGrid w:val="0"/>
                <w:sz w:val="16"/>
                <w:szCs w:val="16"/>
                <w:lang w:eastAsia="en-US"/>
              </w:rPr>
              <w:t>44</w:t>
            </w:r>
          </w:p>
        </w:tc>
        <w:tc>
          <w:tcPr>
            <w:tcW w:w="3016" w:type="dxa"/>
            <w:tcBorders>
              <w:left w:val="double" w:sz="4" w:space="0" w:color="auto"/>
            </w:tcBorders>
          </w:tcPr>
          <w:p w14:paraId="03670CFE" w14:textId="77777777" w:rsidR="000F5FB8" w:rsidRPr="00D6273D" w:rsidRDefault="000F5FB8" w:rsidP="000F5FB8">
            <w:pPr>
              <w:jc w:val="center"/>
              <w:rPr>
                <w:i/>
                <w:iCs/>
                <w:sz w:val="16"/>
                <w:szCs w:val="16"/>
              </w:rPr>
            </w:pPr>
            <w:r w:rsidRPr="00D6273D">
              <w:rPr>
                <w:i/>
                <w:iCs/>
                <w:snapToGrid w:val="0"/>
                <w:sz w:val="16"/>
                <w:szCs w:val="16"/>
                <w:lang w:eastAsia="en-US"/>
              </w:rPr>
              <w:t>Taigum</w:t>
            </w:r>
          </w:p>
        </w:tc>
        <w:tc>
          <w:tcPr>
            <w:tcW w:w="780" w:type="dxa"/>
          </w:tcPr>
          <w:p w14:paraId="236A1603" w14:textId="77777777" w:rsidR="000F5FB8" w:rsidRPr="00D6273D" w:rsidRDefault="000F5FB8" w:rsidP="000F5FB8">
            <w:pPr>
              <w:jc w:val="center"/>
              <w:rPr>
                <w:i/>
                <w:iCs/>
                <w:sz w:val="16"/>
                <w:szCs w:val="16"/>
              </w:rPr>
            </w:pPr>
            <w:r w:rsidRPr="00D6273D">
              <w:rPr>
                <w:i/>
                <w:iCs/>
                <w:snapToGrid w:val="0"/>
                <w:sz w:val="16"/>
                <w:szCs w:val="16"/>
                <w:lang w:eastAsia="en-US"/>
              </w:rPr>
              <w:t>26</w:t>
            </w:r>
          </w:p>
        </w:tc>
      </w:tr>
      <w:tr w:rsidR="000F5FB8" w:rsidRPr="004655AF" w14:paraId="35C24192" w14:textId="77777777" w:rsidTr="00D6273D">
        <w:trPr>
          <w:trHeight w:val="170"/>
        </w:trPr>
        <w:tc>
          <w:tcPr>
            <w:tcW w:w="3014" w:type="dxa"/>
            <w:shd w:val="clear" w:color="auto" w:fill="auto"/>
            <w:noWrap/>
          </w:tcPr>
          <w:p w14:paraId="6E1674D6"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6E8D1FFD"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37111CA1" w14:textId="77777777" w:rsidR="000F5FB8" w:rsidRPr="00D6273D" w:rsidRDefault="000F5FB8" w:rsidP="000F5FB8">
            <w:pPr>
              <w:jc w:val="center"/>
              <w:rPr>
                <w:i/>
                <w:iCs/>
                <w:sz w:val="16"/>
                <w:szCs w:val="16"/>
              </w:rPr>
            </w:pPr>
            <w:r w:rsidRPr="00D6273D">
              <w:rPr>
                <w:i/>
                <w:iCs/>
                <w:snapToGrid w:val="0"/>
                <w:sz w:val="16"/>
                <w:szCs w:val="16"/>
                <w:lang w:eastAsia="en-US"/>
              </w:rPr>
              <w:t>Taringa</w:t>
            </w:r>
          </w:p>
        </w:tc>
        <w:tc>
          <w:tcPr>
            <w:tcW w:w="780" w:type="dxa"/>
          </w:tcPr>
          <w:p w14:paraId="26841FBC" w14:textId="77777777" w:rsidR="000F5FB8" w:rsidRPr="00D6273D" w:rsidRDefault="000F5FB8" w:rsidP="000F5FB8">
            <w:pPr>
              <w:jc w:val="center"/>
              <w:rPr>
                <w:i/>
                <w:iCs/>
                <w:sz w:val="16"/>
                <w:szCs w:val="16"/>
              </w:rPr>
            </w:pPr>
            <w:r w:rsidRPr="00D6273D">
              <w:rPr>
                <w:i/>
                <w:iCs/>
                <w:snapToGrid w:val="0"/>
                <w:sz w:val="16"/>
                <w:szCs w:val="16"/>
                <w:lang w:eastAsia="en-US"/>
              </w:rPr>
              <w:t>35</w:t>
            </w:r>
          </w:p>
        </w:tc>
      </w:tr>
      <w:tr w:rsidR="000F5FB8" w:rsidRPr="004655AF" w14:paraId="5860F8DB" w14:textId="77777777" w:rsidTr="00D6273D">
        <w:trPr>
          <w:trHeight w:val="170"/>
        </w:trPr>
        <w:tc>
          <w:tcPr>
            <w:tcW w:w="3014" w:type="dxa"/>
            <w:shd w:val="clear" w:color="auto" w:fill="auto"/>
            <w:noWrap/>
          </w:tcPr>
          <w:p w14:paraId="785A4272"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39B40966" w14:textId="77777777" w:rsidR="000F5FB8" w:rsidRPr="00D6273D" w:rsidRDefault="000F5FB8" w:rsidP="000F5FB8">
            <w:pPr>
              <w:jc w:val="center"/>
              <w:rPr>
                <w:i/>
                <w:iCs/>
                <w:sz w:val="16"/>
                <w:szCs w:val="16"/>
              </w:rPr>
            </w:pPr>
            <w:r w:rsidRPr="00D6273D">
              <w:rPr>
                <w:i/>
                <w:iCs/>
                <w:snapToGrid w:val="0"/>
                <w:sz w:val="16"/>
                <w:szCs w:val="16"/>
                <w:lang w:eastAsia="en-US"/>
              </w:rPr>
              <w:t>47</w:t>
            </w:r>
          </w:p>
        </w:tc>
        <w:tc>
          <w:tcPr>
            <w:tcW w:w="3016" w:type="dxa"/>
            <w:tcBorders>
              <w:left w:val="double" w:sz="4" w:space="0" w:color="auto"/>
            </w:tcBorders>
          </w:tcPr>
          <w:p w14:paraId="4AD95CCE"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0FCA2102" w14:textId="77777777" w:rsidR="000F5FB8" w:rsidRPr="00D6273D" w:rsidRDefault="000F5FB8" w:rsidP="000F5FB8">
            <w:pPr>
              <w:jc w:val="center"/>
              <w:rPr>
                <w:i/>
                <w:iCs/>
                <w:sz w:val="16"/>
                <w:szCs w:val="16"/>
              </w:rPr>
            </w:pPr>
            <w:r w:rsidRPr="00D6273D">
              <w:rPr>
                <w:i/>
                <w:iCs/>
                <w:snapToGrid w:val="0"/>
                <w:sz w:val="16"/>
                <w:szCs w:val="16"/>
                <w:lang w:eastAsia="en-US"/>
              </w:rPr>
              <w:t>64</w:t>
            </w:r>
          </w:p>
        </w:tc>
      </w:tr>
      <w:tr w:rsidR="000F5FB8" w:rsidRPr="004655AF" w14:paraId="4F456592" w14:textId="77777777" w:rsidTr="00D6273D">
        <w:trPr>
          <w:trHeight w:val="170"/>
        </w:trPr>
        <w:tc>
          <w:tcPr>
            <w:tcW w:w="3014" w:type="dxa"/>
            <w:shd w:val="clear" w:color="auto" w:fill="auto"/>
            <w:noWrap/>
          </w:tcPr>
          <w:p w14:paraId="1B37CD11" w14:textId="77777777" w:rsidR="000F5FB8" w:rsidRPr="00D6273D" w:rsidRDefault="000F5FB8" w:rsidP="000F5FB8">
            <w:pPr>
              <w:jc w:val="center"/>
              <w:rPr>
                <w:i/>
                <w:iCs/>
                <w:sz w:val="16"/>
                <w:szCs w:val="16"/>
              </w:rPr>
            </w:pPr>
            <w:r w:rsidRPr="00D6273D">
              <w:rPr>
                <w:i/>
                <w:iCs/>
                <w:snapToGrid w:val="0"/>
                <w:sz w:val="16"/>
                <w:szCs w:val="16"/>
                <w:lang w:eastAsia="en-US"/>
              </w:rPr>
              <w:t>Gumdale</w:t>
            </w:r>
          </w:p>
        </w:tc>
        <w:tc>
          <w:tcPr>
            <w:tcW w:w="780" w:type="dxa"/>
            <w:tcBorders>
              <w:right w:val="double" w:sz="4" w:space="0" w:color="auto"/>
            </w:tcBorders>
            <w:shd w:val="clear" w:color="auto" w:fill="auto"/>
            <w:noWrap/>
          </w:tcPr>
          <w:p w14:paraId="46C2C10B"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3874A1DB" w14:textId="77777777" w:rsidR="000F5FB8" w:rsidRPr="00D6273D" w:rsidRDefault="000F5FB8" w:rsidP="000F5FB8">
            <w:pPr>
              <w:jc w:val="center"/>
              <w:rPr>
                <w:i/>
                <w:iCs/>
                <w:sz w:val="16"/>
                <w:szCs w:val="16"/>
              </w:rPr>
            </w:pPr>
            <w:r w:rsidRPr="00D6273D">
              <w:rPr>
                <w:i/>
                <w:iCs/>
                <w:snapToGrid w:val="0"/>
                <w:sz w:val="16"/>
                <w:szCs w:val="16"/>
                <w:lang w:eastAsia="en-US"/>
              </w:rPr>
              <w:t>Teneriffe</w:t>
            </w:r>
          </w:p>
        </w:tc>
        <w:tc>
          <w:tcPr>
            <w:tcW w:w="780" w:type="dxa"/>
          </w:tcPr>
          <w:p w14:paraId="6D7226BF" w14:textId="77777777" w:rsidR="000F5FB8" w:rsidRPr="00D6273D" w:rsidRDefault="000F5FB8" w:rsidP="000F5FB8">
            <w:pPr>
              <w:jc w:val="center"/>
              <w:rPr>
                <w:i/>
                <w:iCs/>
                <w:sz w:val="16"/>
                <w:szCs w:val="16"/>
              </w:rPr>
            </w:pPr>
            <w:r w:rsidRPr="00D6273D">
              <w:rPr>
                <w:i/>
                <w:iCs/>
                <w:snapToGrid w:val="0"/>
                <w:sz w:val="16"/>
                <w:szCs w:val="16"/>
                <w:lang w:eastAsia="en-US"/>
              </w:rPr>
              <w:t>47</w:t>
            </w:r>
          </w:p>
        </w:tc>
      </w:tr>
      <w:tr w:rsidR="000F5FB8" w:rsidRPr="004655AF" w14:paraId="4E0436AE" w14:textId="77777777" w:rsidTr="00D6273D">
        <w:trPr>
          <w:trHeight w:val="170"/>
        </w:trPr>
        <w:tc>
          <w:tcPr>
            <w:tcW w:w="3014" w:type="dxa"/>
            <w:shd w:val="clear" w:color="auto" w:fill="auto"/>
            <w:noWrap/>
          </w:tcPr>
          <w:p w14:paraId="3456795E" w14:textId="77777777" w:rsidR="000F5FB8" w:rsidRPr="00D6273D" w:rsidRDefault="000F5FB8" w:rsidP="000F5FB8">
            <w:pPr>
              <w:jc w:val="center"/>
              <w:rPr>
                <w:i/>
                <w:iCs/>
                <w:sz w:val="16"/>
                <w:szCs w:val="16"/>
              </w:rPr>
            </w:pPr>
            <w:r w:rsidRPr="00D6273D">
              <w:rPr>
                <w:i/>
                <w:iCs/>
                <w:snapToGrid w:val="0"/>
                <w:sz w:val="16"/>
                <w:szCs w:val="16"/>
                <w:lang w:eastAsia="en-US"/>
              </w:rPr>
              <w:t>Hamilton</w:t>
            </w:r>
          </w:p>
        </w:tc>
        <w:tc>
          <w:tcPr>
            <w:tcW w:w="780" w:type="dxa"/>
            <w:tcBorders>
              <w:right w:val="double" w:sz="4" w:space="0" w:color="auto"/>
            </w:tcBorders>
            <w:shd w:val="clear" w:color="auto" w:fill="auto"/>
            <w:noWrap/>
          </w:tcPr>
          <w:p w14:paraId="747AD121" w14:textId="77777777" w:rsidR="000F5FB8" w:rsidRPr="00D6273D" w:rsidRDefault="000F5FB8" w:rsidP="000F5FB8">
            <w:pPr>
              <w:jc w:val="center"/>
              <w:rPr>
                <w:i/>
                <w:iCs/>
                <w:sz w:val="16"/>
                <w:szCs w:val="16"/>
              </w:rPr>
            </w:pPr>
            <w:r w:rsidRPr="00D6273D">
              <w:rPr>
                <w:i/>
                <w:iCs/>
                <w:snapToGrid w:val="0"/>
                <w:sz w:val="16"/>
                <w:szCs w:val="16"/>
                <w:lang w:eastAsia="en-US"/>
              </w:rPr>
              <w:t>94</w:t>
            </w:r>
          </w:p>
        </w:tc>
        <w:tc>
          <w:tcPr>
            <w:tcW w:w="3016" w:type="dxa"/>
            <w:tcBorders>
              <w:left w:val="double" w:sz="4" w:space="0" w:color="auto"/>
            </w:tcBorders>
          </w:tcPr>
          <w:p w14:paraId="26B5D1DB" w14:textId="77777777" w:rsidR="000F5FB8" w:rsidRPr="00D6273D" w:rsidRDefault="000F5FB8" w:rsidP="000F5FB8">
            <w:pPr>
              <w:jc w:val="center"/>
              <w:rPr>
                <w:i/>
                <w:iCs/>
                <w:sz w:val="16"/>
                <w:szCs w:val="16"/>
              </w:rPr>
            </w:pPr>
            <w:r w:rsidRPr="00D6273D">
              <w:rPr>
                <w:i/>
                <w:iCs/>
                <w:snapToGrid w:val="0"/>
                <w:sz w:val="16"/>
                <w:szCs w:val="16"/>
                <w:lang w:eastAsia="en-US"/>
              </w:rPr>
              <w:t>The Gap</w:t>
            </w:r>
          </w:p>
        </w:tc>
        <w:tc>
          <w:tcPr>
            <w:tcW w:w="780" w:type="dxa"/>
          </w:tcPr>
          <w:p w14:paraId="28408392" w14:textId="77777777" w:rsidR="000F5FB8" w:rsidRPr="00D6273D" w:rsidRDefault="000F5FB8" w:rsidP="000F5FB8">
            <w:pPr>
              <w:jc w:val="center"/>
              <w:rPr>
                <w:i/>
                <w:iCs/>
                <w:sz w:val="16"/>
                <w:szCs w:val="16"/>
              </w:rPr>
            </w:pPr>
            <w:r w:rsidRPr="00D6273D">
              <w:rPr>
                <w:i/>
                <w:iCs/>
                <w:snapToGrid w:val="0"/>
                <w:sz w:val="16"/>
                <w:szCs w:val="16"/>
                <w:lang w:eastAsia="en-US"/>
              </w:rPr>
              <w:t>104</w:t>
            </w:r>
          </w:p>
        </w:tc>
      </w:tr>
      <w:tr w:rsidR="000F5FB8" w:rsidRPr="004655AF" w14:paraId="626A1F44" w14:textId="77777777" w:rsidTr="00D6273D">
        <w:trPr>
          <w:trHeight w:val="170"/>
        </w:trPr>
        <w:tc>
          <w:tcPr>
            <w:tcW w:w="3014" w:type="dxa"/>
            <w:shd w:val="clear" w:color="auto" w:fill="auto"/>
            <w:noWrap/>
          </w:tcPr>
          <w:p w14:paraId="12B2855C" w14:textId="77777777" w:rsidR="000F5FB8" w:rsidRPr="00D6273D" w:rsidRDefault="000F5FB8" w:rsidP="000F5FB8">
            <w:pPr>
              <w:jc w:val="center"/>
              <w:rPr>
                <w:i/>
                <w:iCs/>
                <w:sz w:val="16"/>
                <w:szCs w:val="16"/>
              </w:rPr>
            </w:pPr>
            <w:r w:rsidRPr="00D6273D">
              <w:rPr>
                <w:i/>
                <w:iCs/>
                <w:snapToGrid w:val="0"/>
                <w:sz w:val="16"/>
                <w:szCs w:val="16"/>
                <w:lang w:eastAsia="en-US"/>
              </w:rPr>
              <w:t>Hawthorne</w:t>
            </w:r>
          </w:p>
        </w:tc>
        <w:tc>
          <w:tcPr>
            <w:tcW w:w="780" w:type="dxa"/>
            <w:tcBorders>
              <w:right w:val="double" w:sz="4" w:space="0" w:color="auto"/>
            </w:tcBorders>
            <w:shd w:val="clear" w:color="auto" w:fill="auto"/>
            <w:noWrap/>
          </w:tcPr>
          <w:p w14:paraId="65B2CD39" w14:textId="77777777" w:rsidR="000F5FB8" w:rsidRPr="00D6273D" w:rsidRDefault="000F5FB8" w:rsidP="000F5FB8">
            <w:pPr>
              <w:jc w:val="center"/>
              <w:rPr>
                <w:i/>
                <w:iCs/>
                <w:sz w:val="16"/>
                <w:szCs w:val="16"/>
              </w:rPr>
            </w:pPr>
            <w:r w:rsidRPr="00D6273D">
              <w:rPr>
                <w:i/>
                <w:iCs/>
                <w:snapToGrid w:val="0"/>
                <w:sz w:val="16"/>
                <w:szCs w:val="16"/>
                <w:lang w:eastAsia="en-US"/>
              </w:rPr>
              <w:t>32</w:t>
            </w:r>
          </w:p>
        </w:tc>
        <w:tc>
          <w:tcPr>
            <w:tcW w:w="3016" w:type="dxa"/>
            <w:tcBorders>
              <w:left w:val="double" w:sz="4" w:space="0" w:color="auto"/>
            </w:tcBorders>
          </w:tcPr>
          <w:p w14:paraId="1777E365" w14:textId="77777777" w:rsidR="000F5FB8" w:rsidRPr="00D6273D" w:rsidRDefault="000F5FB8" w:rsidP="000F5FB8">
            <w:pPr>
              <w:jc w:val="center"/>
              <w:rPr>
                <w:i/>
                <w:iCs/>
                <w:sz w:val="16"/>
                <w:szCs w:val="16"/>
              </w:rPr>
            </w:pPr>
            <w:r w:rsidRPr="00D6273D">
              <w:rPr>
                <w:i/>
                <w:iCs/>
                <w:snapToGrid w:val="0"/>
                <w:sz w:val="16"/>
                <w:szCs w:val="16"/>
                <w:lang w:eastAsia="en-US"/>
              </w:rPr>
              <w:t>Tingalpa</w:t>
            </w:r>
          </w:p>
        </w:tc>
        <w:tc>
          <w:tcPr>
            <w:tcW w:w="780" w:type="dxa"/>
          </w:tcPr>
          <w:p w14:paraId="6D5B4B71" w14:textId="77777777" w:rsidR="000F5FB8" w:rsidRPr="00D6273D" w:rsidRDefault="000F5FB8" w:rsidP="000F5FB8">
            <w:pPr>
              <w:jc w:val="center"/>
              <w:rPr>
                <w:i/>
                <w:iCs/>
                <w:sz w:val="16"/>
                <w:szCs w:val="16"/>
              </w:rPr>
            </w:pPr>
            <w:r w:rsidRPr="00D6273D">
              <w:rPr>
                <w:i/>
                <w:iCs/>
                <w:snapToGrid w:val="0"/>
                <w:sz w:val="16"/>
                <w:szCs w:val="16"/>
                <w:lang w:eastAsia="en-US"/>
              </w:rPr>
              <w:t>58</w:t>
            </w:r>
          </w:p>
        </w:tc>
      </w:tr>
      <w:tr w:rsidR="000F5FB8" w:rsidRPr="004655AF" w14:paraId="5B8B1543" w14:textId="77777777" w:rsidTr="00D6273D">
        <w:trPr>
          <w:trHeight w:val="170"/>
        </w:trPr>
        <w:tc>
          <w:tcPr>
            <w:tcW w:w="3014" w:type="dxa"/>
            <w:shd w:val="clear" w:color="auto" w:fill="auto"/>
            <w:noWrap/>
          </w:tcPr>
          <w:p w14:paraId="1C3E5F3A" w14:textId="77777777" w:rsidR="000F5FB8" w:rsidRPr="00D6273D" w:rsidRDefault="000F5FB8" w:rsidP="000F5FB8">
            <w:pPr>
              <w:jc w:val="center"/>
              <w:rPr>
                <w:i/>
                <w:iCs/>
                <w:sz w:val="16"/>
                <w:szCs w:val="16"/>
              </w:rPr>
            </w:pPr>
            <w:r w:rsidRPr="00D6273D">
              <w:rPr>
                <w:i/>
                <w:iCs/>
                <w:snapToGrid w:val="0"/>
                <w:sz w:val="16"/>
                <w:szCs w:val="16"/>
                <w:lang w:eastAsia="en-US"/>
              </w:rPr>
              <w:t>Heathwood</w:t>
            </w:r>
          </w:p>
        </w:tc>
        <w:tc>
          <w:tcPr>
            <w:tcW w:w="780" w:type="dxa"/>
            <w:tcBorders>
              <w:right w:val="double" w:sz="4" w:space="0" w:color="auto"/>
            </w:tcBorders>
            <w:shd w:val="clear" w:color="auto" w:fill="auto"/>
            <w:noWrap/>
          </w:tcPr>
          <w:p w14:paraId="1FD800A6"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3C9DAC35"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07E4472C" w14:textId="77777777" w:rsidR="000F5FB8" w:rsidRPr="00D6273D" w:rsidRDefault="000F5FB8" w:rsidP="000F5FB8">
            <w:pPr>
              <w:jc w:val="center"/>
              <w:rPr>
                <w:i/>
                <w:iCs/>
                <w:sz w:val="16"/>
                <w:szCs w:val="16"/>
              </w:rPr>
            </w:pPr>
            <w:r w:rsidRPr="00D6273D">
              <w:rPr>
                <w:i/>
                <w:iCs/>
                <w:snapToGrid w:val="0"/>
                <w:sz w:val="16"/>
                <w:szCs w:val="16"/>
                <w:lang w:eastAsia="en-US"/>
              </w:rPr>
              <w:t>84</w:t>
            </w:r>
          </w:p>
        </w:tc>
      </w:tr>
      <w:tr w:rsidR="000F5FB8" w:rsidRPr="004655AF" w14:paraId="78E0B20A" w14:textId="77777777" w:rsidTr="00D6273D">
        <w:trPr>
          <w:trHeight w:val="170"/>
        </w:trPr>
        <w:tc>
          <w:tcPr>
            <w:tcW w:w="3014" w:type="dxa"/>
            <w:shd w:val="clear" w:color="auto" w:fill="auto"/>
            <w:noWrap/>
          </w:tcPr>
          <w:p w14:paraId="01BB809D" w14:textId="77777777" w:rsidR="000F5FB8" w:rsidRPr="00D6273D" w:rsidRDefault="000F5FB8" w:rsidP="000F5FB8">
            <w:pPr>
              <w:jc w:val="center"/>
              <w:rPr>
                <w:i/>
                <w:iCs/>
                <w:sz w:val="16"/>
                <w:szCs w:val="16"/>
              </w:rPr>
            </w:pPr>
            <w:r w:rsidRPr="00D6273D">
              <w:rPr>
                <w:i/>
                <w:iCs/>
                <w:snapToGrid w:val="0"/>
                <w:sz w:val="16"/>
                <w:szCs w:val="16"/>
                <w:lang w:eastAsia="en-US"/>
              </w:rPr>
              <w:t>Hemmant</w:t>
            </w:r>
          </w:p>
        </w:tc>
        <w:tc>
          <w:tcPr>
            <w:tcW w:w="780" w:type="dxa"/>
            <w:tcBorders>
              <w:right w:val="double" w:sz="4" w:space="0" w:color="auto"/>
            </w:tcBorders>
            <w:shd w:val="clear" w:color="auto" w:fill="auto"/>
            <w:noWrap/>
          </w:tcPr>
          <w:p w14:paraId="1141AF46"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1FEDD8AA" w14:textId="77777777" w:rsidR="000F5FB8" w:rsidRPr="00D6273D" w:rsidRDefault="000F5FB8" w:rsidP="000F5FB8">
            <w:pPr>
              <w:jc w:val="center"/>
              <w:rPr>
                <w:i/>
                <w:iCs/>
                <w:sz w:val="16"/>
                <w:szCs w:val="16"/>
              </w:rPr>
            </w:pPr>
            <w:r w:rsidRPr="00D6273D">
              <w:rPr>
                <w:i/>
                <w:iCs/>
                <w:snapToGrid w:val="0"/>
                <w:sz w:val="16"/>
                <w:szCs w:val="16"/>
                <w:lang w:eastAsia="en-US"/>
              </w:rPr>
              <w:t>Unknown Suburb</w:t>
            </w:r>
          </w:p>
        </w:tc>
        <w:tc>
          <w:tcPr>
            <w:tcW w:w="780" w:type="dxa"/>
          </w:tcPr>
          <w:p w14:paraId="029DC023" w14:textId="77777777" w:rsidR="000F5FB8" w:rsidRPr="00D6273D" w:rsidRDefault="000F5FB8" w:rsidP="000F5FB8">
            <w:pPr>
              <w:jc w:val="center"/>
              <w:rPr>
                <w:i/>
                <w:iCs/>
                <w:sz w:val="16"/>
                <w:szCs w:val="16"/>
              </w:rPr>
            </w:pPr>
            <w:r w:rsidRPr="00D6273D">
              <w:rPr>
                <w:i/>
                <w:iCs/>
                <w:snapToGrid w:val="0"/>
                <w:sz w:val="16"/>
                <w:szCs w:val="16"/>
                <w:lang w:eastAsia="en-US"/>
              </w:rPr>
              <w:t>787</w:t>
            </w:r>
          </w:p>
        </w:tc>
      </w:tr>
      <w:tr w:rsidR="000F5FB8" w:rsidRPr="004655AF" w14:paraId="3D8EE102" w14:textId="77777777" w:rsidTr="00D6273D">
        <w:trPr>
          <w:trHeight w:val="170"/>
        </w:trPr>
        <w:tc>
          <w:tcPr>
            <w:tcW w:w="3014" w:type="dxa"/>
            <w:shd w:val="clear" w:color="auto" w:fill="auto"/>
            <w:noWrap/>
          </w:tcPr>
          <w:p w14:paraId="5F1B13BB" w14:textId="77777777" w:rsidR="000F5FB8" w:rsidRPr="00D6273D" w:rsidRDefault="000F5FB8" w:rsidP="000F5FB8">
            <w:pPr>
              <w:jc w:val="center"/>
              <w:rPr>
                <w:i/>
                <w:iCs/>
                <w:sz w:val="16"/>
                <w:szCs w:val="16"/>
              </w:rPr>
            </w:pPr>
            <w:r w:rsidRPr="00D6273D">
              <w:rPr>
                <w:i/>
                <w:iCs/>
                <w:snapToGrid w:val="0"/>
                <w:sz w:val="16"/>
                <w:szCs w:val="16"/>
                <w:lang w:eastAsia="en-US"/>
              </w:rPr>
              <w:t>Hendra</w:t>
            </w:r>
          </w:p>
        </w:tc>
        <w:tc>
          <w:tcPr>
            <w:tcW w:w="780" w:type="dxa"/>
            <w:tcBorders>
              <w:right w:val="double" w:sz="4" w:space="0" w:color="auto"/>
            </w:tcBorders>
            <w:shd w:val="clear" w:color="auto" w:fill="auto"/>
            <w:noWrap/>
          </w:tcPr>
          <w:p w14:paraId="2CD0E5A5" w14:textId="77777777" w:rsidR="000F5FB8" w:rsidRPr="00D6273D" w:rsidRDefault="000F5FB8" w:rsidP="000F5FB8">
            <w:pPr>
              <w:jc w:val="center"/>
              <w:rPr>
                <w:i/>
                <w:iCs/>
                <w:sz w:val="16"/>
                <w:szCs w:val="16"/>
              </w:rPr>
            </w:pPr>
            <w:r w:rsidRPr="00D6273D">
              <w:rPr>
                <w:i/>
                <w:iCs/>
                <w:snapToGrid w:val="0"/>
                <w:sz w:val="16"/>
                <w:szCs w:val="16"/>
                <w:lang w:eastAsia="en-US"/>
              </w:rPr>
              <w:t>55</w:t>
            </w:r>
          </w:p>
        </w:tc>
        <w:tc>
          <w:tcPr>
            <w:tcW w:w="3016" w:type="dxa"/>
            <w:tcBorders>
              <w:left w:val="double" w:sz="4" w:space="0" w:color="auto"/>
            </w:tcBorders>
          </w:tcPr>
          <w:p w14:paraId="6506B651" w14:textId="77777777" w:rsidR="000F5FB8" w:rsidRPr="00D6273D" w:rsidRDefault="000F5FB8" w:rsidP="000F5FB8">
            <w:pPr>
              <w:jc w:val="center"/>
              <w:rPr>
                <w:i/>
                <w:iCs/>
                <w:sz w:val="16"/>
                <w:szCs w:val="16"/>
              </w:rPr>
            </w:pPr>
            <w:r w:rsidRPr="00D6273D">
              <w:rPr>
                <w:i/>
                <w:iCs/>
                <w:snapToGrid w:val="0"/>
                <w:sz w:val="16"/>
                <w:szCs w:val="16"/>
                <w:lang w:eastAsia="en-US"/>
              </w:rPr>
              <w:t>Upper Kedron</w:t>
            </w:r>
          </w:p>
        </w:tc>
        <w:tc>
          <w:tcPr>
            <w:tcW w:w="780" w:type="dxa"/>
          </w:tcPr>
          <w:p w14:paraId="4D8D374A"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4655AF" w14:paraId="0F66ABA8" w14:textId="77777777" w:rsidTr="00D6273D">
        <w:trPr>
          <w:trHeight w:val="170"/>
        </w:trPr>
        <w:tc>
          <w:tcPr>
            <w:tcW w:w="3014" w:type="dxa"/>
            <w:shd w:val="clear" w:color="auto" w:fill="auto"/>
            <w:noWrap/>
          </w:tcPr>
          <w:p w14:paraId="2D5ADC60" w14:textId="77777777" w:rsidR="000F5FB8" w:rsidRPr="00D6273D" w:rsidRDefault="000F5FB8" w:rsidP="000F5FB8">
            <w:pPr>
              <w:jc w:val="center"/>
              <w:rPr>
                <w:i/>
                <w:iCs/>
                <w:sz w:val="16"/>
                <w:szCs w:val="16"/>
              </w:rPr>
            </w:pPr>
            <w:r w:rsidRPr="00D6273D">
              <w:rPr>
                <w:i/>
                <w:iCs/>
                <w:snapToGrid w:val="0"/>
                <w:sz w:val="16"/>
                <w:szCs w:val="16"/>
                <w:lang w:eastAsia="en-US"/>
              </w:rPr>
              <w:t>Herston</w:t>
            </w:r>
          </w:p>
        </w:tc>
        <w:tc>
          <w:tcPr>
            <w:tcW w:w="780" w:type="dxa"/>
            <w:tcBorders>
              <w:right w:val="double" w:sz="4" w:space="0" w:color="auto"/>
            </w:tcBorders>
            <w:shd w:val="clear" w:color="auto" w:fill="auto"/>
            <w:noWrap/>
          </w:tcPr>
          <w:p w14:paraId="11C50FC4"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4FFA9138"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5AA1E1F7" w14:textId="77777777" w:rsidR="000F5FB8" w:rsidRPr="00D6273D" w:rsidRDefault="000F5FB8" w:rsidP="000F5FB8">
            <w:pPr>
              <w:jc w:val="center"/>
              <w:rPr>
                <w:i/>
                <w:iCs/>
                <w:sz w:val="16"/>
                <w:szCs w:val="16"/>
              </w:rPr>
            </w:pPr>
            <w:r w:rsidRPr="00D6273D">
              <w:rPr>
                <w:i/>
                <w:iCs/>
                <w:snapToGrid w:val="0"/>
                <w:sz w:val="16"/>
                <w:szCs w:val="16"/>
                <w:lang w:eastAsia="en-US"/>
              </w:rPr>
              <w:t>63</w:t>
            </w:r>
          </w:p>
        </w:tc>
      </w:tr>
      <w:tr w:rsidR="000F5FB8" w:rsidRPr="004655AF" w14:paraId="037246BB" w14:textId="77777777" w:rsidTr="00D6273D">
        <w:trPr>
          <w:trHeight w:val="170"/>
        </w:trPr>
        <w:tc>
          <w:tcPr>
            <w:tcW w:w="3014" w:type="dxa"/>
            <w:shd w:val="clear" w:color="auto" w:fill="auto"/>
            <w:noWrap/>
          </w:tcPr>
          <w:p w14:paraId="70D40739" w14:textId="77777777" w:rsidR="000F5FB8" w:rsidRPr="00D6273D" w:rsidRDefault="000F5FB8" w:rsidP="000F5FB8">
            <w:pPr>
              <w:jc w:val="center"/>
              <w:rPr>
                <w:i/>
                <w:iCs/>
                <w:sz w:val="16"/>
                <w:szCs w:val="16"/>
              </w:rPr>
            </w:pPr>
            <w:r w:rsidRPr="00D6273D">
              <w:rPr>
                <w:i/>
                <w:iCs/>
                <w:snapToGrid w:val="0"/>
                <w:sz w:val="16"/>
                <w:szCs w:val="16"/>
                <w:lang w:eastAsia="en-US"/>
              </w:rPr>
              <w:t>Highgate Hill</w:t>
            </w:r>
          </w:p>
        </w:tc>
        <w:tc>
          <w:tcPr>
            <w:tcW w:w="780" w:type="dxa"/>
            <w:tcBorders>
              <w:right w:val="double" w:sz="4" w:space="0" w:color="auto"/>
            </w:tcBorders>
            <w:shd w:val="clear" w:color="auto" w:fill="auto"/>
            <w:noWrap/>
          </w:tcPr>
          <w:p w14:paraId="11260295" w14:textId="77777777" w:rsidR="000F5FB8" w:rsidRPr="00D6273D" w:rsidRDefault="000F5FB8" w:rsidP="000F5FB8">
            <w:pPr>
              <w:jc w:val="center"/>
              <w:rPr>
                <w:i/>
                <w:iCs/>
                <w:sz w:val="16"/>
                <w:szCs w:val="16"/>
              </w:rPr>
            </w:pPr>
            <w:r w:rsidRPr="00D6273D">
              <w:rPr>
                <w:i/>
                <w:iCs/>
                <w:snapToGrid w:val="0"/>
                <w:sz w:val="16"/>
                <w:szCs w:val="16"/>
                <w:lang w:eastAsia="en-US"/>
              </w:rPr>
              <w:t>29</w:t>
            </w:r>
          </w:p>
        </w:tc>
        <w:tc>
          <w:tcPr>
            <w:tcW w:w="3016" w:type="dxa"/>
            <w:tcBorders>
              <w:left w:val="double" w:sz="4" w:space="0" w:color="auto"/>
            </w:tcBorders>
          </w:tcPr>
          <w:p w14:paraId="7A3DBEC1" w14:textId="77777777" w:rsidR="000F5FB8" w:rsidRPr="00D6273D" w:rsidRDefault="000F5FB8" w:rsidP="000F5FB8">
            <w:pPr>
              <w:jc w:val="center"/>
              <w:rPr>
                <w:i/>
                <w:iCs/>
                <w:sz w:val="16"/>
                <w:szCs w:val="16"/>
              </w:rPr>
            </w:pPr>
            <w:r w:rsidRPr="00D6273D">
              <w:rPr>
                <w:i/>
                <w:iCs/>
                <w:snapToGrid w:val="0"/>
                <w:sz w:val="16"/>
                <w:szCs w:val="16"/>
                <w:lang w:eastAsia="en-US"/>
              </w:rPr>
              <w:t>Virginia</w:t>
            </w:r>
          </w:p>
        </w:tc>
        <w:tc>
          <w:tcPr>
            <w:tcW w:w="780" w:type="dxa"/>
          </w:tcPr>
          <w:p w14:paraId="2DCBEDE5" w14:textId="77777777" w:rsidR="000F5FB8" w:rsidRPr="00D6273D" w:rsidRDefault="000F5FB8" w:rsidP="000F5FB8">
            <w:pPr>
              <w:jc w:val="center"/>
              <w:rPr>
                <w:i/>
                <w:iCs/>
                <w:sz w:val="16"/>
                <w:szCs w:val="16"/>
              </w:rPr>
            </w:pPr>
            <w:r w:rsidRPr="00D6273D">
              <w:rPr>
                <w:i/>
                <w:iCs/>
                <w:snapToGrid w:val="0"/>
                <w:sz w:val="16"/>
                <w:szCs w:val="16"/>
                <w:lang w:eastAsia="en-US"/>
              </w:rPr>
              <w:t>21</w:t>
            </w:r>
          </w:p>
        </w:tc>
      </w:tr>
      <w:tr w:rsidR="000F5FB8" w:rsidRPr="004655AF" w14:paraId="6BEC390A" w14:textId="77777777" w:rsidTr="00D6273D">
        <w:trPr>
          <w:trHeight w:val="170"/>
        </w:trPr>
        <w:tc>
          <w:tcPr>
            <w:tcW w:w="3014" w:type="dxa"/>
            <w:shd w:val="clear" w:color="auto" w:fill="auto"/>
            <w:noWrap/>
          </w:tcPr>
          <w:p w14:paraId="521033EC" w14:textId="77777777" w:rsidR="000F5FB8" w:rsidRPr="00D6273D" w:rsidRDefault="000F5FB8" w:rsidP="000F5FB8">
            <w:pPr>
              <w:jc w:val="center"/>
              <w:rPr>
                <w:i/>
                <w:iCs/>
                <w:sz w:val="16"/>
                <w:szCs w:val="16"/>
              </w:rPr>
            </w:pPr>
            <w:r w:rsidRPr="00D6273D">
              <w:rPr>
                <w:i/>
                <w:iCs/>
                <w:snapToGrid w:val="0"/>
                <w:sz w:val="16"/>
                <w:szCs w:val="16"/>
                <w:lang w:eastAsia="en-US"/>
              </w:rPr>
              <w:t>Holland Park</w:t>
            </w:r>
          </w:p>
        </w:tc>
        <w:tc>
          <w:tcPr>
            <w:tcW w:w="780" w:type="dxa"/>
            <w:tcBorders>
              <w:right w:val="double" w:sz="4" w:space="0" w:color="auto"/>
            </w:tcBorders>
            <w:shd w:val="clear" w:color="auto" w:fill="auto"/>
            <w:noWrap/>
          </w:tcPr>
          <w:p w14:paraId="52A4C338" w14:textId="77777777" w:rsidR="000F5FB8" w:rsidRPr="00D6273D" w:rsidRDefault="000F5FB8" w:rsidP="000F5FB8">
            <w:pPr>
              <w:jc w:val="center"/>
              <w:rPr>
                <w:i/>
                <w:iCs/>
                <w:sz w:val="16"/>
                <w:szCs w:val="16"/>
              </w:rPr>
            </w:pPr>
            <w:r w:rsidRPr="00D6273D">
              <w:rPr>
                <w:i/>
                <w:iCs/>
                <w:snapToGrid w:val="0"/>
                <w:sz w:val="16"/>
                <w:szCs w:val="16"/>
                <w:lang w:eastAsia="en-US"/>
              </w:rPr>
              <w:t>56</w:t>
            </w:r>
          </w:p>
        </w:tc>
        <w:tc>
          <w:tcPr>
            <w:tcW w:w="3016" w:type="dxa"/>
            <w:tcBorders>
              <w:left w:val="double" w:sz="4" w:space="0" w:color="auto"/>
            </w:tcBorders>
          </w:tcPr>
          <w:p w14:paraId="15E2170F" w14:textId="77777777" w:rsidR="000F5FB8" w:rsidRPr="00D6273D" w:rsidRDefault="000F5FB8" w:rsidP="000F5FB8">
            <w:pPr>
              <w:jc w:val="center"/>
              <w:rPr>
                <w:i/>
                <w:iCs/>
                <w:sz w:val="16"/>
                <w:szCs w:val="16"/>
              </w:rPr>
            </w:pPr>
            <w:r w:rsidRPr="00D6273D">
              <w:rPr>
                <w:i/>
                <w:iCs/>
                <w:snapToGrid w:val="0"/>
                <w:sz w:val="16"/>
                <w:szCs w:val="16"/>
                <w:lang w:eastAsia="en-US"/>
              </w:rPr>
              <w:t>Wacol</w:t>
            </w:r>
          </w:p>
        </w:tc>
        <w:tc>
          <w:tcPr>
            <w:tcW w:w="780" w:type="dxa"/>
          </w:tcPr>
          <w:p w14:paraId="1D9B5A84"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60599E8A" w14:textId="77777777" w:rsidTr="00D6273D">
        <w:trPr>
          <w:trHeight w:val="170"/>
        </w:trPr>
        <w:tc>
          <w:tcPr>
            <w:tcW w:w="3014" w:type="dxa"/>
            <w:shd w:val="clear" w:color="auto" w:fill="auto"/>
            <w:noWrap/>
          </w:tcPr>
          <w:p w14:paraId="60553296"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3F828B5E" w14:textId="77777777" w:rsidR="000F5FB8" w:rsidRPr="00D6273D" w:rsidRDefault="000F5FB8" w:rsidP="000F5FB8">
            <w:pPr>
              <w:jc w:val="center"/>
              <w:rPr>
                <w:i/>
                <w:iCs/>
                <w:sz w:val="16"/>
                <w:szCs w:val="16"/>
              </w:rPr>
            </w:pPr>
            <w:r w:rsidRPr="00D6273D">
              <w:rPr>
                <w:i/>
                <w:iCs/>
                <w:snapToGrid w:val="0"/>
                <w:sz w:val="16"/>
                <w:szCs w:val="16"/>
                <w:lang w:eastAsia="en-US"/>
              </w:rPr>
              <w:t>55</w:t>
            </w:r>
          </w:p>
        </w:tc>
        <w:tc>
          <w:tcPr>
            <w:tcW w:w="3016" w:type="dxa"/>
            <w:tcBorders>
              <w:left w:val="double" w:sz="4" w:space="0" w:color="auto"/>
            </w:tcBorders>
          </w:tcPr>
          <w:p w14:paraId="0E297E0D"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68D57796" w14:textId="77777777" w:rsidR="000F5FB8" w:rsidRPr="00D6273D" w:rsidRDefault="000F5FB8" w:rsidP="000F5FB8">
            <w:pPr>
              <w:jc w:val="center"/>
              <w:rPr>
                <w:i/>
                <w:iCs/>
                <w:sz w:val="16"/>
                <w:szCs w:val="16"/>
              </w:rPr>
            </w:pPr>
            <w:r w:rsidRPr="00D6273D">
              <w:rPr>
                <w:i/>
                <w:iCs/>
                <w:snapToGrid w:val="0"/>
                <w:sz w:val="16"/>
                <w:szCs w:val="16"/>
                <w:lang w:eastAsia="en-US"/>
              </w:rPr>
              <w:t>55</w:t>
            </w:r>
          </w:p>
        </w:tc>
      </w:tr>
      <w:tr w:rsidR="000F5FB8" w:rsidRPr="004655AF" w14:paraId="3F6520DB" w14:textId="77777777" w:rsidTr="00D6273D">
        <w:trPr>
          <w:trHeight w:val="170"/>
        </w:trPr>
        <w:tc>
          <w:tcPr>
            <w:tcW w:w="3014" w:type="dxa"/>
            <w:shd w:val="clear" w:color="auto" w:fill="auto"/>
            <w:noWrap/>
          </w:tcPr>
          <w:p w14:paraId="6924074C"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2638CF6B" w14:textId="77777777" w:rsidR="000F5FB8" w:rsidRPr="00D6273D" w:rsidRDefault="000F5FB8" w:rsidP="000F5FB8">
            <w:pPr>
              <w:jc w:val="center"/>
              <w:rPr>
                <w:i/>
                <w:iCs/>
                <w:sz w:val="16"/>
                <w:szCs w:val="16"/>
              </w:rPr>
            </w:pPr>
            <w:r w:rsidRPr="00D6273D">
              <w:rPr>
                <w:i/>
                <w:iCs/>
                <w:snapToGrid w:val="0"/>
                <w:sz w:val="16"/>
                <w:szCs w:val="16"/>
                <w:lang w:eastAsia="en-US"/>
              </w:rPr>
              <w:t>95</w:t>
            </w:r>
          </w:p>
        </w:tc>
        <w:tc>
          <w:tcPr>
            <w:tcW w:w="3016" w:type="dxa"/>
            <w:tcBorders>
              <w:left w:val="double" w:sz="4" w:space="0" w:color="auto"/>
            </w:tcBorders>
          </w:tcPr>
          <w:p w14:paraId="6C7A096B" w14:textId="77777777" w:rsidR="000F5FB8" w:rsidRPr="00D6273D" w:rsidRDefault="000F5FB8" w:rsidP="000F5FB8">
            <w:pPr>
              <w:jc w:val="center"/>
              <w:rPr>
                <w:i/>
                <w:iCs/>
                <w:sz w:val="16"/>
                <w:szCs w:val="16"/>
              </w:rPr>
            </w:pPr>
            <w:r w:rsidRPr="00D6273D">
              <w:rPr>
                <w:i/>
                <w:iCs/>
                <w:snapToGrid w:val="0"/>
                <w:sz w:val="16"/>
                <w:szCs w:val="16"/>
                <w:lang w:eastAsia="en-US"/>
              </w:rPr>
              <w:t>Wavell Heights</w:t>
            </w:r>
          </w:p>
        </w:tc>
        <w:tc>
          <w:tcPr>
            <w:tcW w:w="780" w:type="dxa"/>
          </w:tcPr>
          <w:p w14:paraId="20C84E00" w14:textId="77777777" w:rsidR="000F5FB8" w:rsidRPr="00D6273D" w:rsidRDefault="000F5FB8" w:rsidP="000F5FB8">
            <w:pPr>
              <w:jc w:val="center"/>
              <w:rPr>
                <w:i/>
                <w:iCs/>
                <w:sz w:val="16"/>
                <w:szCs w:val="16"/>
              </w:rPr>
            </w:pPr>
            <w:r w:rsidRPr="00D6273D">
              <w:rPr>
                <w:i/>
                <w:iCs/>
                <w:snapToGrid w:val="0"/>
                <w:sz w:val="16"/>
                <w:szCs w:val="16"/>
                <w:lang w:eastAsia="en-US"/>
              </w:rPr>
              <w:t>71</w:t>
            </w:r>
          </w:p>
        </w:tc>
      </w:tr>
      <w:tr w:rsidR="000F5FB8" w:rsidRPr="004655AF" w14:paraId="6868DDC2" w14:textId="77777777" w:rsidTr="00D6273D">
        <w:trPr>
          <w:trHeight w:val="170"/>
        </w:trPr>
        <w:tc>
          <w:tcPr>
            <w:tcW w:w="3014" w:type="dxa"/>
            <w:shd w:val="clear" w:color="auto" w:fill="auto"/>
            <w:noWrap/>
          </w:tcPr>
          <w:p w14:paraId="25AA36A5" w14:textId="77777777" w:rsidR="000F5FB8" w:rsidRPr="00D6273D" w:rsidRDefault="000F5FB8" w:rsidP="000F5FB8">
            <w:pPr>
              <w:jc w:val="center"/>
              <w:rPr>
                <w:i/>
                <w:iCs/>
                <w:sz w:val="16"/>
                <w:szCs w:val="16"/>
              </w:rPr>
            </w:pPr>
            <w:r w:rsidRPr="00D6273D">
              <w:rPr>
                <w:i/>
                <w:iCs/>
                <w:snapToGrid w:val="0"/>
                <w:sz w:val="16"/>
                <w:szCs w:val="16"/>
                <w:lang w:eastAsia="en-US"/>
              </w:rPr>
              <w:t>Indooroopilly</w:t>
            </w:r>
          </w:p>
        </w:tc>
        <w:tc>
          <w:tcPr>
            <w:tcW w:w="780" w:type="dxa"/>
            <w:tcBorders>
              <w:right w:val="double" w:sz="4" w:space="0" w:color="auto"/>
            </w:tcBorders>
            <w:shd w:val="clear" w:color="auto" w:fill="auto"/>
            <w:noWrap/>
          </w:tcPr>
          <w:p w14:paraId="0DFF1D8E" w14:textId="77777777" w:rsidR="000F5FB8" w:rsidRPr="00D6273D" w:rsidRDefault="000F5FB8" w:rsidP="000F5FB8">
            <w:pPr>
              <w:jc w:val="center"/>
              <w:rPr>
                <w:i/>
                <w:iCs/>
                <w:sz w:val="16"/>
                <w:szCs w:val="16"/>
              </w:rPr>
            </w:pPr>
            <w:r w:rsidRPr="00D6273D">
              <w:rPr>
                <w:i/>
                <w:iCs/>
                <w:snapToGrid w:val="0"/>
                <w:sz w:val="16"/>
                <w:szCs w:val="16"/>
                <w:lang w:eastAsia="en-US"/>
              </w:rPr>
              <w:t>73</w:t>
            </w:r>
          </w:p>
        </w:tc>
        <w:tc>
          <w:tcPr>
            <w:tcW w:w="3016" w:type="dxa"/>
            <w:tcBorders>
              <w:left w:val="double" w:sz="4" w:space="0" w:color="auto"/>
            </w:tcBorders>
          </w:tcPr>
          <w:p w14:paraId="0F1D7A40"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78E79C6C"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4655AF" w14:paraId="6F5C0466" w14:textId="77777777" w:rsidTr="00D6273D">
        <w:trPr>
          <w:trHeight w:val="170"/>
        </w:trPr>
        <w:tc>
          <w:tcPr>
            <w:tcW w:w="3014" w:type="dxa"/>
            <w:shd w:val="clear" w:color="auto" w:fill="auto"/>
            <w:noWrap/>
          </w:tcPr>
          <w:p w14:paraId="1A104581" w14:textId="77777777" w:rsidR="000F5FB8" w:rsidRPr="00D6273D" w:rsidRDefault="000F5FB8" w:rsidP="000F5FB8">
            <w:pPr>
              <w:jc w:val="center"/>
              <w:rPr>
                <w:i/>
                <w:iCs/>
                <w:sz w:val="16"/>
                <w:szCs w:val="16"/>
              </w:rPr>
            </w:pPr>
            <w:r w:rsidRPr="00D6273D">
              <w:rPr>
                <w:i/>
                <w:iCs/>
                <w:snapToGrid w:val="0"/>
                <w:sz w:val="16"/>
                <w:szCs w:val="16"/>
                <w:lang w:eastAsia="en-US"/>
              </w:rPr>
              <w:t>Jamboree Heights</w:t>
            </w:r>
          </w:p>
        </w:tc>
        <w:tc>
          <w:tcPr>
            <w:tcW w:w="780" w:type="dxa"/>
            <w:tcBorders>
              <w:right w:val="double" w:sz="4" w:space="0" w:color="auto"/>
            </w:tcBorders>
            <w:shd w:val="clear" w:color="auto" w:fill="auto"/>
            <w:noWrap/>
          </w:tcPr>
          <w:p w14:paraId="7D471A29" w14:textId="77777777" w:rsidR="000F5FB8" w:rsidRPr="00D6273D" w:rsidRDefault="000F5FB8" w:rsidP="000F5FB8">
            <w:pPr>
              <w:jc w:val="center"/>
              <w:rPr>
                <w:i/>
                <w:iCs/>
                <w:sz w:val="16"/>
                <w:szCs w:val="16"/>
              </w:rPr>
            </w:pPr>
            <w:r w:rsidRPr="00D6273D">
              <w:rPr>
                <w:i/>
                <w:iCs/>
                <w:snapToGrid w:val="0"/>
                <w:sz w:val="16"/>
                <w:szCs w:val="16"/>
                <w:lang w:eastAsia="en-US"/>
              </w:rPr>
              <w:t>46</w:t>
            </w:r>
          </w:p>
        </w:tc>
        <w:tc>
          <w:tcPr>
            <w:tcW w:w="3016" w:type="dxa"/>
            <w:tcBorders>
              <w:left w:val="double" w:sz="4" w:space="0" w:color="auto"/>
            </w:tcBorders>
          </w:tcPr>
          <w:p w14:paraId="2BC38EDB" w14:textId="77777777" w:rsidR="000F5FB8" w:rsidRPr="00D6273D" w:rsidRDefault="000F5FB8" w:rsidP="000F5FB8">
            <w:pPr>
              <w:jc w:val="center"/>
              <w:rPr>
                <w:i/>
                <w:iCs/>
                <w:sz w:val="16"/>
                <w:szCs w:val="16"/>
              </w:rPr>
            </w:pPr>
            <w:r w:rsidRPr="00D6273D">
              <w:rPr>
                <w:i/>
                <w:iCs/>
                <w:snapToGrid w:val="0"/>
                <w:sz w:val="16"/>
                <w:szCs w:val="16"/>
                <w:lang w:eastAsia="en-US"/>
              </w:rPr>
              <w:t>Westlake</w:t>
            </w:r>
          </w:p>
        </w:tc>
        <w:tc>
          <w:tcPr>
            <w:tcW w:w="780" w:type="dxa"/>
          </w:tcPr>
          <w:p w14:paraId="084C3A0F" w14:textId="77777777" w:rsidR="000F5FB8" w:rsidRPr="00D6273D" w:rsidRDefault="000F5FB8" w:rsidP="000F5FB8">
            <w:pPr>
              <w:jc w:val="center"/>
              <w:rPr>
                <w:i/>
                <w:iCs/>
                <w:sz w:val="16"/>
                <w:szCs w:val="16"/>
              </w:rPr>
            </w:pPr>
            <w:r w:rsidRPr="00D6273D">
              <w:rPr>
                <w:i/>
                <w:iCs/>
                <w:snapToGrid w:val="0"/>
                <w:sz w:val="16"/>
                <w:szCs w:val="16"/>
                <w:lang w:eastAsia="en-US"/>
              </w:rPr>
              <w:t>28</w:t>
            </w:r>
          </w:p>
        </w:tc>
      </w:tr>
      <w:tr w:rsidR="000F5FB8" w:rsidRPr="004655AF" w14:paraId="17C6CC17" w14:textId="77777777" w:rsidTr="00D6273D">
        <w:trPr>
          <w:trHeight w:val="170"/>
        </w:trPr>
        <w:tc>
          <w:tcPr>
            <w:tcW w:w="3014" w:type="dxa"/>
            <w:shd w:val="clear" w:color="auto" w:fill="auto"/>
            <w:noWrap/>
          </w:tcPr>
          <w:p w14:paraId="3821AAAD" w14:textId="77777777" w:rsidR="000F5FB8" w:rsidRPr="00D6273D" w:rsidRDefault="000F5FB8" w:rsidP="000F5FB8">
            <w:pPr>
              <w:jc w:val="center"/>
              <w:rPr>
                <w:i/>
                <w:iCs/>
                <w:sz w:val="16"/>
                <w:szCs w:val="16"/>
              </w:rPr>
            </w:pPr>
            <w:r w:rsidRPr="00D6273D">
              <w:rPr>
                <w:i/>
                <w:iCs/>
                <w:snapToGrid w:val="0"/>
                <w:sz w:val="16"/>
                <w:szCs w:val="16"/>
                <w:lang w:eastAsia="en-US"/>
              </w:rPr>
              <w:t>Jindalee</w:t>
            </w:r>
          </w:p>
        </w:tc>
        <w:tc>
          <w:tcPr>
            <w:tcW w:w="780" w:type="dxa"/>
            <w:tcBorders>
              <w:right w:val="double" w:sz="4" w:space="0" w:color="auto"/>
            </w:tcBorders>
            <w:shd w:val="clear" w:color="auto" w:fill="auto"/>
            <w:noWrap/>
          </w:tcPr>
          <w:p w14:paraId="7E9D7ECB" w14:textId="77777777" w:rsidR="000F5FB8" w:rsidRPr="00D6273D" w:rsidRDefault="000F5FB8" w:rsidP="000F5FB8">
            <w:pPr>
              <w:jc w:val="center"/>
              <w:rPr>
                <w:i/>
                <w:iCs/>
                <w:sz w:val="16"/>
                <w:szCs w:val="16"/>
              </w:rPr>
            </w:pPr>
            <w:r w:rsidRPr="00D6273D">
              <w:rPr>
                <w:i/>
                <w:iCs/>
                <w:snapToGrid w:val="0"/>
                <w:sz w:val="16"/>
                <w:szCs w:val="16"/>
                <w:lang w:eastAsia="en-US"/>
              </w:rPr>
              <w:t>114</w:t>
            </w:r>
          </w:p>
        </w:tc>
        <w:tc>
          <w:tcPr>
            <w:tcW w:w="3016" w:type="dxa"/>
            <w:tcBorders>
              <w:left w:val="double" w:sz="4" w:space="0" w:color="auto"/>
            </w:tcBorders>
          </w:tcPr>
          <w:p w14:paraId="7B162AAD" w14:textId="77777777" w:rsidR="000F5FB8" w:rsidRPr="00D6273D" w:rsidRDefault="000F5FB8" w:rsidP="000F5FB8">
            <w:pPr>
              <w:jc w:val="center"/>
              <w:rPr>
                <w:i/>
                <w:iCs/>
                <w:sz w:val="16"/>
                <w:szCs w:val="16"/>
              </w:rPr>
            </w:pPr>
            <w:r w:rsidRPr="00D6273D">
              <w:rPr>
                <w:i/>
                <w:iCs/>
                <w:snapToGrid w:val="0"/>
                <w:sz w:val="16"/>
                <w:szCs w:val="16"/>
                <w:lang w:eastAsia="en-US"/>
              </w:rPr>
              <w:t>Willawong</w:t>
            </w:r>
          </w:p>
        </w:tc>
        <w:tc>
          <w:tcPr>
            <w:tcW w:w="780" w:type="dxa"/>
          </w:tcPr>
          <w:p w14:paraId="1C7035A5"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7E4B8103" w14:textId="77777777" w:rsidTr="00D6273D">
        <w:trPr>
          <w:trHeight w:val="170"/>
        </w:trPr>
        <w:tc>
          <w:tcPr>
            <w:tcW w:w="3014" w:type="dxa"/>
            <w:shd w:val="clear" w:color="auto" w:fill="auto"/>
            <w:noWrap/>
          </w:tcPr>
          <w:p w14:paraId="40905D55" w14:textId="77777777" w:rsidR="000F5FB8" w:rsidRPr="00D6273D" w:rsidRDefault="000F5FB8" w:rsidP="000F5FB8">
            <w:pPr>
              <w:jc w:val="center"/>
              <w:rPr>
                <w:i/>
                <w:iCs/>
                <w:sz w:val="16"/>
                <w:szCs w:val="16"/>
              </w:rPr>
            </w:pPr>
            <w:r w:rsidRPr="00D6273D">
              <w:rPr>
                <w:i/>
                <w:iCs/>
                <w:snapToGrid w:val="0"/>
                <w:sz w:val="16"/>
                <w:szCs w:val="16"/>
                <w:lang w:eastAsia="en-US"/>
              </w:rPr>
              <w:t>Kalinga</w:t>
            </w:r>
          </w:p>
        </w:tc>
        <w:tc>
          <w:tcPr>
            <w:tcW w:w="780" w:type="dxa"/>
            <w:tcBorders>
              <w:right w:val="double" w:sz="4" w:space="0" w:color="auto"/>
            </w:tcBorders>
            <w:shd w:val="clear" w:color="auto" w:fill="auto"/>
            <w:noWrap/>
          </w:tcPr>
          <w:p w14:paraId="7D594A96"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658F4BFC" w14:textId="77777777" w:rsidR="000F5FB8" w:rsidRPr="00D6273D" w:rsidRDefault="000F5FB8" w:rsidP="000F5FB8">
            <w:pPr>
              <w:jc w:val="center"/>
              <w:rPr>
                <w:i/>
                <w:iCs/>
                <w:sz w:val="16"/>
                <w:szCs w:val="16"/>
              </w:rPr>
            </w:pPr>
            <w:r w:rsidRPr="00D6273D">
              <w:rPr>
                <w:i/>
                <w:iCs/>
                <w:snapToGrid w:val="0"/>
                <w:sz w:val="16"/>
                <w:szCs w:val="16"/>
                <w:lang w:eastAsia="en-US"/>
              </w:rPr>
              <w:t>Wilston</w:t>
            </w:r>
          </w:p>
        </w:tc>
        <w:tc>
          <w:tcPr>
            <w:tcW w:w="780" w:type="dxa"/>
          </w:tcPr>
          <w:p w14:paraId="4562E72D" w14:textId="77777777" w:rsidR="000F5FB8" w:rsidRPr="00D6273D" w:rsidRDefault="000F5FB8" w:rsidP="000F5FB8">
            <w:pPr>
              <w:jc w:val="center"/>
              <w:rPr>
                <w:i/>
                <w:iCs/>
                <w:sz w:val="16"/>
                <w:szCs w:val="16"/>
              </w:rPr>
            </w:pPr>
            <w:r w:rsidRPr="00D6273D">
              <w:rPr>
                <w:i/>
                <w:iCs/>
                <w:snapToGrid w:val="0"/>
                <w:sz w:val="16"/>
                <w:szCs w:val="16"/>
                <w:lang w:eastAsia="en-US"/>
              </w:rPr>
              <w:t>29</w:t>
            </w:r>
          </w:p>
        </w:tc>
      </w:tr>
      <w:tr w:rsidR="000F5FB8" w:rsidRPr="004655AF" w14:paraId="67F2645B" w14:textId="77777777" w:rsidTr="00D6273D">
        <w:trPr>
          <w:trHeight w:val="170"/>
        </w:trPr>
        <w:tc>
          <w:tcPr>
            <w:tcW w:w="3014" w:type="dxa"/>
            <w:shd w:val="clear" w:color="auto" w:fill="auto"/>
            <w:noWrap/>
          </w:tcPr>
          <w:p w14:paraId="31A13DDC" w14:textId="77777777" w:rsidR="000F5FB8" w:rsidRPr="00D6273D" w:rsidRDefault="000F5FB8" w:rsidP="000F5FB8">
            <w:pPr>
              <w:jc w:val="center"/>
              <w:rPr>
                <w:i/>
                <w:iCs/>
                <w:sz w:val="16"/>
                <w:szCs w:val="16"/>
              </w:rPr>
            </w:pPr>
            <w:r w:rsidRPr="00D6273D">
              <w:rPr>
                <w:i/>
                <w:iCs/>
                <w:snapToGrid w:val="0"/>
                <w:sz w:val="16"/>
                <w:szCs w:val="16"/>
                <w:lang w:eastAsia="en-US"/>
              </w:rPr>
              <w:t>Kangaroo Point</w:t>
            </w:r>
          </w:p>
        </w:tc>
        <w:tc>
          <w:tcPr>
            <w:tcW w:w="780" w:type="dxa"/>
            <w:tcBorders>
              <w:right w:val="double" w:sz="4" w:space="0" w:color="auto"/>
            </w:tcBorders>
            <w:shd w:val="clear" w:color="auto" w:fill="auto"/>
            <w:noWrap/>
          </w:tcPr>
          <w:p w14:paraId="11CEFECF" w14:textId="77777777" w:rsidR="000F5FB8" w:rsidRPr="00D6273D" w:rsidRDefault="000F5FB8" w:rsidP="000F5FB8">
            <w:pPr>
              <w:jc w:val="center"/>
              <w:rPr>
                <w:i/>
                <w:iCs/>
                <w:sz w:val="16"/>
                <w:szCs w:val="16"/>
              </w:rPr>
            </w:pPr>
            <w:r w:rsidRPr="00D6273D">
              <w:rPr>
                <w:i/>
                <w:iCs/>
                <w:snapToGrid w:val="0"/>
                <w:sz w:val="16"/>
                <w:szCs w:val="16"/>
                <w:lang w:eastAsia="en-US"/>
              </w:rPr>
              <w:t>30</w:t>
            </w:r>
          </w:p>
        </w:tc>
        <w:tc>
          <w:tcPr>
            <w:tcW w:w="3016" w:type="dxa"/>
            <w:tcBorders>
              <w:left w:val="double" w:sz="4" w:space="0" w:color="auto"/>
            </w:tcBorders>
          </w:tcPr>
          <w:p w14:paraId="4D121587" w14:textId="77777777" w:rsidR="000F5FB8" w:rsidRPr="00D6273D" w:rsidRDefault="000F5FB8" w:rsidP="000F5FB8">
            <w:pPr>
              <w:jc w:val="center"/>
              <w:rPr>
                <w:i/>
                <w:iCs/>
                <w:sz w:val="16"/>
                <w:szCs w:val="16"/>
              </w:rPr>
            </w:pPr>
            <w:r w:rsidRPr="00D6273D">
              <w:rPr>
                <w:i/>
                <w:iCs/>
                <w:snapToGrid w:val="0"/>
                <w:sz w:val="16"/>
                <w:szCs w:val="16"/>
                <w:lang w:eastAsia="en-US"/>
              </w:rPr>
              <w:t>Windsor</w:t>
            </w:r>
          </w:p>
        </w:tc>
        <w:tc>
          <w:tcPr>
            <w:tcW w:w="780" w:type="dxa"/>
          </w:tcPr>
          <w:p w14:paraId="49D0BD13" w14:textId="77777777" w:rsidR="000F5FB8" w:rsidRPr="00D6273D" w:rsidRDefault="000F5FB8" w:rsidP="000F5FB8">
            <w:pPr>
              <w:jc w:val="center"/>
              <w:rPr>
                <w:i/>
                <w:iCs/>
                <w:sz w:val="16"/>
                <w:szCs w:val="16"/>
              </w:rPr>
            </w:pPr>
            <w:r w:rsidRPr="00D6273D">
              <w:rPr>
                <w:i/>
                <w:iCs/>
                <w:snapToGrid w:val="0"/>
                <w:sz w:val="16"/>
                <w:szCs w:val="16"/>
                <w:lang w:eastAsia="en-US"/>
              </w:rPr>
              <w:t>50</w:t>
            </w:r>
          </w:p>
        </w:tc>
      </w:tr>
      <w:tr w:rsidR="000F5FB8" w:rsidRPr="004655AF" w14:paraId="332E7A25" w14:textId="77777777" w:rsidTr="00D6273D">
        <w:trPr>
          <w:trHeight w:val="170"/>
        </w:trPr>
        <w:tc>
          <w:tcPr>
            <w:tcW w:w="3014" w:type="dxa"/>
            <w:shd w:val="clear" w:color="auto" w:fill="auto"/>
            <w:noWrap/>
          </w:tcPr>
          <w:p w14:paraId="5900EAD2" w14:textId="77777777" w:rsidR="000F5FB8" w:rsidRPr="00D6273D" w:rsidRDefault="000F5FB8" w:rsidP="000F5FB8">
            <w:pPr>
              <w:jc w:val="center"/>
              <w:rPr>
                <w:i/>
                <w:iCs/>
                <w:sz w:val="16"/>
                <w:szCs w:val="16"/>
              </w:rPr>
            </w:pPr>
            <w:r w:rsidRPr="00D6273D">
              <w:rPr>
                <w:i/>
                <w:iCs/>
                <w:snapToGrid w:val="0"/>
                <w:sz w:val="16"/>
                <w:szCs w:val="16"/>
                <w:lang w:eastAsia="en-US"/>
              </w:rPr>
              <w:t>Karana Downs</w:t>
            </w:r>
          </w:p>
        </w:tc>
        <w:tc>
          <w:tcPr>
            <w:tcW w:w="780" w:type="dxa"/>
            <w:tcBorders>
              <w:right w:val="double" w:sz="4" w:space="0" w:color="auto"/>
            </w:tcBorders>
            <w:shd w:val="clear" w:color="auto" w:fill="auto"/>
            <w:noWrap/>
          </w:tcPr>
          <w:p w14:paraId="133D6C7C"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36777DA1"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211B6640" w14:textId="77777777" w:rsidR="000F5FB8" w:rsidRPr="00D6273D" w:rsidRDefault="000F5FB8" w:rsidP="000F5FB8">
            <w:pPr>
              <w:jc w:val="center"/>
              <w:rPr>
                <w:i/>
                <w:iCs/>
                <w:sz w:val="16"/>
                <w:szCs w:val="16"/>
              </w:rPr>
            </w:pPr>
            <w:r w:rsidRPr="00D6273D">
              <w:rPr>
                <w:i/>
                <w:iCs/>
                <w:snapToGrid w:val="0"/>
                <w:sz w:val="16"/>
                <w:szCs w:val="16"/>
                <w:lang w:eastAsia="en-US"/>
              </w:rPr>
              <w:t>52</w:t>
            </w:r>
          </w:p>
        </w:tc>
      </w:tr>
      <w:tr w:rsidR="000F5FB8" w:rsidRPr="004655AF" w14:paraId="73014178" w14:textId="77777777" w:rsidTr="00D6273D">
        <w:trPr>
          <w:trHeight w:val="170"/>
        </w:trPr>
        <w:tc>
          <w:tcPr>
            <w:tcW w:w="3014" w:type="dxa"/>
            <w:shd w:val="clear" w:color="auto" w:fill="auto"/>
            <w:noWrap/>
          </w:tcPr>
          <w:p w14:paraId="1910AF91" w14:textId="77777777" w:rsidR="000F5FB8" w:rsidRPr="00D6273D" w:rsidRDefault="000F5FB8" w:rsidP="000F5FB8">
            <w:pPr>
              <w:jc w:val="center"/>
              <w:rPr>
                <w:i/>
                <w:iCs/>
                <w:sz w:val="16"/>
                <w:szCs w:val="16"/>
              </w:rPr>
            </w:pPr>
            <w:r w:rsidRPr="00D6273D">
              <w:rPr>
                <w:i/>
                <w:iCs/>
                <w:snapToGrid w:val="0"/>
                <w:sz w:val="16"/>
                <w:szCs w:val="16"/>
                <w:lang w:eastAsia="en-US"/>
              </w:rPr>
              <w:t>Karawatha</w:t>
            </w:r>
          </w:p>
        </w:tc>
        <w:tc>
          <w:tcPr>
            <w:tcW w:w="780" w:type="dxa"/>
            <w:tcBorders>
              <w:right w:val="double" w:sz="4" w:space="0" w:color="auto"/>
            </w:tcBorders>
            <w:shd w:val="clear" w:color="auto" w:fill="auto"/>
            <w:noWrap/>
          </w:tcPr>
          <w:p w14:paraId="302C0426"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23A801AB" w14:textId="77777777" w:rsidR="000F5FB8" w:rsidRPr="00D6273D" w:rsidRDefault="000F5FB8" w:rsidP="000F5FB8">
            <w:pPr>
              <w:jc w:val="center"/>
              <w:rPr>
                <w:i/>
                <w:iCs/>
                <w:sz w:val="16"/>
                <w:szCs w:val="16"/>
              </w:rPr>
            </w:pPr>
            <w:r w:rsidRPr="00D6273D">
              <w:rPr>
                <w:i/>
                <w:iCs/>
                <w:snapToGrid w:val="0"/>
                <w:sz w:val="16"/>
                <w:szCs w:val="16"/>
                <w:lang w:eastAsia="en-US"/>
              </w:rPr>
              <w:t>Woolloongabba</w:t>
            </w:r>
          </w:p>
        </w:tc>
        <w:tc>
          <w:tcPr>
            <w:tcW w:w="780" w:type="dxa"/>
          </w:tcPr>
          <w:p w14:paraId="7F54CB1E" w14:textId="77777777" w:rsidR="000F5FB8" w:rsidRPr="00D6273D" w:rsidRDefault="000F5FB8" w:rsidP="000F5FB8">
            <w:pPr>
              <w:jc w:val="center"/>
              <w:rPr>
                <w:i/>
                <w:iCs/>
                <w:sz w:val="16"/>
                <w:szCs w:val="16"/>
              </w:rPr>
            </w:pPr>
            <w:r w:rsidRPr="00D6273D">
              <w:rPr>
                <w:i/>
                <w:iCs/>
                <w:snapToGrid w:val="0"/>
                <w:sz w:val="16"/>
                <w:szCs w:val="16"/>
                <w:lang w:eastAsia="en-US"/>
              </w:rPr>
              <w:t>44</w:t>
            </w:r>
          </w:p>
        </w:tc>
      </w:tr>
      <w:tr w:rsidR="000F5FB8" w:rsidRPr="004655AF" w14:paraId="4C0F9E11" w14:textId="77777777" w:rsidTr="00D6273D">
        <w:trPr>
          <w:trHeight w:val="170"/>
        </w:trPr>
        <w:tc>
          <w:tcPr>
            <w:tcW w:w="3014" w:type="dxa"/>
            <w:shd w:val="clear" w:color="auto" w:fill="auto"/>
            <w:noWrap/>
          </w:tcPr>
          <w:p w14:paraId="1239974D" w14:textId="77777777" w:rsidR="000F5FB8" w:rsidRPr="00D6273D" w:rsidRDefault="000F5FB8" w:rsidP="000F5FB8">
            <w:pPr>
              <w:jc w:val="center"/>
              <w:rPr>
                <w:i/>
                <w:iCs/>
                <w:sz w:val="16"/>
                <w:szCs w:val="16"/>
              </w:rPr>
            </w:pPr>
            <w:r w:rsidRPr="00D6273D">
              <w:rPr>
                <w:i/>
                <w:iCs/>
                <w:snapToGrid w:val="0"/>
                <w:sz w:val="16"/>
                <w:szCs w:val="16"/>
                <w:lang w:eastAsia="en-US"/>
              </w:rPr>
              <w:t>Kedron</w:t>
            </w:r>
          </w:p>
        </w:tc>
        <w:tc>
          <w:tcPr>
            <w:tcW w:w="780" w:type="dxa"/>
            <w:tcBorders>
              <w:right w:val="double" w:sz="4" w:space="0" w:color="auto"/>
            </w:tcBorders>
            <w:shd w:val="clear" w:color="auto" w:fill="auto"/>
            <w:noWrap/>
          </w:tcPr>
          <w:p w14:paraId="466E1E71" w14:textId="77777777" w:rsidR="000F5FB8" w:rsidRPr="00D6273D" w:rsidRDefault="000F5FB8" w:rsidP="000F5FB8">
            <w:pPr>
              <w:jc w:val="center"/>
              <w:rPr>
                <w:i/>
                <w:iCs/>
                <w:sz w:val="16"/>
                <w:szCs w:val="16"/>
              </w:rPr>
            </w:pPr>
            <w:r w:rsidRPr="00D6273D">
              <w:rPr>
                <w:i/>
                <w:iCs/>
                <w:snapToGrid w:val="0"/>
                <w:sz w:val="16"/>
                <w:szCs w:val="16"/>
                <w:lang w:eastAsia="en-US"/>
              </w:rPr>
              <w:t>69</w:t>
            </w:r>
          </w:p>
        </w:tc>
        <w:tc>
          <w:tcPr>
            <w:tcW w:w="3016" w:type="dxa"/>
            <w:tcBorders>
              <w:left w:val="double" w:sz="4" w:space="0" w:color="auto"/>
            </w:tcBorders>
          </w:tcPr>
          <w:p w14:paraId="0992BB1B" w14:textId="77777777" w:rsidR="000F5FB8" w:rsidRPr="00D6273D" w:rsidRDefault="000F5FB8" w:rsidP="000F5FB8">
            <w:pPr>
              <w:jc w:val="center"/>
              <w:rPr>
                <w:i/>
                <w:iCs/>
                <w:sz w:val="16"/>
                <w:szCs w:val="16"/>
              </w:rPr>
            </w:pPr>
            <w:r w:rsidRPr="00D6273D">
              <w:rPr>
                <w:i/>
                <w:iCs/>
                <w:snapToGrid w:val="0"/>
                <w:sz w:val="16"/>
                <w:szCs w:val="16"/>
                <w:lang w:eastAsia="en-US"/>
              </w:rPr>
              <w:t>Wooloowin</w:t>
            </w:r>
          </w:p>
        </w:tc>
        <w:tc>
          <w:tcPr>
            <w:tcW w:w="780" w:type="dxa"/>
          </w:tcPr>
          <w:p w14:paraId="5D20BD6B"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4655AF" w14:paraId="27EBFC94" w14:textId="77777777" w:rsidTr="00D6273D">
        <w:trPr>
          <w:trHeight w:val="170"/>
        </w:trPr>
        <w:tc>
          <w:tcPr>
            <w:tcW w:w="3014" w:type="dxa"/>
            <w:shd w:val="clear" w:color="auto" w:fill="auto"/>
            <w:noWrap/>
          </w:tcPr>
          <w:p w14:paraId="0E2FD71C" w14:textId="77777777" w:rsidR="000F5FB8" w:rsidRPr="00D6273D" w:rsidRDefault="000F5FB8" w:rsidP="000F5FB8">
            <w:pPr>
              <w:jc w:val="center"/>
              <w:rPr>
                <w:i/>
                <w:iCs/>
                <w:sz w:val="16"/>
                <w:szCs w:val="16"/>
              </w:rPr>
            </w:pPr>
            <w:r w:rsidRPr="00D6273D">
              <w:rPr>
                <w:i/>
                <w:iCs/>
                <w:snapToGrid w:val="0"/>
                <w:sz w:val="16"/>
                <w:szCs w:val="16"/>
                <w:lang w:eastAsia="en-US"/>
              </w:rPr>
              <w:t>Kelvin Grove</w:t>
            </w:r>
          </w:p>
        </w:tc>
        <w:tc>
          <w:tcPr>
            <w:tcW w:w="780" w:type="dxa"/>
            <w:tcBorders>
              <w:right w:val="double" w:sz="4" w:space="0" w:color="auto"/>
            </w:tcBorders>
            <w:shd w:val="clear" w:color="auto" w:fill="auto"/>
            <w:noWrap/>
          </w:tcPr>
          <w:p w14:paraId="5C5BF3FC" w14:textId="77777777" w:rsidR="000F5FB8" w:rsidRPr="00D6273D" w:rsidRDefault="000F5FB8" w:rsidP="000F5FB8">
            <w:pPr>
              <w:jc w:val="center"/>
              <w:rPr>
                <w:i/>
                <w:iCs/>
                <w:sz w:val="16"/>
                <w:szCs w:val="16"/>
              </w:rPr>
            </w:pPr>
            <w:r w:rsidRPr="00D6273D">
              <w:rPr>
                <w:i/>
                <w:iCs/>
                <w:snapToGrid w:val="0"/>
                <w:sz w:val="16"/>
                <w:szCs w:val="16"/>
                <w:lang w:eastAsia="en-US"/>
              </w:rPr>
              <w:t>30</w:t>
            </w:r>
          </w:p>
        </w:tc>
        <w:tc>
          <w:tcPr>
            <w:tcW w:w="3016" w:type="dxa"/>
            <w:tcBorders>
              <w:left w:val="double" w:sz="4" w:space="0" w:color="auto"/>
            </w:tcBorders>
          </w:tcPr>
          <w:p w14:paraId="4EABE7D5"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33E9B5B0" w14:textId="77777777" w:rsidR="000F5FB8" w:rsidRPr="00D6273D" w:rsidRDefault="000F5FB8" w:rsidP="000F5FB8">
            <w:pPr>
              <w:jc w:val="center"/>
              <w:rPr>
                <w:i/>
                <w:iCs/>
                <w:sz w:val="16"/>
                <w:szCs w:val="16"/>
              </w:rPr>
            </w:pPr>
            <w:r w:rsidRPr="00D6273D">
              <w:rPr>
                <w:i/>
                <w:iCs/>
                <w:snapToGrid w:val="0"/>
                <w:sz w:val="16"/>
                <w:szCs w:val="16"/>
                <w:lang w:eastAsia="en-US"/>
              </w:rPr>
              <w:t>100</w:t>
            </w:r>
          </w:p>
        </w:tc>
      </w:tr>
      <w:tr w:rsidR="000F5FB8" w:rsidRPr="004655AF" w14:paraId="62D588FD" w14:textId="77777777" w:rsidTr="00D6273D">
        <w:trPr>
          <w:trHeight w:val="170"/>
        </w:trPr>
        <w:tc>
          <w:tcPr>
            <w:tcW w:w="3014" w:type="dxa"/>
            <w:shd w:val="clear" w:color="auto" w:fill="auto"/>
            <w:noWrap/>
          </w:tcPr>
          <w:p w14:paraId="234572DD" w14:textId="77777777" w:rsidR="000F5FB8" w:rsidRPr="00D6273D" w:rsidRDefault="000F5FB8" w:rsidP="000F5FB8">
            <w:pPr>
              <w:jc w:val="center"/>
              <w:rPr>
                <w:i/>
                <w:iCs/>
                <w:sz w:val="16"/>
                <w:szCs w:val="16"/>
              </w:rPr>
            </w:pPr>
            <w:r w:rsidRPr="00D6273D">
              <w:rPr>
                <w:i/>
                <w:iCs/>
                <w:snapToGrid w:val="0"/>
                <w:sz w:val="16"/>
                <w:szCs w:val="16"/>
                <w:lang w:eastAsia="en-US"/>
              </w:rPr>
              <w:t>Kenmore</w:t>
            </w:r>
          </w:p>
        </w:tc>
        <w:tc>
          <w:tcPr>
            <w:tcW w:w="780" w:type="dxa"/>
            <w:tcBorders>
              <w:right w:val="double" w:sz="4" w:space="0" w:color="auto"/>
            </w:tcBorders>
            <w:shd w:val="clear" w:color="auto" w:fill="auto"/>
            <w:noWrap/>
          </w:tcPr>
          <w:p w14:paraId="3A544B7F" w14:textId="77777777" w:rsidR="000F5FB8" w:rsidRPr="00D6273D" w:rsidRDefault="000F5FB8" w:rsidP="000F5FB8">
            <w:pPr>
              <w:jc w:val="center"/>
              <w:rPr>
                <w:i/>
                <w:iCs/>
                <w:sz w:val="16"/>
                <w:szCs w:val="16"/>
              </w:rPr>
            </w:pPr>
            <w:r w:rsidRPr="00D6273D">
              <w:rPr>
                <w:i/>
                <w:iCs/>
                <w:snapToGrid w:val="0"/>
                <w:sz w:val="16"/>
                <w:szCs w:val="16"/>
                <w:lang w:eastAsia="en-US"/>
              </w:rPr>
              <w:t>112</w:t>
            </w:r>
          </w:p>
        </w:tc>
        <w:tc>
          <w:tcPr>
            <w:tcW w:w="3016" w:type="dxa"/>
            <w:tcBorders>
              <w:left w:val="double" w:sz="4" w:space="0" w:color="auto"/>
            </w:tcBorders>
          </w:tcPr>
          <w:p w14:paraId="4EE11E5A" w14:textId="77777777" w:rsidR="000F5FB8" w:rsidRPr="00D6273D" w:rsidRDefault="000F5FB8" w:rsidP="000F5FB8">
            <w:pPr>
              <w:jc w:val="center"/>
              <w:rPr>
                <w:i/>
                <w:iCs/>
                <w:sz w:val="16"/>
                <w:szCs w:val="16"/>
              </w:rPr>
            </w:pPr>
            <w:r w:rsidRPr="00D6273D">
              <w:rPr>
                <w:i/>
                <w:iCs/>
                <w:snapToGrid w:val="0"/>
                <w:sz w:val="16"/>
                <w:szCs w:val="16"/>
                <w:lang w:eastAsia="en-US"/>
              </w:rPr>
              <w:t>Wynnum West</w:t>
            </w:r>
          </w:p>
        </w:tc>
        <w:tc>
          <w:tcPr>
            <w:tcW w:w="780" w:type="dxa"/>
          </w:tcPr>
          <w:p w14:paraId="2D564D05" w14:textId="77777777" w:rsidR="000F5FB8" w:rsidRPr="00D6273D" w:rsidRDefault="000F5FB8" w:rsidP="000F5FB8">
            <w:pPr>
              <w:jc w:val="center"/>
              <w:rPr>
                <w:i/>
                <w:iCs/>
                <w:sz w:val="16"/>
                <w:szCs w:val="16"/>
              </w:rPr>
            </w:pPr>
            <w:r w:rsidRPr="00D6273D">
              <w:rPr>
                <w:i/>
                <w:iCs/>
                <w:snapToGrid w:val="0"/>
                <w:sz w:val="16"/>
                <w:szCs w:val="16"/>
                <w:lang w:eastAsia="en-US"/>
              </w:rPr>
              <w:t>67</w:t>
            </w:r>
          </w:p>
        </w:tc>
      </w:tr>
      <w:tr w:rsidR="000F5FB8" w:rsidRPr="004655AF" w14:paraId="0F70639C" w14:textId="77777777" w:rsidTr="00D6273D">
        <w:trPr>
          <w:trHeight w:val="170"/>
        </w:trPr>
        <w:tc>
          <w:tcPr>
            <w:tcW w:w="3014" w:type="dxa"/>
            <w:shd w:val="clear" w:color="auto" w:fill="auto"/>
            <w:noWrap/>
          </w:tcPr>
          <w:p w14:paraId="34F53963" w14:textId="77777777" w:rsidR="000F5FB8" w:rsidRPr="00D6273D" w:rsidRDefault="000F5FB8" w:rsidP="000F5FB8">
            <w:pPr>
              <w:jc w:val="center"/>
              <w:rPr>
                <w:i/>
                <w:iCs/>
                <w:sz w:val="16"/>
                <w:szCs w:val="16"/>
              </w:rPr>
            </w:pPr>
            <w:r w:rsidRPr="00D6273D">
              <w:rPr>
                <w:i/>
                <w:iCs/>
                <w:snapToGrid w:val="0"/>
                <w:sz w:val="16"/>
                <w:szCs w:val="16"/>
                <w:lang w:eastAsia="en-US"/>
              </w:rPr>
              <w:t>Kenmore Hills</w:t>
            </w:r>
          </w:p>
        </w:tc>
        <w:tc>
          <w:tcPr>
            <w:tcW w:w="780" w:type="dxa"/>
            <w:tcBorders>
              <w:right w:val="double" w:sz="4" w:space="0" w:color="auto"/>
            </w:tcBorders>
            <w:shd w:val="clear" w:color="auto" w:fill="auto"/>
            <w:noWrap/>
          </w:tcPr>
          <w:p w14:paraId="3EA75EE3"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35EFEEBA" w14:textId="77777777" w:rsidR="000F5FB8" w:rsidRPr="00D6273D" w:rsidRDefault="000F5FB8" w:rsidP="000F5FB8">
            <w:pPr>
              <w:jc w:val="center"/>
              <w:rPr>
                <w:i/>
                <w:iCs/>
                <w:sz w:val="16"/>
                <w:szCs w:val="16"/>
              </w:rPr>
            </w:pPr>
            <w:r w:rsidRPr="00D6273D">
              <w:rPr>
                <w:i/>
                <w:iCs/>
                <w:snapToGrid w:val="0"/>
                <w:sz w:val="16"/>
                <w:szCs w:val="16"/>
                <w:lang w:eastAsia="en-US"/>
              </w:rPr>
              <w:t>Yeerongpilly</w:t>
            </w:r>
          </w:p>
        </w:tc>
        <w:tc>
          <w:tcPr>
            <w:tcW w:w="780" w:type="dxa"/>
          </w:tcPr>
          <w:p w14:paraId="50A61B41"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0B520FF4" w14:textId="77777777" w:rsidTr="00D6273D">
        <w:trPr>
          <w:trHeight w:val="170"/>
        </w:trPr>
        <w:tc>
          <w:tcPr>
            <w:tcW w:w="3014" w:type="dxa"/>
            <w:shd w:val="clear" w:color="auto" w:fill="auto"/>
            <w:noWrap/>
          </w:tcPr>
          <w:p w14:paraId="65AA06BA"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Borders>
              <w:right w:val="double" w:sz="4" w:space="0" w:color="auto"/>
            </w:tcBorders>
            <w:shd w:val="clear" w:color="auto" w:fill="auto"/>
            <w:noWrap/>
          </w:tcPr>
          <w:p w14:paraId="46D0EA1B"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57B1F429" w14:textId="77777777" w:rsidR="000F5FB8" w:rsidRPr="00D6273D" w:rsidRDefault="000F5FB8" w:rsidP="000F5FB8">
            <w:pPr>
              <w:jc w:val="center"/>
              <w:rPr>
                <w:i/>
                <w:iCs/>
                <w:sz w:val="16"/>
                <w:szCs w:val="16"/>
              </w:rPr>
            </w:pPr>
            <w:r w:rsidRPr="00D6273D">
              <w:rPr>
                <w:i/>
                <w:iCs/>
                <w:snapToGrid w:val="0"/>
                <w:sz w:val="16"/>
                <w:szCs w:val="16"/>
                <w:lang w:eastAsia="en-US"/>
              </w:rPr>
              <w:t>Yeronga</w:t>
            </w:r>
          </w:p>
        </w:tc>
        <w:tc>
          <w:tcPr>
            <w:tcW w:w="780" w:type="dxa"/>
          </w:tcPr>
          <w:p w14:paraId="60F0A761" w14:textId="77777777" w:rsidR="000F5FB8" w:rsidRPr="00D6273D" w:rsidRDefault="000F5FB8" w:rsidP="000F5FB8">
            <w:pPr>
              <w:jc w:val="center"/>
              <w:rPr>
                <w:i/>
                <w:iCs/>
                <w:sz w:val="16"/>
                <w:szCs w:val="16"/>
              </w:rPr>
            </w:pPr>
            <w:r w:rsidRPr="00D6273D">
              <w:rPr>
                <w:i/>
                <w:iCs/>
                <w:snapToGrid w:val="0"/>
                <w:sz w:val="16"/>
                <w:szCs w:val="16"/>
                <w:lang w:eastAsia="en-US"/>
              </w:rPr>
              <w:t>59</w:t>
            </w:r>
          </w:p>
        </w:tc>
      </w:tr>
      <w:tr w:rsidR="000F5FB8" w:rsidRPr="004655AF" w14:paraId="5241160D" w14:textId="77777777" w:rsidTr="00D6273D">
        <w:trPr>
          <w:trHeight w:val="170"/>
        </w:trPr>
        <w:tc>
          <w:tcPr>
            <w:tcW w:w="3014" w:type="dxa"/>
            <w:shd w:val="clear" w:color="auto" w:fill="auto"/>
            <w:noWrap/>
          </w:tcPr>
          <w:p w14:paraId="663AC3B4" w14:textId="77777777" w:rsidR="000F5FB8" w:rsidRPr="00D6273D" w:rsidRDefault="000F5FB8" w:rsidP="000F5FB8">
            <w:pPr>
              <w:jc w:val="center"/>
              <w:rPr>
                <w:i/>
                <w:iCs/>
                <w:sz w:val="16"/>
                <w:szCs w:val="16"/>
              </w:rPr>
            </w:pPr>
            <w:r w:rsidRPr="00D6273D">
              <w:rPr>
                <w:i/>
                <w:iCs/>
                <w:snapToGrid w:val="0"/>
                <w:sz w:val="16"/>
                <w:szCs w:val="16"/>
                <w:lang w:eastAsia="en-US"/>
              </w:rPr>
              <w:t>Kholo</w:t>
            </w:r>
          </w:p>
        </w:tc>
        <w:tc>
          <w:tcPr>
            <w:tcW w:w="780" w:type="dxa"/>
            <w:tcBorders>
              <w:right w:val="double" w:sz="4" w:space="0" w:color="auto"/>
            </w:tcBorders>
            <w:shd w:val="clear" w:color="auto" w:fill="auto"/>
            <w:noWrap/>
          </w:tcPr>
          <w:p w14:paraId="7772B5D7"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06B6F710" w14:textId="77777777" w:rsidR="000F5FB8" w:rsidRPr="00D6273D" w:rsidRDefault="000F5FB8" w:rsidP="000F5FB8">
            <w:pPr>
              <w:jc w:val="center"/>
              <w:rPr>
                <w:i/>
                <w:iCs/>
                <w:sz w:val="16"/>
                <w:szCs w:val="16"/>
              </w:rPr>
            </w:pPr>
            <w:r w:rsidRPr="00D6273D">
              <w:rPr>
                <w:i/>
                <w:iCs/>
                <w:snapToGrid w:val="0"/>
                <w:sz w:val="16"/>
                <w:szCs w:val="16"/>
                <w:lang w:eastAsia="en-US"/>
              </w:rPr>
              <w:t>Zillmere</w:t>
            </w:r>
          </w:p>
        </w:tc>
        <w:tc>
          <w:tcPr>
            <w:tcW w:w="780" w:type="dxa"/>
          </w:tcPr>
          <w:p w14:paraId="3430E154" w14:textId="77777777" w:rsidR="000F5FB8" w:rsidRPr="00D6273D" w:rsidRDefault="000F5FB8" w:rsidP="000F5FB8">
            <w:pPr>
              <w:jc w:val="center"/>
              <w:rPr>
                <w:i/>
                <w:iCs/>
                <w:sz w:val="16"/>
                <w:szCs w:val="16"/>
              </w:rPr>
            </w:pPr>
            <w:r w:rsidRPr="00D6273D">
              <w:rPr>
                <w:i/>
                <w:iCs/>
                <w:snapToGrid w:val="0"/>
                <w:sz w:val="16"/>
                <w:szCs w:val="16"/>
                <w:lang w:eastAsia="en-US"/>
              </w:rPr>
              <w:t>51</w:t>
            </w:r>
          </w:p>
        </w:tc>
      </w:tr>
      <w:tr w:rsidR="000F5FB8" w:rsidRPr="004655AF" w14:paraId="5BA07E59" w14:textId="77777777" w:rsidTr="00D6273D">
        <w:trPr>
          <w:trHeight w:val="170"/>
        </w:trPr>
        <w:tc>
          <w:tcPr>
            <w:tcW w:w="3014" w:type="dxa"/>
            <w:shd w:val="clear" w:color="auto" w:fill="auto"/>
            <w:noWrap/>
          </w:tcPr>
          <w:p w14:paraId="25F7D5F4" w14:textId="77777777" w:rsidR="000F5FB8" w:rsidRPr="00D6273D" w:rsidRDefault="000F5FB8" w:rsidP="000F5FB8">
            <w:pPr>
              <w:jc w:val="center"/>
              <w:rPr>
                <w:i/>
                <w:iCs/>
                <w:sz w:val="16"/>
                <w:szCs w:val="16"/>
              </w:rPr>
            </w:pPr>
            <w:r w:rsidRPr="00D6273D">
              <w:rPr>
                <w:i/>
                <w:iCs/>
                <w:snapToGrid w:val="0"/>
                <w:sz w:val="16"/>
                <w:szCs w:val="16"/>
                <w:lang w:eastAsia="en-US"/>
              </w:rPr>
              <w:t>Kooringal</w:t>
            </w:r>
          </w:p>
        </w:tc>
        <w:tc>
          <w:tcPr>
            <w:tcW w:w="780" w:type="dxa"/>
            <w:tcBorders>
              <w:right w:val="double" w:sz="4" w:space="0" w:color="auto"/>
            </w:tcBorders>
            <w:shd w:val="clear" w:color="auto" w:fill="auto"/>
            <w:noWrap/>
          </w:tcPr>
          <w:p w14:paraId="2FD7B454"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012DC752" w14:textId="77777777" w:rsidR="000F5FB8" w:rsidRPr="00D6273D" w:rsidRDefault="000F5FB8" w:rsidP="000F5FB8">
            <w:pPr>
              <w:jc w:val="center"/>
              <w:rPr>
                <w:i/>
                <w:iCs/>
                <w:sz w:val="16"/>
                <w:szCs w:val="16"/>
              </w:rPr>
            </w:pPr>
          </w:p>
        </w:tc>
        <w:tc>
          <w:tcPr>
            <w:tcW w:w="780" w:type="dxa"/>
          </w:tcPr>
          <w:p w14:paraId="54444F3B" w14:textId="77777777" w:rsidR="000F5FB8" w:rsidRPr="00D6273D" w:rsidRDefault="000F5FB8" w:rsidP="000F5FB8">
            <w:pPr>
              <w:jc w:val="center"/>
              <w:rPr>
                <w:i/>
                <w:iCs/>
                <w:sz w:val="16"/>
                <w:szCs w:val="16"/>
              </w:rPr>
            </w:pPr>
          </w:p>
        </w:tc>
      </w:tr>
    </w:tbl>
    <w:p w14:paraId="371C0190" w14:textId="77777777" w:rsidR="000F5FB8" w:rsidRPr="000F5FB8" w:rsidRDefault="000F5FB8" w:rsidP="000F5FB8">
      <w:pPr>
        <w:ind w:left="720"/>
        <w:rPr>
          <w:b/>
          <w:snapToGrid w:val="0"/>
          <w:lang w:eastAsia="en-US"/>
        </w:rPr>
      </w:pPr>
    </w:p>
    <w:p w14:paraId="4874B400" w14:textId="77777777" w:rsidR="000F5FB8" w:rsidRPr="00D6273D" w:rsidRDefault="000F5FB8" w:rsidP="000F5FB8">
      <w:pPr>
        <w:ind w:left="720"/>
        <w:rPr>
          <w:bCs/>
          <w:i/>
          <w:iCs/>
          <w:snapToGrid w:val="0"/>
          <w:lang w:eastAsia="en-US"/>
        </w:rPr>
      </w:pPr>
      <w:r w:rsidRPr="00D6273D">
        <w:rPr>
          <w:bCs/>
          <w:i/>
          <w:iCs/>
          <w:snapToGrid w:val="0"/>
          <w:lang w:eastAsia="en-US"/>
        </w:rPr>
        <w:t>Enquiries to the Contact Centre can include requests for information, complaints, suggestions, or a status update on an existing job.</w:t>
      </w:r>
    </w:p>
    <w:p w14:paraId="7A0C9263" w14:textId="77777777" w:rsidR="004439A7" w:rsidRPr="001D7051" w:rsidRDefault="004439A7" w:rsidP="004439A7">
      <w:pPr>
        <w:rPr>
          <w:b/>
        </w:rPr>
      </w:pPr>
    </w:p>
    <w:p w14:paraId="4F58DCF2" w14:textId="0C68DC00" w:rsidR="004439A7" w:rsidRPr="001D7051" w:rsidRDefault="004439A7" w:rsidP="004439A7">
      <w:pPr>
        <w:ind w:left="720" w:hanging="720"/>
        <w:rPr>
          <w:bCs/>
        </w:rPr>
      </w:pPr>
      <w:r w:rsidRPr="001D7051">
        <w:rPr>
          <w:b/>
        </w:rPr>
        <w:t>Q10.</w:t>
      </w:r>
      <w:r w:rsidRPr="001D7051">
        <w:rPr>
          <w:b/>
        </w:rPr>
        <w:tab/>
      </w:r>
      <w:r w:rsidRPr="001D7051">
        <w:rPr>
          <w:bCs/>
        </w:rPr>
        <w:t>How many requests have been received by the Brisbane City Council Contact Centre for tree removals from 1 July 2022 to 1 February 2023? Please provide breakdown by suburb.</w:t>
      </w:r>
    </w:p>
    <w:p w14:paraId="5857A558" w14:textId="77777777" w:rsidR="00685ED5" w:rsidRDefault="00685ED5" w:rsidP="00685ED5">
      <w:pPr>
        <w:rPr>
          <w:b/>
          <w:i/>
          <w:iCs/>
        </w:rPr>
      </w:pPr>
    </w:p>
    <w:p w14:paraId="1E23F3F0" w14:textId="77777777" w:rsidR="000F5FB8" w:rsidRDefault="00685ED5" w:rsidP="00685ED5">
      <w:pPr>
        <w:rPr>
          <w:b/>
          <w:i/>
          <w:iCs/>
        </w:rPr>
      </w:pPr>
      <w:r w:rsidRPr="00BE63C1">
        <w:rPr>
          <w:b/>
          <w:i/>
          <w:iCs/>
        </w:rPr>
        <w:t>A1</w:t>
      </w:r>
      <w:r>
        <w:rPr>
          <w:b/>
          <w:i/>
          <w:iCs/>
        </w:rPr>
        <w:t>0</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4655AF" w14:paraId="3C225F32" w14:textId="77777777" w:rsidTr="00D6273D">
        <w:trPr>
          <w:trHeight w:val="170"/>
          <w:tblHeader/>
        </w:trPr>
        <w:tc>
          <w:tcPr>
            <w:tcW w:w="3014" w:type="dxa"/>
            <w:shd w:val="clear" w:color="auto" w:fill="auto"/>
            <w:noWrap/>
            <w:vAlign w:val="bottom"/>
            <w:hideMark/>
          </w:tcPr>
          <w:p w14:paraId="64520990"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3A45CF2D"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2329C079"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13C9B49B"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4655AF" w14:paraId="7C52F048" w14:textId="77777777" w:rsidTr="00D6273D">
        <w:trPr>
          <w:trHeight w:val="170"/>
        </w:trPr>
        <w:tc>
          <w:tcPr>
            <w:tcW w:w="3014" w:type="dxa"/>
            <w:shd w:val="clear" w:color="auto" w:fill="auto"/>
            <w:noWrap/>
          </w:tcPr>
          <w:p w14:paraId="0DAAE68C" w14:textId="77777777" w:rsidR="000F5FB8" w:rsidRPr="00D6273D" w:rsidRDefault="000F5FB8" w:rsidP="000F5FB8">
            <w:pPr>
              <w:jc w:val="center"/>
              <w:rPr>
                <w:i/>
                <w:iCs/>
                <w:sz w:val="16"/>
                <w:szCs w:val="16"/>
              </w:rPr>
            </w:pPr>
            <w:r w:rsidRPr="00D6273D">
              <w:rPr>
                <w:i/>
                <w:iCs/>
                <w:snapToGrid w:val="0"/>
                <w:sz w:val="16"/>
                <w:szCs w:val="16"/>
                <w:lang w:eastAsia="en-US"/>
              </w:rPr>
              <w:t>Acacia Ridge</w:t>
            </w:r>
          </w:p>
        </w:tc>
        <w:tc>
          <w:tcPr>
            <w:tcW w:w="780" w:type="dxa"/>
            <w:tcBorders>
              <w:right w:val="double" w:sz="4" w:space="0" w:color="auto"/>
            </w:tcBorders>
            <w:shd w:val="clear" w:color="auto" w:fill="auto"/>
            <w:noWrap/>
          </w:tcPr>
          <w:p w14:paraId="705B331E" w14:textId="77777777" w:rsidR="000F5FB8" w:rsidRPr="00D6273D" w:rsidRDefault="000F5FB8" w:rsidP="000F5FB8">
            <w:pPr>
              <w:jc w:val="center"/>
              <w:rPr>
                <w:i/>
                <w:iCs/>
                <w:sz w:val="16"/>
                <w:szCs w:val="16"/>
              </w:rPr>
            </w:pPr>
            <w:r w:rsidRPr="00D6273D">
              <w:rPr>
                <w:i/>
                <w:iCs/>
                <w:snapToGrid w:val="0"/>
                <w:sz w:val="16"/>
                <w:szCs w:val="16"/>
                <w:lang w:eastAsia="en-US"/>
              </w:rPr>
              <w:t>33</w:t>
            </w:r>
          </w:p>
        </w:tc>
        <w:tc>
          <w:tcPr>
            <w:tcW w:w="3016" w:type="dxa"/>
            <w:tcBorders>
              <w:left w:val="double" w:sz="4" w:space="0" w:color="auto"/>
            </w:tcBorders>
          </w:tcPr>
          <w:p w14:paraId="75C4F0D1" w14:textId="77777777" w:rsidR="000F5FB8" w:rsidRPr="00D6273D" w:rsidRDefault="000F5FB8" w:rsidP="000F5FB8">
            <w:pPr>
              <w:jc w:val="center"/>
              <w:rPr>
                <w:i/>
                <w:iCs/>
                <w:sz w:val="16"/>
                <w:szCs w:val="16"/>
              </w:rPr>
            </w:pPr>
            <w:r w:rsidRPr="00D6273D">
              <w:rPr>
                <w:i/>
                <w:iCs/>
                <w:snapToGrid w:val="0"/>
                <w:sz w:val="16"/>
                <w:szCs w:val="16"/>
                <w:lang w:eastAsia="en-US"/>
              </w:rPr>
              <w:t>Kuraby</w:t>
            </w:r>
          </w:p>
        </w:tc>
        <w:tc>
          <w:tcPr>
            <w:tcW w:w="780" w:type="dxa"/>
          </w:tcPr>
          <w:p w14:paraId="1F5789EC" w14:textId="77777777" w:rsidR="000F5FB8" w:rsidRPr="00D6273D" w:rsidRDefault="000F5FB8" w:rsidP="000F5FB8">
            <w:pPr>
              <w:jc w:val="center"/>
              <w:rPr>
                <w:i/>
                <w:iCs/>
                <w:sz w:val="16"/>
                <w:szCs w:val="16"/>
              </w:rPr>
            </w:pPr>
            <w:r w:rsidRPr="00D6273D">
              <w:rPr>
                <w:i/>
                <w:iCs/>
                <w:snapToGrid w:val="0"/>
                <w:sz w:val="16"/>
                <w:szCs w:val="16"/>
                <w:lang w:eastAsia="en-US"/>
              </w:rPr>
              <w:t>33</w:t>
            </w:r>
          </w:p>
        </w:tc>
      </w:tr>
      <w:tr w:rsidR="000F5FB8" w:rsidRPr="004655AF" w14:paraId="0BAB80D9" w14:textId="77777777" w:rsidTr="00D6273D">
        <w:trPr>
          <w:trHeight w:val="170"/>
        </w:trPr>
        <w:tc>
          <w:tcPr>
            <w:tcW w:w="3014" w:type="dxa"/>
            <w:shd w:val="clear" w:color="auto" w:fill="auto"/>
            <w:noWrap/>
          </w:tcPr>
          <w:p w14:paraId="14D8FA49" w14:textId="77777777" w:rsidR="000F5FB8" w:rsidRPr="00D6273D" w:rsidRDefault="000F5FB8" w:rsidP="000F5FB8">
            <w:pPr>
              <w:jc w:val="center"/>
              <w:rPr>
                <w:i/>
                <w:iCs/>
                <w:sz w:val="16"/>
                <w:szCs w:val="16"/>
              </w:rPr>
            </w:pPr>
            <w:r w:rsidRPr="00D6273D">
              <w:rPr>
                <w:i/>
                <w:iCs/>
                <w:snapToGrid w:val="0"/>
                <w:sz w:val="16"/>
                <w:szCs w:val="16"/>
                <w:lang w:eastAsia="en-US"/>
              </w:rPr>
              <w:t>Albion</w:t>
            </w:r>
          </w:p>
        </w:tc>
        <w:tc>
          <w:tcPr>
            <w:tcW w:w="780" w:type="dxa"/>
            <w:tcBorders>
              <w:right w:val="double" w:sz="4" w:space="0" w:color="auto"/>
            </w:tcBorders>
            <w:shd w:val="clear" w:color="auto" w:fill="auto"/>
            <w:noWrap/>
          </w:tcPr>
          <w:p w14:paraId="63068D5F"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0D6A60F6" w14:textId="77777777" w:rsidR="000F5FB8" w:rsidRPr="00D6273D" w:rsidRDefault="000F5FB8" w:rsidP="000F5FB8">
            <w:pPr>
              <w:jc w:val="center"/>
              <w:rPr>
                <w:i/>
                <w:iCs/>
                <w:sz w:val="16"/>
                <w:szCs w:val="16"/>
              </w:rPr>
            </w:pPr>
            <w:r w:rsidRPr="00D6273D">
              <w:rPr>
                <w:i/>
                <w:iCs/>
                <w:snapToGrid w:val="0"/>
                <w:sz w:val="16"/>
                <w:szCs w:val="16"/>
                <w:lang w:eastAsia="en-US"/>
              </w:rPr>
              <w:t>Lota</w:t>
            </w:r>
          </w:p>
        </w:tc>
        <w:tc>
          <w:tcPr>
            <w:tcW w:w="780" w:type="dxa"/>
          </w:tcPr>
          <w:p w14:paraId="451682FA"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408C1297" w14:textId="77777777" w:rsidTr="00D6273D">
        <w:trPr>
          <w:trHeight w:val="170"/>
        </w:trPr>
        <w:tc>
          <w:tcPr>
            <w:tcW w:w="3014" w:type="dxa"/>
            <w:shd w:val="clear" w:color="auto" w:fill="auto"/>
            <w:noWrap/>
          </w:tcPr>
          <w:p w14:paraId="4D7AB802" w14:textId="77777777" w:rsidR="000F5FB8" w:rsidRPr="00D6273D" w:rsidRDefault="000F5FB8" w:rsidP="000F5FB8">
            <w:pPr>
              <w:jc w:val="center"/>
              <w:rPr>
                <w:i/>
                <w:iCs/>
                <w:sz w:val="16"/>
                <w:szCs w:val="16"/>
              </w:rPr>
            </w:pPr>
            <w:r w:rsidRPr="00D6273D">
              <w:rPr>
                <w:i/>
                <w:iCs/>
                <w:snapToGrid w:val="0"/>
                <w:sz w:val="16"/>
                <w:szCs w:val="16"/>
                <w:lang w:eastAsia="en-US"/>
              </w:rPr>
              <w:t>Alderley</w:t>
            </w:r>
          </w:p>
        </w:tc>
        <w:tc>
          <w:tcPr>
            <w:tcW w:w="780" w:type="dxa"/>
            <w:tcBorders>
              <w:right w:val="double" w:sz="4" w:space="0" w:color="auto"/>
            </w:tcBorders>
            <w:shd w:val="clear" w:color="auto" w:fill="auto"/>
            <w:noWrap/>
          </w:tcPr>
          <w:p w14:paraId="77F200E3"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1A18EE57" w14:textId="77777777" w:rsidR="000F5FB8" w:rsidRPr="00D6273D" w:rsidRDefault="000F5FB8" w:rsidP="000F5FB8">
            <w:pPr>
              <w:jc w:val="center"/>
              <w:rPr>
                <w:i/>
                <w:iCs/>
                <w:sz w:val="16"/>
                <w:szCs w:val="16"/>
              </w:rPr>
            </w:pPr>
            <w:r w:rsidRPr="00D6273D">
              <w:rPr>
                <w:i/>
                <w:iCs/>
                <w:snapToGrid w:val="0"/>
                <w:sz w:val="16"/>
                <w:szCs w:val="16"/>
                <w:lang w:eastAsia="en-US"/>
              </w:rPr>
              <w:t>Lutwyche</w:t>
            </w:r>
          </w:p>
        </w:tc>
        <w:tc>
          <w:tcPr>
            <w:tcW w:w="780" w:type="dxa"/>
          </w:tcPr>
          <w:p w14:paraId="497C4C68"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09C3C982" w14:textId="77777777" w:rsidTr="00D6273D">
        <w:trPr>
          <w:trHeight w:val="170"/>
        </w:trPr>
        <w:tc>
          <w:tcPr>
            <w:tcW w:w="3014" w:type="dxa"/>
            <w:shd w:val="clear" w:color="auto" w:fill="auto"/>
            <w:noWrap/>
          </w:tcPr>
          <w:p w14:paraId="58B1F868" w14:textId="77777777" w:rsidR="000F5FB8" w:rsidRPr="00D6273D" w:rsidRDefault="000F5FB8" w:rsidP="000F5FB8">
            <w:pPr>
              <w:jc w:val="center"/>
              <w:rPr>
                <w:i/>
                <w:iCs/>
                <w:sz w:val="16"/>
                <w:szCs w:val="16"/>
              </w:rPr>
            </w:pPr>
            <w:r w:rsidRPr="00D6273D">
              <w:rPr>
                <w:i/>
                <w:iCs/>
                <w:snapToGrid w:val="0"/>
                <w:sz w:val="16"/>
                <w:szCs w:val="16"/>
                <w:lang w:eastAsia="en-US"/>
              </w:rPr>
              <w:t>Algester</w:t>
            </w:r>
          </w:p>
        </w:tc>
        <w:tc>
          <w:tcPr>
            <w:tcW w:w="780" w:type="dxa"/>
            <w:tcBorders>
              <w:right w:val="double" w:sz="4" w:space="0" w:color="auto"/>
            </w:tcBorders>
            <w:shd w:val="clear" w:color="auto" w:fill="auto"/>
            <w:noWrap/>
          </w:tcPr>
          <w:p w14:paraId="3E93878C"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3CC3D090" w14:textId="77777777" w:rsidR="000F5FB8" w:rsidRPr="00D6273D" w:rsidRDefault="000F5FB8" w:rsidP="000F5FB8">
            <w:pPr>
              <w:jc w:val="center"/>
              <w:rPr>
                <w:i/>
                <w:iCs/>
                <w:sz w:val="16"/>
                <w:szCs w:val="16"/>
              </w:rPr>
            </w:pPr>
            <w:r w:rsidRPr="00D6273D">
              <w:rPr>
                <w:i/>
                <w:iCs/>
                <w:snapToGrid w:val="0"/>
                <w:sz w:val="16"/>
                <w:szCs w:val="16"/>
                <w:lang w:eastAsia="en-US"/>
              </w:rPr>
              <w:t>Macgregor</w:t>
            </w:r>
          </w:p>
        </w:tc>
        <w:tc>
          <w:tcPr>
            <w:tcW w:w="780" w:type="dxa"/>
          </w:tcPr>
          <w:p w14:paraId="3F2501D3"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122B51A0" w14:textId="77777777" w:rsidTr="00D6273D">
        <w:trPr>
          <w:trHeight w:val="170"/>
        </w:trPr>
        <w:tc>
          <w:tcPr>
            <w:tcW w:w="3014" w:type="dxa"/>
            <w:shd w:val="clear" w:color="auto" w:fill="auto"/>
            <w:noWrap/>
          </w:tcPr>
          <w:p w14:paraId="37162923" w14:textId="77777777" w:rsidR="000F5FB8" w:rsidRPr="00D6273D" w:rsidRDefault="000F5FB8" w:rsidP="000F5FB8">
            <w:pPr>
              <w:jc w:val="center"/>
              <w:rPr>
                <w:i/>
                <w:iCs/>
                <w:sz w:val="16"/>
                <w:szCs w:val="16"/>
              </w:rPr>
            </w:pPr>
            <w:r w:rsidRPr="00D6273D">
              <w:rPr>
                <w:i/>
                <w:iCs/>
                <w:snapToGrid w:val="0"/>
                <w:sz w:val="16"/>
                <w:szCs w:val="16"/>
                <w:lang w:eastAsia="en-US"/>
              </w:rPr>
              <w:t>Annerley</w:t>
            </w:r>
          </w:p>
        </w:tc>
        <w:tc>
          <w:tcPr>
            <w:tcW w:w="780" w:type="dxa"/>
            <w:tcBorders>
              <w:right w:val="double" w:sz="4" w:space="0" w:color="auto"/>
            </w:tcBorders>
            <w:shd w:val="clear" w:color="auto" w:fill="auto"/>
            <w:noWrap/>
          </w:tcPr>
          <w:p w14:paraId="6835044C"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54F2B69E" w14:textId="77777777" w:rsidR="000F5FB8" w:rsidRPr="00D6273D" w:rsidRDefault="000F5FB8" w:rsidP="000F5FB8">
            <w:pPr>
              <w:jc w:val="center"/>
              <w:rPr>
                <w:i/>
                <w:iCs/>
                <w:sz w:val="16"/>
                <w:szCs w:val="16"/>
              </w:rPr>
            </w:pPr>
            <w:r w:rsidRPr="00D6273D">
              <w:rPr>
                <w:i/>
                <w:iCs/>
                <w:snapToGrid w:val="0"/>
                <w:sz w:val="16"/>
                <w:szCs w:val="16"/>
                <w:lang w:eastAsia="en-US"/>
              </w:rPr>
              <w:t>Mackenzie</w:t>
            </w:r>
          </w:p>
        </w:tc>
        <w:tc>
          <w:tcPr>
            <w:tcW w:w="780" w:type="dxa"/>
          </w:tcPr>
          <w:p w14:paraId="7E54B186"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23968346" w14:textId="77777777" w:rsidTr="00D6273D">
        <w:trPr>
          <w:trHeight w:val="170"/>
        </w:trPr>
        <w:tc>
          <w:tcPr>
            <w:tcW w:w="3014" w:type="dxa"/>
            <w:shd w:val="clear" w:color="auto" w:fill="auto"/>
            <w:noWrap/>
          </w:tcPr>
          <w:p w14:paraId="22E728FD" w14:textId="77777777" w:rsidR="000F5FB8" w:rsidRPr="00D6273D" w:rsidRDefault="000F5FB8" w:rsidP="000F5FB8">
            <w:pPr>
              <w:jc w:val="center"/>
              <w:rPr>
                <w:i/>
                <w:iCs/>
                <w:sz w:val="16"/>
                <w:szCs w:val="16"/>
              </w:rPr>
            </w:pPr>
            <w:r w:rsidRPr="00D6273D">
              <w:rPr>
                <w:i/>
                <w:iCs/>
                <w:snapToGrid w:val="0"/>
                <w:sz w:val="16"/>
                <w:szCs w:val="16"/>
                <w:lang w:eastAsia="en-US"/>
              </w:rPr>
              <w:t>Anstead</w:t>
            </w:r>
          </w:p>
        </w:tc>
        <w:tc>
          <w:tcPr>
            <w:tcW w:w="780" w:type="dxa"/>
            <w:tcBorders>
              <w:right w:val="double" w:sz="4" w:space="0" w:color="auto"/>
            </w:tcBorders>
            <w:shd w:val="clear" w:color="auto" w:fill="auto"/>
            <w:noWrap/>
          </w:tcPr>
          <w:p w14:paraId="191C3ECA"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6BA18CCB" w14:textId="77777777" w:rsidR="000F5FB8" w:rsidRPr="00D6273D" w:rsidRDefault="000F5FB8" w:rsidP="000F5FB8">
            <w:pPr>
              <w:jc w:val="center"/>
              <w:rPr>
                <w:i/>
                <w:iCs/>
                <w:sz w:val="16"/>
                <w:szCs w:val="16"/>
              </w:rPr>
            </w:pPr>
            <w:r w:rsidRPr="00D6273D">
              <w:rPr>
                <w:i/>
                <w:iCs/>
                <w:snapToGrid w:val="0"/>
                <w:sz w:val="16"/>
                <w:szCs w:val="16"/>
                <w:lang w:eastAsia="en-US"/>
              </w:rPr>
              <w:t>Manly</w:t>
            </w:r>
          </w:p>
        </w:tc>
        <w:tc>
          <w:tcPr>
            <w:tcW w:w="780" w:type="dxa"/>
          </w:tcPr>
          <w:p w14:paraId="2FA3378A"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4655AF" w14:paraId="37B91D27" w14:textId="77777777" w:rsidTr="00D6273D">
        <w:trPr>
          <w:trHeight w:val="170"/>
        </w:trPr>
        <w:tc>
          <w:tcPr>
            <w:tcW w:w="3014" w:type="dxa"/>
            <w:shd w:val="clear" w:color="auto" w:fill="auto"/>
            <w:noWrap/>
          </w:tcPr>
          <w:p w14:paraId="6036DB9C" w14:textId="77777777" w:rsidR="000F5FB8" w:rsidRPr="00D6273D" w:rsidRDefault="000F5FB8" w:rsidP="000F5FB8">
            <w:pPr>
              <w:jc w:val="center"/>
              <w:rPr>
                <w:i/>
                <w:iCs/>
                <w:sz w:val="16"/>
                <w:szCs w:val="16"/>
              </w:rPr>
            </w:pPr>
            <w:r w:rsidRPr="00D6273D">
              <w:rPr>
                <w:i/>
                <w:iCs/>
                <w:snapToGrid w:val="0"/>
                <w:sz w:val="16"/>
                <w:szCs w:val="16"/>
                <w:lang w:eastAsia="en-US"/>
              </w:rPr>
              <w:t>Ascot</w:t>
            </w:r>
          </w:p>
        </w:tc>
        <w:tc>
          <w:tcPr>
            <w:tcW w:w="780" w:type="dxa"/>
            <w:tcBorders>
              <w:right w:val="double" w:sz="4" w:space="0" w:color="auto"/>
            </w:tcBorders>
            <w:shd w:val="clear" w:color="auto" w:fill="auto"/>
            <w:noWrap/>
          </w:tcPr>
          <w:p w14:paraId="3393DEF1"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4ADC9346" w14:textId="77777777" w:rsidR="000F5FB8" w:rsidRPr="00D6273D" w:rsidRDefault="000F5FB8" w:rsidP="000F5FB8">
            <w:pPr>
              <w:jc w:val="center"/>
              <w:rPr>
                <w:i/>
                <w:iCs/>
                <w:sz w:val="16"/>
                <w:szCs w:val="16"/>
              </w:rPr>
            </w:pPr>
            <w:r w:rsidRPr="00D6273D">
              <w:rPr>
                <w:i/>
                <w:iCs/>
                <w:snapToGrid w:val="0"/>
                <w:sz w:val="16"/>
                <w:szCs w:val="16"/>
                <w:lang w:eastAsia="en-US"/>
              </w:rPr>
              <w:t>Manly West</w:t>
            </w:r>
          </w:p>
        </w:tc>
        <w:tc>
          <w:tcPr>
            <w:tcW w:w="780" w:type="dxa"/>
          </w:tcPr>
          <w:p w14:paraId="0B0AC876"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4655AF" w14:paraId="3356C1FE" w14:textId="77777777" w:rsidTr="00D6273D">
        <w:trPr>
          <w:trHeight w:val="170"/>
        </w:trPr>
        <w:tc>
          <w:tcPr>
            <w:tcW w:w="3014" w:type="dxa"/>
            <w:shd w:val="clear" w:color="auto" w:fill="auto"/>
            <w:noWrap/>
          </w:tcPr>
          <w:p w14:paraId="53A0232E" w14:textId="77777777" w:rsidR="000F5FB8" w:rsidRPr="00D6273D" w:rsidRDefault="000F5FB8" w:rsidP="000F5FB8">
            <w:pPr>
              <w:jc w:val="center"/>
              <w:rPr>
                <w:i/>
                <w:iCs/>
                <w:sz w:val="16"/>
                <w:szCs w:val="16"/>
              </w:rPr>
            </w:pPr>
            <w:r w:rsidRPr="00D6273D">
              <w:rPr>
                <w:i/>
                <w:iCs/>
                <w:snapToGrid w:val="0"/>
                <w:sz w:val="16"/>
                <w:szCs w:val="16"/>
                <w:lang w:eastAsia="en-US"/>
              </w:rPr>
              <w:t>Ashgrove</w:t>
            </w:r>
          </w:p>
        </w:tc>
        <w:tc>
          <w:tcPr>
            <w:tcW w:w="780" w:type="dxa"/>
            <w:tcBorders>
              <w:right w:val="double" w:sz="4" w:space="0" w:color="auto"/>
            </w:tcBorders>
            <w:shd w:val="clear" w:color="auto" w:fill="auto"/>
            <w:noWrap/>
          </w:tcPr>
          <w:p w14:paraId="41727686" w14:textId="77777777" w:rsidR="000F5FB8" w:rsidRPr="00D6273D" w:rsidRDefault="000F5FB8" w:rsidP="000F5FB8">
            <w:pPr>
              <w:jc w:val="center"/>
              <w:rPr>
                <w:i/>
                <w:iCs/>
                <w:sz w:val="16"/>
                <w:szCs w:val="16"/>
              </w:rPr>
            </w:pPr>
            <w:r w:rsidRPr="00D6273D">
              <w:rPr>
                <w:i/>
                <w:iCs/>
                <w:snapToGrid w:val="0"/>
                <w:sz w:val="16"/>
                <w:szCs w:val="16"/>
                <w:lang w:eastAsia="en-US"/>
              </w:rPr>
              <w:t>45</w:t>
            </w:r>
          </w:p>
        </w:tc>
        <w:tc>
          <w:tcPr>
            <w:tcW w:w="3016" w:type="dxa"/>
            <w:tcBorders>
              <w:left w:val="double" w:sz="4" w:space="0" w:color="auto"/>
            </w:tcBorders>
          </w:tcPr>
          <w:p w14:paraId="5F39D236" w14:textId="77777777" w:rsidR="000F5FB8" w:rsidRPr="00D6273D" w:rsidRDefault="000F5FB8" w:rsidP="000F5FB8">
            <w:pPr>
              <w:jc w:val="center"/>
              <w:rPr>
                <w:i/>
                <w:iCs/>
                <w:sz w:val="16"/>
                <w:szCs w:val="16"/>
              </w:rPr>
            </w:pPr>
            <w:r w:rsidRPr="00D6273D">
              <w:rPr>
                <w:i/>
                <w:iCs/>
                <w:snapToGrid w:val="0"/>
                <w:sz w:val="16"/>
                <w:szCs w:val="16"/>
                <w:lang w:eastAsia="en-US"/>
              </w:rPr>
              <w:t>Mansfield</w:t>
            </w:r>
          </w:p>
        </w:tc>
        <w:tc>
          <w:tcPr>
            <w:tcW w:w="780" w:type="dxa"/>
          </w:tcPr>
          <w:p w14:paraId="48425229" w14:textId="77777777" w:rsidR="000F5FB8" w:rsidRPr="00D6273D" w:rsidRDefault="000F5FB8" w:rsidP="000F5FB8">
            <w:pPr>
              <w:jc w:val="center"/>
              <w:rPr>
                <w:i/>
                <w:iCs/>
                <w:sz w:val="16"/>
                <w:szCs w:val="16"/>
              </w:rPr>
            </w:pPr>
            <w:r w:rsidRPr="00D6273D">
              <w:rPr>
                <w:i/>
                <w:iCs/>
                <w:snapToGrid w:val="0"/>
                <w:sz w:val="16"/>
                <w:szCs w:val="16"/>
                <w:lang w:eastAsia="en-US"/>
              </w:rPr>
              <w:t>31</w:t>
            </w:r>
          </w:p>
        </w:tc>
      </w:tr>
      <w:tr w:rsidR="000F5FB8" w:rsidRPr="004655AF" w14:paraId="57F25579" w14:textId="77777777" w:rsidTr="00D6273D">
        <w:trPr>
          <w:trHeight w:val="170"/>
        </w:trPr>
        <w:tc>
          <w:tcPr>
            <w:tcW w:w="3014" w:type="dxa"/>
            <w:shd w:val="clear" w:color="auto" w:fill="auto"/>
            <w:noWrap/>
          </w:tcPr>
          <w:p w14:paraId="225CF19C" w14:textId="77777777" w:rsidR="000F5FB8" w:rsidRPr="00D6273D" w:rsidRDefault="000F5FB8" w:rsidP="000F5FB8">
            <w:pPr>
              <w:jc w:val="center"/>
              <w:rPr>
                <w:i/>
                <w:iCs/>
                <w:sz w:val="16"/>
                <w:szCs w:val="16"/>
              </w:rPr>
            </w:pPr>
            <w:r w:rsidRPr="00D6273D">
              <w:rPr>
                <w:i/>
                <w:iCs/>
                <w:snapToGrid w:val="0"/>
                <w:sz w:val="16"/>
                <w:szCs w:val="16"/>
                <w:lang w:eastAsia="en-US"/>
              </w:rPr>
              <w:t>Aspley</w:t>
            </w:r>
          </w:p>
        </w:tc>
        <w:tc>
          <w:tcPr>
            <w:tcW w:w="780" w:type="dxa"/>
            <w:tcBorders>
              <w:right w:val="double" w:sz="4" w:space="0" w:color="auto"/>
            </w:tcBorders>
            <w:shd w:val="clear" w:color="auto" w:fill="auto"/>
            <w:noWrap/>
          </w:tcPr>
          <w:p w14:paraId="62ADBA52" w14:textId="77777777" w:rsidR="000F5FB8" w:rsidRPr="00D6273D" w:rsidRDefault="000F5FB8" w:rsidP="000F5FB8">
            <w:pPr>
              <w:jc w:val="center"/>
              <w:rPr>
                <w:i/>
                <w:iCs/>
                <w:sz w:val="16"/>
                <w:szCs w:val="16"/>
              </w:rPr>
            </w:pPr>
            <w:r w:rsidRPr="00D6273D">
              <w:rPr>
                <w:i/>
                <w:iCs/>
                <w:snapToGrid w:val="0"/>
                <w:sz w:val="16"/>
                <w:szCs w:val="16"/>
                <w:lang w:eastAsia="en-US"/>
              </w:rPr>
              <w:t>38</w:t>
            </w:r>
          </w:p>
        </w:tc>
        <w:tc>
          <w:tcPr>
            <w:tcW w:w="3016" w:type="dxa"/>
            <w:tcBorders>
              <w:left w:val="double" w:sz="4" w:space="0" w:color="auto"/>
            </w:tcBorders>
          </w:tcPr>
          <w:p w14:paraId="3DD1D506" w14:textId="77777777" w:rsidR="000F5FB8" w:rsidRPr="00D6273D" w:rsidRDefault="000F5FB8" w:rsidP="000F5FB8">
            <w:pPr>
              <w:jc w:val="center"/>
              <w:rPr>
                <w:i/>
                <w:iCs/>
                <w:sz w:val="16"/>
                <w:szCs w:val="16"/>
              </w:rPr>
            </w:pPr>
            <w:r w:rsidRPr="00D6273D">
              <w:rPr>
                <w:i/>
                <w:iCs/>
                <w:snapToGrid w:val="0"/>
                <w:sz w:val="16"/>
                <w:szCs w:val="16"/>
                <w:lang w:eastAsia="en-US"/>
              </w:rPr>
              <w:t>Mcdowall</w:t>
            </w:r>
          </w:p>
        </w:tc>
        <w:tc>
          <w:tcPr>
            <w:tcW w:w="780" w:type="dxa"/>
          </w:tcPr>
          <w:p w14:paraId="35E61CF9" w14:textId="77777777" w:rsidR="000F5FB8" w:rsidRPr="00D6273D" w:rsidRDefault="000F5FB8" w:rsidP="000F5FB8">
            <w:pPr>
              <w:jc w:val="center"/>
              <w:rPr>
                <w:i/>
                <w:iCs/>
                <w:sz w:val="16"/>
                <w:szCs w:val="16"/>
              </w:rPr>
            </w:pPr>
            <w:r w:rsidRPr="00D6273D">
              <w:rPr>
                <w:i/>
                <w:iCs/>
                <w:snapToGrid w:val="0"/>
                <w:sz w:val="16"/>
                <w:szCs w:val="16"/>
                <w:lang w:eastAsia="en-US"/>
              </w:rPr>
              <w:t>35</w:t>
            </w:r>
          </w:p>
        </w:tc>
      </w:tr>
      <w:tr w:rsidR="000F5FB8" w:rsidRPr="004655AF" w14:paraId="175BA957" w14:textId="77777777" w:rsidTr="00D6273D">
        <w:trPr>
          <w:trHeight w:val="170"/>
        </w:trPr>
        <w:tc>
          <w:tcPr>
            <w:tcW w:w="3014" w:type="dxa"/>
            <w:shd w:val="clear" w:color="auto" w:fill="auto"/>
            <w:noWrap/>
          </w:tcPr>
          <w:p w14:paraId="06C5D4B5" w14:textId="77777777" w:rsidR="000F5FB8" w:rsidRPr="00D6273D" w:rsidRDefault="000F5FB8" w:rsidP="000F5FB8">
            <w:pPr>
              <w:jc w:val="center"/>
              <w:rPr>
                <w:i/>
                <w:iCs/>
                <w:sz w:val="16"/>
                <w:szCs w:val="16"/>
              </w:rPr>
            </w:pPr>
            <w:r w:rsidRPr="00D6273D">
              <w:rPr>
                <w:i/>
                <w:iCs/>
                <w:snapToGrid w:val="0"/>
                <w:sz w:val="16"/>
                <w:szCs w:val="16"/>
                <w:lang w:eastAsia="en-US"/>
              </w:rPr>
              <w:t>Auchenflower</w:t>
            </w:r>
          </w:p>
        </w:tc>
        <w:tc>
          <w:tcPr>
            <w:tcW w:w="780" w:type="dxa"/>
            <w:tcBorders>
              <w:right w:val="double" w:sz="4" w:space="0" w:color="auto"/>
            </w:tcBorders>
            <w:shd w:val="clear" w:color="auto" w:fill="auto"/>
            <w:noWrap/>
          </w:tcPr>
          <w:p w14:paraId="6E7DDDBF" w14:textId="77777777" w:rsidR="000F5FB8" w:rsidRPr="00D6273D" w:rsidRDefault="000F5FB8" w:rsidP="000F5FB8">
            <w:pPr>
              <w:jc w:val="center"/>
              <w:rPr>
                <w:i/>
                <w:iCs/>
                <w:sz w:val="16"/>
                <w:szCs w:val="16"/>
              </w:rPr>
            </w:pPr>
            <w:r w:rsidRPr="00D6273D">
              <w:rPr>
                <w:i/>
                <w:iCs/>
                <w:snapToGrid w:val="0"/>
                <w:sz w:val="16"/>
                <w:szCs w:val="16"/>
                <w:lang w:eastAsia="en-US"/>
              </w:rPr>
              <w:t>34</w:t>
            </w:r>
          </w:p>
        </w:tc>
        <w:tc>
          <w:tcPr>
            <w:tcW w:w="3016" w:type="dxa"/>
            <w:tcBorders>
              <w:left w:val="double" w:sz="4" w:space="0" w:color="auto"/>
            </w:tcBorders>
          </w:tcPr>
          <w:p w14:paraId="6DB0D8DA" w14:textId="77777777" w:rsidR="000F5FB8" w:rsidRPr="00D6273D" w:rsidRDefault="000F5FB8" w:rsidP="000F5FB8">
            <w:pPr>
              <w:jc w:val="center"/>
              <w:rPr>
                <w:i/>
                <w:iCs/>
                <w:sz w:val="16"/>
                <w:szCs w:val="16"/>
              </w:rPr>
            </w:pPr>
            <w:r w:rsidRPr="00D6273D">
              <w:rPr>
                <w:i/>
                <w:iCs/>
                <w:snapToGrid w:val="0"/>
                <w:sz w:val="16"/>
                <w:szCs w:val="16"/>
                <w:lang w:eastAsia="en-US"/>
              </w:rPr>
              <w:t>Middle Park</w:t>
            </w:r>
          </w:p>
        </w:tc>
        <w:tc>
          <w:tcPr>
            <w:tcW w:w="780" w:type="dxa"/>
          </w:tcPr>
          <w:p w14:paraId="347C15C3"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1C590401" w14:textId="77777777" w:rsidTr="00D6273D">
        <w:trPr>
          <w:trHeight w:val="170"/>
        </w:trPr>
        <w:tc>
          <w:tcPr>
            <w:tcW w:w="3014" w:type="dxa"/>
            <w:shd w:val="clear" w:color="auto" w:fill="auto"/>
            <w:noWrap/>
          </w:tcPr>
          <w:p w14:paraId="327C3DBB" w14:textId="77777777" w:rsidR="000F5FB8" w:rsidRPr="00D6273D" w:rsidRDefault="000F5FB8" w:rsidP="000F5FB8">
            <w:pPr>
              <w:jc w:val="center"/>
              <w:rPr>
                <w:i/>
                <w:iCs/>
                <w:sz w:val="16"/>
                <w:szCs w:val="16"/>
              </w:rPr>
            </w:pPr>
            <w:r w:rsidRPr="00D6273D">
              <w:rPr>
                <w:i/>
                <w:iCs/>
                <w:snapToGrid w:val="0"/>
                <w:sz w:val="16"/>
                <w:szCs w:val="16"/>
                <w:lang w:eastAsia="en-US"/>
              </w:rPr>
              <w:t>Bald Hills</w:t>
            </w:r>
          </w:p>
        </w:tc>
        <w:tc>
          <w:tcPr>
            <w:tcW w:w="780" w:type="dxa"/>
            <w:tcBorders>
              <w:right w:val="double" w:sz="4" w:space="0" w:color="auto"/>
            </w:tcBorders>
            <w:shd w:val="clear" w:color="auto" w:fill="auto"/>
            <w:noWrap/>
          </w:tcPr>
          <w:p w14:paraId="63590194"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689E7204" w14:textId="77777777" w:rsidR="000F5FB8" w:rsidRPr="00D6273D" w:rsidRDefault="000F5FB8" w:rsidP="000F5FB8">
            <w:pPr>
              <w:jc w:val="center"/>
              <w:rPr>
                <w:i/>
                <w:iCs/>
                <w:sz w:val="16"/>
                <w:szCs w:val="16"/>
              </w:rPr>
            </w:pPr>
            <w:r w:rsidRPr="00D6273D">
              <w:rPr>
                <w:i/>
                <w:iCs/>
                <w:snapToGrid w:val="0"/>
                <w:sz w:val="16"/>
                <w:szCs w:val="16"/>
                <w:lang w:eastAsia="en-US"/>
              </w:rPr>
              <w:t>Milton</w:t>
            </w:r>
          </w:p>
        </w:tc>
        <w:tc>
          <w:tcPr>
            <w:tcW w:w="780" w:type="dxa"/>
          </w:tcPr>
          <w:p w14:paraId="2188E8D5"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4655AF" w14:paraId="6C702C5B" w14:textId="77777777" w:rsidTr="00D6273D">
        <w:trPr>
          <w:trHeight w:val="170"/>
        </w:trPr>
        <w:tc>
          <w:tcPr>
            <w:tcW w:w="3014" w:type="dxa"/>
            <w:shd w:val="clear" w:color="auto" w:fill="auto"/>
            <w:noWrap/>
          </w:tcPr>
          <w:p w14:paraId="1DFB5EED" w14:textId="77777777" w:rsidR="000F5FB8" w:rsidRPr="00D6273D" w:rsidRDefault="000F5FB8" w:rsidP="000F5FB8">
            <w:pPr>
              <w:jc w:val="center"/>
              <w:rPr>
                <w:i/>
                <w:iCs/>
                <w:sz w:val="16"/>
                <w:szCs w:val="16"/>
              </w:rPr>
            </w:pPr>
            <w:r w:rsidRPr="00D6273D">
              <w:rPr>
                <w:i/>
                <w:iCs/>
                <w:snapToGrid w:val="0"/>
                <w:sz w:val="16"/>
                <w:szCs w:val="16"/>
                <w:lang w:eastAsia="en-US"/>
              </w:rPr>
              <w:t>Balmoral</w:t>
            </w:r>
          </w:p>
        </w:tc>
        <w:tc>
          <w:tcPr>
            <w:tcW w:w="780" w:type="dxa"/>
            <w:tcBorders>
              <w:right w:val="double" w:sz="4" w:space="0" w:color="auto"/>
            </w:tcBorders>
            <w:shd w:val="clear" w:color="auto" w:fill="auto"/>
            <w:noWrap/>
          </w:tcPr>
          <w:p w14:paraId="4F75654A"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65BBB4C0" w14:textId="77777777" w:rsidR="000F5FB8" w:rsidRPr="00D6273D" w:rsidRDefault="000F5FB8" w:rsidP="000F5FB8">
            <w:pPr>
              <w:jc w:val="center"/>
              <w:rPr>
                <w:i/>
                <w:iCs/>
                <w:sz w:val="16"/>
                <w:szCs w:val="16"/>
              </w:rPr>
            </w:pPr>
            <w:r w:rsidRPr="00D6273D">
              <w:rPr>
                <w:i/>
                <w:iCs/>
                <w:snapToGrid w:val="0"/>
                <w:sz w:val="16"/>
                <w:szCs w:val="16"/>
                <w:lang w:eastAsia="en-US"/>
              </w:rPr>
              <w:t>Mitchelton</w:t>
            </w:r>
          </w:p>
        </w:tc>
        <w:tc>
          <w:tcPr>
            <w:tcW w:w="780" w:type="dxa"/>
          </w:tcPr>
          <w:p w14:paraId="6D122707" w14:textId="77777777" w:rsidR="000F5FB8" w:rsidRPr="00D6273D" w:rsidRDefault="000F5FB8" w:rsidP="000F5FB8">
            <w:pPr>
              <w:jc w:val="center"/>
              <w:rPr>
                <w:i/>
                <w:iCs/>
                <w:sz w:val="16"/>
                <w:szCs w:val="16"/>
              </w:rPr>
            </w:pPr>
            <w:r w:rsidRPr="00D6273D">
              <w:rPr>
                <w:i/>
                <w:iCs/>
                <w:snapToGrid w:val="0"/>
                <w:sz w:val="16"/>
                <w:szCs w:val="16"/>
                <w:lang w:eastAsia="en-US"/>
              </w:rPr>
              <w:t>34</w:t>
            </w:r>
          </w:p>
        </w:tc>
      </w:tr>
      <w:tr w:rsidR="000F5FB8" w:rsidRPr="004655AF" w14:paraId="1A3742B3" w14:textId="77777777" w:rsidTr="00D6273D">
        <w:trPr>
          <w:trHeight w:val="170"/>
        </w:trPr>
        <w:tc>
          <w:tcPr>
            <w:tcW w:w="3014" w:type="dxa"/>
            <w:shd w:val="clear" w:color="auto" w:fill="auto"/>
            <w:noWrap/>
          </w:tcPr>
          <w:p w14:paraId="26627FCB" w14:textId="77777777" w:rsidR="000F5FB8" w:rsidRPr="00D6273D" w:rsidRDefault="000F5FB8" w:rsidP="000F5FB8">
            <w:pPr>
              <w:jc w:val="center"/>
              <w:rPr>
                <w:i/>
                <w:iCs/>
                <w:sz w:val="16"/>
                <w:szCs w:val="16"/>
              </w:rPr>
            </w:pPr>
            <w:r w:rsidRPr="00D6273D">
              <w:rPr>
                <w:i/>
                <w:iCs/>
                <w:snapToGrid w:val="0"/>
                <w:sz w:val="16"/>
                <w:szCs w:val="16"/>
                <w:lang w:eastAsia="en-US"/>
              </w:rPr>
              <w:t>Banyo</w:t>
            </w:r>
          </w:p>
        </w:tc>
        <w:tc>
          <w:tcPr>
            <w:tcW w:w="780" w:type="dxa"/>
            <w:tcBorders>
              <w:right w:val="double" w:sz="4" w:space="0" w:color="auto"/>
            </w:tcBorders>
            <w:shd w:val="clear" w:color="auto" w:fill="auto"/>
            <w:noWrap/>
          </w:tcPr>
          <w:p w14:paraId="2BCD5568"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7F523545" w14:textId="77777777" w:rsidR="000F5FB8" w:rsidRPr="00D6273D" w:rsidRDefault="000F5FB8" w:rsidP="000F5FB8">
            <w:pPr>
              <w:jc w:val="center"/>
              <w:rPr>
                <w:i/>
                <w:iCs/>
                <w:sz w:val="16"/>
                <w:szCs w:val="16"/>
              </w:rPr>
            </w:pPr>
            <w:r w:rsidRPr="00D6273D">
              <w:rPr>
                <w:i/>
                <w:iCs/>
                <w:snapToGrid w:val="0"/>
                <w:sz w:val="16"/>
                <w:szCs w:val="16"/>
                <w:lang w:eastAsia="en-US"/>
              </w:rPr>
              <w:t>Moggill</w:t>
            </w:r>
          </w:p>
        </w:tc>
        <w:tc>
          <w:tcPr>
            <w:tcW w:w="780" w:type="dxa"/>
          </w:tcPr>
          <w:p w14:paraId="0FD284A4"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4655AF" w14:paraId="3C24512A" w14:textId="77777777" w:rsidTr="00D6273D">
        <w:trPr>
          <w:trHeight w:val="170"/>
        </w:trPr>
        <w:tc>
          <w:tcPr>
            <w:tcW w:w="3014" w:type="dxa"/>
            <w:shd w:val="clear" w:color="auto" w:fill="auto"/>
            <w:noWrap/>
          </w:tcPr>
          <w:p w14:paraId="55068C91" w14:textId="77777777" w:rsidR="000F5FB8" w:rsidRPr="00D6273D" w:rsidRDefault="000F5FB8" w:rsidP="000F5FB8">
            <w:pPr>
              <w:jc w:val="center"/>
              <w:rPr>
                <w:i/>
                <w:iCs/>
                <w:sz w:val="16"/>
                <w:szCs w:val="16"/>
              </w:rPr>
            </w:pPr>
            <w:r w:rsidRPr="00D6273D">
              <w:rPr>
                <w:i/>
                <w:iCs/>
                <w:snapToGrid w:val="0"/>
                <w:sz w:val="16"/>
                <w:szCs w:val="16"/>
                <w:lang w:eastAsia="en-US"/>
              </w:rPr>
              <w:t>Bardon</w:t>
            </w:r>
          </w:p>
        </w:tc>
        <w:tc>
          <w:tcPr>
            <w:tcW w:w="780" w:type="dxa"/>
            <w:tcBorders>
              <w:right w:val="double" w:sz="4" w:space="0" w:color="auto"/>
            </w:tcBorders>
            <w:shd w:val="clear" w:color="auto" w:fill="auto"/>
            <w:noWrap/>
          </w:tcPr>
          <w:p w14:paraId="774B71B6"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2456478F"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Pr>
          <w:p w14:paraId="1D03F6EB" w14:textId="77777777" w:rsidR="000F5FB8" w:rsidRPr="00D6273D" w:rsidRDefault="000F5FB8" w:rsidP="000F5FB8">
            <w:pPr>
              <w:jc w:val="center"/>
              <w:rPr>
                <w:i/>
                <w:iCs/>
                <w:sz w:val="16"/>
                <w:szCs w:val="16"/>
              </w:rPr>
            </w:pPr>
            <w:r w:rsidRPr="00D6273D">
              <w:rPr>
                <w:i/>
                <w:iCs/>
                <w:snapToGrid w:val="0"/>
                <w:sz w:val="16"/>
                <w:szCs w:val="16"/>
                <w:lang w:eastAsia="en-US"/>
              </w:rPr>
              <w:t>38</w:t>
            </w:r>
          </w:p>
        </w:tc>
      </w:tr>
      <w:tr w:rsidR="000F5FB8" w:rsidRPr="004655AF" w14:paraId="3147C484" w14:textId="77777777" w:rsidTr="00D6273D">
        <w:trPr>
          <w:trHeight w:val="170"/>
        </w:trPr>
        <w:tc>
          <w:tcPr>
            <w:tcW w:w="3014" w:type="dxa"/>
            <w:shd w:val="clear" w:color="auto" w:fill="auto"/>
            <w:noWrap/>
          </w:tcPr>
          <w:p w14:paraId="584A9026" w14:textId="77777777" w:rsidR="000F5FB8" w:rsidRPr="00D6273D" w:rsidRDefault="000F5FB8" w:rsidP="000F5FB8">
            <w:pPr>
              <w:jc w:val="center"/>
              <w:rPr>
                <w:i/>
                <w:iCs/>
                <w:sz w:val="16"/>
                <w:szCs w:val="16"/>
              </w:rPr>
            </w:pPr>
            <w:r w:rsidRPr="00D6273D">
              <w:rPr>
                <w:i/>
                <w:iCs/>
                <w:snapToGrid w:val="0"/>
                <w:sz w:val="16"/>
                <w:szCs w:val="16"/>
                <w:lang w:eastAsia="en-US"/>
              </w:rPr>
              <w:t>Bellbowrie</w:t>
            </w:r>
          </w:p>
        </w:tc>
        <w:tc>
          <w:tcPr>
            <w:tcW w:w="780" w:type="dxa"/>
            <w:tcBorders>
              <w:right w:val="double" w:sz="4" w:space="0" w:color="auto"/>
            </w:tcBorders>
            <w:shd w:val="clear" w:color="auto" w:fill="auto"/>
            <w:noWrap/>
          </w:tcPr>
          <w:p w14:paraId="3F88DE1E"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00BDF65A"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12A078D2" w14:textId="77777777" w:rsidR="000F5FB8" w:rsidRPr="00D6273D" w:rsidRDefault="000F5FB8" w:rsidP="000F5FB8">
            <w:pPr>
              <w:jc w:val="center"/>
              <w:rPr>
                <w:i/>
                <w:iCs/>
                <w:sz w:val="16"/>
                <w:szCs w:val="16"/>
              </w:rPr>
            </w:pPr>
            <w:r w:rsidRPr="00D6273D">
              <w:rPr>
                <w:i/>
                <w:iCs/>
                <w:snapToGrid w:val="0"/>
                <w:sz w:val="16"/>
                <w:szCs w:val="16"/>
                <w:lang w:eastAsia="en-US"/>
              </w:rPr>
              <w:t>28</w:t>
            </w:r>
          </w:p>
        </w:tc>
      </w:tr>
      <w:tr w:rsidR="000F5FB8" w:rsidRPr="004655AF" w14:paraId="513671BA" w14:textId="77777777" w:rsidTr="00D6273D">
        <w:trPr>
          <w:trHeight w:val="170"/>
        </w:trPr>
        <w:tc>
          <w:tcPr>
            <w:tcW w:w="3014" w:type="dxa"/>
            <w:shd w:val="clear" w:color="auto" w:fill="auto"/>
            <w:noWrap/>
          </w:tcPr>
          <w:p w14:paraId="294AD216" w14:textId="77777777" w:rsidR="000F5FB8" w:rsidRPr="00D6273D" w:rsidRDefault="000F5FB8" w:rsidP="000F5FB8">
            <w:pPr>
              <w:jc w:val="center"/>
              <w:rPr>
                <w:i/>
                <w:iCs/>
                <w:sz w:val="16"/>
                <w:szCs w:val="16"/>
              </w:rPr>
            </w:pPr>
            <w:r w:rsidRPr="00D6273D">
              <w:rPr>
                <w:i/>
                <w:iCs/>
                <w:snapToGrid w:val="0"/>
                <w:sz w:val="16"/>
                <w:szCs w:val="16"/>
                <w:lang w:eastAsia="en-US"/>
              </w:rPr>
              <w:t>Belmont</w:t>
            </w:r>
          </w:p>
        </w:tc>
        <w:tc>
          <w:tcPr>
            <w:tcW w:w="780" w:type="dxa"/>
            <w:tcBorders>
              <w:right w:val="double" w:sz="4" w:space="0" w:color="auto"/>
            </w:tcBorders>
            <w:shd w:val="clear" w:color="auto" w:fill="auto"/>
            <w:noWrap/>
          </w:tcPr>
          <w:p w14:paraId="366A54D2"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2844CEAD" w14:textId="77777777" w:rsidR="000F5FB8" w:rsidRPr="00D6273D" w:rsidRDefault="000F5FB8" w:rsidP="000F5FB8">
            <w:pPr>
              <w:jc w:val="center"/>
              <w:rPr>
                <w:i/>
                <w:iCs/>
                <w:sz w:val="16"/>
                <w:szCs w:val="16"/>
              </w:rPr>
            </w:pPr>
            <w:r w:rsidRPr="00D6273D">
              <w:rPr>
                <w:i/>
                <w:iCs/>
                <w:snapToGrid w:val="0"/>
                <w:sz w:val="16"/>
                <w:szCs w:val="16"/>
                <w:lang w:eastAsia="en-US"/>
              </w:rPr>
              <w:t>Mount Gravatt</w:t>
            </w:r>
          </w:p>
        </w:tc>
        <w:tc>
          <w:tcPr>
            <w:tcW w:w="780" w:type="dxa"/>
          </w:tcPr>
          <w:p w14:paraId="72B97E7D"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1BA8AE8F" w14:textId="77777777" w:rsidTr="00D6273D">
        <w:trPr>
          <w:trHeight w:val="170"/>
        </w:trPr>
        <w:tc>
          <w:tcPr>
            <w:tcW w:w="3014" w:type="dxa"/>
            <w:shd w:val="clear" w:color="auto" w:fill="auto"/>
            <w:noWrap/>
          </w:tcPr>
          <w:p w14:paraId="30B5D133" w14:textId="77777777" w:rsidR="000F5FB8" w:rsidRPr="00D6273D" w:rsidRDefault="000F5FB8" w:rsidP="000F5FB8">
            <w:pPr>
              <w:jc w:val="center"/>
              <w:rPr>
                <w:i/>
                <w:iCs/>
                <w:sz w:val="16"/>
                <w:szCs w:val="16"/>
              </w:rPr>
            </w:pPr>
            <w:r w:rsidRPr="00D6273D">
              <w:rPr>
                <w:i/>
                <w:iCs/>
                <w:snapToGrid w:val="0"/>
                <w:sz w:val="16"/>
                <w:szCs w:val="16"/>
                <w:lang w:eastAsia="en-US"/>
              </w:rPr>
              <w:t>Boondall</w:t>
            </w:r>
          </w:p>
        </w:tc>
        <w:tc>
          <w:tcPr>
            <w:tcW w:w="780" w:type="dxa"/>
            <w:tcBorders>
              <w:right w:val="double" w:sz="4" w:space="0" w:color="auto"/>
            </w:tcBorders>
            <w:shd w:val="clear" w:color="auto" w:fill="auto"/>
            <w:noWrap/>
          </w:tcPr>
          <w:p w14:paraId="4A276931" w14:textId="77777777" w:rsidR="000F5FB8" w:rsidRPr="00D6273D" w:rsidRDefault="000F5FB8" w:rsidP="000F5FB8">
            <w:pPr>
              <w:jc w:val="center"/>
              <w:rPr>
                <w:i/>
                <w:iCs/>
                <w:sz w:val="16"/>
                <w:szCs w:val="16"/>
              </w:rPr>
            </w:pPr>
            <w:r w:rsidRPr="00D6273D">
              <w:rPr>
                <w:i/>
                <w:iCs/>
                <w:snapToGrid w:val="0"/>
                <w:sz w:val="16"/>
                <w:szCs w:val="16"/>
                <w:lang w:eastAsia="en-US"/>
              </w:rPr>
              <w:t>21</w:t>
            </w:r>
          </w:p>
        </w:tc>
        <w:tc>
          <w:tcPr>
            <w:tcW w:w="3016" w:type="dxa"/>
            <w:tcBorders>
              <w:left w:val="double" w:sz="4" w:space="0" w:color="auto"/>
            </w:tcBorders>
          </w:tcPr>
          <w:p w14:paraId="64FB6A92" w14:textId="77777777" w:rsidR="000F5FB8" w:rsidRPr="00D6273D" w:rsidRDefault="000F5FB8" w:rsidP="000F5FB8">
            <w:pPr>
              <w:jc w:val="center"/>
              <w:rPr>
                <w:i/>
                <w:iCs/>
                <w:sz w:val="16"/>
                <w:szCs w:val="16"/>
              </w:rPr>
            </w:pPr>
            <w:r w:rsidRPr="00D6273D">
              <w:rPr>
                <w:i/>
                <w:iCs/>
                <w:snapToGrid w:val="0"/>
                <w:sz w:val="16"/>
                <w:szCs w:val="16"/>
                <w:lang w:eastAsia="en-US"/>
              </w:rPr>
              <w:t>Mount Gravatt East</w:t>
            </w:r>
          </w:p>
        </w:tc>
        <w:tc>
          <w:tcPr>
            <w:tcW w:w="780" w:type="dxa"/>
          </w:tcPr>
          <w:p w14:paraId="1C3440DA" w14:textId="77777777" w:rsidR="000F5FB8" w:rsidRPr="00D6273D" w:rsidRDefault="000F5FB8" w:rsidP="000F5FB8">
            <w:pPr>
              <w:jc w:val="center"/>
              <w:rPr>
                <w:i/>
                <w:iCs/>
                <w:sz w:val="16"/>
                <w:szCs w:val="16"/>
              </w:rPr>
            </w:pPr>
            <w:r w:rsidRPr="00D6273D">
              <w:rPr>
                <w:i/>
                <w:iCs/>
                <w:snapToGrid w:val="0"/>
                <w:sz w:val="16"/>
                <w:szCs w:val="16"/>
                <w:lang w:eastAsia="en-US"/>
              </w:rPr>
              <w:t>47</w:t>
            </w:r>
          </w:p>
        </w:tc>
      </w:tr>
      <w:tr w:rsidR="000F5FB8" w:rsidRPr="004655AF" w14:paraId="46949268" w14:textId="77777777" w:rsidTr="00D6273D">
        <w:trPr>
          <w:trHeight w:val="170"/>
        </w:trPr>
        <w:tc>
          <w:tcPr>
            <w:tcW w:w="3014" w:type="dxa"/>
            <w:shd w:val="clear" w:color="auto" w:fill="auto"/>
            <w:noWrap/>
          </w:tcPr>
          <w:p w14:paraId="313D62BE" w14:textId="77777777" w:rsidR="000F5FB8" w:rsidRPr="00D6273D" w:rsidRDefault="000F5FB8" w:rsidP="000F5FB8">
            <w:pPr>
              <w:jc w:val="center"/>
              <w:rPr>
                <w:i/>
                <w:iCs/>
                <w:sz w:val="16"/>
                <w:szCs w:val="16"/>
              </w:rPr>
            </w:pPr>
            <w:r w:rsidRPr="00D6273D">
              <w:rPr>
                <w:i/>
                <w:iCs/>
                <w:snapToGrid w:val="0"/>
                <w:sz w:val="16"/>
                <w:szCs w:val="16"/>
                <w:lang w:eastAsia="en-US"/>
              </w:rPr>
              <w:t>Bowen Hills</w:t>
            </w:r>
          </w:p>
        </w:tc>
        <w:tc>
          <w:tcPr>
            <w:tcW w:w="780" w:type="dxa"/>
            <w:tcBorders>
              <w:right w:val="double" w:sz="4" w:space="0" w:color="auto"/>
            </w:tcBorders>
            <w:shd w:val="clear" w:color="auto" w:fill="auto"/>
            <w:noWrap/>
          </w:tcPr>
          <w:p w14:paraId="1B01CEBE"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2F651FF3" w14:textId="77777777" w:rsidR="000F5FB8" w:rsidRPr="00D6273D" w:rsidRDefault="000F5FB8" w:rsidP="000F5FB8">
            <w:pPr>
              <w:jc w:val="center"/>
              <w:rPr>
                <w:i/>
                <w:iCs/>
                <w:sz w:val="16"/>
                <w:szCs w:val="16"/>
              </w:rPr>
            </w:pPr>
            <w:r w:rsidRPr="00D6273D">
              <w:rPr>
                <w:i/>
                <w:iCs/>
                <w:snapToGrid w:val="0"/>
                <w:sz w:val="16"/>
                <w:szCs w:val="16"/>
                <w:lang w:eastAsia="en-US"/>
              </w:rPr>
              <w:t>Mount Ommaney</w:t>
            </w:r>
          </w:p>
        </w:tc>
        <w:tc>
          <w:tcPr>
            <w:tcW w:w="780" w:type="dxa"/>
          </w:tcPr>
          <w:p w14:paraId="55876759"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640F58AF" w14:textId="77777777" w:rsidTr="00D6273D">
        <w:trPr>
          <w:trHeight w:val="170"/>
        </w:trPr>
        <w:tc>
          <w:tcPr>
            <w:tcW w:w="3014" w:type="dxa"/>
            <w:shd w:val="clear" w:color="auto" w:fill="auto"/>
            <w:noWrap/>
          </w:tcPr>
          <w:p w14:paraId="4CC167C9"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32B77937" w14:textId="77777777" w:rsidR="000F5FB8" w:rsidRPr="00D6273D" w:rsidRDefault="000F5FB8" w:rsidP="000F5FB8">
            <w:pPr>
              <w:jc w:val="center"/>
              <w:rPr>
                <w:i/>
                <w:iCs/>
                <w:sz w:val="16"/>
                <w:szCs w:val="16"/>
              </w:rPr>
            </w:pPr>
            <w:r w:rsidRPr="00D6273D">
              <w:rPr>
                <w:i/>
                <w:iCs/>
                <w:snapToGrid w:val="0"/>
                <w:sz w:val="16"/>
                <w:szCs w:val="16"/>
                <w:lang w:eastAsia="en-US"/>
              </w:rPr>
              <w:t>49</w:t>
            </w:r>
          </w:p>
        </w:tc>
        <w:tc>
          <w:tcPr>
            <w:tcW w:w="3016" w:type="dxa"/>
            <w:tcBorders>
              <w:left w:val="double" w:sz="4" w:space="0" w:color="auto"/>
            </w:tcBorders>
          </w:tcPr>
          <w:p w14:paraId="43B1FBBC" w14:textId="77777777" w:rsidR="000F5FB8" w:rsidRPr="00D6273D" w:rsidRDefault="000F5FB8" w:rsidP="000F5FB8">
            <w:pPr>
              <w:jc w:val="center"/>
              <w:rPr>
                <w:i/>
                <w:iCs/>
                <w:sz w:val="16"/>
                <w:szCs w:val="16"/>
              </w:rPr>
            </w:pPr>
            <w:r w:rsidRPr="00D6273D">
              <w:rPr>
                <w:i/>
                <w:iCs/>
                <w:snapToGrid w:val="0"/>
                <w:sz w:val="16"/>
                <w:szCs w:val="16"/>
                <w:lang w:eastAsia="en-US"/>
              </w:rPr>
              <w:t>Murarrie</w:t>
            </w:r>
          </w:p>
        </w:tc>
        <w:tc>
          <w:tcPr>
            <w:tcW w:w="780" w:type="dxa"/>
          </w:tcPr>
          <w:p w14:paraId="1E134373"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0A8A062B" w14:textId="77777777" w:rsidTr="00D6273D">
        <w:trPr>
          <w:trHeight w:val="170"/>
        </w:trPr>
        <w:tc>
          <w:tcPr>
            <w:tcW w:w="3014" w:type="dxa"/>
            <w:shd w:val="clear" w:color="auto" w:fill="auto"/>
            <w:noWrap/>
          </w:tcPr>
          <w:p w14:paraId="3BCA1D79" w14:textId="77777777" w:rsidR="000F5FB8" w:rsidRPr="00D6273D" w:rsidRDefault="000F5FB8" w:rsidP="000F5FB8">
            <w:pPr>
              <w:jc w:val="center"/>
              <w:rPr>
                <w:i/>
                <w:iCs/>
                <w:sz w:val="16"/>
                <w:szCs w:val="16"/>
              </w:rPr>
            </w:pPr>
            <w:r w:rsidRPr="00D6273D">
              <w:rPr>
                <w:i/>
                <w:iCs/>
                <w:snapToGrid w:val="0"/>
                <w:sz w:val="16"/>
                <w:szCs w:val="16"/>
                <w:lang w:eastAsia="en-US"/>
              </w:rPr>
              <w:t>Bridgeman Downs</w:t>
            </w:r>
          </w:p>
        </w:tc>
        <w:tc>
          <w:tcPr>
            <w:tcW w:w="780" w:type="dxa"/>
            <w:tcBorders>
              <w:right w:val="double" w:sz="4" w:space="0" w:color="auto"/>
            </w:tcBorders>
            <w:shd w:val="clear" w:color="auto" w:fill="auto"/>
            <w:noWrap/>
          </w:tcPr>
          <w:p w14:paraId="53D97403" w14:textId="77777777" w:rsidR="000F5FB8" w:rsidRPr="00D6273D" w:rsidRDefault="000F5FB8" w:rsidP="000F5FB8">
            <w:pPr>
              <w:jc w:val="center"/>
              <w:rPr>
                <w:i/>
                <w:iCs/>
                <w:sz w:val="16"/>
                <w:szCs w:val="16"/>
              </w:rPr>
            </w:pPr>
            <w:r w:rsidRPr="00D6273D">
              <w:rPr>
                <w:i/>
                <w:iCs/>
                <w:snapToGrid w:val="0"/>
                <w:sz w:val="16"/>
                <w:szCs w:val="16"/>
                <w:lang w:eastAsia="en-US"/>
              </w:rPr>
              <w:t>39</w:t>
            </w:r>
          </w:p>
        </w:tc>
        <w:tc>
          <w:tcPr>
            <w:tcW w:w="3016" w:type="dxa"/>
            <w:tcBorders>
              <w:left w:val="double" w:sz="4" w:space="0" w:color="auto"/>
            </w:tcBorders>
          </w:tcPr>
          <w:p w14:paraId="584474C0" w14:textId="77777777" w:rsidR="000F5FB8" w:rsidRPr="00D6273D" w:rsidRDefault="000F5FB8" w:rsidP="000F5FB8">
            <w:pPr>
              <w:jc w:val="center"/>
              <w:rPr>
                <w:i/>
                <w:iCs/>
                <w:sz w:val="16"/>
                <w:szCs w:val="16"/>
              </w:rPr>
            </w:pPr>
            <w:r w:rsidRPr="00D6273D">
              <w:rPr>
                <w:i/>
                <w:iCs/>
                <w:snapToGrid w:val="0"/>
                <w:sz w:val="16"/>
                <w:szCs w:val="16"/>
                <w:lang w:eastAsia="en-US"/>
              </w:rPr>
              <w:t>Nathan</w:t>
            </w:r>
          </w:p>
        </w:tc>
        <w:tc>
          <w:tcPr>
            <w:tcW w:w="780" w:type="dxa"/>
          </w:tcPr>
          <w:p w14:paraId="553FC589"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1C1609BD" w14:textId="77777777" w:rsidTr="00D6273D">
        <w:trPr>
          <w:trHeight w:val="170"/>
        </w:trPr>
        <w:tc>
          <w:tcPr>
            <w:tcW w:w="3014" w:type="dxa"/>
            <w:shd w:val="clear" w:color="auto" w:fill="auto"/>
            <w:noWrap/>
          </w:tcPr>
          <w:p w14:paraId="6C1B5A96" w14:textId="77777777" w:rsidR="000F5FB8" w:rsidRPr="00D6273D" w:rsidRDefault="000F5FB8" w:rsidP="000F5FB8">
            <w:pPr>
              <w:jc w:val="center"/>
              <w:rPr>
                <w:i/>
                <w:iCs/>
                <w:sz w:val="16"/>
                <w:szCs w:val="16"/>
              </w:rPr>
            </w:pPr>
            <w:r w:rsidRPr="00D6273D">
              <w:rPr>
                <w:i/>
                <w:iCs/>
                <w:snapToGrid w:val="0"/>
                <w:sz w:val="16"/>
                <w:szCs w:val="16"/>
                <w:lang w:eastAsia="en-US"/>
              </w:rPr>
              <w:t>Brighton</w:t>
            </w:r>
          </w:p>
        </w:tc>
        <w:tc>
          <w:tcPr>
            <w:tcW w:w="780" w:type="dxa"/>
            <w:tcBorders>
              <w:right w:val="double" w:sz="4" w:space="0" w:color="auto"/>
            </w:tcBorders>
            <w:shd w:val="clear" w:color="auto" w:fill="auto"/>
            <w:noWrap/>
          </w:tcPr>
          <w:p w14:paraId="706F2AD2"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73CA9DB7" w14:textId="77777777" w:rsidR="000F5FB8" w:rsidRPr="00D6273D" w:rsidRDefault="000F5FB8" w:rsidP="000F5FB8">
            <w:pPr>
              <w:jc w:val="center"/>
              <w:rPr>
                <w:i/>
                <w:iCs/>
                <w:sz w:val="16"/>
                <w:szCs w:val="16"/>
              </w:rPr>
            </w:pPr>
            <w:r w:rsidRPr="00D6273D">
              <w:rPr>
                <w:i/>
                <w:iCs/>
                <w:snapToGrid w:val="0"/>
                <w:sz w:val="16"/>
                <w:szCs w:val="16"/>
                <w:lang w:eastAsia="en-US"/>
              </w:rPr>
              <w:t>New Farm</w:t>
            </w:r>
          </w:p>
        </w:tc>
        <w:tc>
          <w:tcPr>
            <w:tcW w:w="780" w:type="dxa"/>
          </w:tcPr>
          <w:p w14:paraId="3F11772F"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4655AF" w14:paraId="0215FC56" w14:textId="77777777" w:rsidTr="00D6273D">
        <w:trPr>
          <w:trHeight w:val="170"/>
        </w:trPr>
        <w:tc>
          <w:tcPr>
            <w:tcW w:w="3014" w:type="dxa"/>
            <w:shd w:val="clear" w:color="auto" w:fill="auto"/>
            <w:noWrap/>
          </w:tcPr>
          <w:p w14:paraId="14804BF7" w14:textId="77777777" w:rsidR="000F5FB8" w:rsidRPr="00D6273D" w:rsidRDefault="000F5FB8" w:rsidP="000F5FB8">
            <w:pPr>
              <w:jc w:val="center"/>
              <w:rPr>
                <w:i/>
                <w:iCs/>
                <w:sz w:val="16"/>
                <w:szCs w:val="16"/>
              </w:rPr>
            </w:pPr>
            <w:r w:rsidRPr="00D6273D">
              <w:rPr>
                <w:i/>
                <w:iCs/>
                <w:snapToGrid w:val="0"/>
                <w:sz w:val="16"/>
                <w:szCs w:val="16"/>
                <w:lang w:eastAsia="en-US"/>
              </w:rPr>
              <w:t>Brisbane City</w:t>
            </w:r>
          </w:p>
        </w:tc>
        <w:tc>
          <w:tcPr>
            <w:tcW w:w="780" w:type="dxa"/>
            <w:tcBorders>
              <w:right w:val="double" w:sz="4" w:space="0" w:color="auto"/>
            </w:tcBorders>
            <w:shd w:val="clear" w:color="auto" w:fill="auto"/>
            <w:noWrap/>
          </w:tcPr>
          <w:p w14:paraId="18EEEDF8"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212BEF27" w14:textId="77777777" w:rsidR="000F5FB8" w:rsidRPr="00D6273D" w:rsidRDefault="000F5FB8" w:rsidP="000F5FB8">
            <w:pPr>
              <w:jc w:val="center"/>
              <w:rPr>
                <w:i/>
                <w:iCs/>
                <w:sz w:val="16"/>
                <w:szCs w:val="16"/>
              </w:rPr>
            </w:pPr>
            <w:r w:rsidRPr="00D6273D">
              <w:rPr>
                <w:i/>
                <w:iCs/>
                <w:snapToGrid w:val="0"/>
                <w:sz w:val="16"/>
                <w:szCs w:val="16"/>
                <w:lang w:eastAsia="en-US"/>
              </w:rPr>
              <w:t>Newmarket</w:t>
            </w:r>
          </w:p>
        </w:tc>
        <w:tc>
          <w:tcPr>
            <w:tcW w:w="780" w:type="dxa"/>
          </w:tcPr>
          <w:p w14:paraId="2D827D84"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4655AF" w14:paraId="0603926F" w14:textId="77777777" w:rsidTr="00D6273D">
        <w:trPr>
          <w:trHeight w:val="170"/>
        </w:trPr>
        <w:tc>
          <w:tcPr>
            <w:tcW w:w="3014" w:type="dxa"/>
            <w:shd w:val="clear" w:color="auto" w:fill="auto"/>
            <w:noWrap/>
          </w:tcPr>
          <w:p w14:paraId="207E1861" w14:textId="77777777" w:rsidR="000F5FB8" w:rsidRPr="00D6273D" w:rsidRDefault="000F5FB8" w:rsidP="000F5FB8">
            <w:pPr>
              <w:jc w:val="center"/>
              <w:rPr>
                <w:i/>
                <w:iCs/>
                <w:sz w:val="16"/>
                <w:szCs w:val="16"/>
              </w:rPr>
            </w:pPr>
            <w:r w:rsidRPr="00D6273D">
              <w:rPr>
                <w:i/>
                <w:iCs/>
                <w:snapToGrid w:val="0"/>
                <w:sz w:val="16"/>
                <w:szCs w:val="16"/>
                <w:lang w:eastAsia="en-US"/>
              </w:rPr>
              <w:t>Brookfield</w:t>
            </w:r>
          </w:p>
        </w:tc>
        <w:tc>
          <w:tcPr>
            <w:tcW w:w="780" w:type="dxa"/>
            <w:tcBorders>
              <w:right w:val="double" w:sz="4" w:space="0" w:color="auto"/>
            </w:tcBorders>
            <w:shd w:val="clear" w:color="auto" w:fill="auto"/>
            <w:noWrap/>
          </w:tcPr>
          <w:p w14:paraId="207A105E"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05D2A970" w14:textId="77777777" w:rsidR="000F5FB8" w:rsidRPr="00D6273D" w:rsidRDefault="000F5FB8" w:rsidP="000F5FB8">
            <w:pPr>
              <w:jc w:val="center"/>
              <w:rPr>
                <w:i/>
                <w:iCs/>
                <w:sz w:val="16"/>
                <w:szCs w:val="16"/>
              </w:rPr>
            </w:pPr>
            <w:r w:rsidRPr="00D6273D">
              <w:rPr>
                <w:i/>
                <w:iCs/>
                <w:snapToGrid w:val="0"/>
                <w:sz w:val="16"/>
                <w:szCs w:val="16"/>
                <w:lang w:eastAsia="en-US"/>
              </w:rPr>
              <w:t>Newstead</w:t>
            </w:r>
          </w:p>
        </w:tc>
        <w:tc>
          <w:tcPr>
            <w:tcW w:w="780" w:type="dxa"/>
          </w:tcPr>
          <w:p w14:paraId="7DBAE581"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1F8AAE4F" w14:textId="77777777" w:rsidTr="00D6273D">
        <w:trPr>
          <w:trHeight w:val="170"/>
        </w:trPr>
        <w:tc>
          <w:tcPr>
            <w:tcW w:w="3014" w:type="dxa"/>
            <w:shd w:val="clear" w:color="auto" w:fill="auto"/>
            <w:noWrap/>
          </w:tcPr>
          <w:p w14:paraId="52155682" w14:textId="77777777" w:rsidR="000F5FB8" w:rsidRPr="00D6273D" w:rsidRDefault="000F5FB8" w:rsidP="000F5FB8">
            <w:pPr>
              <w:jc w:val="center"/>
              <w:rPr>
                <w:i/>
                <w:iCs/>
                <w:sz w:val="16"/>
                <w:szCs w:val="16"/>
              </w:rPr>
            </w:pPr>
            <w:r w:rsidRPr="00D6273D">
              <w:rPr>
                <w:i/>
                <w:iCs/>
                <w:snapToGrid w:val="0"/>
                <w:sz w:val="16"/>
                <w:szCs w:val="16"/>
                <w:lang w:eastAsia="en-US"/>
              </w:rPr>
              <w:t>Bulimba</w:t>
            </w:r>
          </w:p>
        </w:tc>
        <w:tc>
          <w:tcPr>
            <w:tcW w:w="780" w:type="dxa"/>
            <w:tcBorders>
              <w:right w:val="double" w:sz="4" w:space="0" w:color="auto"/>
            </w:tcBorders>
            <w:shd w:val="clear" w:color="auto" w:fill="auto"/>
            <w:noWrap/>
          </w:tcPr>
          <w:p w14:paraId="17A49D2F"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212ED364" w14:textId="77777777" w:rsidR="000F5FB8" w:rsidRPr="00D6273D" w:rsidRDefault="000F5FB8" w:rsidP="000F5FB8">
            <w:pPr>
              <w:jc w:val="center"/>
              <w:rPr>
                <w:i/>
                <w:iCs/>
                <w:sz w:val="16"/>
                <w:szCs w:val="16"/>
              </w:rPr>
            </w:pPr>
            <w:r w:rsidRPr="00D6273D">
              <w:rPr>
                <w:i/>
                <w:iCs/>
                <w:snapToGrid w:val="0"/>
                <w:sz w:val="16"/>
                <w:szCs w:val="16"/>
                <w:lang w:eastAsia="en-US"/>
              </w:rPr>
              <w:t>Norman Park</w:t>
            </w:r>
          </w:p>
        </w:tc>
        <w:tc>
          <w:tcPr>
            <w:tcW w:w="780" w:type="dxa"/>
          </w:tcPr>
          <w:p w14:paraId="1C706977"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4655AF" w14:paraId="3187C8D3" w14:textId="77777777" w:rsidTr="00D6273D">
        <w:trPr>
          <w:trHeight w:val="170"/>
        </w:trPr>
        <w:tc>
          <w:tcPr>
            <w:tcW w:w="3014" w:type="dxa"/>
            <w:shd w:val="clear" w:color="auto" w:fill="auto"/>
            <w:noWrap/>
          </w:tcPr>
          <w:p w14:paraId="264DC965" w14:textId="77777777" w:rsidR="000F5FB8" w:rsidRPr="00D6273D" w:rsidRDefault="000F5FB8" w:rsidP="000F5FB8">
            <w:pPr>
              <w:jc w:val="center"/>
              <w:rPr>
                <w:i/>
                <w:iCs/>
                <w:sz w:val="16"/>
                <w:szCs w:val="16"/>
              </w:rPr>
            </w:pPr>
            <w:r w:rsidRPr="00D6273D">
              <w:rPr>
                <w:i/>
                <w:iCs/>
                <w:snapToGrid w:val="0"/>
                <w:sz w:val="16"/>
                <w:szCs w:val="16"/>
                <w:lang w:eastAsia="en-US"/>
              </w:rPr>
              <w:t>Calamvale</w:t>
            </w:r>
          </w:p>
        </w:tc>
        <w:tc>
          <w:tcPr>
            <w:tcW w:w="780" w:type="dxa"/>
            <w:tcBorders>
              <w:right w:val="double" w:sz="4" w:space="0" w:color="auto"/>
            </w:tcBorders>
            <w:shd w:val="clear" w:color="auto" w:fill="auto"/>
            <w:noWrap/>
          </w:tcPr>
          <w:p w14:paraId="1133E01E" w14:textId="77777777" w:rsidR="000F5FB8" w:rsidRPr="00D6273D" w:rsidRDefault="000F5FB8" w:rsidP="000F5FB8">
            <w:pPr>
              <w:jc w:val="center"/>
              <w:rPr>
                <w:i/>
                <w:iCs/>
                <w:sz w:val="16"/>
                <w:szCs w:val="16"/>
              </w:rPr>
            </w:pPr>
            <w:r w:rsidRPr="00D6273D">
              <w:rPr>
                <w:i/>
                <w:iCs/>
                <w:snapToGrid w:val="0"/>
                <w:sz w:val="16"/>
                <w:szCs w:val="16"/>
                <w:lang w:eastAsia="en-US"/>
              </w:rPr>
              <w:t>31</w:t>
            </w:r>
          </w:p>
        </w:tc>
        <w:tc>
          <w:tcPr>
            <w:tcW w:w="3016" w:type="dxa"/>
            <w:tcBorders>
              <w:left w:val="double" w:sz="4" w:space="0" w:color="auto"/>
            </w:tcBorders>
          </w:tcPr>
          <w:p w14:paraId="0E2989C3" w14:textId="77777777" w:rsidR="000F5FB8" w:rsidRPr="00D6273D" w:rsidRDefault="000F5FB8" w:rsidP="000F5FB8">
            <w:pPr>
              <w:jc w:val="center"/>
              <w:rPr>
                <w:i/>
                <w:iCs/>
                <w:sz w:val="16"/>
                <w:szCs w:val="16"/>
              </w:rPr>
            </w:pPr>
            <w:r w:rsidRPr="00D6273D">
              <w:rPr>
                <w:i/>
                <w:iCs/>
                <w:snapToGrid w:val="0"/>
                <w:sz w:val="16"/>
                <w:szCs w:val="16"/>
                <w:lang w:eastAsia="en-US"/>
              </w:rPr>
              <w:t>Northgate</w:t>
            </w:r>
          </w:p>
        </w:tc>
        <w:tc>
          <w:tcPr>
            <w:tcW w:w="780" w:type="dxa"/>
          </w:tcPr>
          <w:p w14:paraId="6A96AD6B"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4655AF" w14:paraId="2F7D00FF" w14:textId="77777777" w:rsidTr="00D6273D">
        <w:trPr>
          <w:trHeight w:val="170"/>
        </w:trPr>
        <w:tc>
          <w:tcPr>
            <w:tcW w:w="3014" w:type="dxa"/>
            <w:shd w:val="clear" w:color="auto" w:fill="auto"/>
            <w:noWrap/>
          </w:tcPr>
          <w:p w14:paraId="41301028" w14:textId="77777777" w:rsidR="000F5FB8" w:rsidRPr="00D6273D" w:rsidRDefault="000F5FB8" w:rsidP="000F5FB8">
            <w:pPr>
              <w:jc w:val="center"/>
              <w:rPr>
                <w:i/>
                <w:iCs/>
                <w:sz w:val="16"/>
                <w:szCs w:val="16"/>
              </w:rPr>
            </w:pPr>
            <w:r w:rsidRPr="00D6273D">
              <w:rPr>
                <w:i/>
                <w:iCs/>
                <w:snapToGrid w:val="0"/>
                <w:sz w:val="16"/>
                <w:szCs w:val="16"/>
                <w:lang w:eastAsia="en-US"/>
              </w:rPr>
              <w:t>Camp Hill</w:t>
            </w:r>
          </w:p>
        </w:tc>
        <w:tc>
          <w:tcPr>
            <w:tcW w:w="780" w:type="dxa"/>
            <w:tcBorders>
              <w:right w:val="double" w:sz="4" w:space="0" w:color="auto"/>
            </w:tcBorders>
            <w:shd w:val="clear" w:color="auto" w:fill="auto"/>
            <w:noWrap/>
          </w:tcPr>
          <w:p w14:paraId="6BE8AFA3" w14:textId="77777777" w:rsidR="000F5FB8" w:rsidRPr="00D6273D" w:rsidRDefault="000F5FB8" w:rsidP="000F5FB8">
            <w:pPr>
              <w:jc w:val="center"/>
              <w:rPr>
                <w:i/>
                <w:iCs/>
                <w:sz w:val="16"/>
                <w:szCs w:val="16"/>
              </w:rPr>
            </w:pPr>
            <w:r w:rsidRPr="00D6273D">
              <w:rPr>
                <w:i/>
                <w:iCs/>
                <w:snapToGrid w:val="0"/>
                <w:sz w:val="16"/>
                <w:szCs w:val="16"/>
                <w:lang w:eastAsia="en-US"/>
              </w:rPr>
              <w:t>31</w:t>
            </w:r>
          </w:p>
        </w:tc>
        <w:tc>
          <w:tcPr>
            <w:tcW w:w="3016" w:type="dxa"/>
            <w:tcBorders>
              <w:left w:val="double" w:sz="4" w:space="0" w:color="auto"/>
            </w:tcBorders>
          </w:tcPr>
          <w:p w14:paraId="58A6E9A3" w14:textId="77777777" w:rsidR="000F5FB8" w:rsidRPr="00D6273D" w:rsidRDefault="000F5FB8" w:rsidP="000F5FB8">
            <w:pPr>
              <w:jc w:val="center"/>
              <w:rPr>
                <w:i/>
                <w:iCs/>
                <w:sz w:val="16"/>
                <w:szCs w:val="16"/>
              </w:rPr>
            </w:pPr>
            <w:r w:rsidRPr="00D6273D">
              <w:rPr>
                <w:i/>
                <w:iCs/>
                <w:snapToGrid w:val="0"/>
                <w:sz w:val="16"/>
                <w:szCs w:val="16"/>
                <w:lang w:eastAsia="en-US"/>
              </w:rPr>
              <w:t>Nudgee</w:t>
            </w:r>
          </w:p>
        </w:tc>
        <w:tc>
          <w:tcPr>
            <w:tcW w:w="780" w:type="dxa"/>
          </w:tcPr>
          <w:p w14:paraId="165E01F0"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59BBA2B7" w14:textId="77777777" w:rsidTr="00D6273D">
        <w:trPr>
          <w:trHeight w:val="170"/>
        </w:trPr>
        <w:tc>
          <w:tcPr>
            <w:tcW w:w="3014" w:type="dxa"/>
            <w:shd w:val="clear" w:color="auto" w:fill="auto"/>
            <w:noWrap/>
          </w:tcPr>
          <w:p w14:paraId="699C01F0"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21034315"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15314FE1" w14:textId="77777777" w:rsidR="000F5FB8" w:rsidRPr="00D6273D" w:rsidRDefault="000F5FB8" w:rsidP="000F5FB8">
            <w:pPr>
              <w:jc w:val="center"/>
              <w:rPr>
                <w:i/>
                <w:iCs/>
                <w:sz w:val="16"/>
                <w:szCs w:val="16"/>
              </w:rPr>
            </w:pPr>
            <w:r w:rsidRPr="00D6273D">
              <w:rPr>
                <w:i/>
                <w:iCs/>
                <w:snapToGrid w:val="0"/>
                <w:sz w:val="16"/>
                <w:szCs w:val="16"/>
                <w:lang w:eastAsia="en-US"/>
              </w:rPr>
              <w:t>Nudgee Beach</w:t>
            </w:r>
          </w:p>
        </w:tc>
        <w:tc>
          <w:tcPr>
            <w:tcW w:w="780" w:type="dxa"/>
          </w:tcPr>
          <w:p w14:paraId="1FD216A6"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7747DC03" w14:textId="77777777" w:rsidTr="00D6273D">
        <w:trPr>
          <w:trHeight w:val="170"/>
        </w:trPr>
        <w:tc>
          <w:tcPr>
            <w:tcW w:w="3014" w:type="dxa"/>
            <w:shd w:val="clear" w:color="auto" w:fill="auto"/>
            <w:noWrap/>
          </w:tcPr>
          <w:p w14:paraId="0E5E1A1B" w14:textId="77777777" w:rsidR="000F5FB8" w:rsidRPr="00D6273D" w:rsidRDefault="000F5FB8" w:rsidP="000F5FB8">
            <w:pPr>
              <w:jc w:val="center"/>
              <w:rPr>
                <w:i/>
                <w:iCs/>
                <w:sz w:val="16"/>
                <w:szCs w:val="16"/>
              </w:rPr>
            </w:pPr>
            <w:r w:rsidRPr="00D6273D">
              <w:rPr>
                <w:i/>
                <w:iCs/>
                <w:snapToGrid w:val="0"/>
                <w:sz w:val="16"/>
                <w:szCs w:val="16"/>
                <w:lang w:eastAsia="en-US"/>
              </w:rPr>
              <w:t>Carina</w:t>
            </w:r>
          </w:p>
        </w:tc>
        <w:tc>
          <w:tcPr>
            <w:tcW w:w="780" w:type="dxa"/>
            <w:tcBorders>
              <w:right w:val="double" w:sz="4" w:space="0" w:color="auto"/>
            </w:tcBorders>
            <w:shd w:val="clear" w:color="auto" w:fill="auto"/>
            <w:noWrap/>
          </w:tcPr>
          <w:p w14:paraId="4B1C2632"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11F22256"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111BEC60" w14:textId="77777777" w:rsidR="000F5FB8" w:rsidRPr="00D6273D" w:rsidRDefault="000F5FB8" w:rsidP="000F5FB8">
            <w:pPr>
              <w:jc w:val="center"/>
              <w:rPr>
                <w:i/>
                <w:iCs/>
                <w:sz w:val="16"/>
                <w:szCs w:val="16"/>
              </w:rPr>
            </w:pPr>
            <w:r w:rsidRPr="00D6273D">
              <w:rPr>
                <w:i/>
                <w:iCs/>
                <w:snapToGrid w:val="0"/>
                <w:sz w:val="16"/>
                <w:szCs w:val="16"/>
                <w:lang w:eastAsia="en-US"/>
              </w:rPr>
              <w:t>35</w:t>
            </w:r>
          </w:p>
        </w:tc>
      </w:tr>
      <w:tr w:rsidR="000F5FB8" w:rsidRPr="004655AF" w14:paraId="5B53D175" w14:textId="77777777" w:rsidTr="00D6273D">
        <w:trPr>
          <w:trHeight w:val="170"/>
        </w:trPr>
        <w:tc>
          <w:tcPr>
            <w:tcW w:w="3014" w:type="dxa"/>
            <w:shd w:val="clear" w:color="auto" w:fill="auto"/>
            <w:noWrap/>
          </w:tcPr>
          <w:p w14:paraId="1AD067B0"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Carina Heights</w:t>
            </w:r>
          </w:p>
        </w:tc>
        <w:tc>
          <w:tcPr>
            <w:tcW w:w="780" w:type="dxa"/>
            <w:tcBorders>
              <w:right w:val="double" w:sz="4" w:space="0" w:color="auto"/>
            </w:tcBorders>
            <w:shd w:val="clear" w:color="auto" w:fill="auto"/>
            <w:noWrap/>
          </w:tcPr>
          <w:p w14:paraId="48268382"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088FF164" w14:textId="77777777" w:rsidR="000F5FB8" w:rsidRPr="00D6273D" w:rsidRDefault="000F5FB8" w:rsidP="000F5FB8">
            <w:pPr>
              <w:jc w:val="center"/>
              <w:rPr>
                <w:i/>
                <w:iCs/>
                <w:sz w:val="16"/>
                <w:szCs w:val="16"/>
              </w:rPr>
            </w:pPr>
            <w:r w:rsidRPr="00D6273D">
              <w:rPr>
                <w:i/>
                <w:iCs/>
                <w:snapToGrid w:val="0"/>
                <w:sz w:val="16"/>
                <w:szCs w:val="16"/>
                <w:lang w:eastAsia="en-US"/>
              </w:rPr>
              <w:t>Oxley</w:t>
            </w:r>
          </w:p>
        </w:tc>
        <w:tc>
          <w:tcPr>
            <w:tcW w:w="780" w:type="dxa"/>
          </w:tcPr>
          <w:p w14:paraId="152C30AB"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4655AF" w14:paraId="0A739F37" w14:textId="77777777" w:rsidTr="00D6273D">
        <w:trPr>
          <w:trHeight w:val="170"/>
        </w:trPr>
        <w:tc>
          <w:tcPr>
            <w:tcW w:w="3014" w:type="dxa"/>
            <w:shd w:val="clear" w:color="auto" w:fill="auto"/>
            <w:noWrap/>
          </w:tcPr>
          <w:p w14:paraId="39975E54"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7F0A9AC6" w14:textId="77777777" w:rsidR="000F5FB8" w:rsidRPr="00D6273D" w:rsidRDefault="000F5FB8" w:rsidP="000F5FB8">
            <w:pPr>
              <w:jc w:val="center"/>
              <w:rPr>
                <w:i/>
                <w:iCs/>
                <w:sz w:val="16"/>
                <w:szCs w:val="16"/>
              </w:rPr>
            </w:pPr>
            <w:r w:rsidRPr="00D6273D">
              <w:rPr>
                <w:i/>
                <w:iCs/>
                <w:snapToGrid w:val="0"/>
                <w:sz w:val="16"/>
                <w:szCs w:val="16"/>
                <w:lang w:eastAsia="en-US"/>
              </w:rPr>
              <w:t>63</w:t>
            </w:r>
          </w:p>
        </w:tc>
        <w:tc>
          <w:tcPr>
            <w:tcW w:w="3016" w:type="dxa"/>
            <w:tcBorders>
              <w:left w:val="double" w:sz="4" w:space="0" w:color="auto"/>
            </w:tcBorders>
          </w:tcPr>
          <w:p w14:paraId="54E08B19" w14:textId="77777777" w:rsidR="000F5FB8" w:rsidRPr="00D6273D" w:rsidRDefault="000F5FB8" w:rsidP="000F5FB8">
            <w:pPr>
              <w:jc w:val="center"/>
              <w:rPr>
                <w:i/>
                <w:iCs/>
                <w:sz w:val="16"/>
                <w:szCs w:val="16"/>
              </w:rPr>
            </w:pPr>
            <w:r w:rsidRPr="00D6273D">
              <w:rPr>
                <w:i/>
                <w:iCs/>
                <w:snapToGrid w:val="0"/>
                <w:sz w:val="16"/>
                <w:szCs w:val="16"/>
                <w:lang w:eastAsia="en-US"/>
              </w:rPr>
              <w:t>Paddington</w:t>
            </w:r>
          </w:p>
        </w:tc>
        <w:tc>
          <w:tcPr>
            <w:tcW w:w="780" w:type="dxa"/>
          </w:tcPr>
          <w:p w14:paraId="454530F2"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4655AF" w14:paraId="25B0D1E2" w14:textId="77777777" w:rsidTr="00D6273D">
        <w:trPr>
          <w:trHeight w:val="170"/>
        </w:trPr>
        <w:tc>
          <w:tcPr>
            <w:tcW w:w="3014" w:type="dxa"/>
            <w:shd w:val="clear" w:color="auto" w:fill="auto"/>
            <w:noWrap/>
          </w:tcPr>
          <w:p w14:paraId="10AFB8A8"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404BB6EF"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33B5C79E" w14:textId="77777777" w:rsidR="000F5FB8" w:rsidRPr="00D6273D" w:rsidRDefault="000F5FB8" w:rsidP="000F5FB8">
            <w:pPr>
              <w:jc w:val="center"/>
              <w:rPr>
                <w:i/>
                <w:iCs/>
                <w:sz w:val="16"/>
                <w:szCs w:val="16"/>
              </w:rPr>
            </w:pPr>
            <w:r w:rsidRPr="00D6273D">
              <w:rPr>
                <w:i/>
                <w:iCs/>
                <w:snapToGrid w:val="0"/>
                <w:sz w:val="16"/>
                <w:szCs w:val="16"/>
                <w:lang w:eastAsia="en-US"/>
              </w:rPr>
              <w:t>Pallara</w:t>
            </w:r>
          </w:p>
        </w:tc>
        <w:tc>
          <w:tcPr>
            <w:tcW w:w="780" w:type="dxa"/>
          </w:tcPr>
          <w:p w14:paraId="5FB7B53D"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24EAA46E" w14:textId="77777777" w:rsidTr="00D6273D">
        <w:trPr>
          <w:trHeight w:val="170"/>
        </w:trPr>
        <w:tc>
          <w:tcPr>
            <w:tcW w:w="3014" w:type="dxa"/>
            <w:shd w:val="clear" w:color="auto" w:fill="auto"/>
            <w:noWrap/>
          </w:tcPr>
          <w:p w14:paraId="0B709416" w14:textId="77777777" w:rsidR="000F5FB8" w:rsidRPr="00D6273D" w:rsidRDefault="000F5FB8" w:rsidP="000F5FB8">
            <w:pPr>
              <w:jc w:val="center"/>
              <w:rPr>
                <w:i/>
                <w:iCs/>
                <w:sz w:val="16"/>
                <w:szCs w:val="16"/>
              </w:rPr>
            </w:pPr>
            <w:r w:rsidRPr="00D6273D">
              <w:rPr>
                <w:i/>
                <w:iCs/>
                <w:snapToGrid w:val="0"/>
                <w:sz w:val="16"/>
                <w:szCs w:val="16"/>
                <w:lang w:eastAsia="en-US"/>
              </w:rPr>
              <w:t>Chandler</w:t>
            </w:r>
          </w:p>
        </w:tc>
        <w:tc>
          <w:tcPr>
            <w:tcW w:w="780" w:type="dxa"/>
            <w:tcBorders>
              <w:right w:val="double" w:sz="4" w:space="0" w:color="auto"/>
            </w:tcBorders>
            <w:shd w:val="clear" w:color="auto" w:fill="auto"/>
            <w:noWrap/>
          </w:tcPr>
          <w:p w14:paraId="78EDC051"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53F7E9B2"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68CD3EAF"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4655AF" w14:paraId="15FA3F63" w14:textId="77777777" w:rsidTr="00D6273D">
        <w:trPr>
          <w:trHeight w:val="170"/>
        </w:trPr>
        <w:tc>
          <w:tcPr>
            <w:tcW w:w="3014" w:type="dxa"/>
            <w:shd w:val="clear" w:color="auto" w:fill="auto"/>
            <w:noWrap/>
          </w:tcPr>
          <w:p w14:paraId="58B2D62B" w14:textId="77777777" w:rsidR="000F5FB8" w:rsidRPr="00D6273D" w:rsidRDefault="000F5FB8" w:rsidP="000F5FB8">
            <w:pPr>
              <w:jc w:val="center"/>
              <w:rPr>
                <w:i/>
                <w:iCs/>
                <w:sz w:val="16"/>
                <w:szCs w:val="16"/>
              </w:rPr>
            </w:pPr>
            <w:r w:rsidRPr="00D6273D">
              <w:rPr>
                <w:i/>
                <w:iCs/>
                <w:snapToGrid w:val="0"/>
                <w:sz w:val="16"/>
                <w:szCs w:val="16"/>
                <w:lang w:eastAsia="en-US"/>
              </w:rPr>
              <w:t>Chapel Hill</w:t>
            </w:r>
          </w:p>
        </w:tc>
        <w:tc>
          <w:tcPr>
            <w:tcW w:w="780" w:type="dxa"/>
            <w:tcBorders>
              <w:right w:val="double" w:sz="4" w:space="0" w:color="auto"/>
            </w:tcBorders>
            <w:shd w:val="clear" w:color="auto" w:fill="auto"/>
            <w:noWrap/>
          </w:tcPr>
          <w:p w14:paraId="5FCF1107" w14:textId="77777777" w:rsidR="000F5FB8" w:rsidRPr="00D6273D" w:rsidRDefault="000F5FB8" w:rsidP="000F5FB8">
            <w:pPr>
              <w:jc w:val="center"/>
              <w:rPr>
                <w:i/>
                <w:iCs/>
                <w:sz w:val="16"/>
                <w:szCs w:val="16"/>
              </w:rPr>
            </w:pPr>
            <w:r w:rsidRPr="00D6273D">
              <w:rPr>
                <w:i/>
                <w:iCs/>
                <w:snapToGrid w:val="0"/>
                <w:sz w:val="16"/>
                <w:szCs w:val="16"/>
                <w:lang w:eastAsia="en-US"/>
              </w:rPr>
              <w:t>31</w:t>
            </w:r>
          </w:p>
        </w:tc>
        <w:tc>
          <w:tcPr>
            <w:tcW w:w="3016" w:type="dxa"/>
            <w:tcBorders>
              <w:left w:val="double" w:sz="4" w:space="0" w:color="auto"/>
            </w:tcBorders>
          </w:tcPr>
          <w:p w14:paraId="25CD187B" w14:textId="77777777" w:rsidR="000F5FB8" w:rsidRPr="00D6273D" w:rsidRDefault="000F5FB8" w:rsidP="000F5FB8">
            <w:pPr>
              <w:jc w:val="center"/>
              <w:rPr>
                <w:i/>
                <w:iCs/>
                <w:sz w:val="16"/>
                <w:szCs w:val="16"/>
              </w:rPr>
            </w:pPr>
            <w:r w:rsidRPr="00D6273D">
              <w:rPr>
                <w:i/>
                <w:iCs/>
                <w:snapToGrid w:val="0"/>
                <w:sz w:val="16"/>
                <w:szCs w:val="16"/>
                <w:lang w:eastAsia="en-US"/>
              </w:rPr>
              <w:t>Petrie Terrace</w:t>
            </w:r>
          </w:p>
        </w:tc>
        <w:tc>
          <w:tcPr>
            <w:tcW w:w="780" w:type="dxa"/>
          </w:tcPr>
          <w:p w14:paraId="4830DF7B"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0FE7F138" w14:textId="77777777" w:rsidTr="00D6273D">
        <w:trPr>
          <w:trHeight w:val="170"/>
        </w:trPr>
        <w:tc>
          <w:tcPr>
            <w:tcW w:w="3014" w:type="dxa"/>
            <w:shd w:val="clear" w:color="auto" w:fill="auto"/>
            <w:noWrap/>
          </w:tcPr>
          <w:p w14:paraId="3C5E7A4E" w14:textId="77777777" w:rsidR="000F5FB8" w:rsidRPr="00D6273D" w:rsidRDefault="000F5FB8" w:rsidP="000F5FB8">
            <w:pPr>
              <w:jc w:val="center"/>
              <w:rPr>
                <w:i/>
                <w:iCs/>
                <w:sz w:val="16"/>
                <w:szCs w:val="16"/>
              </w:rPr>
            </w:pPr>
            <w:r w:rsidRPr="00D6273D">
              <w:rPr>
                <w:i/>
                <w:iCs/>
                <w:snapToGrid w:val="0"/>
                <w:sz w:val="16"/>
                <w:szCs w:val="16"/>
                <w:lang w:eastAsia="en-US"/>
              </w:rPr>
              <w:t>Chelmer</w:t>
            </w:r>
          </w:p>
        </w:tc>
        <w:tc>
          <w:tcPr>
            <w:tcW w:w="780" w:type="dxa"/>
            <w:tcBorders>
              <w:right w:val="double" w:sz="4" w:space="0" w:color="auto"/>
            </w:tcBorders>
            <w:shd w:val="clear" w:color="auto" w:fill="auto"/>
            <w:noWrap/>
          </w:tcPr>
          <w:p w14:paraId="0F86C4CD"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4038A45F" w14:textId="77777777" w:rsidR="000F5FB8" w:rsidRPr="00D6273D" w:rsidRDefault="000F5FB8" w:rsidP="000F5FB8">
            <w:pPr>
              <w:jc w:val="center"/>
              <w:rPr>
                <w:i/>
                <w:iCs/>
                <w:sz w:val="16"/>
                <w:szCs w:val="16"/>
              </w:rPr>
            </w:pPr>
            <w:r w:rsidRPr="00D6273D">
              <w:rPr>
                <w:i/>
                <w:iCs/>
                <w:snapToGrid w:val="0"/>
                <w:sz w:val="16"/>
                <w:szCs w:val="16"/>
                <w:lang w:eastAsia="en-US"/>
              </w:rPr>
              <w:t>Pinjarra Hills</w:t>
            </w:r>
          </w:p>
        </w:tc>
        <w:tc>
          <w:tcPr>
            <w:tcW w:w="780" w:type="dxa"/>
          </w:tcPr>
          <w:p w14:paraId="58069751"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490E23CE" w14:textId="77777777" w:rsidTr="00D6273D">
        <w:trPr>
          <w:trHeight w:val="170"/>
        </w:trPr>
        <w:tc>
          <w:tcPr>
            <w:tcW w:w="3014" w:type="dxa"/>
            <w:shd w:val="clear" w:color="auto" w:fill="auto"/>
            <w:noWrap/>
          </w:tcPr>
          <w:p w14:paraId="501DAF4F" w14:textId="77777777" w:rsidR="000F5FB8" w:rsidRPr="00D6273D" w:rsidRDefault="000F5FB8" w:rsidP="000F5FB8">
            <w:pPr>
              <w:jc w:val="center"/>
              <w:rPr>
                <w:i/>
                <w:iCs/>
                <w:sz w:val="16"/>
                <w:szCs w:val="16"/>
              </w:rPr>
            </w:pPr>
            <w:r w:rsidRPr="00D6273D">
              <w:rPr>
                <w:i/>
                <w:iCs/>
                <w:snapToGrid w:val="0"/>
                <w:sz w:val="16"/>
                <w:szCs w:val="16"/>
                <w:lang w:eastAsia="en-US"/>
              </w:rPr>
              <w:t>Chermside</w:t>
            </w:r>
          </w:p>
        </w:tc>
        <w:tc>
          <w:tcPr>
            <w:tcW w:w="780" w:type="dxa"/>
            <w:tcBorders>
              <w:right w:val="double" w:sz="4" w:space="0" w:color="auto"/>
            </w:tcBorders>
            <w:shd w:val="clear" w:color="auto" w:fill="auto"/>
            <w:noWrap/>
          </w:tcPr>
          <w:p w14:paraId="1DDB4BDC"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00F9E874" w14:textId="77777777" w:rsidR="000F5FB8" w:rsidRPr="00D6273D" w:rsidRDefault="000F5FB8" w:rsidP="000F5FB8">
            <w:pPr>
              <w:jc w:val="center"/>
              <w:rPr>
                <w:i/>
                <w:iCs/>
                <w:sz w:val="16"/>
                <w:szCs w:val="16"/>
              </w:rPr>
            </w:pPr>
            <w:r w:rsidRPr="00D6273D">
              <w:rPr>
                <w:i/>
                <w:iCs/>
                <w:snapToGrid w:val="0"/>
                <w:sz w:val="16"/>
                <w:szCs w:val="16"/>
                <w:lang w:eastAsia="en-US"/>
              </w:rPr>
              <w:t>Pullenvale</w:t>
            </w:r>
          </w:p>
        </w:tc>
        <w:tc>
          <w:tcPr>
            <w:tcW w:w="780" w:type="dxa"/>
          </w:tcPr>
          <w:p w14:paraId="0E576018"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2EF94CD0" w14:textId="77777777" w:rsidTr="00D6273D">
        <w:trPr>
          <w:trHeight w:val="170"/>
        </w:trPr>
        <w:tc>
          <w:tcPr>
            <w:tcW w:w="3014" w:type="dxa"/>
            <w:shd w:val="clear" w:color="auto" w:fill="auto"/>
            <w:noWrap/>
          </w:tcPr>
          <w:p w14:paraId="3E8065D3" w14:textId="77777777" w:rsidR="000F5FB8" w:rsidRPr="00D6273D" w:rsidRDefault="000F5FB8" w:rsidP="000F5FB8">
            <w:pPr>
              <w:jc w:val="center"/>
              <w:rPr>
                <w:i/>
                <w:iCs/>
                <w:sz w:val="16"/>
                <w:szCs w:val="16"/>
              </w:rPr>
            </w:pPr>
            <w:r w:rsidRPr="00D6273D">
              <w:rPr>
                <w:i/>
                <w:iCs/>
                <w:snapToGrid w:val="0"/>
                <w:sz w:val="16"/>
                <w:szCs w:val="16"/>
                <w:lang w:eastAsia="en-US"/>
              </w:rPr>
              <w:t>Chermside West</w:t>
            </w:r>
          </w:p>
        </w:tc>
        <w:tc>
          <w:tcPr>
            <w:tcW w:w="780" w:type="dxa"/>
            <w:tcBorders>
              <w:right w:val="double" w:sz="4" w:space="0" w:color="auto"/>
            </w:tcBorders>
            <w:shd w:val="clear" w:color="auto" w:fill="auto"/>
            <w:noWrap/>
          </w:tcPr>
          <w:p w14:paraId="5ECF127D"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49052026" w14:textId="77777777" w:rsidR="000F5FB8" w:rsidRPr="00D6273D" w:rsidRDefault="000F5FB8" w:rsidP="000F5FB8">
            <w:pPr>
              <w:jc w:val="center"/>
              <w:rPr>
                <w:i/>
                <w:iCs/>
                <w:sz w:val="16"/>
                <w:szCs w:val="16"/>
              </w:rPr>
            </w:pPr>
            <w:r w:rsidRPr="00D6273D">
              <w:rPr>
                <w:i/>
                <w:iCs/>
                <w:snapToGrid w:val="0"/>
                <w:sz w:val="16"/>
                <w:szCs w:val="16"/>
                <w:lang w:eastAsia="en-US"/>
              </w:rPr>
              <w:t>Red Hill</w:t>
            </w:r>
          </w:p>
        </w:tc>
        <w:tc>
          <w:tcPr>
            <w:tcW w:w="780" w:type="dxa"/>
          </w:tcPr>
          <w:p w14:paraId="64AF2A5E"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50BC98BB" w14:textId="77777777" w:rsidTr="00D6273D">
        <w:trPr>
          <w:trHeight w:val="170"/>
        </w:trPr>
        <w:tc>
          <w:tcPr>
            <w:tcW w:w="3014" w:type="dxa"/>
            <w:shd w:val="clear" w:color="auto" w:fill="auto"/>
            <w:noWrap/>
          </w:tcPr>
          <w:p w14:paraId="2D049A49" w14:textId="77777777" w:rsidR="000F5FB8" w:rsidRPr="00D6273D" w:rsidRDefault="000F5FB8" w:rsidP="000F5FB8">
            <w:pPr>
              <w:jc w:val="center"/>
              <w:rPr>
                <w:i/>
                <w:iCs/>
                <w:sz w:val="16"/>
                <w:szCs w:val="16"/>
              </w:rPr>
            </w:pPr>
            <w:r w:rsidRPr="00D6273D">
              <w:rPr>
                <w:i/>
                <w:iCs/>
                <w:snapToGrid w:val="0"/>
                <w:sz w:val="16"/>
                <w:szCs w:val="16"/>
                <w:lang w:eastAsia="en-US"/>
              </w:rPr>
              <w:t>Clayfield</w:t>
            </w:r>
          </w:p>
        </w:tc>
        <w:tc>
          <w:tcPr>
            <w:tcW w:w="780" w:type="dxa"/>
            <w:tcBorders>
              <w:right w:val="double" w:sz="4" w:space="0" w:color="auto"/>
            </w:tcBorders>
            <w:shd w:val="clear" w:color="auto" w:fill="auto"/>
            <w:noWrap/>
          </w:tcPr>
          <w:p w14:paraId="249FAA61" w14:textId="77777777" w:rsidR="000F5FB8" w:rsidRPr="00D6273D" w:rsidRDefault="000F5FB8" w:rsidP="000F5FB8">
            <w:pPr>
              <w:jc w:val="center"/>
              <w:rPr>
                <w:i/>
                <w:iCs/>
                <w:sz w:val="16"/>
                <w:szCs w:val="16"/>
              </w:rPr>
            </w:pPr>
            <w:r w:rsidRPr="00D6273D">
              <w:rPr>
                <w:i/>
                <w:iCs/>
                <w:snapToGrid w:val="0"/>
                <w:sz w:val="16"/>
                <w:szCs w:val="16"/>
                <w:lang w:eastAsia="en-US"/>
              </w:rPr>
              <w:t>46</w:t>
            </w:r>
          </w:p>
        </w:tc>
        <w:tc>
          <w:tcPr>
            <w:tcW w:w="3016" w:type="dxa"/>
            <w:tcBorders>
              <w:left w:val="double" w:sz="4" w:space="0" w:color="auto"/>
            </w:tcBorders>
          </w:tcPr>
          <w:p w14:paraId="1C580622"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77F01759"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62DF3E96" w14:textId="77777777" w:rsidTr="00D6273D">
        <w:trPr>
          <w:trHeight w:val="170"/>
        </w:trPr>
        <w:tc>
          <w:tcPr>
            <w:tcW w:w="3014" w:type="dxa"/>
            <w:shd w:val="clear" w:color="auto" w:fill="auto"/>
            <w:noWrap/>
          </w:tcPr>
          <w:p w14:paraId="6E3C313F" w14:textId="77777777" w:rsidR="000F5FB8" w:rsidRPr="00D6273D" w:rsidRDefault="000F5FB8" w:rsidP="000F5FB8">
            <w:pPr>
              <w:jc w:val="center"/>
              <w:rPr>
                <w:i/>
                <w:iCs/>
                <w:sz w:val="16"/>
                <w:szCs w:val="16"/>
              </w:rPr>
            </w:pPr>
            <w:r w:rsidRPr="00D6273D">
              <w:rPr>
                <w:i/>
                <w:iCs/>
                <w:snapToGrid w:val="0"/>
                <w:sz w:val="16"/>
                <w:szCs w:val="16"/>
                <w:lang w:eastAsia="en-US"/>
              </w:rPr>
              <w:t>Coopers Plains</w:t>
            </w:r>
          </w:p>
        </w:tc>
        <w:tc>
          <w:tcPr>
            <w:tcW w:w="780" w:type="dxa"/>
            <w:tcBorders>
              <w:right w:val="double" w:sz="4" w:space="0" w:color="auto"/>
            </w:tcBorders>
            <w:shd w:val="clear" w:color="auto" w:fill="auto"/>
            <w:noWrap/>
          </w:tcPr>
          <w:p w14:paraId="163A2CA2"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50CF084F" w14:textId="77777777" w:rsidR="000F5FB8" w:rsidRPr="00D6273D" w:rsidRDefault="000F5FB8" w:rsidP="000F5FB8">
            <w:pPr>
              <w:jc w:val="center"/>
              <w:rPr>
                <w:i/>
                <w:iCs/>
                <w:sz w:val="16"/>
                <w:szCs w:val="16"/>
              </w:rPr>
            </w:pPr>
            <w:r w:rsidRPr="00D6273D">
              <w:rPr>
                <w:i/>
                <w:iCs/>
                <w:snapToGrid w:val="0"/>
                <w:sz w:val="16"/>
                <w:szCs w:val="16"/>
                <w:lang w:eastAsia="en-US"/>
              </w:rPr>
              <w:t>Riverhills</w:t>
            </w:r>
          </w:p>
        </w:tc>
        <w:tc>
          <w:tcPr>
            <w:tcW w:w="780" w:type="dxa"/>
          </w:tcPr>
          <w:p w14:paraId="317EA727" w14:textId="77777777" w:rsidR="000F5FB8" w:rsidRPr="00D6273D" w:rsidRDefault="000F5FB8" w:rsidP="000F5FB8">
            <w:pPr>
              <w:jc w:val="center"/>
              <w:rPr>
                <w:i/>
                <w:iCs/>
                <w:sz w:val="16"/>
                <w:szCs w:val="16"/>
              </w:rPr>
            </w:pPr>
            <w:r w:rsidRPr="00D6273D">
              <w:rPr>
                <w:i/>
                <w:iCs/>
                <w:snapToGrid w:val="0"/>
                <w:sz w:val="16"/>
                <w:szCs w:val="16"/>
                <w:lang w:eastAsia="en-US"/>
              </w:rPr>
              <w:t>21</w:t>
            </w:r>
          </w:p>
        </w:tc>
      </w:tr>
      <w:tr w:rsidR="000F5FB8" w:rsidRPr="004655AF" w14:paraId="55A06BD7" w14:textId="77777777" w:rsidTr="00D6273D">
        <w:trPr>
          <w:trHeight w:val="170"/>
        </w:trPr>
        <w:tc>
          <w:tcPr>
            <w:tcW w:w="3014" w:type="dxa"/>
            <w:shd w:val="clear" w:color="auto" w:fill="auto"/>
            <w:noWrap/>
          </w:tcPr>
          <w:p w14:paraId="2970DBE8" w14:textId="77777777" w:rsidR="000F5FB8" w:rsidRPr="00D6273D" w:rsidRDefault="000F5FB8" w:rsidP="000F5FB8">
            <w:pPr>
              <w:jc w:val="center"/>
              <w:rPr>
                <w:i/>
                <w:iCs/>
                <w:sz w:val="16"/>
                <w:szCs w:val="16"/>
              </w:rPr>
            </w:pPr>
            <w:r w:rsidRPr="00D6273D">
              <w:rPr>
                <w:i/>
                <w:iCs/>
                <w:snapToGrid w:val="0"/>
                <w:sz w:val="16"/>
                <w:szCs w:val="16"/>
                <w:lang w:eastAsia="en-US"/>
              </w:rPr>
              <w:t>Coorparoo</w:t>
            </w:r>
          </w:p>
        </w:tc>
        <w:tc>
          <w:tcPr>
            <w:tcW w:w="780" w:type="dxa"/>
            <w:tcBorders>
              <w:right w:val="double" w:sz="4" w:space="0" w:color="auto"/>
            </w:tcBorders>
            <w:shd w:val="clear" w:color="auto" w:fill="auto"/>
            <w:noWrap/>
          </w:tcPr>
          <w:p w14:paraId="69B11DD5" w14:textId="77777777" w:rsidR="000F5FB8" w:rsidRPr="00D6273D" w:rsidRDefault="000F5FB8" w:rsidP="000F5FB8">
            <w:pPr>
              <w:jc w:val="center"/>
              <w:rPr>
                <w:i/>
                <w:iCs/>
                <w:sz w:val="16"/>
                <w:szCs w:val="16"/>
              </w:rPr>
            </w:pPr>
            <w:r w:rsidRPr="00D6273D">
              <w:rPr>
                <w:i/>
                <w:iCs/>
                <w:snapToGrid w:val="0"/>
                <w:sz w:val="16"/>
                <w:szCs w:val="16"/>
                <w:lang w:eastAsia="en-US"/>
              </w:rPr>
              <w:t>41</w:t>
            </w:r>
          </w:p>
        </w:tc>
        <w:tc>
          <w:tcPr>
            <w:tcW w:w="3016" w:type="dxa"/>
            <w:tcBorders>
              <w:left w:val="double" w:sz="4" w:space="0" w:color="auto"/>
            </w:tcBorders>
          </w:tcPr>
          <w:p w14:paraId="4AD26A51" w14:textId="77777777" w:rsidR="000F5FB8" w:rsidRPr="00D6273D" w:rsidRDefault="000F5FB8" w:rsidP="000F5FB8">
            <w:pPr>
              <w:jc w:val="center"/>
              <w:rPr>
                <w:i/>
                <w:iCs/>
                <w:sz w:val="16"/>
                <w:szCs w:val="16"/>
              </w:rPr>
            </w:pPr>
            <w:r w:rsidRPr="00D6273D">
              <w:rPr>
                <w:i/>
                <w:iCs/>
                <w:snapToGrid w:val="0"/>
                <w:sz w:val="16"/>
                <w:szCs w:val="16"/>
                <w:lang w:eastAsia="en-US"/>
              </w:rPr>
              <w:t>Robertson</w:t>
            </w:r>
          </w:p>
        </w:tc>
        <w:tc>
          <w:tcPr>
            <w:tcW w:w="780" w:type="dxa"/>
          </w:tcPr>
          <w:p w14:paraId="05457B86" w14:textId="77777777" w:rsidR="000F5FB8" w:rsidRPr="00D6273D" w:rsidRDefault="000F5FB8" w:rsidP="000F5FB8">
            <w:pPr>
              <w:jc w:val="center"/>
              <w:rPr>
                <w:i/>
                <w:iCs/>
                <w:sz w:val="16"/>
                <w:szCs w:val="16"/>
              </w:rPr>
            </w:pPr>
            <w:r w:rsidRPr="00D6273D">
              <w:rPr>
                <w:i/>
                <w:iCs/>
                <w:snapToGrid w:val="0"/>
                <w:sz w:val="16"/>
                <w:szCs w:val="16"/>
                <w:lang w:eastAsia="en-US"/>
              </w:rPr>
              <w:t>29</w:t>
            </w:r>
          </w:p>
        </w:tc>
      </w:tr>
      <w:tr w:rsidR="000F5FB8" w:rsidRPr="004655AF" w14:paraId="6B4A2E29" w14:textId="77777777" w:rsidTr="00D6273D">
        <w:trPr>
          <w:trHeight w:val="170"/>
        </w:trPr>
        <w:tc>
          <w:tcPr>
            <w:tcW w:w="3014" w:type="dxa"/>
            <w:shd w:val="clear" w:color="auto" w:fill="auto"/>
            <w:noWrap/>
          </w:tcPr>
          <w:p w14:paraId="0655FEBC" w14:textId="77777777" w:rsidR="000F5FB8" w:rsidRPr="00D6273D" w:rsidRDefault="000F5FB8" w:rsidP="000F5FB8">
            <w:pPr>
              <w:jc w:val="center"/>
              <w:rPr>
                <w:i/>
                <w:iCs/>
                <w:sz w:val="16"/>
                <w:szCs w:val="16"/>
              </w:rPr>
            </w:pPr>
            <w:r w:rsidRPr="00D6273D">
              <w:rPr>
                <w:i/>
                <w:iCs/>
                <w:snapToGrid w:val="0"/>
                <w:sz w:val="16"/>
                <w:szCs w:val="16"/>
                <w:lang w:eastAsia="en-US"/>
              </w:rPr>
              <w:t>Corinda</w:t>
            </w:r>
          </w:p>
        </w:tc>
        <w:tc>
          <w:tcPr>
            <w:tcW w:w="780" w:type="dxa"/>
            <w:tcBorders>
              <w:right w:val="double" w:sz="4" w:space="0" w:color="auto"/>
            </w:tcBorders>
            <w:shd w:val="clear" w:color="auto" w:fill="auto"/>
            <w:noWrap/>
          </w:tcPr>
          <w:p w14:paraId="2C1A2DCB" w14:textId="77777777" w:rsidR="000F5FB8" w:rsidRPr="00D6273D" w:rsidRDefault="000F5FB8" w:rsidP="000F5FB8">
            <w:pPr>
              <w:jc w:val="center"/>
              <w:rPr>
                <w:i/>
                <w:iCs/>
                <w:sz w:val="16"/>
                <w:szCs w:val="16"/>
              </w:rPr>
            </w:pPr>
            <w:r w:rsidRPr="00D6273D">
              <w:rPr>
                <w:i/>
                <w:iCs/>
                <w:snapToGrid w:val="0"/>
                <w:sz w:val="16"/>
                <w:szCs w:val="16"/>
                <w:lang w:eastAsia="en-US"/>
              </w:rPr>
              <w:t>32</w:t>
            </w:r>
          </w:p>
        </w:tc>
        <w:tc>
          <w:tcPr>
            <w:tcW w:w="3016" w:type="dxa"/>
            <w:tcBorders>
              <w:left w:val="double" w:sz="4" w:space="0" w:color="auto"/>
            </w:tcBorders>
          </w:tcPr>
          <w:p w14:paraId="035B80C5" w14:textId="77777777" w:rsidR="000F5FB8" w:rsidRPr="00D6273D" w:rsidRDefault="000F5FB8" w:rsidP="000F5FB8">
            <w:pPr>
              <w:jc w:val="center"/>
              <w:rPr>
                <w:i/>
                <w:iCs/>
                <w:sz w:val="16"/>
                <w:szCs w:val="16"/>
              </w:rPr>
            </w:pPr>
            <w:r w:rsidRPr="00D6273D">
              <w:rPr>
                <w:i/>
                <w:iCs/>
                <w:snapToGrid w:val="0"/>
                <w:sz w:val="16"/>
                <w:szCs w:val="16"/>
                <w:lang w:eastAsia="en-US"/>
              </w:rPr>
              <w:t>Rochedale</w:t>
            </w:r>
          </w:p>
        </w:tc>
        <w:tc>
          <w:tcPr>
            <w:tcW w:w="780" w:type="dxa"/>
          </w:tcPr>
          <w:p w14:paraId="6867A5A2"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4655AF" w14:paraId="0B9E42B9" w14:textId="77777777" w:rsidTr="00D6273D">
        <w:trPr>
          <w:trHeight w:val="170"/>
        </w:trPr>
        <w:tc>
          <w:tcPr>
            <w:tcW w:w="3014" w:type="dxa"/>
            <w:shd w:val="clear" w:color="auto" w:fill="auto"/>
            <w:noWrap/>
          </w:tcPr>
          <w:p w14:paraId="17D9D3D5" w14:textId="77777777" w:rsidR="000F5FB8" w:rsidRPr="00D6273D" w:rsidRDefault="000F5FB8" w:rsidP="000F5FB8">
            <w:pPr>
              <w:jc w:val="center"/>
              <w:rPr>
                <w:i/>
                <w:iCs/>
                <w:sz w:val="16"/>
                <w:szCs w:val="16"/>
              </w:rPr>
            </w:pPr>
            <w:r w:rsidRPr="00D6273D">
              <w:rPr>
                <w:i/>
                <w:iCs/>
                <w:snapToGrid w:val="0"/>
                <w:sz w:val="16"/>
                <w:szCs w:val="16"/>
                <w:lang w:eastAsia="en-US"/>
              </w:rPr>
              <w:t xml:space="preserve">Cowan </w:t>
            </w:r>
            <w:proofErr w:type="spellStart"/>
            <w:r w:rsidRPr="00D6273D">
              <w:rPr>
                <w:i/>
                <w:iCs/>
                <w:snapToGrid w:val="0"/>
                <w:sz w:val="16"/>
                <w:szCs w:val="16"/>
                <w:lang w:eastAsia="en-US"/>
              </w:rPr>
              <w:t>Cowan</w:t>
            </w:r>
            <w:proofErr w:type="spellEnd"/>
          </w:p>
        </w:tc>
        <w:tc>
          <w:tcPr>
            <w:tcW w:w="780" w:type="dxa"/>
            <w:tcBorders>
              <w:right w:val="double" w:sz="4" w:space="0" w:color="auto"/>
            </w:tcBorders>
            <w:shd w:val="clear" w:color="auto" w:fill="auto"/>
            <w:noWrap/>
          </w:tcPr>
          <w:p w14:paraId="1AA04C73"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12A1A8DA" w14:textId="77777777" w:rsidR="000F5FB8" w:rsidRPr="00D6273D" w:rsidRDefault="000F5FB8" w:rsidP="000F5FB8">
            <w:pPr>
              <w:jc w:val="center"/>
              <w:rPr>
                <w:i/>
                <w:iCs/>
                <w:sz w:val="16"/>
                <w:szCs w:val="16"/>
              </w:rPr>
            </w:pPr>
            <w:r w:rsidRPr="00D6273D">
              <w:rPr>
                <w:i/>
                <w:iCs/>
                <w:snapToGrid w:val="0"/>
                <w:sz w:val="16"/>
                <w:szCs w:val="16"/>
                <w:lang w:eastAsia="en-US"/>
              </w:rPr>
              <w:t>Rocklea</w:t>
            </w:r>
          </w:p>
        </w:tc>
        <w:tc>
          <w:tcPr>
            <w:tcW w:w="780" w:type="dxa"/>
          </w:tcPr>
          <w:p w14:paraId="5ED77B33"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15D9795E" w14:textId="77777777" w:rsidTr="00D6273D">
        <w:trPr>
          <w:trHeight w:val="170"/>
        </w:trPr>
        <w:tc>
          <w:tcPr>
            <w:tcW w:w="3014" w:type="dxa"/>
            <w:shd w:val="clear" w:color="auto" w:fill="auto"/>
            <w:noWrap/>
          </w:tcPr>
          <w:p w14:paraId="51727BF6"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300A7485"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1C24D83A" w14:textId="77777777" w:rsidR="000F5FB8" w:rsidRPr="00D6273D" w:rsidRDefault="000F5FB8" w:rsidP="000F5FB8">
            <w:pPr>
              <w:jc w:val="center"/>
              <w:rPr>
                <w:i/>
                <w:iCs/>
                <w:sz w:val="16"/>
                <w:szCs w:val="16"/>
              </w:rPr>
            </w:pPr>
            <w:r w:rsidRPr="00D6273D">
              <w:rPr>
                <w:i/>
                <w:iCs/>
                <w:snapToGrid w:val="0"/>
                <w:sz w:val="16"/>
                <w:szCs w:val="16"/>
                <w:lang w:eastAsia="en-US"/>
              </w:rPr>
              <w:t>Runcorn</w:t>
            </w:r>
          </w:p>
        </w:tc>
        <w:tc>
          <w:tcPr>
            <w:tcW w:w="780" w:type="dxa"/>
          </w:tcPr>
          <w:p w14:paraId="4C87EE9A"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4655AF" w14:paraId="0B8E3738" w14:textId="77777777" w:rsidTr="00D6273D">
        <w:trPr>
          <w:trHeight w:val="170"/>
        </w:trPr>
        <w:tc>
          <w:tcPr>
            <w:tcW w:w="3014" w:type="dxa"/>
            <w:shd w:val="clear" w:color="auto" w:fill="auto"/>
            <w:noWrap/>
          </w:tcPr>
          <w:p w14:paraId="5311C272" w14:textId="77777777" w:rsidR="000F5FB8" w:rsidRPr="00D6273D" w:rsidRDefault="000F5FB8" w:rsidP="000F5FB8">
            <w:pPr>
              <w:jc w:val="center"/>
              <w:rPr>
                <w:i/>
                <w:iCs/>
                <w:sz w:val="16"/>
                <w:szCs w:val="16"/>
              </w:rPr>
            </w:pPr>
            <w:r w:rsidRPr="00D6273D">
              <w:rPr>
                <w:i/>
                <w:iCs/>
                <w:snapToGrid w:val="0"/>
                <w:sz w:val="16"/>
                <w:szCs w:val="16"/>
                <w:lang w:eastAsia="en-US"/>
              </w:rPr>
              <w:t>Deagon</w:t>
            </w:r>
          </w:p>
        </w:tc>
        <w:tc>
          <w:tcPr>
            <w:tcW w:w="780" w:type="dxa"/>
            <w:tcBorders>
              <w:right w:val="double" w:sz="4" w:space="0" w:color="auto"/>
            </w:tcBorders>
            <w:shd w:val="clear" w:color="auto" w:fill="auto"/>
            <w:noWrap/>
          </w:tcPr>
          <w:p w14:paraId="6B5D6B33" w14:textId="77777777" w:rsidR="000F5FB8" w:rsidRPr="00D6273D" w:rsidRDefault="000F5FB8" w:rsidP="000F5FB8">
            <w:pPr>
              <w:jc w:val="center"/>
              <w:rPr>
                <w:i/>
                <w:iCs/>
                <w:sz w:val="16"/>
                <w:szCs w:val="16"/>
              </w:rPr>
            </w:pPr>
            <w:r w:rsidRPr="00D6273D">
              <w:rPr>
                <w:i/>
                <w:iCs/>
                <w:snapToGrid w:val="0"/>
                <w:sz w:val="16"/>
                <w:szCs w:val="16"/>
                <w:lang w:eastAsia="en-US"/>
              </w:rPr>
              <w:t>21</w:t>
            </w:r>
          </w:p>
        </w:tc>
        <w:tc>
          <w:tcPr>
            <w:tcW w:w="3016" w:type="dxa"/>
            <w:tcBorders>
              <w:left w:val="double" w:sz="4" w:space="0" w:color="auto"/>
            </w:tcBorders>
          </w:tcPr>
          <w:p w14:paraId="79E670EB"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1886EF12" w14:textId="77777777" w:rsidR="000F5FB8" w:rsidRPr="00D6273D" w:rsidRDefault="000F5FB8" w:rsidP="000F5FB8">
            <w:pPr>
              <w:jc w:val="center"/>
              <w:rPr>
                <w:i/>
                <w:iCs/>
                <w:sz w:val="16"/>
                <w:szCs w:val="16"/>
              </w:rPr>
            </w:pPr>
            <w:r w:rsidRPr="00D6273D">
              <w:rPr>
                <w:i/>
                <w:iCs/>
                <w:snapToGrid w:val="0"/>
                <w:sz w:val="16"/>
                <w:szCs w:val="16"/>
                <w:lang w:eastAsia="en-US"/>
              </w:rPr>
              <w:t>20</w:t>
            </w:r>
          </w:p>
        </w:tc>
      </w:tr>
      <w:tr w:rsidR="000F5FB8" w:rsidRPr="004655AF" w14:paraId="7D0767F3" w14:textId="77777777" w:rsidTr="00D6273D">
        <w:trPr>
          <w:trHeight w:val="170"/>
        </w:trPr>
        <w:tc>
          <w:tcPr>
            <w:tcW w:w="3014" w:type="dxa"/>
            <w:shd w:val="clear" w:color="auto" w:fill="auto"/>
            <w:noWrap/>
          </w:tcPr>
          <w:p w14:paraId="69E9233A"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2FF957A4"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0BA3F3D1"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2BCD461C"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26F37189" w14:textId="77777777" w:rsidTr="00D6273D">
        <w:trPr>
          <w:trHeight w:val="170"/>
        </w:trPr>
        <w:tc>
          <w:tcPr>
            <w:tcW w:w="3014" w:type="dxa"/>
            <w:shd w:val="clear" w:color="auto" w:fill="auto"/>
            <w:noWrap/>
          </w:tcPr>
          <w:p w14:paraId="202BD5EE" w14:textId="77777777" w:rsidR="000F5FB8" w:rsidRPr="00D6273D" w:rsidRDefault="000F5FB8" w:rsidP="000F5FB8">
            <w:pPr>
              <w:jc w:val="center"/>
              <w:rPr>
                <w:i/>
                <w:iCs/>
                <w:sz w:val="16"/>
                <w:szCs w:val="16"/>
              </w:rPr>
            </w:pPr>
            <w:r w:rsidRPr="00D6273D">
              <w:rPr>
                <w:i/>
                <w:iCs/>
                <w:snapToGrid w:val="0"/>
                <w:sz w:val="16"/>
                <w:szCs w:val="16"/>
                <w:lang w:eastAsia="en-US"/>
              </w:rPr>
              <w:t>Drewvale</w:t>
            </w:r>
          </w:p>
        </w:tc>
        <w:tc>
          <w:tcPr>
            <w:tcW w:w="780" w:type="dxa"/>
            <w:tcBorders>
              <w:right w:val="double" w:sz="4" w:space="0" w:color="auto"/>
            </w:tcBorders>
            <w:shd w:val="clear" w:color="auto" w:fill="auto"/>
            <w:noWrap/>
          </w:tcPr>
          <w:p w14:paraId="4CBAE0A7" w14:textId="77777777" w:rsidR="000F5FB8" w:rsidRPr="00D6273D" w:rsidRDefault="000F5FB8" w:rsidP="000F5FB8">
            <w:pPr>
              <w:jc w:val="center"/>
              <w:rPr>
                <w:i/>
                <w:iCs/>
                <w:sz w:val="16"/>
                <w:szCs w:val="16"/>
              </w:rPr>
            </w:pPr>
            <w:r w:rsidRPr="00D6273D">
              <w:rPr>
                <w:i/>
                <w:iCs/>
                <w:snapToGrid w:val="0"/>
                <w:sz w:val="16"/>
                <w:szCs w:val="16"/>
                <w:lang w:eastAsia="en-US"/>
              </w:rPr>
              <w:t>32</w:t>
            </w:r>
          </w:p>
        </w:tc>
        <w:tc>
          <w:tcPr>
            <w:tcW w:w="3016" w:type="dxa"/>
            <w:tcBorders>
              <w:left w:val="double" w:sz="4" w:space="0" w:color="auto"/>
            </w:tcBorders>
          </w:tcPr>
          <w:p w14:paraId="384954AA" w14:textId="77777777" w:rsidR="000F5FB8" w:rsidRPr="00D6273D" w:rsidRDefault="000F5FB8" w:rsidP="000F5FB8">
            <w:pPr>
              <w:jc w:val="center"/>
              <w:rPr>
                <w:i/>
                <w:iCs/>
                <w:sz w:val="16"/>
                <w:szCs w:val="16"/>
              </w:rPr>
            </w:pPr>
            <w:r w:rsidRPr="00D6273D">
              <w:rPr>
                <w:i/>
                <w:iCs/>
                <w:snapToGrid w:val="0"/>
                <w:sz w:val="16"/>
                <w:szCs w:val="16"/>
                <w:lang w:eastAsia="en-US"/>
              </w:rPr>
              <w:t>Seven Hills</w:t>
            </w:r>
          </w:p>
        </w:tc>
        <w:tc>
          <w:tcPr>
            <w:tcW w:w="780" w:type="dxa"/>
          </w:tcPr>
          <w:p w14:paraId="7041CA1B"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1294F920" w14:textId="77777777" w:rsidTr="00D6273D">
        <w:trPr>
          <w:trHeight w:val="170"/>
        </w:trPr>
        <w:tc>
          <w:tcPr>
            <w:tcW w:w="3014" w:type="dxa"/>
            <w:shd w:val="clear" w:color="auto" w:fill="auto"/>
            <w:noWrap/>
          </w:tcPr>
          <w:p w14:paraId="645754D5" w14:textId="77777777" w:rsidR="000F5FB8" w:rsidRPr="00D6273D" w:rsidRDefault="000F5FB8" w:rsidP="000F5FB8">
            <w:pPr>
              <w:jc w:val="center"/>
              <w:rPr>
                <w:i/>
                <w:iCs/>
                <w:sz w:val="16"/>
                <w:szCs w:val="16"/>
              </w:rPr>
            </w:pPr>
            <w:r w:rsidRPr="00D6273D">
              <w:rPr>
                <w:i/>
                <w:iCs/>
                <w:snapToGrid w:val="0"/>
                <w:sz w:val="16"/>
                <w:szCs w:val="16"/>
                <w:lang w:eastAsia="en-US"/>
              </w:rPr>
              <w:t>Durack</w:t>
            </w:r>
          </w:p>
        </w:tc>
        <w:tc>
          <w:tcPr>
            <w:tcW w:w="780" w:type="dxa"/>
            <w:tcBorders>
              <w:right w:val="double" w:sz="4" w:space="0" w:color="auto"/>
            </w:tcBorders>
            <w:shd w:val="clear" w:color="auto" w:fill="auto"/>
            <w:noWrap/>
          </w:tcPr>
          <w:p w14:paraId="055E54D6"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0EE946F9" w14:textId="77777777" w:rsidR="000F5FB8" w:rsidRPr="00D6273D" w:rsidRDefault="000F5FB8" w:rsidP="000F5FB8">
            <w:pPr>
              <w:jc w:val="center"/>
              <w:rPr>
                <w:i/>
                <w:iCs/>
                <w:sz w:val="16"/>
                <w:szCs w:val="16"/>
              </w:rPr>
            </w:pPr>
            <w:r w:rsidRPr="00D6273D">
              <w:rPr>
                <w:i/>
                <w:iCs/>
                <w:snapToGrid w:val="0"/>
                <w:sz w:val="16"/>
                <w:szCs w:val="16"/>
                <w:lang w:eastAsia="en-US"/>
              </w:rPr>
              <w:t>Seventeen Mile Rocks</w:t>
            </w:r>
          </w:p>
        </w:tc>
        <w:tc>
          <w:tcPr>
            <w:tcW w:w="780" w:type="dxa"/>
          </w:tcPr>
          <w:p w14:paraId="26547EE6"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471B9D32" w14:textId="77777777" w:rsidTr="00D6273D">
        <w:trPr>
          <w:trHeight w:val="170"/>
        </w:trPr>
        <w:tc>
          <w:tcPr>
            <w:tcW w:w="3014" w:type="dxa"/>
            <w:shd w:val="clear" w:color="auto" w:fill="auto"/>
            <w:noWrap/>
          </w:tcPr>
          <w:p w14:paraId="7826039C" w14:textId="77777777" w:rsidR="000F5FB8" w:rsidRPr="00D6273D" w:rsidRDefault="000F5FB8" w:rsidP="000F5FB8">
            <w:pPr>
              <w:jc w:val="center"/>
              <w:rPr>
                <w:i/>
                <w:iCs/>
                <w:sz w:val="16"/>
                <w:szCs w:val="16"/>
              </w:rPr>
            </w:pPr>
            <w:r w:rsidRPr="00D6273D">
              <w:rPr>
                <w:i/>
                <w:iCs/>
                <w:snapToGrid w:val="0"/>
                <w:sz w:val="16"/>
                <w:szCs w:val="16"/>
                <w:lang w:eastAsia="en-US"/>
              </w:rPr>
              <w:t>Dutton Park</w:t>
            </w:r>
          </w:p>
        </w:tc>
        <w:tc>
          <w:tcPr>
            <w:tcW w:w="780" w:type="dxa"/>
            <w:tcBorders>
              <w:right w:val="double" w:sz="4" w:space="0" w:color="auto"/>
            </w:tcBorders>
            <w:shd w:val="clear" w:color="auto" w:fill="auto"/>
            <w:noWrap/>
          </w:tcPr>
          <w:p w14:paraId="65656058"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7D2E06BA" w14:textId="77777777" w:rsidR="000F5FB8" w:rsidRPr="00D6273D" w:rsidRDefault="000F5FB8" w:rsidP="000F5FB8">
            <w:pPr>
              <w:jc w:val="center"/>
              <w:rPr>
                <w:i/>
                <w:iCs/>
                <w:sz w:val="16"/>
                <w:szCs w:val="16"/>
              </w:rPr>
            </w:pPr>
            <w:r w:rsidRPr="00D6273D">
              <w:rPr>
                <w:i/>
                <w:iCs/>
                <w:snapToGrid w:val="0"/>
                <w:sz w:val="16"/>
                <w:szCs w:val="16"/>
                <w:lang w:eastAsia="en-US"/>
              </w:rPr>
              <w:t>Sherwood</w:t>
            </w:r>
          </w:p>
        </w:tc>
        <w:tc>
          <w:tcPr>
            <w:tcW w:w="780" w:type="dxa"/>
          </w:tcPr>
          <w:p w14:paraId="69C509F3"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4655AF" w14:paraId="05FDF8B5" w14:textId="77777777" w:rsidTr="00D6273D">
        <w:trPr>
          <w:trHeight w:val="170"/>
        </w:trPr>
        <w:tc>
          <w:tcPr>
            <w:tcW w:w="3014" w:type="dxa"/>
            <w:shd w:val="clear" w:color="auto" w:fill="auto"/>
            <w:noWrap/>
          </w:tcPr>
          <w:p w14:paraId="096A72EA" w14:textId="77777777" w:rsidR="000F5FB8" w:rsidRPr="00D6273D" w:rsidRDefault="000F5FB8" w:rsidP="000F5FB8">
            <w:pPr>
              <w:jc w:val="center"/>
              <w:rPr>
                <w:i/>
                <w:iCs/>
                <w:sz w:val="16"/>
                <w:szCs w:val="16"/>
              </w:rPr>
            </w:pPr>
            <w:r w:rsidRPr="00D6273D">
              <w:rPr>
                <w:i/>
                <w:iCs/>
                <w:snapToGrid w:val="0"/>
                <w:sz w:val="16"/>
                <w:szCs w:val="16"/>
                <w:lang w:eastAsia="en-US"/>
              </w:rPr>
              <w:t>Eagle Farm</w:t>
            </w:r>
          </w:p>
        </w:tc>
        <w:tc>
          <w:tcPr>
            <w:tcW w:w="780" w:type="dxa"/>
            <w:tcBorders>
              <w:right w:val="double" w:sz="4" w:space="0" w:color="auto"/>
            </w:tcBorders>
            <w:shd w:val="clear" w:color="auto" w:fill="auto"/>
            <w:noWrap/>
          </w:tcPr>
          <w:p w14:paraId="53C73620"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1C744F88" w14:textId="77777777" w:rsidR="000F5FB8" w:rsidRPr="00D6273D" w:rsidRDefault="000F5FB8" w:rsidP="000F5FB8">
            <w:pPr>
              <w:jc w:val="center"/>
              <w:rPr>
                <w:i/>
                <w:iCs/>
                <w:sz w:val="16"/>
                <w:szCs w:val="16"/>
              </w:rPr>
            </w:pPr>
            <w:r w:rsidRPr="00D6273D">
              <w:rPr>
                <w:i/>
                <w:iCs/>
                <w:snapToGrid w:val="0"/>
                <w:sz w:val="16"/>
                <w:szCs w:val="16"/>
                <w:lang w:eastAsia="en-US"/>
              </w:rPr>
              <w:t>Shorncliffe</w:t>
            </w:r>
          </w:p>
        </w:tc>
        <w:tc>
          <w:tcPr>
            <w:tcW w:w="780" w:type="dxa"/>
          </w:tcPr>
          <w:p w14:paraId="351BC915"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4655AF" w14:paraId="0FA72FCA" w14:textId="77777777" w:rsidTr="00D6273D">
        <w:trPr>
          <w:trHeight w:val="170"/>
        </w:trPr>
        <w:tc>
          <w:tcPr>
            <w:tcW w:w="3014" w:type="dxa"/>
            <w:shd w:val="clear" w:color="auto" w:fill="auto"/>
            <w:noWrap/>
          </w:tcPr>
          <w:p w14:paraId="7B3AF591" w14:textId="77777777" w:rsidR="000F5FB8" w:rsidRPr="00D6273D" w:rsidRDefault="000F5FB8" w:rsidP="000F5FB8">
            <w:pPr>
              <w:jc w:val="center"/>
              <w:rPr>
                <w:i/>
                <w:iCs/>
                <w:sz w:val="16"/>
                <w:szCs w:val="16"/>
              </w:rPr>
            </w:pPr>
            <w:r w:rsidRPr="00D6273D">
              <w:rPr>
                <w:i/>
                <w:iCs/>
                <w:snapToGrid w:val="0"/>
                <w:sz w:val="16"/>
                <w:szCs w:val="16"/>
                <w:lang w:eastAsia="en-US"/>
              </w:rPr>
              <w:t>East Brisbane</w:t>
            </w:r>
          </w:p>
        </w:tc>
        <w:tc>
          <w:tcPr>
            <w:tcW w:w="780" w:type="dxa"/>
            <w:tcBorders>
              <w:right w:val="double" w:sz="4" w:space="0" w:color="auto"/>
            </w:tcBorders>
            <w:shd w:val="clear" w:color="auto" w:fill="auto"/>
            <w:noWrap/>
          </w:tcPr>
          <w:p w14:paraId="1FEBB643" w14:textId="77777777" w:rsidR="000F5FB8" w:rsidRPr="00D6273D" w:rsidRDefault="000F5FB8" w:rsidP="000F5FB8">
            <w:pPr>
              <w:jc w:val="center"/>
              <w:rPr>
                <w:i/>
                <w:iCs/>
                <w:sz w:val="16"/>
                <w:szCs w:val="16"/>
              </w:rPr>
            </w:pPr>
            <w:r w:rsidRPr="00D6273D">
              <w:rPr>
                <w:i/>
                <w:iCs/>
                <w:snapToGrid w:val="0"/>
                <w:sz w:val="16"/>
                <w:szCs w:val="16"/>
                <w:lang w:eastAsia="en-US"/>
              </w:rPr>
              <w:t>15</w:t>
            </w:r>
          </w:p>
        </w:tc>
        <w:tc>
          <w:tcPr>
            <w:tcW w:w="3016" w:type="dxa"/>
            <w:tcBorders>
              <w:left w:val="double" w:sz="4" w:space="0" w:color="auto"/>
            </w:tcBorders>
          </w:tcPr>
          <w:p w14:paraId="30BBE21C" w14:textId="77777777" w:rsidR="000F5FB8" w:rsidRPr="00D6273D" w:rsidRDefault="000F5FB8" w:rsidP="000F5FB8">
            <w:pPr>
              <w:jc w:val="center"/>
              <w:rPr>
                <w:i/>
                <w:iCs/>
                <w:sz w:val="16"/>
                <w:szCs w:val="16"/>
              </w:rPr>
            </w:pPr>
            <w:r w:rsidRPr="00D6273D">
              <w:rPr>
                <w:i/>
                <w:iCs/>
                <w:snapToGrid w:val="0"/>
                <w:sz w:val="16"/>
                <w:szCs w:val="16"/>
                <w:lang w:eastAsia="en-US"/>
              </w:rPr>
              <w:t>Sinnamon Park</w:t>
            </w:r>
          </w:p>
        </w:tc>
        <w:tc>
          <w:tcPr>
            <w:tcW w:w="780" w:type="dxa"/>
          </w:tcPr>
          <w:p w14:paraId="32DE27BC"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54D37217" w14:textId="77777777" w:rsidTr="00D6273D">
        <w:trPr>
          <w:trHeight w:val="170"/>
        </w:trPr>
        <w:tc>
          <w:tcPr>
            <w:tcW w:w="3014" w:type="dxa"/>
            <w:shd w:val="clear" w:color="auto" w:fill="auto"/>
            <w:noWrap/>
          </w:tcPr>
          <w:p w14:paraId="1BE11FB8"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268A8653"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2B4FE5A3" w14:textId="77777777" w:rsidR="000F5FB8" w:rsidRPr="00D6273D" w:rsidRDefault="000F5FB8" w:rsidP="000F5FB8">
            <w:pPr>
              <w:jc w:val="center"/>
              <w:rPr>
                <w:i/>
                <w:iCs/>
                <w:sz w:val="16"/>
                <w:szCs w:val="16"/>
              </w:rPr>
            </w:pPr>
            <w:r w:rsidRPr="00D6273D">
              <w:rPr>
                <w:i/>
                <w:iCs/>
                <w:snapToGrid w:val="0"/>
                <w:sz w:val="16"/>
                <w:szCs w:val="16"/>
                <w:lang w:eastAsia="en-US"/>
              </w:rPr>
              <w:t>South Brisbane</w:t>
            </w:r>
          </w:p>
        </w:tc>
        <w:tc>
          <w:tcPr>
            <w:tcW w:w="780" w:type="dxa"/>
          </w:tcPr>
          <w:p w14:paraId="33295CA2"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C066914" w14:textId="77777777" w:rsidTr="00D6273D">
        <w:trPr>
          <w:trHeight w:val="170"/>
        </w:trPr>
        <w:tc>
          <w:tcPr>
            <w:tcW w:w="3014" w:type="dxa"/>
            <w:shd w:val="clear" w:color="auto" w:fill="auto"/>
            <w:noWrap/>
          </w:tcPr>
          <w:p w14:paraId="4ECCC1E2" w14:textId="77777777" w:rsidR="000F5FB8" w:rsidRPr="00D6273D" w:rsidRDefault="000F5FB8" w:rsidP="000F5FB8">
            <w:pPr>
              <w:jc w:val="center"/>
              <w:rPr>
                <w:i/>
                <w:iCs/>
                <w:sz w:val="16"/>
                <w:szCs w:val="16"/>
              </w:rPr>
            </w:pPr>
            <w:r w:rsidRPr="00D6273D">
              <w:rPr>
                <w:i/>
                <w:iCs/>
                <w:snapToGrid w:val="0"/>
                <w:sz w:val="16"/>
                <w:szCs w:val="16"/>
                <w:lang w:eastAsia="en-US"/>
              </w:rPr>
              <w:t>Enoggera</w:t>
            </w:r>
          </w:p>
        </w:tc>
        <w:tc>
          <w:tcPr>
            <w:tcW w:w="780" w:type="dxa"/>
            <w:tcBorders>
              <w:right w:val="double" w:sz="4" w:space="0" w:color="auto"/>
            </w:tcBorders>
            <w:shd w:val="clear" w:color="auto" w:fill="auto"/>
            <w:noWrap/>
          </w:tcPr>
          <w:p w14:paraId="2036D9AA" w14:textId="77777777" w:rsidR="000F5FB8" w:rsidRPr="00D6273D" w:rsidRDefault="000F5FB8" w:rsidP="000F5FB8">
            <w:pPr>
              <w:jc w:val="center"/>
              <w:rPr>
                <w:i/>
                <w:iCs/>
                <w:sz w:val="16"/>
                <w:szCs w:val="16"/>
              </w:rPr>
            </w:pPr>
            <w:r w:rsidRPr="00D6273D">
              <w:rPr>
                <w:i/>
                <w:iCs/>
                <w:snapToGrid w:val="0"/>
                <w:sz w:val="16"/>
                <w:szCs w:val="16"/>
                <w:lang w:eastAsia="en-US"/>
              </w:rPr>
              <w:t>29</w:t>
            </w:r>
          </w:p>
        </w:tc>
        <w:tc>
          <w:tcPr>
            <w:tcW w:w="3016" w:type="dxa"/>
            <w:tcBorders>
              <w:left w:val="double" w:sz="4" w:space="0" w:color="auto"/>
            </w:tcBorders>
          </w:tcPr>
          <w:p w14:paraId="73490B13" w14:textId="77777777" w:rsidR="000F5FB8" w:rsidRPr="00D6273D" w:rsidRDefault="000F5FB8" w:rsidP="000F5FB8">
            <w:pPr>
              <w:jc w:val="center"/>
              <w:rPr>
                <w:i/>
                <w:iCs/>
                <w:sz w:val="16"/>
                <w:szCs w:val="16"/>
              </w:rPr>
            </w:pPr>
            <w:r w:rsidRPr="00D6273D">
              <w:rPr>
                <w:i/>
                <w:iCs/>
                <w:snapToGrid w:val="0"/>
                <w:sz w:val="16"/>
                <w:szCs w:val="16"/>
                <w:lang w:eastAsia="en-US"/>
              </w:rPr>
              <w:t>Spring Hill</w:t>
            </w:r>
          </w:p>
        </w:tc>
        <w:tc>
          <w:tcPr>
            <w:tcW w:w="780" w:type="dxa"/>
          </w:tcPr>
          <w:p w14:paraId="543ABA35"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307035A9" w14:textId="77777777" w:rsidTr="00D6273D">
        <w:trPr>
          <w:trHeight w:val="170"/>
        </w:trPr>
        <w:tc>
          <w:tcPr>
            <w:tcW w:w="3014" w:type="dxa"/>
            <w:shd w:val="clear" w:color="auto" w:fill="auto"/>
            <w:noWrap/>
          </w:tcPr>
          <w:p w14:paraId="4CFA1EB3" w14:textId="77777777" w:rsidR="000F5FB8" w:rsidRPr="00D6273D" w:rsidRDefault="000F5FB8" w:rsidP="000F5FB8">
            <w:pPr>
              <w:jc w:val="center"/>
              <w:rPr>
                <w:i/>
                <w:iCs/>
                <w:sz w:val="16"/>
                <w:szCs w:val="16"/>
              </w:rPr>
            </w:pPr>
            <w:r w:rsidRPr="00D6273D">
              <w:rPr>
                <w:i/>
                <w:iCs/>
                <w:snapToGrid w:val="0"/>
                <w:sz w:val="16"/>
                <w:szCs w:val="16"/>
                <w:lang w:eastAsia="en-US"/>
              </w:rPr>
              <w:t>Everton Park</w:t>
            </w:r>
          </w:p>
        </w:tc>
        <w:tc>
          <w:tcPr>
            <w:tcW w:w="780" w:type="dxa"/>
            <w:tcBorders>
              <w:right w:val="double" w:sz="4" w:space="0" w:color="auto"/>
            </w:tcBorders>
            <w:shd w:val="clear" w:color="auto" w:fill="auto"/>
            <w:noWrap/>
          </w:tcPr>
          <w:p w14:paraId="32788B60"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5587AD40" w14:textId="77777777" w:rsidR="000F5FB8" w:rsidRPr="00D6273D" w:rsidRDefault="000F5FB8" w:rsidP="000F5FB8">
            <w:pPr>
              <w:jc w:val="center"/>
              <w:rPr>
                <w:i/>
                <w:iCs/>
                <w:sz w:val="16"/>
                <w:szCs w:val="16"/>
              </w:rPr>
            </w:pPr>
            <w:r w:rsidRPr="00D6273D">
              <w:rPr>
                <w:i/>
                <w:iCs/>
                <w:snapToGrid w:val="0"/>
                <w:sz w:val="16"/>
                <w:szCs w:val="16"/>
                <w:lang w:eastAsia="en-US"/>
              </w:rPr>
              <w:t>St Lucia</w:t>
            </w:r>
          </w:p>
        </w:tc>
        <w:tc>
          <w:tcPr>
            <w:tcW w:w="780" w:type="dxa"/>
          </w:tcPr>
          <w:p w14:paraId="510E661D"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4655AF" w14:paraId="54AEAE42" w14:textId="77777777" w:rsidTr="00D6273D">
        <w:trPr>
          <w:trHeight w:val="170"/>
        </w:trPr>
        <w:tc>
          <w:tcPr>
            <w:tcW w:w="3014" w:type="dxa"/>
            <w:shd w:val="clear" w:color="auto" w:fill="auto"/>
            <w:noWrap/>
          </w:tcPr>
          <w:p w14:paraId="5BC7670A" w14:textId="77777777" w:rsidR="000F5FB8" w:rsidRPr="00D6273D" w:rsidRDefault="000F5FB8" w:rsidP="000F5FB8">
            <w:pPr>
              <w:jc w:val="center"/>
              <w:rPr>
                <w:i/>
                <w:iCs/>
                <w:sz w:val="16"/>
                <w:szCs w:val="16"/>
              </w:rPr>
            </w:pPr>
            <w:r w:rsidRPr="00D6273D">
              <w:rPr>
                <w:i/>
                <w:iCs/>
                <w:snapToGrid w:val="0"/>
                <w:sz w:val="16"/>
                <w:szCs w:val="16"/>
                <w:lang w:eastAsia="en-US"/>
              </w:rPr>
              <w:t>Fairfield</w:t>
            </w:r>
          </w:p>
        </w:tc>
        <w:tc>
          <w:tcPr>
            <w:tcW w:w="780" w:type="dxa"/>
            <w:tcBorders>
              <w:right w:val="double" w:sz="4" w:space="0" w:color="auto"/>
            </w:tcBorders>
            <w:shd w:val="clear" w:color="auto" w:fill="auto"/>
            <w:noWrap/>
          </w:tcPr>
          <w:p w14:paraId="0BC8D1E3"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3228B07B" w14:textId="77777777" w:rsidR="000F5FB8" w:rsidRPr="00D6273D" w:rsidRDefault="000F5FB8" w:rsidP="000F5FB8">
            <w:pPr>
              <w:jc w:val="center"/>
              <w:rPr>
                <w:i/>
                <w:iCs/>
                <w:sz w:val="16"/>
                <w:szCs w:val="16"/>
              </w:rPr>
            </w:pPr>
            <w:r w:rsidRPr="00D6273D">
              <w:rPr>
                <w:i/>
                <w:iCs/>
                <w:snapToGrid w:val="0"/>
                <w:sz w:val="16"/>
                <w:szCs w:val="16"/>
                <w:lang w:eastAsia="en-US"/>
              </w:rPr>
              <w:t>Stafford</w:t>
            </w:r>
          </w:p>
        </w:tc>
        <w:tc>
          <w:tcPr>
            <w:tcW w:w="780" w:type="dxa"/>
          </w:tcPr>
          <w:p w14:paraId="5E072F4E" w14:textId="77777777" w:rsidR="000F5FB8" w:rsidRPr="00D6273D" w:rsidRDefault="000F5FB8" w:rsidP="000F5FB8">
            <w:pPr>
              <w:jc w:val="center"/>
              <w:rPr>
                <w:i/>
                <w:iCs/>
                <w:sz w:val="16"/>
                <w:szCs w:val="16"/>
              </w:rPr>
            </w:pPr>
            <w:r w:rsidRPr="00D6273D">
              <w:rPr>
                <w:i/>
                <w:iCs/>
                <w:snapToGrid w:val="0"/>
                <w:sz w:val="16"/>
                <w:szCs w:val="16"/>
                <w:lang w:eastAsia="en-US"/>
              </w:rPr>
              <w:t>25</w:t>
            </w:r>
          </w:p>
        </w:tc>
      </w:tr>
      <w:tr w:rsidR="000F5FB8" w:rsidRPr="004655AF" w14:paraId="3B1A1A56" w14:textId="77777777" w:rsidTr="00D6273D">
        <w:trPr>
          <w:trHeight w:val="170"/>
        </w:trPr>
        <w:tc>
          <w:tcPr>
            <w:tcW w:w="3014" w:type="dxa"/>
            <w:shd w:val="clear" w:color="auto" w:fill="auto"/>
            <w:noWrap/>
          </w:tcPr>
          <w:p w14:paraId="4C5FFB88" w14:textId="77777777" w:rsidR="000F5FB8" w:rsidRPr="00D6273D" w:rsidRDefault="000F5FB8" w:rsidP="000F5FB8">
            <w:pPr>
              <w:jc w:val="center"/>
              <w:rPr>
                <w:i/>
                <w:iCs/>
                <w:sz w:val="16"/>
                <w:szCs w:val="16"/>
              </w:rPr>
            </w:pPr>
            <w:r w:rsidRPr="00D6273D">
              <w:rPr>
                <w:i/>
                <w:iCs/>
                <w:snapToGrid w:val="0"/>
                <w:sz w:val="16"/>
                <w:szCs w:val="16"/>
                <w:lang w:eastAsia="en-US"/>
              </w:rPr>
              <w:t>Ferny Grove</w:t>
            </w:r>
          </w:p>
        </w:tc>
        <w:tc>
          <w:tcPr>
            <w:tcW w:w="780" w:type="dxa"/>
            <w:tcBorders>
              <w:right w:val="double" w:sz="4" w:space="0" w:color="auto"/>
            </w:tcBorders>
            <w:shd w:val="clear" w:color="auto" w:fill="auto"/>
            <w:noWrap/>
          </w:tcPr>
          <w:p w14:paraId="19417D48" w14:textId="77777777" w:rsidR="000F5FB8" w:rsidRPr="00D6273D" w:rsidRDefault="000F5FB8" w:rsidP="000F5FB8">
            <w:pPr>
              <w:jc w:val="center"/>
              <w:rPr>
                <w:i/>
                <w:iCs/>
                <w:sz w:val="16"/>
                <w:szCs w:val="16"/>
              </w:rPr>
            </w:pPr>
            <w:r w:rsidRPr="00D6273D">
              <w:rPr>
                <w:i/>
                <w:iCs/>
                <w:snapToGrid w:val="0"/>
                <w:sz w:val="16"/>
                <w:szCs w:val="16"/>
                <w:lang w:eastAsia="en-US"/>
              </w:rPr>
              <w:t>15</w:t>
            </w:r>
          </w:p>
        </w:tc>
        <w:tc>
          <w:tcPr>
            <w:tcW w:w="3016" w:type="dxa"/>
            <w:tcBorders>
              <w:left w:val="double" w:sz="4" w:space="0" w:color="auto"/>
            </w:tcBorders>
          </w:tcPr>
          <w:p w14:paraId="006FE3B7" w14:textId="77777777" w:rsidR="000F5FB8" w:rsidRPr="00D6273D" w:rsidRDefault="000F5FB8" w:rsidP="000F5FB8">
            <w:pPr>
              <w:jc w:val="center"/>
              <w:rPr>
                <w:i/>
                <w:iCs/>
                <w:sz w:val="16"/>
                <w:szCs w:val="16"/>
              </w:rPr>
            </w:pPr>
            <w:r w:rsidRPr="00D6273D">
              <w:rPr>
                <w:i/>
                <w:iCs/>
                <w:snapToGrid w:val="0"/>
                <w:sz w:val="16"/>
                <w:szCs w:val="16"/>
                <w:lang w:eastAsia="en-US"/>
              </w:rPr>
              <w:t>Stafford Heights</w:t>
            </w:r>
          </w:p>
        </w:tc>
        <w:tc>
          <w:tcPr>
            <w:tcW w:w="780" w:type="dxa"/>
          </w:tcPr>
          <w:p w14:paraId="5F7F8B91"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4655AF" w14:paraId="234DE00B" w14:textId="77777777" w:rsidTr="00D6273D">
        <w:trPr>
          <w:trHeight w:val="170"/>
        </w:trPr>
        <w:tc>
          <w:tcPr>
            <w:tcW w:w="3014" w:type="dxa"/>
            <w:shd w:val="clear" w:color="auto" w:fill="auto"/>
            <w:noWrap/>
          </w:tcPr>
          <w:p w14:paraId="73712051" w14:textId="77777777" w:rsidR="000F5FB8" w:rsidRPr="00D6273D" w:rsidRDefault="000F5FB8" w:rsidP="000F5FB8">
            <w:pPr>
              <w:jc w:val="center"/>
              <w:rPr>
                <w:i/>
                <w:iCs/>
                <w:sz w:val="16"/>
                <w:szCs w:val="16"/>
              </w:rPr>
            </w:pPr>
            <w:r w:rsidRPr="00D6273D">
              <w:rPr>
                <w:i/>
                <w:iCs/>
                <w:snapToGrid w:val="0"/>
                <w:sz w:val="16"/>
                <w:szCs w:val="16"/>
                <w:lang w:eastAsia="en-US"/>
              </w:rPr>
              <w:t>Fig Tree Pocket</w:t>
            </w:r>
          </w:p>
        </w:tc>
        <w:tc>
          <w:tcPr>
            <w:tcW w:w="780" w:type="dxa"/>
            <w:tcBorders>
              <w:right w:val="double" w:sz="4" w:space="0" w:color="auto"/>
            </w:tcBorders>
            <w:shd w:val="clear" w:color="auto" w:fill="auto"/>
            <w:noWrap/>
          </w:tcPr>
          <w:p w14:paraId="55F1C3C7" w14:textId="77777777" w:rsidR="000F5FB8" w:rsidRPr="00D6273D" w:rsidRDefault="000F5FB8" w:rsidP="000F5FB8">
            <w:pPr>
              <w:jc w:val="center"/>
              <w:rPr>
                <w:i/>
                <w:iCs/>
                <w:sz w:val="16"/>
                <w:szCs w:val="16"/>
              </w:rPr>
            </w:pPr>
            <w:r w:rsidRPr="00D6273D">
              <w:rPr>
                <w:i/>
                <w:iCs/>
                <w:snapToGrid w:val="0"/>
                <w:sz w:val="16"/>
                <w:szCs w:val="16"/>
                <w:lang w:eastAsia="en-US"/>
              </w:rPr>
              <w:t>19</w:t>
            </w:r>
          </w:p>
        </w:tc>
        <w:tc>
          <w:tcPr>
            <w:tcW w:w="3016" w:type="dxa"/>
            <w:tcBorders>
              <w:left w:val="double" w:sz="4" w:space="0" w:color="auto"/>
            </w:tcBorders>
          </w:tcPr>
          <w:p w14:paraId="36F088FA" w14:textId="77777777" w:rsidR="000F5FB8" w:rsidRPr="00D6273D" w:rsidRDefault="000F5FB8" w:rsidP="000F5FB8">
            <w:pPr>
              <w:jc w:val="center"/>
              <w:rPr>
                <w:i/>
                <w:iCs/>
                <w:sz w:val="16"/>
                <w:szCs w:val="16"/>
              </w:rPr>
            </w:pPr>
            <w:r w:rsidRPr="00D6273D">
              <w:rPr>
                <w:i/>
                <w:iCs/>
                <w:snapToGrid w:val="0"/>
                <w:sz w:val="16"/>
                <w:szCs w:val="16"/>
                <w:lang w:eastAsia="en-US"/>
              </w:rPr>
              <w:t>Stretton</w:t>
            </w:r>
          </w:p>
        </w:tc>
        <w:tc>
          <w:tcPr>
            <w:tcW w:w="780" w:type="dxa"/>
          </w:tcPr>
          <w:p w14:paraId="44C3B6F0"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642F8716" w14:textId="77777777" w:rsidTr="00D6273D">
        <w:trPr>
          <w:trHeight w:val="170"/>
        </w:trPr>
        <w:tc>
          <w:tcPr>
            <w:tcW w:w="3014" w:type="dxa"/>
            <w:shd w:val="clear" w:color="auto" w:fill="auto"/>
            <w:noWrap/>
          </w:tcPr>
          <w:p w14:paraId="7D98CB14" w14:textId="77777777" w:rsidR="000F5FB8" w:rsidRPr="00D6273D" w:rsidRDefault="000F5FB8" w:rsidP="000F5FB8">
            <w:pPr>
              <w:jc w:val="center"/>
              <w:rPr>
                <w:i/>
                <w:iCs/>
                <w:sz w:val="16"/>
                <w:szCs w:val="16"/>
              </w:rPr>
            </w:pPr>
            <w:r w:rsidRPr="00D6273D">
              <w:rPr>
                <w:i/>
                <w:iCs/>
                <w:snapToGrid w:val="0"/>
                <w:sz w:val="16"/>
                <w:szCs w:val="16"/>
                <w:lang w:eastAsia="en-US"/>
              </w:rPr>
              <w:t>Fitzgibbon</w:t>
            </w:r>
          </w:p>
        </w:tc>
        <w:tc>
          <w:tcPr>
            <w:tcW w:w="780" w:type="dxa"/>
            <w:tcBorders>
              <w:right w:val="double" w:sz="4" w:space="0" w:color="auto"/>
            </w:tcBorders>
            <w:shd w:val="clear" w:color="auto" w:fill="auto"/>
            <w:noWrap/>
          </w:tcPr>
          <w:p w14:paraId="69B3AA3C"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2C96B643" w14:textId="77777777" w:rsidR="000F5FB8" w:rsidRPr="00D6273D" w:rsidRDefault="000F5FB8" w:rsidP="000F5FB8">
            <w:pPr>
              <w:jc w:val="center"/>
              <w:rPr>
                <w:i/>
                <w:iCs/>
                <w:sz w:val="16"/>
                <w:szCs w:val="16"/>
              </w:rPr>
            </w:pPr>
            <w:r w:rsidRPr="00D6273D">
              <w:rPr>
                <w:i/>
                <w:iCs/>
                <w:snapToGrid w:val="0"/>
                <w:sz w:val="16"/>
                <w:szCs w:val="16"/>
                <w:lang w:eastAsia="en-US"/>
              </w:rPr>
              <w:t>Sunnybank</w:t>
            </w:r>
          </w:p>
        </w:tc>
        <w:tc>
          <w:tcPr>
            <w:tcW w:w="780" w:type="dxa"/>
          </w:tcPr>
          <w:p w14:paraId="2CDAE27C" w14:textId="77777777" w:rsidR="000F5FB8" w:rsidRPr="00D6273D" w:rsidRDefault="000F5FB8" w:rsidP="000F5FB8">
            <w:pPr>
              <w:jc w:val="center"/>
              <w:rPr>
                <w:i/>
                <w:iCs/>
                <w:sz w:val="16"/>
                <w:szCs w:val="16"/>
              </w:rPr>
            </w:pPr>
            <w:r w:rsidRPr="00D6273D">
              <w:rPr>
                <w:i/>
                <w:iCs/>
                <w:snapToGrid w:val="0"/>
                <w:sz w:val="16"/>
                <w:szCs w:val="16"/>
                <w:lang w:eastAsia="en-US"/>
              </w:rPr>
              <w:t>41</w:t>
            </w:r>
          </w:p>
        </w:tc>
      </w:tr>
      <w:tr w:rsidR="000F5FB8" w:rsidRPr="004655AF" w14:paraId="69981D66" w14:textId="77777777" w:rsidTr="00D6273D">
        <w:trPr>
          <w:trHeight w:val="170"/>
        </w:trPr>
        <w:tc>
          <w:tcPr>
            <w:tcW w:w="3014" w:type="dxa"/>
            <w:shd w:val="clear" w:color="auto" w:fill="auto"/>
            <w:noWrap/>
          </w:tcPr>
          <w:p w14:paraId="0E5E413E"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50F9B0BA" w14:textId="77777777" w:rsidR="000F5FB8" w:rsidRPr="00D6273D" w:rsidRDefault="000F5FB8" w:rsidP="000F5FB8">
            <w:pPr>
              <w:jc w:val="center"/>
              <w:rPr>
                <w:i/>
                <w:iCs/>
                <w:sz w:val="16"/>
                <w:szCs w:val="16"/>
              </w:rPr>
            </w:pPr>
            <w:r w:rsidRPr="00D6273D">
              <w:rPr>
                <w:i/>
                <w:iCs/>
                <w:snapToGrid w:val="0"/>
                <w:sz w:val="16"/>
                <w:szCs w:val="16"/>
                <w:lang w:eastAsia="en-US"/>
              </w:rPr>
              <w:t>129</w:t>
            </w:r>
          </w:p>
        </w:tc>
        <w:tc>
          <w:tcPr>
            <w:tcW w:w="3016" w:type="dxa"/>
            <w:tcBorders>
              <w:left w:val="double" w:sz="4" w:space="0" w:color="auto"/>
            </w:tcBorders>
          </w:tcPr>
          <w:p w14:paraId="15FDBB2C" w14:textId="77777777" w:rsidR="000F5FB8" w:rsidRPr="00D6273D" w:rsidRDefault="000F5FB8" w:rsidP="000F5FB8">
            <w:pPr>
              <w:jc w:val="center"/>
              <w:rPr>
                <w:i/>
                <w:iCs/>
                <w:sz w:val="16"/>
                <w:szCs w:val="16"/>
              </w:rPr>
            </w:pPr>
            <w:r w:rsidRPr="00D6273D">
              <w:rPr>
                <w:i/>
                <w:iCs/>
                <w:snapToGrid w:val="0"/>
                <w:sz w:val="16"/>
                <w:szCs w:val="16"/>
                <w:lang w:eastAsia="en-US"/>
              </w:rPr>
              <w:t>Sunnybank Hills</w:t>
            </w:r>
          </w:p>
        </w:tc>
        <w:tc>
          <w:tcPr>
            <w:tcW w:w="780" w:type="dxa"/>
          </w:tcPr>
          <w:p w14:paraId="4202342B" w14:textId="77777777" w:rsidR="000F5FB8" w:rsidRPr="00D6273D" w:rsidRDefault="000F5FB8" w:rsidP="000F5FB8">
            <w:pPr>
              <w:jc w:val="center"/>
              <w:rPr>
                <w:i/>
                <w:iCs/>
                <w:sz w:val="16"/>
                <w:szCs w:val="16"/>
              </w:rPr>
            </w:pPr>
            <w:r w:rsidRPr="00D6273D">
              <w:rPr>
                <w:i/>
                <w:iCs/>
                <w:snapToGrid w:val="0"/>
                <w:sz w:val="16"/>
                <w:szCs w:val="16"/>
                <w:lang w:eastAsia="en-US"/>
              </w:rPr>
              <w:t>52</w:t>
            </w:r>
          </w:p>
        </w:tc>
      </w:tr>
      <w:tr w:rsidR="000F5FB8" w:rsidRPr="004655AF" w14:paraId="72099F2E" w14:textId="77777777" w:rsidTr="00D6273D">
        <w:trPr>
          <w:trHeight w:val="170"/>
        </w:trPr>
        <w:tc>
          <w:tcPr>
            <w:tcW w:w="3014" w:type="dxa"/>
            <w:shd w:val="clear" w:color="auto" w:fill="auto"/>
            <w:noWrap/>
          </w:tcPr>
          <w:p w14:paraId="0BACD2B6" w14:textId="77777777" w:rsidR="000F5FB8" w:rsidRPr="00D6273D" w:rsidRDefault="000F5FB8" w:rsidP="000F5FB8">
            <w:pPr>
              <w:jc w:val="center"/>
              <w:rPr>
                <w:i/>
                <w:iCs/>
                <w:sz w:val="16"/>
                <w:szCs w:val="16"/>
              </w:rPr>
            </w:pPr>
            <w:r w:rsidRPr="00D6273D">
              <w:rPr>
                <w:i/>
                <w:iCs/>
                <w:snapToGrid w:val="0"/>
                <w:sz w:val="16"/>
                <w:szCs w:val="16"/>
                <w:lang w:eastAsia="en-US"/>
              </w:rPr>
              <w:t>Fortitude Valley</w:t>
            </w:r>
          </w:p>
        </w:tc>
        <w:tc>
          <w:tcPr>
            <w:tcW w:w="780" w:type="dxa"/>
            <w:tcBorders>
              <w:right w:val="double" w:sz="4" w:space="0" w:color="auto"/>
            </w:tcBorders>
            <w:shd w:val="clear" w:color="auto" w:fill="auto"/>
            <w:noWrap/>
          </w:tcPr>
          <w:p w14:paraId="001C3EE0"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56A4D809" w14:textId="77777777" w:rsidR="000F5FB8" w:rsidRPr="00D6273D" w:rsidRDefault="000F5FB8" w:rsidP="000F5FB8">
            <w:pPr>
              <w:jc w:val="center"/>
              <w:rPr>
                <w:i/>
                <w:iCs/>
                <w:sz w:val="16"/>
                <w:szCs w:val="16"/>
              </w:rPr>
            </w:pPr>
            <w:r w:rsidRPr="00D6273D">
              <w:rPr>
                <w:i/>
                <w:iCs/>
                <w:snapToGrid w:val="0"/>
                <w:sz w:val="16"/>
                <w:szCs w:val="16"/>
                <w:lang w:eastAsia="en-US"/>
              </w:rPr>
              <w:t>Taigum</w:t>
            </w:r>
          </w:p>
        </w:tc>
        <w:tc>
          <w:tcPr>
            <w:tcW w:w="780" w:type="dxa"/>
          </w:tcPr>
          <w:p w14:paraId="0D00C81C"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7CCD91AE" w14:textId="77777777" w:rsidTr="00D6273D">
        <w:trPr>
          <w:trHeight w:val="170"/>
        </w:trPr>
        <w:tc>
          <w:tcPr>
            <w:tcW w:w="3014" w:type="dxa"/>
            <w:shd w:val="clear" w:color="auto" w:fill="auto"/>
            <w:noWrap/>
          </w:tcPr>
          <w:p w14:paraId="762C8CB6" w14:textId="77777777" w:rsidR="000F5FB8" w:rsidRPr="00D6273D" w:rsidRDefault="000F5FB8" w:rsidP="000F5FB8">
            <w:pPr>
              <w:jc w:val="center"/>
              <w:rPr>
                <w:i/>
                <w:iCs/>
                <w:sz w:val="16"/>
                <w:szCs w:val="16"/>
              </w:rPr>
            </w:pPr>
            <w:r w:rsidRPr="00D6273D">
              <w:rPr>
                <w:i/>
                <w:iCs/>
                <w:snapToGrid w:val="0"/>
                <w:sz w:val="16"/>
                <w:szCs w:val="16"/>
                <w:lang w:eastAsia="en-US"/>
              </w:rPr>
              <w:t>Gaythorne</w:t>
            </w:r>
          </w:p>
        </w:tc>
        <w:tc>
          <w:tcPr>
            <w:tcW w:w="780" w:type="dxa"/>
            <w:tcBorders>
              <w:right w:val="double" w:sz="4" w:space="0" w:color="auto"/>
            </w:tcBorders>
            <w:shd w:val="clear" w:color="auto" w:fill="auto"/>
            <w:noWrap/>
          </w:tcPr>
          <w:p w14:paraId="261F1CA0"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1299FF5E" w14:textId="77777777" w:rsidR="000F5FB8" w:rsidRPr="00D6273D" w:rsidRDefault="000F5FB8" w:rsidP="000F5FB8">
            <w:pPr>
              <w:jc w:val="center"/>
              <w:rPr>
                <w:i/>
                <w:iCs/>
                <w:sz w:val="16"/>
                <w:szCs w:val="16"/>
              </w:rPr>
            </w:pPr>
            <w:r w:rsidRPr="00D6273D">
              <w:rPr>
                <w:i/>
                <w:iCs/>
                <w:snapToGrid w:val="0"/>
                <w:sz w:val="16"/>
                <w:szCs w:val="16"/>
                <w:lang w:eastAsia="en-US"/>
              </w:rPr>
              <w:t>Taringa</w:t>
            </w:r>
          </w:p>
        </w:tc>
        <w:tc>
          <w:tcPr>
            <w:tcW w:w="780" w:type="dxa"/>
          </w:tcPr>
          <w:p w14:paraId="38E67970" w14:textId="77777777" w:rsidR="000F5FB8" w:rsidRPr="00D6273D" w:rsidRDefault="000F5FB8" w:rsidP="000F5FB8">
            <w:pPr>
              <w:jc w:val="center"/>
              <w:rPr>
                <w:i/>
                <w:iCs/>
                <w:sz w:val="16"/>
                <w:szCs w:val="16"/>
              </w:rPr>
            </w:pPr>
            <w:r w:rsidRPr="00D6273D">
              <w:rPr>
                <w:i/>
                <w:iCs/>
                <w:snapToGrid w:val="0"/>
                <w:sz w:val="16"/>
                <w:szCs w:val="16"/>
                <w:lang w:eastAsia="en-US"/>
              </w:rPr>
              <w:t>37</w:t>
            </w:r>
          </w:p>
        </w:tc>
      </w:tr>
      <w:tr w:rsidR="000F5FB8" w:rsidRPr="004655AF" w14:paraId="06D8682D" w14:textId="77777777" w:rsidTr="00D6273D">
        <w:trPr>
          <w:trHeight w:val="170"/>
        </w:trPr>
        <w:tc>
          <w:tcPr>
            <w:tcW w:w="3014" w:type="dxa"/>
            <w:shd w:val="clear" w:color="auto" w:fill="auto"/>
            <w:noWrap/>
          </w:tcPr>
          <w:p w14:paraId="755AB1CD" w14:textId="77777777" w:rsidR="000F5FB8" w:rsidRPr="00D6273D" w:rsidRDefault="000F5FB8" w:rsidP="000F5FB8">
            <w:pPr>
              <w:jc w:val="center"/>
              <w:rPr>
                <w:i/>
                <w:iCs/>
                <w:sz w:val="16"/>
                <w:szCs w:val="16"/>
              </w:rPr>
            </w:pPr>
            <w:r w:rsidRPr="00D6273D">
              <w:rPr>
                <w:i/>
                <w:iCs/>
                <w:snapToGrid w:val="0"/>
                <w:sz w:val="16"/>
                <w:szCs w:val="16"/>
                <w:lang w:eastAsia="en-US"/>
              </w:rPr>
              <w:t>Geebung</w:t>
            </w:r>
          </w:p>
        </w:tc>
        <w:tc>
          <w:tcPr>
            <w:tcW w:w="780" w:type="dxa"/>
            <w:tcBorders>
              <w:right w:val="double" w:sz="4" w:space="0" w:color="auto"/>
            </w:tcBorders>
            <w:shd w:val="clear" w:color="auto" w:fill="auto"/>
            <w:noWrap/>
          </w:tcPr>
          <w:p w14:paraId="3363ED66" w14:textId="77777777" w:rsidR="000F5FB8" w:rsidRPr="00D6273D" w:rsidRDefault="000F5FB8" w:rsidP="000F5FB8">
            <w:pPr>
              <w:jc w:val="center"/>
              <w:rPr>
                <w:i/>
                <w:iCs/>
                <w:sz w:val="16"/>
                <w:szCs w:val="16"/>
              </w:rPr>
            </w:pPr>
            <w:r w:rsidRPr="00D6273D">
              <w:rPr>
                <w:i/>
                <w:iCs/>
                <w:snapToGrid w:val="0"/>
                <w:sz w:val="16"/>
                <w:szCs w:val="16"/>
                <w:lang w:eastAsia="en-US"/>
              </w:rPr>
              <w:t>24</w:t>
            </w:r>
          </w:p>
        </w:tc>
        <w:tc>
          <w:tcPr>
            <w:tcW w:w="3016" w:type="dxa"/>
            <w:tcBorders>
              <w:left w:val="double" w:sz="4" w:space="0" w:color="auto"/>
            </w:tcBorders>
          </w:tcPr>
          <w:p w14:paraId="1B973980"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13859601" w14:textId="77777777" w:rsidR="000F5FB8" w:rsidRPr="00D6273D" w:rsidRDefault="000F5FB8" w:rsidP="000F5FB8">
            <w:pPr>
              <w:jc w:val="center"/>
              <w:rPr>
                <w:i/>
                <w:iCs/>
                <w:sz w:val="16"/>
                <w:szCs w:val="16"/>
              </w:rPr>
            </w:pPr>
            <w:r w:rsidRPr="00D6273D">
              <w:rPr>
                <w:i/>
                <w:iCs/>
                <w:snapToGrid w:val="0"/>
                <w:sz w:val="16"/>
                <w:szCs w:val="16"/>
                <w:lang w:eastAsia="en-US"/>
              </w:rPr>
              <w:t>39</w:t>
            </w:r>
          </w:p>
        </w:tc>
      </w:tr>
      <w:tr w:rsidR="000F5FB8" w:rsidRPr="004655AF" w14:paraId="065E24A8" w14:textId="77777777" w:rsidTr="00D6273D">
        <w:trPr>
          <w:trHeight w:val="170"/>
        </w:trPr>
        <w:tc>
          <w:tcPr>
            <w:tcW w:w="3014" w:type="dxa"/>
            <w:shd w:val="clear" w:color="auto" w:fill="auto"/>
            <w:noWrap/>
          </w:tcPr>
          <w:p w14:paraId="37214896" w14:textId="77777777" w:rsidR="000F5FB8" w:rsidRPr="00D6273D" w:rsidRDefault="000F5FB8" w:rsidP="000F5FB8">
            <w:pPr>
              <w:jc w:val="center"/>
              <w:rPr>
                <w:i/>
                <w:iCs/>
                <w:sz w:val="16"/>
                <w:szCs w:val="16"/>
              </w:rPr>
            </w:pPr>
            <w:r w:rsidRPr="00D6273D">
              <w:rPr>
                <w:i/>
                <w:iCs/>
                <w:snapToGrid w:val="0"/>
                <w:sz w:val="16"/>
                <w:szCs w:val="16"/>
                <w:lang w:eastAsia="en-US"/>
              </w:rPr>
              <w:t>Gordon Park</w:t>
            </w:r>
          </w:p>
        </w:tc>
        <w:tc>
          <w:tcPr>
            <w:tcW w:w="780" w:type="dxa"/>
            <w:tcBorders>
              <w:right w:val="double" w:sz="4" w:space="0" w:color="auto"/>
            </w:tcBorders>
            <w:shd w:val="clear" w:color="auto" w:fill="auto"/>
            <w:noWrap/>
          </w:tcPr>
          <w:p w14:paraId="12EA6BDA"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46383701" w14:textId="77777777" w:rsidR="000F5FB8" w:rsidRPr="00D6273D" w:rsidRDefault="000F5FB8" w:rsidP="000F5FB8">
            <w:pPr>
              <w:jc w:val="center"/>
              <w:rPr>
                <w:i/>
                <w:iCs/>
                <w:sz w:val="16"/>
                <w:szCs w:val="16"/>
              </w:rPr>
            </w:pPr>
            <w:r w:rsidRPr="00D6273D">
              <w:rPr>
                <w:i/>
                <w:iCs/>
                <w:snapToGrid w:val="0"/>
                <w:sz w:val="16"/>
                <w:szCs w:val="16"/>
                <w:lang w:eastAsia="en-US"/>
              </w:rPr>
              <w:t>Teneriffe</w:t>
            </w:r>
          </w:p>
        </w:tc>
        <w:tc>
          <w:tcPr>
            <w:tcW w:w="780" w:type="dxa"/>
          </w:tcPr>
          <w:p w14:paraId="75A2ECAA"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4125123B" w14:textId="77777777" w:rsidTr="00D6273D">
        <w:trPr>
          <w:trHeight w:val="170"/>
        </w:trPr>
        <w:tc>
          <w:tcPr>
            <w:tcW w:w="3014" w:type="dxa"/>
            <w:shd w:val="clear" w:color="auto" w:fill="auto"/>
            <w:noWrap/>
          </w:tcPr>
          <w:p w14:paraId="64B0EDE9" w14:textId="77777777" w:rsidR="000F5FB8" w:rsidRPr="00D6273D" w:rsidRDefault="000F5FB8" w:rsidP="000F5FB8">
            <w:pPr>
              <w:jc w:val="center"/>
              <w:rPr>
                <w:i/>
                <w:iCs/>
                <w:sz w:val="16"/>
                <w:szCs w:val="16"/>
              </w:rPr>
            </w:pPr>
            <w:r w:rsidRPr="00D6273D">
              <w:rPr>
                <w:i/>
                <w:iCs/>
                <w:snapToGrid w:val="0"/>
                <w:sz w:val="16"/>
                <w:szCs w:val="16"/>
                <w:lang w:eastAsia="en-US"/>
              </w:rPr>
              <w:t>Graceville</w:t>
            </w:r>
          </w:p>
        </w:tc>
        <w:tc>
          <w:tcPr>
            <w:tcW w:w="780" w:type="dxa"/>
            <w:tcBorders>
              <w:right w:val="double" w:sz="4" w:space="0" w:color="auto"/>
            </w:tcBorders>
            <w:shd w:val="clear" w:color="auto" w:fill="auto"/>
            <w:noWrap/>
          </w:tcPr>
          <w:p w14:paraId="72A3FC47" w14:textId="77777777" w:rsidR="000F5FB8" w:rsidRPr="00D6273D" w:rsidRDefault="000F5FB8" w:rsidP="000F5FB8">
            <w:pPr>
              <w:jc w:val="center"/>
              <w:rPr>
                <w:i/>
                <w:iCs/>
                <w:sz w:val="16"/>
                <w:szCs w:val="16"/>
              </w:rPr>
            </w:pPr>
            <w:r w:rsidRPr="00D6273D">
              <w:rPr>
                <w:i/>
                <w:iCs/>
                <w:snapToGrid w:val="0"/>
                <w:sz w:val="16"/>
                <w:szCs w:val="16"/>
                <w:lang w:eastAsia="en-US"/>
              </w:rPr>
              <w:t>28</w:t>
            </w:r>
          </w:p>
        </w:tc>
        <w:tc>
          <w:tcPr>
            <w:tcW w:w="3016" w:type="dxa"/>
            <w:tcBorders>
              <w:left w:val="double" w:sz="4" w:space="0" w:color="auto"/>
            </w:tcBorders>
          </w:tcPr>
          <w:p w14:paraId="18121A92" w14:textId="77777777" w:rsidR="000F5FB8" w:rsidRPr="00D6273D" w:rsidRDefault="000F5FB8" w:rsidP="000F5FB8">
            <w:pPr>
              <w:jc w:val="center"/>
              <w:rPr>
                <w:i/>
                <w:iCs/>
                <w:sz w:val="16"/>
                <w:szCs w:val="16"/>
              </w:rPr>
            </w:pPr>
            <w:r w:rsidRPr="00D6273D">
              <w:rPr>
                <w:i/>
                <w:iCs/>
                <w:snapToGrid w:val="0"/>
                <w:sz w:val="16"/>
                <w:szCs w:val="16"/>
                <w:lang w:eastAsia="en-US"/>
              </w:rPr>
              <w:t>Tennyson</w:t>
            </w:r>
          </w:p>
        </w:tc>
        <w:tc>
          <w:tcPr>
            <w:tcW w:w="780" w:type="dxa"/>
          </w:tcPr>
          <w:p w14:paraId="09920060"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64F5E78" w14:textId="77777777" w:rsidTr="00D6273D">
        <w:trPr>
          <w:trHeight w:val="170"/>
        </w:trPr>
        <w:tc>
          <w:tcPr>
            <w:tcW w:w="3014" w:type="dxa"/>
            <w:shd w:val="clear" w:color="auto" w:fill="auto"/>
            <w:noWrap/>
          </w:tcPr>
          <w:p w14:paraId="4639337B"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1B78CB8E"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0425C036" w14:textId="77777777" w:rsidR="000F5FB8" w:rsidRPr="00D6273D" w:rsidRDefault="000F5FB8" w:rsidP="000F5FB8">
            <w:pPr>
              <w:jc w:val="center"/>
              <w:rPr>
                <w:i/>
                <w:iCs/>
                <w:sz w:val="16"/>
                <w:szCs w:val="16"/>
              </w:rPr>
            </w:pPr>
            <w:r w:rsidRPr="00D6273D">
              <w:rPr>
                <w:i/>
                <w:iCs/>
                <w:snapToGrid w:val="0"/>
                <w:sz w:val="16"/>
                <w:szCs w:val="16"/>
                <w:lang w:eastAsia="en-US"/>
              </w:rPr>
              <w:t>The Gap</w:t>
            </w:r>
          </w:p>
        </w:tc>
        <w:tc>
          <w:tcPr>
            <w:tcW w:w="780" w:type="dxa"/>
          </w:tcPr>
          <w:p w14:paraId="374B7EE1" w14:textId="77777777" w:rsidR="000F5FB8" w:rsidRPr="00D6273D" w:rsidRDefault="000F5FB8" w:rsidP="000F5FB8">
            <w:pPr>
              <w:jc w:val="center"/>
              <w:rPr>
                <w:i/>
                <w:iCs/>
                <w:sz w:val="16"/>
                <w:szCs w:val="16"/>
              </w:rPr>
            </w:pPr>
            <w:r w:rsidRPr="00D6273D">
              <w:rPr>
                <w:i/>
                <w:iCs/>
                <w:snapToGrid w:val="0"/>
                <w:sz w:val="16"/>
                <w:szCs w:val="16"/>
                <w:lang w:eastAsia="en-US"/>
              </w:rPr>
              <w:t>52</w:t>
            </w:r>
          </w:p>
        </w:tc>
      </w:tr>
      <w:tr w:rsidR="000F5FB8" w:rsidRPr="004655AF" w14:paraId="7878C469" w14:textId="77777777" w:rsidTr="00D6273D">
        <w:trPr>
          <w:trHeight w:val="170"/>
        </w:trPr>
        <w:tc>
          <w:tcPr>
            <w:tcW w:w="3014" w:type="dxa"/>
            <w:shd w:val="clear" w:color="auto" w:fill="auto"/>
            <w:noWrap/>
          </w:tcPr>
          <w:p w14:paraId="0DE80E8B"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1A82A205"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208E6426" w14:textId="77777777" w:rsidR="000F5FB8" w:rsidRPr="00D6273D" w:rsidRDefault="000F5FB8" w:rsidP="000F5FB8">
            <w:pPr>
              <w:jc w:val="center"/>
              <w:rPr>
                <w:i/>
                <w:iCs/>
                <w:sz w:val="16"/>
                <w:szCs w:val="16"/>
              </w:rPr>
            </w:pPr>
            <w:r w:rsidRPr="00D6273D">
              <w:rPr>
                <w:i/>
                <w:iCs/>
                <w:snapToGrid w:val="0"/>
                <w:sz w:val="16"/>
                <w:szCs w:val="16"/>
                <w:lang w:eastAsia="en-US"/>
              </w:rPr>
              <w:t>Tingalpa</w:t>
            </w:r>
          </w:p>
        </w:tc>
        <w:tc>
          <w:tcPr>
            <w:tcW w:w="780" w:type="dxa"/>
          </w:tcPr>
          <w:p w14:paraId="11A4C07A"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08EFFF50" w14:textId="77777777" w:rsidTr="00D6273D">
        <w:trPr>
          <w:trHeight w:val="170"/>
        </w:trPr>
        <w:tc>
          <w:tcPr>
            <w:tcW w:w="3014" w:type="dxa"/>
            <w:shd w:val="clear" w:color="auto" w:fill="auto"/>
            <w:noWrap/>
          </w:tcPr>
          <w:p w14:paraId="4C13E3E9" w14:textId="77777777" w:rsidR="000F5FB8" w:rsidRPr="00D6273D" w:rsidRDefault="000F5FB8" w:rsidP="000F5FB8">
            <w:pPr>
              <w:jc w:val="center"/>
              <w:rPr>
                <w:i/>
                <w:iCs/>
                <w:sz w:val="16"/>
                <w:szCs w:val="16"/>
              </w:rPr>
            </w:pPr>
            <w:r w:rsidRPr="00D6273D">
              <w:rPr>
                <w:i/>
                <w:iCs/>
                <w:snapToGrid w:val="0"/>
                <w:sz w:val="16"/>
                <w:szCs w:val="16"/>
                <w:lang w:eastAsia="en-US"/>
              </w:rPr>
              <w:t>Gumdale</w:t>
            </w:r>
          </w:p>
        </w:tc>
        <w:tc>
          <w:tcPr>
            <w:tcW w:w="780" w:type="dxa"/>
            <w:tcBorders>
              <w:right w:val="double" w:sz="4" w:space="0" w:color="auto"/>
            </w:tcBorders>
            <w:shd w:val="clear" w:color="auto" w:fill="auto"/>
            <w:noWrap/>
          </w:tcPr>
          <w:p w14:paraId="321B2D8C"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57AF2DC6"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767BDD91"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53C75988" w14:textId="77777777" w:rsidTr="00D6273D">
        <w:trPr>
          <w:trHeight w:val="170"/>
        </w:trPr>
        <w:tc>
          <w:tcPr>
            <w:tcW w:w="3014" w:type="dxa"/>
            <w:shd w:val="clear" w:color="auto" w:fill="auto"/>
            <w:noWrap/>
          </w:tcPr>
          <w:p w14:paraId="7A224872" w14:textId="77777777" w:rsidR="000F5FB8" w:rsidRPr="00D6273D" w:rsidRDefault="000F5FB8" w:rsidP="000F5FB8">
            <w:pPr>
              <w:jc w:val="center"/>
              <w:rPr>
                <w:i/>
                <w:iCs/>
                <w:sz w:val="16"/>
                <w:szCs w:val="16"/>
              </w:rPr>
            </w:pPr>
            <w:r w:rsidRPr="00D6273D">
              <w:rPr>
                <w:i/>
                <w:iCs/>
                <w:snapToGrid w:val="0"/>
                <w:sz w:val="16"/>
                <w:szCs w:val="16"/>
                <w:lang w:eastAsia="en-US"/>
              </w:rPr>
              <w:t>Hamilton</w:t>
            </w:r>
          </w:p>
        </w:tc>
        <w:tc>
          <w:tcPr>
            <w:tcW w:w="780" w:type="dxa"/>
            <w:tcBorders>
              <w:right w:val="double" w:sz="4" w:space="0" w:color="auto"/>
            </w:tcBorders>
            <w:shd w:val="clear" w:color="auto" w:fill="auto"/>
            <w:noWrap/>
          </w:tcPr>
          <w:p w14:paraId="104239F3"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57B5CE8E" w14:textId="77777777" w:rsidR="000F5FB8" w:rsidRPr="00D6273D" w:rsidRDefault="000F5FB8" w:rsidP="000F5FB8">
            <w:pPr>
              <w:jc w:val="center"/>
              <w:rPr>
                <w:i/>
                <w:iCs/>
                <w:sz w:val="16"/>
                <w:szCs w:val="16"/>
              </w:rPr>
            </w:pPr>
            <w:r w:rsidRPr="00D6273D">
              <w:rPr>
                <w:i/>
                <w:iCs/>
                <w:snapToGrid w:val="0"/>
                <w:sz w:val="16"/>
                <w:szCs w:val="16"/>
                <w:lang w:eastAsia="en-US"/>
              </w:rPr>
              <w:t>Unknown Suburb</w:t>
            </w:r>
          </w:p>
        </w:tc>
        <w:tc>
          <w:tcPr>
            <w:tcW w:w="780" w:type="dxa"/>
          </w:tcPr>
          <w:p w14:paraId="74C20F06" w14:textId="77777777" w:rsidR="000F5FB8" w:rsidRPr="00D6273D" w:rsidRDefault="000F5FB8" w:rsidP="000F5FB8">
            <w:pPr>
              <w:jc w:val="center"/>
              <w:rPr>
                <w:i/>
                <w:iCs/>
                <w:sz w:val="16"/>
                <w:szCs w:val="16"/>
              </w:rPr>
            </w:pPr>
            <w:r w:rsidRPr="00D6273D">
              <w:rPr>
                <w:i/>
                <w:iCs/>
                <w:snapToGrid w:val="0"/>
                <w:sz w:val="16"/>
                <w:szCs w:val="16"/>
                <w:lang w:eastAsia="en-US"/>
              </w:rPr>
              <w:t>294</w:t>
            </w:r>
          </w:p>
        </w:tc>
      </w:tr>
      <w:tr w:rsidR="000F5FB8" w:rsidRPr="004655AF" w14:paraId="0C970A11" w14:textId="77777777" w:rsidTr="00D6273D">
        <w:trPr>
          <w:trHeight w:val="170"/>
        </w:trPr>
        <w:tc>
          <w:tcPr>
            <w:tcW w:w="3014" w:type="dxa"/>
            <w:shd w:val="clear" w:color="auto" w:fill="auto"/>
            <w:noWrap/>
          </w:tcPr>
          <w:p w14:paraId="21C29618" w14:textId="77777777" w:rsidR="000F5FB8" w:rsidRPr="00D6273D" w:rsidRDefault="000F5FB8" w:rsidP="000F5FB8">
            <w:pPr>
              <w:jc w:val="center"/>
              <w:rPr>
                <w:i/>
                <w:iCs/>
                <w:sz w:val="16"/>
                <w:szCs w:val="16"/>
              </w:rPr>
            </w:pPr>
            <w:r w:rsidRPr="00D6273D">
              <w:rPr>
                <w:i/>
                <w:iCs/>
                <w:snapToGrid w:val="0"/>
                <w:sz w:val="16"/>
                <w:szCs w:val="16"/>
                <w:lang w:eastAsia="en-US"/>
              </w:rPr>
              <w:t>Hawthorne</w:t>
            </w:r>
          </w:p>
        </w:tc>
        <w:tc>
          <w:tcPr>
            <w:tcW w:w="780" w:type="dxa"/>
            <w:tcBorders>
              <w:right w:val="double" w:sz="4" w:space="0" w:color="auto"/>
            </w:tcBorders>
            <w:shd w:val="clear" w:color="auto" w:fill="auto"/>
            <w:noWrap/>
          </w:tcPr>
          <w:p w14:paraId="4104C879"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6F8B94CF" w14:textId="77777777" w:rsidR="000F5FB8" w:rsidRPr="00D6273D" w:rsidRDefault="000F5FB8" w:rsidP="000F5FB8">
            <w:pPr>
              <w:jc w:val="center"/>
              <w:rPr>
                <w:i/>
                <w:iCs/>
                <w:sz w:val="16"/>
                <w:szCs w:val="16"/>
              </w:rPr>
            </w:pPr>
            <w:r w:rsidRPr="00D6273D">
              <w:rPr>
                <w:i/>
                <w:iCs/>
                <w:snapToGrid w:val="0"/>
                <w:sz w:val="16"/>
                <w:szCs w:val="16"/>
                <w:lang w:eastAsia="en-US"/>
              </w:rPr>
              <w:t>Upper Brookfield</w:t>
            </w:r>
          </w:p>
        </w:tc>
        <w:tc>
          <w:tcPr>
            <w:tcW w:w="780" w:type="dxa"/>
          </w:tcPr>
          <w:p w14:paraId="58D8B4A5"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167DFE56" w14:textId="77777777" w:rsidTr="00D6273D">
        <w:trPr>
          <w:trHeight w:val="170"/>
        </w:trPr>
        <w:tc>
          <w:tcPr>
            <w:tcW w:w="3014" w:type="dxa"/>
            <w:shd w:val="clear" w:color="auto" w:fill="auto"/>
            <w:noWrap/>
          </w:tcPr>
          <w:p w14:paraId="1969E5C6" w14:textId="77777777" w:rsidR="000F5FB8" w:rsidRPr="00D6273D" w:rsidRDefault="000F5FB8" w:rsidP="000F5FB8">
            <w:pPr>
              <w:jc w:val="center"/>
              <w:rPr>
                <w:i/>
                <w:iCs/>
                <w:sz w:val="16"/>
                <w:szCs w:val="16"/>
              </w:rPr>
            </w:pPr>
            <w:r w:rsidRPr="00D6273D">
              <w:rPr>
                <w:i/>
                <w:iCs/>
                <w:snapToGrid w:val="0"/>
                <w:sz w:val="16"/>
                <w:szCs w:val="16"/>
                <w:lang w:eastAsia="en-US"/>
              </w:rPr>
              <w:t>Heathwood</w:t>
            </w:r>
          </w:p>
        </w:tc>
        <w:tc>
          <w:tcPr>
            <w:tcW w:w="780" w:type="dxa"/>
            <w:tcBorders>
              <w:right w:val="double" w:sz="4" w:space="0" w:color="auto"/>
            </w:tcBorders>
            <w:shd w:val="clear" w:color="auto" w:fill="auto"/>
            <w:noWrap/>
          </w:tcPr>
          <w:p w14:paraId="0EA0AE3B"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548C3FB" w14:textId="77777777" w:rsidR="000F5FB8" w:rsidRPr="00D6273D" w:rsidRDefault="000F5FB8" w:rsidP="000F5FB8">
            <w:pPr>
              <w:jc w:val="center"/>
              <w:rPr>
                <w:i/>
                <w:iCs/>
                <w:sz w:val="16"/>
                <w:szCs w:val="16"/>
              </w:rPr>
            </w:pPr>
            <w:r w:rsidRPr="00D6273D">
              <w:rPr>
                <w:i/>
                <w:iCs/>
                <w:snapToGrid w:val="0"/>
                <w:sz w:val="16"/>
                <w:szCs w:val="16"/>
                <w:lang w:eastAsia="en-US"/>
              </w:rPr>
              <w:t>Upper Kedron</w:t>
            </w:r>
          </w:p>
        </w:tc>
        <w:tc>
          <w:tcPr>
            <w:tcW w:w="780" w:type="dxa"/>
          </w:tcPr>
          <w:p w14:paraId="13935704"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4775793D" w14:textId="77777777" w:rsidTr="00D6273D">
        <w:trPr>
          <w:trHeight w:val="170"/>
        </w:trPr>
        <w:tc>
          <w:tcPr>
            <w:tcW w:w="3014" w:type="dxa"/>
            <w:shd w:val="clear" w:color="auto" w:fill="auto"/>
            <w:noWrap/>
          </w:tcPr>
          <w:p w14:paraId="7A92E076" w14:textId="77777777" w:rsidR="000F5FB8" w:rsidRPr="00D6273D" w:rsidRDefault="000F5FB8" w:rsidP="000F5FB8">
            <w:pPr>
              <w:jc w:val="center"/>
              <w:rPr>
                <w:i/>
                <w:iCs/>
                <w:sz w:val="16"/>
                <w:szCs w:val="16"/>
              </w:rPr>
            </w:pPr>
            <w:r w:rsidRPr="00D6273D">
              <w:rPr>
                <w:i/>
                <w:iCs/>
                <w:snapToGrid w:val="0"/>
                <w:sz w:val="16"/>
                <w:szCs w:val="16"/>
                <w:lang w:eastAsia="en-US"/>
              </w:rPr>
              <w:t>Hemmant</w:t>
            </w:r>
          </w:p>
        </w:tc>
        <w:tc>
          <w:tcPr>
            <w:tcW w:w="780" w:type="dxa"/>
            <w:tcBorders>
              <w:right w:val="double" w:sz="4" w:space="0" w:color="auto"/>
            </w:tcBorders>
            <w:shd w:val="clear" w:color="auto" w:fill="auto"/>
            <w:noWrap/>
          </w:tcPr>
          <w:p w14:paraId="6FBA0A0C"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4F205FE0"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280AF569" w14:textId="77777777" w:rsidR="000F5FB8" w:rsidRPr="00D6273D" w:rsidRDefault="000F5FB8" w:rsidP="000F5FB8">
            <w:pPr>
              <w:jc w:val="center"/>
              <w:rPr>
                <w:i/>
                <w:iCs/>
                <w:sz w:val="16"/>
                <w:szCs w:val="16"/>
              </w:rPr>
            </w:pPr>
            <w:r w:rsidRPr="00D6273D">
              <w:rPr>
                <w:i/>
                <w:iCs/>
                <w:snapToGrid w:val="0"/>
                <w:sz w:val="16"/>
                <w:szCs w:val="16"/>
                <w:lang w:eastAsia="en-US"/>
              </w:rPr>
              <w:t>32</w:t>
            </w:r>
          </w:p>
        </w:tc>
      </w:tr>
      <w:tr w:rsidR="000F5FB8" w:rsidRPr="004655AF" w14:paraId="3683D6A9" w14:textId="77777777" w:rsidTr="00D6273D">
        <w:trPr>
          <w:trHeight w:val="170"/>
        </w:trPr>
        <w:tc>
          <w:tcPr>
            <w:tcW w:w="3014" w:type="dxa"/>
            <w:shd w:val="clear" w:color="auto" w:fill="auto"/>
            <w:noWrap/>
          </w:tcPr>
          <w:p w14:paraId="00B8E691" w14:textId="77777777" w:rsidR="000F5FB8" w:rsidRPr="00D6273D" w:rsidRDefault="000F5FB8" w:rsidP="000F5FB8">
            <w:pPr>
              <w:jc w:val="center"/>
              <w:rPr>
                <w:i/>
                <w:iCs/>
                <w:sz w:val="16"/>
                <w:szCs w:val="16"/>
              </w:rPr>
            </w:pPr>
            <w:r w:rsidRPr="00D6273D">
              <w:rPr>
                <w:i/>
                <w:iCs/>
                <w:snapToGrid w:val="0"/>
                <w:sz w:val="16"/>
                <w:szCs w:val="16"/>
                <w:lang w:eastAsia="en-US"/>
              </w:rPr>
              <w:t>Hendra</w:t>
            </w:r>
          </w:p>
        </w:tc>
        <w:tc>
          <w:tcPr>
            <w:tcW w:w="780" w:type="dxa"/>
            <w:tcBorders>
              <w:right w:val="double" w:sz="4" w:space="0" w:color="auto"/>
            </w:tcBorders>
            <w:shd w:val="clear" w:color="auto" w:fill="auto"/>
            <w:noWrap/>
          </w:tcPr>
          <w:p w14:paraId="5071EE24" w14:textId="77777777" w:rsidR="000F5FB8" w:rsidRPr="00D6273D" w:rsidRDefault="000F5FB8" w:rsidP="000F5FB8">
            <w:pPr>
              <w:jc w:val="center"/>
              <w:rPr>
                <w:i/>
                <w:iCs/>
                <w:sz w:val="16"/>
                <w:szCs w:val="16"/>
              </w:rPr>
            </w:pPr>
            <w:r w:rsidRPr="00D6273D">
              <w:rPr>
                <w:i/>
                <w:iCs/>
                <w:snapToGrid w:val="0"/>
                <w:sz w:val="16"/>
                <w:szCs w:val="16"/>
                <w:lang w:eastAsia="en-US"/>
              </w:rPr>
              <w:t>29</w:t>
            </w:r>
          </w:p>
        </w:tc>
        <w:tc>
          <w:tcPr>
            <w:tcW w:w="3016" w:type="dxa"/>
            <w:tcBorders>
              <w:left w:val="double" w:sz="4" w:space="0" w:color="auto"/>
            </w:tcBorders>
          </w:tcPr>
          <w:p w14:paraId="3DC9AE06" w14:textId="77777777" w:rsidR="000F5FB8" w:rsidRPr="00D6273D" w:rsidRDefault="000F5FB8" w:rsidP="000F5FB8">
            <w:pPr>
              <w:jc w:val="center"/>
              <w:rPr>
                <w:i/>
                <w:iCs/>
                <w:sz w:val="16"/>
                <w:szCs w:val="16"/>
              </w:rPr>
            </w:pPr>
            <w:r w:rsidRPr="00D6273D">
              <w:rPr>
                <w:i/>
                <w:iCs/>
                <w:snapToGrid w:val="0"/>
                <w:sz w:val="16"/>
                <w:szCs w:val="16"/>
                <w:lang w:eastAsia="en-US"/>
              </w:rPr>
              <w:t>Virginia</w:t>
            </w:r>
          </w:p>
        </w:tc>
        <w:tc>
          <w:tcPr>
            <w:tcW w:w="780" w:type="dxa"/>
          </w:tcPr>
          <w:p w14:paraId="7D260467"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42669EC8" w14:textId="77777777" w:rsidTr="00D6273D">
        <w:trPr>
          <w:trHeight w:val="170"/>
        </w:trPr>
        <w:tc>
          <w:tcPr>
            <w:tcW w:w="3014" w:type="dxa"/>
            <w:shd w:val="clear" w:color="auto" w:fill="auto"/>
            <w:noWrap/>
          </w:tcPr>
          <w:p w14:paraId="7ACED2F4" w14:textId="77777777" w:rsidR="000F5FB8" w:rsidRPr="00D6273D" w:rsidRDefault="000F5FB8" w:rsidP="000F5FB8">
            <w:pPr>
              <w:jc w:val="center"/>
              <w:rPr>
                <w:i/>
                <w:iCs/>
                <w:sz w:val="16"/>
                <w:szCs w:val="16"/>
              </w:rPr>
            </w:pPr>
            <w:r w:rsidRPr="00D6273D">
              <w:rPr>
                <w:i/>
                <w:iCs/>
                <w:snapToGrid w:val="0"/>
                <w:sz w:val="16"/>
                <w:szCs w:val="16"/>
                <w:lang w:eastAsia="en-US"/>
              </w:rPr>
              <w:t>Herston</w:t>
            </w:r>
          </w:p>
        </w:tc>
        <w:tc>
          <w:tcPr>
            <w:tcW w:w="780" w:type="dxa"/>
            <w:tcBorders>
              <w:right w:val="double" w:sz="4" w:space="0" w:color="auto"/>
            </w:tcBorders>
            <w:shd w:val="clear" w:color="auto" w:fill="auto"/>
            <w:noWrap/>
          </w:tcPr>
          <w:p w14:paraId="6B7FD85E"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229C868F" w14:textId="77777777" w:rsidR="000F5FB8" w:rsidRPr="00D6273D" w:rsidRDefault="000F5FB8" w:rsidP="000F5FB8">
            <w:pPr>
              <w:jc w:val="center"/>
              <w:rPr>
                <w:i/>
                <w:iCs/>
                <w:sz w:val="16"/>
                <w:szCs w:val="16"/>
              </w:rPr>
            </w:pPr>
            <w:r w:rsidRPr="00D6273D">
              <w:rPr>
                <w:i/>
                <w:iCs/>
                <w:snapToGrid w:val="0"/>
                <w:sz w:val="16"/>
                <w:szCs w:val="16"/>
                <w:lang w:eastAsia="en-US"/>
              </w:rPr>
              <w:t>Wacol</w:t>
            </w:r>
          </w:p>
        </w:tc>
        <w:tc>
          <w:tcPr>
            <w:tcW w:w="780" w:type="dxa"/>
          </w:tcPr>
          <w:p w14:paraId="69E2F1E4"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146C20F1" w14:textId="77777777" w:rsidTr="00D6273D">
        <w:trPr>
          <w:trHeight w:val="170"/>
        </w:trPr>
        <w:tc>
          <w:tcPr>
            <w:tcW w:w="3014" w:type="dxa"/>
            <w:shd w:val="clear" w:color="auto" w:fill="auto"/>
            <w:noWrap/>
          </w:tcPr>
          <w:p w14:paraId="75E62828" w14:textId="77777777" w:rsidR="000F5FB8" w:rsidRPr="00D6273D" w:rsidRDefault="000F5FB8" w:rsidP="000F5FB8">
            <w:pPr>
              <w:jc w:val="center"/>
              <w:rPr>
                <w:i/>
                <w:iCs/>
                <w:sz w:val="16"/>
                <w:szCs w:val="16"/>
              </w:rPr>
            </w:pPr>
            <w:r w:rsidRPr="00D6273D">
              <w:rPr>
                <w:i/>
                <w:iCs/>
                <w:snapToGrid w:val="0"/>
                <w:sz w:val="16"/>
                <w:szCs w:val="16"/>
                <w:lang w:eastAsia="en-US"/>
              </w:rPr>
              <w:t>Highgate Hill</w:t>
            </w:r>
          </w:p>
        </w:tc>
        <w:tc>
          <w:tcPr>
            <w:tcW w:w="780" w:type="dxa"/>
            <w:tcBorders>
              <w:right w:val="double" w:sz="4" w:space="0" w:color="auto"/>
            </w:tcBorders>
            <w:shd w:val="clear" w:color="auto" w:fill="auto"/>
            <w:noWrap/>
          </w:tcPr>
          <w:p w14:paraId="199F8E01"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19177F6D"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358041E1"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4655AF" w14:paraId="7BA1F2C9" w14:textId="77777777" w:rsidTr="00D6273D">
        <w:trPr>
          <w:trHeight w:val="170"/>
        </w:trPr>
        <w:tc>
          <w:tcPr>
            <w:tcW w:w="3014" w:type="dxa"/>
            <w:shd w:val="clear" w:color="auto" w:fill="auto"/>
            <w:noWrap/>
          </w:tcPr>
          <w:p w14:paraId="13388CFA" w14:textId="77777777" w:rsidR="000F5FB8" w:rsidRPr="00D6273D" w:rsidRDefault="000F5FB8" w:rsidP="000F5FB8">
            <w:pPr>
              <w:jc w:val="center"/>
              <w:rPr>
                <w:i/>
                <w:iCs/>
                <w:sz w:val="16"/>
                <w:szCs w:val="16"/>
              </w:rPr>
            </w:pPr>
            <w:r w:rsidRPr="00D6273D">
              <w:rPr>
                <w:i/>
                <w:iCs/>
                <w:snapToGrid w:val="0"/>
                <w:sz w:val="16"/>
                <w:szCs w:val="16"/>
                <w:lang w:eastAsia="en-US"/>
              </w:rPr>
              <w:t>Holland Park</w:t>
            </w:r>
          </w:p>
        </w:tc>
        <w:tc>
          <w:tcPr>
            <w:tcW w:w="780" w:type="dxa"/>
            <w:tcBorders>
              <w:right w:val="double" w:sz="4" w:space="0" w:color="auto"/>
            </w:tcBorders>
            <w:shd w:val="clear" w:color="auto" w:fill="auto"/>
            <w:noWrap/>
          </w:tcPr>
          <w:p w14:paraId="7B851AF9" w14:textId="77777777" w:rsidR="000F5FB8" w:rsidRPr="00D6273D" w:rsidRDefault="000F5FB8" w:rsidP="000F5FB8">
            <w:pPr>
              <w:jc w:val="center"/>
              <w:rPr>
                <w:i/>
                <w:iCs/>
                <w:sz w:val="16"/>
                <w:szCs w:val="16"/>
              </w:rPr>
            </w:pPr>
            <w:r w:rsidRPr="00D6273D">
              <w:rPr>
                <w:i/>
                <w:iCs/>
                <w:snapToGrid w:val="0"/>
                <w:sz w:val="16"/>
                <w:szCs w:val="16"/>
                <w:lang w:eastAsia="en-US"/>
              </w:rPr>
              <w:t>27</w:t>
            </w:r>
          </w:p>
        </w:tc>
        <w:tc>
          <w:tcPr>
            <w:tcW w:w="3016" w:type="dxa"/>
            <w:tcBorders>
              <w:left w:val="double" w:sz="4" w:space="0" w:color="auto"/>
            </w:tcBorders>
          </w:tcPr>
          <w:p w14:paraId="3C68BF96" w14:textId="77777777" w:rsidR="000F5FB8" w:rsidRPr="00D6273D" w:rsidRDefault="000F5FB8" w:rsidP="000F5FB8">
            <w:pPr>
              <w:jc w:val="center"/>
              <w:rPr>
                <w:i/>
                <w:iCs/>
                <w:sz w:val="16"/>
                <w:szCs w:val="16"/>
              </w:rPr>
            </w:pPr>
            <w:r w:rsidRPr="00D6273D">
              <w:rPr>
                <w:i/>
                <w:iCs/>
                <w:snapToGrid w:val="0"/>
                <w:sz w:val="16"/>
                <w:szCs w:val="16"/>
                <w:lang w:eastAsia="en-US"/>
              </w:rPr>
              <w:t>Wavell Heights</w:t>
            </w:r>
          </w:p>
        </w:tc>
        <w:tc>
          <w:tcPr>
            <w:tcW w:w="780" w:type="dxa"/>
          </w:tcPr>
          <w:p w14:paraId="198AC485" w14:textId="77777777" w:rsidR="000F5FB8" w:rsidRPr="00D6273D" w:rsidRDefault="000F5FB8" w:rsidP="000F5FB8">
            <w:pPr>
              <w:jc w:val="center"/>
              <w:rPr>
                <w:i/>
                <w:iCs/>
                <w:sz w:val="16"/>
                <w:szCs w:val="16"/>
              </w:rPr>
            </w:pPr>
            <w:r w:rsidRPr="00D6273D">
              <w:rPr>
                <w:i/>
                <w:iCs/>
                <w:snapToGrid w:val="0"/>
                <w:sz w:val="16"/>
                <w:szCs w:val="16"/>
                <w:lang w:eastAsia="en-US"/>
              </w:rPr>
              <w:t>43</w:t>
            </w:r>
          </w:p>
        </w:tc>
      </w:tr>
      <w:tr w:rsidR="000F5FB8" w:rsidRPr="004655AF" w14:paraId="7C0D6AEE" w14:textId="77777777" w:rsidTr="00D6273D">
        <w:trPr>
          <w:trHeight w:val="170"/>
        </w:trPr>
        <w:tc>
          <w:tcPr>
            <w:tcW w:w="3014" w:type="dxa"/>
            <w:shd w:val="clear" w:color="auto" w:fill="auto"/>
            <w:noWrap/>
          </w:tcPr>
          <w:p w14:paraId="0EEC0C5F"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10A35C06"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660E1EE7"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46C4841F"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1BC46F8E" w14:textId="77777777" w:rsidTr="00D6273D">
        <w:trPr>
          <w:trHeight w:val="170"/>
        </w:trPr>
        <w:tc>
          <w:tcPr>
            <w:tcW w:w="3014" w:type="dxa"/>
            <w:shd w:val="clear" w:color="auto" w:fill="auto"/>
            <w:noWrap/>
          </w:tcPr>
          <w:p w14:paraId="29CC2C37"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18C90849" w14:textId="77777777" w:rsidR="000F5FB8" w:rsidRPr="00D6273D" w:rsidRDefault="000F5FB8" w:rsidP="000F5FB8">
            <w:pPr>
              <w:jc w:val="center"/>
              <w:rPr>
                <w:i/>
                <w:iCs/>
                <w:sz w:val="16"/>
                <w:szCs w:val="16"/>
              </w:rPr>
            </w:pPr>
            <w:r w:rsidRPr="00D6273D">
              <w:rPr>
                <w:i/>
                <w:iCs/>
                <w:snapToGrid w:val="0"/>
                <w:sz w:val="16"/>
                <w:szCs w:val="16"/>
                <w:lang w:eastAsia="en-US"/>
              </w:rPr>
              <w:t>38</w:t>
            </w:r>
          </w:p>
        </w:tc>
        <w:tc>
          <w:tcPr>
            <w:tcW w:w="3016" w:type="dxa"/>
            <w:tcBorders>
              <w:left w:val="double" w:sz="4" w:space="0" w:color="auto"/>
            </w:tcBorders>
          </w:tcPr>
          <w:p w14:paraId="734F84E0" w14:textId="77777777" w:rsidR="000F5FB8" w:rsidRPr="00D6273D" w:rsidRDefault="000F5FB8" w:rsidP="000F5FB8">
            <w:pPr>
              <w:jc w:val="center"/>
              <w:rPr>
                <w:i/>
                <w:iCs/>
                <w:sz w:val="16"/>
                <w:szCs w:val="16"/>
              </w:rPr>
            </w:pPr>
            <w:r w:rsidRPr="00D6273D">
              <w:rPr>
                <w:i/>
                <w:iCs/>
                <w:snapToGrid w:val="0"/>
                <w:sz w:val="16"/>
                <w:szCs w:val="16"/>
                <w:lang w:eastAsia="en-US"/>
              </w:rPr>
              <w:t>Westlake</w:t>
            </w:r>
          </w:p>
        </w:tc>
        <w:tc>
          <w:tcPr>
            <w:tcW w:w="780" w:type="dxa"/>
          </w:tcPr>
          <w:p w14:paraId="4CA97398"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4655AF" w14:paraId="1FBF718A" w14:textId="77777777" w:rsidTr="00D6273D">
        <w:trPr>
          <w:trHeight w:val="170"/>
        </w:trPr>
        <w:tc>
          <w:tcPr>
            <w:tcW w:w="3014" w:type="dxa"/>
            <w:shd w:val="clear" w:color="auto" w:fill="auto"/>
            <w:noWrap/>
          </w:tcPr>
          <w:p w14:paraId="59F84C30" w14:textId="77777777" w:rsidR="000F5FB8" w:rsidRPr="00D6273D" w:rsidRDefault="000F5FB8" w:rsidP="000F5FB8">
            <w:pPr>
              <w:jc w:val="center"/>
              <w:rPr>
                <w:i/>
                <w:iCs/>
                <w:sz w:val="16"/>
                <w:szCs w:val="16"/>
              </w:rPr>
            </w:pPr>
            <w:r w:rsidRPr="00D6273D">
              <w:rPr>
                <w:i/>
                <w:iCs/>
                <w:snapToGrid w:val="0"/>
                <w:sz w:val="16"/>
                <w:szCs w:val="16"/>
                <w:lang w:eastAsia="en-US"/>
              </w:rPr>
              <w:t>Indooroopilly</w:t>
            </w:r>
          </w:p>
        </w:tc>
        <w:tc>
          <w:tcPr>
            <w:tcW w:w="780" w:type="dxa"/>
            <w:tcBorders>
              <w:right w:val="double" w:sz="4" w:space="0" w:color="auto"/>
            </w:tcBorders>
            <w:shd w:val="clear" w:color="auto" w:fill="auto"/>
            <w:noWrap/>
          </w:tcPr>
          <w:p w14:paraId="258FB0B8" w14:textId="77777777" w:rsidR="000F5FB8" w:rsidRPr="00D6273D" w:rsidRDefault="000F5FB8" w:rsidP="000F5FB8">
            <w:pPr>
              <w:jc w:val="center"/>
              <w:rPr>
                <w:i/>
                <w:iCs/>
                <w:sz w:val="16"/>
                <w:szCs w:val="16"/>
              </w:rPr>
            </w:pPr>
            <w:r w:rsidRPr="00D6273D">
              <w:rPr>
                <w:i/>
                <w:iCs/>
                <w:snapToGrid w:val="0"/>
                <w:sz w:val="16"/>
                <w:szCs w:val="16"/>
                <w:lang w:eastAsia="en-US"/>
              </w:rPr>
              <w:t>22</w:t>
            </w:r>
          </w:p>
        </w:tc>
        <w:tc>
          <w:tcPr>
            <w:tcW w:w="3016" w:type="dxa"/>
            <w:tcBorders>
              <w:left w:val="double" w:sz="4" w:space="0" w:color="auto"/>
            </w:tcBorders>
          </w:tcPr>
          <w:p w14:paraId="147B502C" w14:textId="77777777" w:rsidR="000F5FB8" w:rsidRPr="00D6273D" w:rsidRDefault="000F5FB8" w:rsidP="000F5FB8">
            <w:pPr>
              <w:jc w:val="center"/>
              <w:rPr>
                <w:i/>
                <w:iCs/>
                <w:sz w:val="16"/>
                <w:szCs w:val="16"/>
              </w:rPr>
            </w:pPr>
            <w:r w:rsidRPr="00D6273D">
              <w:rPr>
                <w:i/>
                <w:iCs/>
                <w:snapToGrid w:val="0"/>
                <w:sz w:val="16"/>
                <w:szCs w:val="16"/>
                <w:lang w:eastAsia="en-US"/>
              </w:rPr>
              <w:t>Willawong</w:t>
            </w:r>
          </w:p>
        </w:tc>
        <w:tc>
          <w:tcPr>
            <w:tcW w:w="780" w:type="dxa"/>
          </w:tcPr>
          <w:p w14:paraId="59BF6CD8"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00F1DA7A" w14:textId="77777777" w:rsidTr="00D6273D">
        <w:trPr>
          <w:trHeight w:val="170"/>
        </w:trPr>
        <w:tc>
          <w:tcPr>
            <w:tcW w:w="3014" w:type="dxa"/>
            <w:shd w:val="clear" w:color="auto" w:fill="auto"/>
            <w:noWrap/>
          </w:tcPr>
          <w:p w14:paraId="0E737129" w14:textId="77777777" w:rsidR="000F5FB8" w:rsidRPr="00D6273D" w:rsidRDefault="000F5FB8" w:rsidP="000F5FB8">
            <w:pPr>
              <w:jc w:val="center"/>
              <w:rPr>
                <w:i/>
                <w:iCs/>
                <w:sz w:val="16"/>
                <w:szCs w:val="16"/>
              </w:rPr>
            </w:pPr>
            <w:r w:rsidRPr="00D6273D">
              <w:rPr>
                <w:i/>
                <w:iCs/>
                <w:snapToGrid w:val="0"/>
                <w:sz w:val="16"/>
                <w:szCs w:val="16"/>
                <w:lang w:eastAsia="en-US"/>
              </w:rPr>
              <w:t>Jamboree Heights</w:t>
            </w:r>
          </w:p>
        </w:tc>
        <w:tc>
          <w:tcPr>
            <w:tcW w:w="780" w:type="dxa"/>
            <w:tcBorders>
              <w:right w:val="double" w:sz="4" w:space="0" w:color="auto"/>
            </w:tcBorders>
            <w:shd w:val="clear" w:color="auto" w:fill="auto"/>
            <w:noWrap/>
          </w:tcPr>
          <w:p w14:paraId="7DC8E3F1"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1EDDA1A5" w14:textId="77777777" w:rsidR="000F5FB8" w:rsidRPr="00D6273D" w:rsidRDefault="000F5FB8" w:rsidP="000F5FB8">
            <w:pPr>
              <w:jc w:val="center"/>
              <w:rPr>
                <w:i/>
                <w:iCs/>
                <w:sz w:val="16"/>
                <w:szCs w:val="16"/>
              </w:rPr>
            </w:pPr>
            <w:r w:rsidRPr="00D6273D">
              <w:rPr>
                <w:i/>
                <w:iCs/>
                <w:snapToGrid w:val="0"/>
                <w:sz w:val="16"/>
                <w:szCs w:val="16"/>
                <w:lang w:eastAsia="en-US"/>
              </w:rPr>
              <w:t>Wilston</w:t>
            </w:r>
          </w:p>
        </w:tc>
        <w:tc>
          <w:tcPr>
            <w:tcW w:w="780" w:type="dxa"/>
          </w:tcPr>
          <w:p w14:paraId="378EEB9E"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5E373F70" w14:textId="77777777" w:rsidTr="00D6273D">
        <w:trPr>
          <w:trHeight w:val="170"/>
        </w:trPr>
        <w:tc>
          <w:tcPr>
            <w:tcW w:w="3014" w:type="dxa"/>
            <w:shd w:val="clear" w:color="auto" w:fill="auto"/>
            <w:noWrap/>
          </w:tcPr>
          <w:p w14:paraId="59573823" w14:textId="77777777" w:rsidR="000F5FB8" w:rsidRPr="00D6273D" w:rsidRDefault="000F5FB8" w:rsidP="000F5FB8">
            <w:pPr>
              <w:jc w:val="center"/>
              <w:rPr>
                <w:i/>
                <w:iCs/>
                <w:sz w:val="16"/>
                <w:szCs w:val="16"/>
              </w:rPr>
            </w:pPr>
            <w:r w:rsidRPr="00D6273D">
              <w:rPr>
                <w:i/>
                <w:iCs/>
                <w:snapToGrid w:val="0"/>
                <w:sz w:val="16"/>
                <w:szCs w:val="16"/>
                <w:lang w:eastAsia="en-US"/>
              </w:rPr>
              <w:t>Jindalee</w:t>
            </w:r>
          </w:p>
        </w:tc>
        <w:tc>
          <w:tcPr>
            <w:tcW w:w="780" w:type="dxa"/>
            <w:tcBorders>
              <w:right w:val="double" w:sz="4" w:space="0" w:color="auto"/>
            </w:tcBorders>
            <w:shd w:val="clear" w:color="auto" w:fill="auto"/>
            <w:noWrap/>
          </w:tcPr>
          <w:p w14:paraId="02116AF1"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71403E6B" w14:textId="77777777" w:rsidR="000F5FB8" w:rsidRPr="00D6273D" w:rsidRDefault="000F5FB8" w:rsidP="000F5FB8">
            <w:pPr>
              <w:jc w:val="center"/>
              <w:rPr>
                <w:i/>
                <w:iCs/>
                <w:sz w:val="16"/>
                <w:szCs w:val="16"/>
              </w:rPr>
            </w:pPr>
            <w:r w:rsidRPr="00D6273D">
              <w:rPr>
                <w:i/>
                <w:iCs/>
                <w:snapToGrid w:val="0"/>
                <w:sz w:val="16"/>
                <w:szCs w:val="16"/>
                <w:lang w:eastAsia="en-US"/>
              </w:rPr>
              <w:t>Windsor</w:t>
            </w:r>
          </w:p>
        </w:tc>
        <w:tc>
          <w:tcPr>
            <w:tcW w:w="780" w:type="dxa"/>
          </w:tcPr>
          <w:p w14:paraId="48A788C8"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5121A067" w14:textId="77777777" w:rsidTr="00D6273D">
        <w:trPr>
          <w:trHeight w:val="170"/>
        </w:trPr>
        <w:tc>
          <w:tcPr>
            <w:tcW w:w="3014" w:type="dxa"/>
            <w:shd w:val="clear" w:color="auto" w:fill="auto"/>
            <w:noWrap/>
          </w:tcPr>
          <w:p w14:paraId="0889A347" w14:textId="77777777" w:rsidR="000F5FB8" w:rsidRPr="00D6273D" w:rsidRDefault="000F5FB8" w:rsidP="000F5FB8">
            <w:pPr>
              <w:jc w:val="center"/>
              <w:rPr>
                <w:i/>
                <w:iCs/>
                <w:sz w:val="16"/>
                <w:szCs w:val="16"/>
              </w:rPr>
            </w:pPr>
            <w:r w:rsidRPr="00D6273D">
              <w:rPr>
                <w:i/>
                <w:iCs/>
                <w:snapToGrid w:val="0"/>
                <w:sz w:val="16"/>
                <w:szCs w:val="16"/>
                <w:lang w:eastAsia="en-US"/>
              </w:rPr>
              <w:t>Kalinga</w:t>
            </w:r>
          </w:p>
        </w:tc>
        <w:tc>
          <w:tcPr>
            <w:tcW w:w="780" w:type="dxa"/>
            <w:tcBorders>
              <w:right w:val="double" w:sz="4" w:space="0" w:color="auto"/>
            </w:tcBorders>
            <w:shd w:val="clear" w:color="auto" w:fill="auto"/>
            <w:noWrap/>
          </w:tcPr>
          <w:p w14:paraId="23498A60"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574E4576"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70CBAFBC" w14:textId="77777777" w:rsidR="000F5FB8" w:rsidRPr="00D6273D" w:rsidRDefault="000F5FB8" w:rsidP="000F5FB8">
            <w:pPr>
              <w:jc w:val="center"/>
              <w:rPr>
                <w:i/>
                <w:iCs/>
                <w:sz w:val="16"/>
                <w:szCs w:val="16"/>
              </w:rPr>
            </w:pPr>
            <w:r w:rsidRPr="00D6273D">
              <w:rPr>
                <w:i/>
                <w:iCs/>
                <w:snapToGrid w:val="0"/>
                <w:sz w:val="16"/>
                <w:szCs w:val="16"/>
                <w:lang w:eastAsia="en-US"/>
              </w:rPr>
              <w:t>28</w:t>
            </w:r>
          </w:p>
        </w:tc>
      </w:tr>
      <w:tr w:rsidR="000F5FB8" w:rsidRPr="004655AF" w14:paraId="0D75C856" w14:textId="77777777" w:rsidTr="00D6273D">
        <w:trPr>
          <w:trHeight w:val="170"/>
        </w:trPr>
        <w:tc>
          <w:tcPr>
            <w:tcW w:w="3014" w:type="dxa"/>
            <w:shd w:val="clear" w:color="auto" w:fill="auto"/>
            <w:noWrap/>
          </w:tcPr>
          <w:p w14:paraId="121378D8" w14:textId="77777777" w:rsidR="000F5FB8" w:rsidRPr="00D6273D" w:rsidRDefault="000F5FB8" w:rsidP="000F5FB8">
            <w:pPr>
              <w:jc w:val="center"/>
              <w:rPr>
                <w:i/>
                <w:iCs/>
                <w:sz w:val="16"/>
                <w:szCs w:val="16"/>
              </w:rPr>
            </w:pPr>
            <w:r w:rsidRPr="00D6273D">
              <w:rPr>
                <w:i/>
                <w:iCs/>
                <w:snapToGrid w:val="0"/>
                <w:sz w:val="16"/>
                <w:szCs w:val="16"/>
                <w:lang w:eastAsia="en-US"/>
              </w:rPr>
              <w:t>Kangaroo Point</w:t>
            </w:r>
          </w:p>
        </w:tc>
        <w:tc>
          <w:tcPr>
            <w:tcW w:w="780" w:type="dxa"/>
            <w:tcBorders>
              <w:right w:val="double" w:sz="4" w:space="0" w:color="auto"/>
            </w:tcBorders>
            <w:shd w:val="clear" w:color="auto" w:fill="auto"/>
            <w:noWrap/>
          </w:tcPr>
          <w:p w14:paraId="100FBFC0"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473BF4F4" w14:textId="77777777" w:rsidR="000F5FB8" w:rsidRPr="00D6273D" w:rsidRDefault="000F5FB8" w:rsidP="000F5FB8">
            <w:pPr>
              <w:jc w:val="center"/>
              <w:rPr>
                <w:i/>
                <w:iCs/>
                <w:sz w:val="16"/>
                <w:szCs w:val="16"/>
              </w:rPr>
            </w:pPr>
            <w:r w:rsidRPr="00D6273D">
              <w:rPr>
                <w:i/>
                <w:iCs/>
                <w:snapToGrid w:val="0"/>
                <w:sz w:val="16"/>
                <w:szCs w:val="16"/>
                <w:lang w:eastAsia="en-US"/>
              </w:rPr>
              <w:t>Woolloongabba</w:t>
            </w:r>
          </w:p>
        </w:tc>
        <w:tc>
          <w:tcPr>
            <w:tcW w:w="780" w:type="dxa"/>
          </w:tcPr>
          <w:p w14:paraId="62310410"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424D568D" w14:textId="77777777" w:rsidTr="00D6273D">
        <w:trPr>
          <w:trHeight w:val="170"/>
        </w:trPr>
        <w:tc>
          <w:tcPr>
            <w:tcW w:w="3014" w:type="dxa"/>
            <w:shd w:val="clear" w:color="auto" w:fill="auto"/>
            <w:noWrap/>
          </w:tcPr>
          <w:p w14:paraId="7A933BA5" w14:textId="77777777" w:rsidR="000F5FB8" w:rsidRPr="00D6273D" w:rsidRDefault="000F5FB8" w:rsidP="000F5FB8">
            <w:pPr>
              <w:jc w:val="center"/>
              <w:rPr>
                <w:i/>
                <w:iCs/>
                <w:sz w:val="16"/>
                <w:szCs w:val="16"/>
              </w:rPr>
            </w:pPr>
            <w:r w:rsidRPr="00D6273D">
              <w:rPr>
                <w:i/>
                <w:iCs/>
                <w:snapToGrid w:val="0"/>
                <w:sz w:val="16"/>
                <w:szCs w:val="16"/>
                <w:lang w:eastAsia="en-US"/>
              </w:rPr>
              <w:t>Karana Downs</w:t>
            </w:r>
          </w:p>
        </w:tc>
        <w:tc>
          <w:tcPr>
            <w:tcW w:w="780" w:type="dxa"/>
            <w:tcBorders>
              <w:right w:val="double" w:sz="4" w:space="0" w:color="auto"/>
            </w:tcBorders>
            <w:shd w:val="clear" w:color="auto" w:fill="auto"/>
            <w:noWrap/>
          </w:tcPr>
          <w:p w14:paraId="7D640FD1" w14:textId="77777777" w:rsidR="000F5FB8" w:rsidRPr="00D6273D" w:rsidRDefault="000F5FB8" w:rsidP="000F5FB8">
            <w:pPr>
              <w:jc w:val="center"/>
              <w:rPr>
                <w:i/>
                <w:iCs/>
                <w:sz w:val="16"/>
                <w:szCs w:val="16"/>
              </w:rPr>
            </w:pPr>
            <w:r w:rsidRPr="00D6273D">
              <w:rPr>
                <w:i/>
                <w:iCs/>
                <w:snapToGrid w:val="0"/>
                <w:sz w:val="16"/>
                <w:szCs w:val="16"/>
                <w:lang w:eastAsia="en-US"/>
              </w:rPr>
              <w:t>18</w:t>
            </w:r>
          </w:p>
        </w:tc>
        <w:tc>
          <w:tcPr>
            <w:tcW w:w="3016" w:type="dxa"/>
            <w:tcBorders>
              <w:left w:val="double" w:sz="4" w:space="0" w:color="auto"/>
            </w:tcBorders>
          </w:tcPr>
          <w:p w14:paraId="02BFADE8" w14:textId="77777777" w:rsidR="000F5FB8" w:rsidRPr="00D6273D" w:rsidRDefault="000F5FB8" w:rsidP="000F5FB8">
            <w:pPr>
              <w:jc w:val="center"/>
              <w:rPr>
                <w:i/>
                <w:iCs/>
                <w:sz w:val="16"/>
                <w:szCs w:val="16"/>
              </w:rPr>
            </w:pPr>
            <w:r w:rsidRPr="00D6273D">
              <w:rPr>
                <w:i/>
                <w:iCs/>
                <w:snapToGrid w:val="0"/>
                <w:sz w:val="16"/>
                <w:szCs w:val="16"/>
                <w:lang w:eastAsia="en-US"/>
              </w:rPr>
              <w:t>Wooloowin</w:t>
            </w:r>
          </w:p>
        </w:tc>
        <w:tc>
          <w:tcPr>
            <w:tcW w:w="780" w:type="dxa"/>
          </w:tcPr>
          <w:p w14:paraId="0E7F3CD4"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23FC2864" w14:textId="77777777" w:rsidTr="00D6273D">
        <w:trPr>
          <w:trHeight w:val="170"/>
        </w:trPr>
        <w:tc>
          <w:tcPr>
            <w:tcW w:w="3014" w:type="dxa"/>
            <w:shd w:val="clear" w:color="auto" w:fill="auto"/>
            <w:noWrap/>
          </w:tcPr>
          <w:p w14:paraId="2BFE3F48" w14:textId="77777777" w:rsidR="000F5FB8" w:rsidRPr="00D6273D" w:rsidRDefault="000F5FB8" w:rsidP="000F5FB8">
            <w:pPr>
              <w:jc w:val="center"/>
              <w:rPr>
                <w:i/>
                <w:iCs/>
                <w:sz w:val="16"/>
                <w:szCs w:val="16"/>
              </w:rPr>
            </w:pPr>
            <w:r w:rsidRPr="00D6273D">
              <w:rPr>
                <w:i/>
                <w:iCs/>
                <w:snapToGrid w:val="0"/>
                <w:sz w:val="16"/>
                <w:szCs w:val="16"/>
                <w:lang w:eastAsia="en-US"/>
              </w:rPr>
              <w:t>Karawatha</w:t>
            </w:r>
          </w:p>
        </w:tc>
        <w:tc>
          <w:tcPr>
            <w:tcW w:w="780" w:type="dxa"/>
            <w:tcBorders>
              <w:right w:val="double" w:sz="4" w:space="0" w:color="auto"/>
            </w:tcBorders>
            <w:shd w:val="clear" w:color="auto" w:fill="auto"/>
            <w:noWrap/>
          </w:tcPr>
          <w:p w14:paraId="53CE81C0"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34547F5D"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28A6D9BE" w14:textId="77777777" w:rsidR="000F5FB8" w:rsidRPr="00D6273D" w:rsidRDefault="000F5FB8" w:rsidP="000F5FB8">
            <w:pPr>
              <w:jc w:val="center"/>
              <w:rPr>
                <w:i/>
                <w:iCs/>
                <w:sz w:val="16"/>
                <w:szCs w:val="16"/>
              </w:rPr>
            </w:pPr>
            <w:r w:rsidRPr="00D6273D">
              <w:rPr>
                <w:i/>
                <w:iCs/>
                <w:snapToGrid w:val="0"/>
                <w:sz w:val="16"/>
                <w:szCs w:val="16"/>
                <w:lang w:eastAsia="en-US"/>
              </w:rPr>
              <w:t>58</w:t>
            </w:r>
          </w:p>
        </w:tc>
      </w:tr>
      <w:tr w:rsidR="000F5FB8" w:rsidRPr="004655AF" w14:paraId="0B14FCF3" w14:textId="77777777" w:rsidTr="00D6273D">
        <w:trPr>
          <w:trHeight w:val="170"/>
        </w:trPr>
        <w:tc>
          <w:tcPr>
            <w:tcW w:w="3014" w:type="dxa"/>
            <w:shd w:val="clear" w:color="auto" w:fill="auto"/>
            <w:noWrap/>
          </w:tcPr>
          <w:p w14:paraId="1BA63A0E" w14:textId="77777777" w:rsidR="000F5FB8" w:rsidRPr="00D6273D" w:rsidRDefault="000F5FB8" w:rsidP="000F5FB8">
            <w:pPr>
              <w:jc w:val="center"/>
              <w:rPr>
                <w:i/>
                <w:iCs/>
                <w:sz w:val="16"/>
                <w:szCs w:val="16"/>
              </w:rPr>
            </w:pPr>
            <w:r w:rsidRPr="00D6273D">
              <w:rPr>
                <w:i/>
                <w:iCs/>
                <w:snapToGrid w:val="0"/>
                <w:sz w:val="16"/>
                <w:szCs w:val="16"/>
                <w:lang w:eastAsia="en-US"/>
              </w:rPr>
              <w:t>Kedron</w:t>
            </w:r>
          </w:p>
        </w:tc>
        <w:tc>
          <w:tcPr>
            <w:tcW w:w="780" w:type="dxa"/>
            <w:tcBorders>
              <w:right w:val="double" w:sz="4" w:space="0" w:color="auto"/>
            </w:tcBorders>
            <w:shd w:val="clear" w:color="auto" w:fill="auto"/>
            <w:noWrap/>
          </w:tcPr>
          <w:p w14:paraId="530DE7A1"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577BDC56" w14:textId="77777777" w:rsidR="000F5FB8" w:rsidRPr="00D6273D" w:rsidRDefault="000F5FB8" w:rsidP="000F5FB8">
            <w:pPr>
              <w:jc w:val="center"/>
              <w:rPr>
                <w:i/>
                <w:iCs/>
                <w:sz w:val="16"/>
                <w:szCs w:val="16"/>
              </w:rPr>
            </w:pPr>
            <w:r w:rsidRPr="00D6273D">
              <w:rPr>
                <w:i/>
                <w:iCs/>
                <w:snapToGrid w:val="0"/>
                <w:sz w:val="16"/>
                <w:szCs w:val="16"/>
                <w:lang w:eastAsia="en-US"/>
              </w:rPr>
              <w:t>Wynnum West</w:t>
            </w:r>
          </w:p>
        </w:tc>
        <w:tc>
          <w:tcPr>
            <w:tcW w:w="780" w:type="dxa"/>
          </w:tcPr>
          <w:p w14:paraId="45C0A8B5"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4655AF" w14:paraId="318B9A44" w14:textId="77777777" w:rsidTr="00D6273D">
        <w:trPr>
          <w:trHeight w:val="170"/>
        </w:trPr>
        <w:tc>
          <w:tcPr>
            <w:tcW w:w="3014" w:type="dxa"/>
            <w:shd w:val="clear" w:color="auto" w:fill="auto"/>
            <w:noWrap/>
          </w:tcPr>
          <w:p w14:paraId="3F38BDE9" w14:textId="77777777" w:rsidR="000F5FB8" w:rsidRPr="00D6273D" w:rsidRDefault="000F5FB8" w:rsidP="000F5FB8">
            <w:pPr>
              <w:jc w:val="center"/>
              <w:rPr>
                <w:i/>
                <w:iCs/>
                <w:sz w:val="16"/>
                <w:szCs w:val="16"/>
              </w:rPr>
            </w:pPr>
            <w:r w:rsidRPr="00D6273D">
              <w:rPr>
                <w:i/>
                <w:iCs/>
                <w:snapToGrid w:val="0"/>
                <w:sz w:val="16"/>
                <w:szCs w:val="16"/>
                <w:lang w:eastAsia="en-US"/>
              </w:rPr>
              <w:t>Kelvin Grove</w:t>
            </w:r>
          </w:p>
        </w:tc>
        <w:tc>
          <w:tcPr>
            <w:tcW w:w="780" w:type="dxa"/>
            <w:tcBorders>
              <w:right w:val="double" w:sz="4" w:space="0" w:color="auto"/>
            </w:tcBorders>
            <w:shd w:val="clear" w:color="auto" w:fill="auto"/>
            <w:noWrap/>
          </w:tcPr>
          <w:p w14:paraId="7EDA5FFE"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1AA19700" w14:textId="77777777" w:rsidR="000F5FB8" w:rsidRPr="00D6273D" w:rsidRDefault="000F5FB8" w:rsidP="000F5FB8">
            <w:pPr>
              <w:jc w:val="center"/>
              <w:rPr>
                <w:i/>
                <w:iCs/>
                <w:sz w:val="16"/>
                <w:szCs w:val="16"/>
              </w:rPr>
            </w:pPr>
            <w:r w:rsidRPr="00D6273D">
              <w:rPr>
                <w:i/>
                <w:iCs/>
                <w:snapToGrid w:val="0"/>
                <w:sz w:val="16"/>
                <w:szCs w:val="16"/>
                <w:lang w:eastAsia="en-US"/>
              </w:rPr>
              <w:t>Yeerongpilly</w:t>
            </w:r>
          </w:p>
        </w:tc>
        <w:tc>
          <w:tcPr>
            <w:tcW w:w="780" w:type="dxa"/>
          </w:tcPr>
          <w:p w14:paraId="442A9B10"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ABE2C1B" w14:textId="77777777" w:rsidTr="00D6273D">
        <w:trPr>
          <w:trHeight w:val="170"/>
        </w:trPr>
        <w:tc>
          <w:tcPr>
            <w:tcW w:w="3014" w:type="dxa"/>
            <w:shd w:val="clear" w:color="auto" w:fill="auto"/>
            <w:noWrap/>
          </w:tcPr>
          <w:p w14:paraId="53A9FA4B" w14:textId="77777777" w:rsidR="000F5FB8" w:rsidRPr="00D6273D" w:rsidRDefault="000F5FB8" w:rsidP="000F5FB8">
            <w:pPr>
              <w:jc w:val="center"/>
              <w:rPr>
                <w:i/>
                <w:iCs/>
                <w:sz w:val="16"/>
                <w:szCs w:val="16"/>
              </w:rPr>
            </w:pPr>
            <w:r w:rsidRPr="00D6273D">
              <w:rPr>
                <w:i/>
                <w:iCs/>
                <w:snapToGrid w:val="0"/>
                <w:sz w:val="16"/>
                <w:szCs w:val="16"/>
                <w:lang w:eastAsia="en-US"/>
              </w:rPr>
              <w:t>Kenmore</w:t>
            </w:r>
          </w:p>
        </w:tc>
        <w:tc>
          <w:tcPr>
            <w:tcW w:w="780" w:type="dxa"/>
            <w:tcBorders>
              <w:right w:val="double" w:sz="4" w:space="0" w:color="auto"/>
            </w:tcBorders>
            <w:shd w:val="clear" w:color="auto" w:fill="auto"/>
            <w:noWrap/>
          </w:tcPr>
          <w:p w14:paraId="3AF3F60C"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3C330C4B" w14:textId="77777777" w:rsidR="000F5FB8" w:rsidRPr="00D6273D" w:rsidRDefault="000F5FB8" w:rsidP="000F5FB8">
            <w:pPr>
              <w:jc w:val="center"/>
              <w:rPr>
                <w:i/>
                <w:iCs/>
                <w:sz w:val="16"/>
                <w:szCs w:val="16"/>
              </w:rPr>
            </w:pPr>
            <w:r w:rsidRPr="00D6273D">
              <w:rPr>
                <w:i/>
                <w:iCs/>
                <w:snapToGrid w:val="0"/>
                <w:sz w:val="16"/>
                <w:szCs w:val="16"/>
                <w:lang w:eastAsia="en-US"/>
              </w:rPr>
              <w:t>Yeronga</w:t>
            </w:r>
          </w:p>
        </w:tc>
        <w:tc>
          <w:tcPr>
            <w:tcW w:w="780" w:type="dxa"/>
          </w:tcPr>
          <w:p w14:paraId="0D6B5C3C"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4655AF" w14:paraId="778844AB" w14:textId="77777777" w:rsidTr="00D6273D">
        <w:trPr>
          <w:trHeight w:val="170"/>
        </w:trPr>
        <w:tc>
          <w:tcPr>
            <w:tcW w:w="3014" w:type="dxa"/>
            <w:shd w:val="clear" w:color="auto" w:fill="auto"/>
            <w:noWrap/>
          </w:tcPr>
          <w:p w14:paraId="1CAEFE7F" w14:textId="77777777" w:rsidR="000F5FB8" w:rsidRPr="00D6273D" w:rsidRDefault="000F5FB8" w:rsidP="000F5FB8">
            <w:pPr>
              <w:jc w:val="center"/>
              <w:rPr>
                <w:i/>
                <w:iCs/>
                <w:sz w:val="16"/>
                <w:szCs w:val="16"/>
              </w:rPr>
            </w:pPr>
            <w:r w:rsidRPr="00D6273D">
              <w:rPr>
                <w:i/>
                <w:iCs/>
                <w:snapToGrid w:val="0"/>
                <w:sz w:val="16"/>
                <w:szCs w:val="16"/>
                <w:lang w:eastAsia="en-US"/>
              </w:rPr>
              <w:t>Kenmore Hills</w:t>
            </w:r>
          </w:p>
        </w:tc>
        <w:tc>
          <w:tcPr>
            <w:tcW w:w="780" w:type="dxa"/>
            <w:tcBorders>
              <w:right w:val="double" w:sz="4" w:space="0" w:color="auto"/>
            </w:tcBorders>
            <w:shd w:val="clear" w:color="auto" w:fill="auto"/>
            <w:noWrap/>
          </w:tcPr>
          <w:p w14:paraId="00661D31"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687A861D" w14:textId="77777777" w:rsidR="000F5FB8" w:rsidRPr="00D6273D" w:rsidRDefault="000F5FB8" w:rsidP="000F5FB8">
            <w:pPr>
              <w:jc w:val="center"/>
              <w:rPr>
                <w:i/>
                <w:iCs/>
                <w:sz w:val="16"/>
                <w:szCs w:val="16"/>
              </w:rPr>
            </w:pPr>
            <w:r w:rsidRPr="00D6273D">
              <w:rPr>
                <w:i/>
                <w:iCs/>
                <w:snapToGrid w:val="0"/>
                <w:sz w:val="16"/>
                <w:szCs w:val="16"/>
                <w:lang w:eastAsia="en-US"/>
              </w:rPr>
              <w:t>Zillmere</w:t>
            </w:r>
          </w:p>
        </w:tc>
        <w:tc>
          <w:tcPr>
            <w:tcW w:w="780" w:type="dxa"/>
          </w:tcPr>
          <w:p w14:paraId="3F77F1E9" w14:textId="77777777" w:rsidR="000F5FB8" w:rsidRPr="00D6273D" w:rsidRDefault="000F5FB8" w:rsidP="000F5FB8">
            <w:pPr>
              <w:jc w:val="center"/>
              <w:rPr>
                <w:i/>
                <w:iCs/>
                <w:sz w:val="16"/>
                <w:szCs w:val="16"/>
              </w:rPr>
            </w:pPr>
            <w:r w:rsidRPr="00D6273D">
              <w:rPr>
                <w:i/>
                <w:iCs/>
                <w:snapToGrid w:val="0"/>
                <w:sz w:val="16"/>
                <w:szCs w:val="16"/>
                <w:lang w:eastAsia="en-US"/>
              </w:rPr>
              <w:t>27</w:t>
            </w:r>
          </w:p>
        </w:tc>
      </w:tr>
      <w:tr w:rsidR="000F5FB8" w:rsidRPr="004655AF" w14:paraId="27AC1414" w14:textId="77777777" w:rsidTr="00D6273D">
        <w:trPr>
          <w:trHeight w:val="170"/>
        </w:trPr>
        <w:tc>
          <w:tcPr>
            <w:tcW w:w="3014" w:type="dxa"/>
            <w:shd w:val="clear" w:color="auto" w:fill="auto"/>
            <w:noWrap/>
          </w:tcPr>
          <w:p w14:paraId="41BF49D5"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Borders>
              <w:right w:val="double" w:sz="4" w:space="0" w:color="auto"/>
            </w:tcBorders>
            <w:shd w:val="clear" w:color="auto" w:fill="auto"/>
            <w:noWrap/>
          </w:tcPr>
          <w:p w14:paraId="62805801" w14:textId="77777777" w:rsidR="000F5FB8" w:rsidRPr="00D6273D" w:rsidRDefault="000F5FB8" w:rsidP="000F5FB8">
            <w:pPr>
              <w:jc w:val="center"/>
              <w:rPr>
                <w:i/>
                <w:iCs/>
                <w:sz w:val="16"/>
                <w:szCs w:val="16"/>
              </w:rPr>
            </w:pPr>
            <w:r w:rsidRPr="00D6273D">
              <w:rPr>
                <w:i/>
                <w:iCs/>
                <w:snapToGrid w:val="0"/>
                <w:sz w:val="16"/>
                <w:szCs w:val="16"/>
                <w:lang w:eastAsia="en-US"/>
              </w:rPr>
              <w:t>29</w:t>
            </w:r>
          </w:p>
        </w:tc>
        <w:tc>
          <w:tcPr>
            <w:tcW w:w="3016" w:type="dxa"/>
            <w:tcBorders>
              <w:left w:val="double" w:sz="4" w:space="0" w:color="auto"/>
            </w:tcBorders>
          </w:tcPr>
          <w:p w14:paraId="70BD0038" w14:textId="77777777" w:rsidR="000F5FB8" w:rsidRPr="00D6273D" w:rsidRDefault="000F5FB8" w:rsidP="000F5FB8">
            <w:pPr>
              <w:jc w:val="center"/>
              <w:rPr>
                <w:i/>
                <w:iCs/>
                <w:sz w:val="16"/>
                <w:szCs w:val="16"/>
              </w:rPr>
            </w:pPr>
          </w:p>
        </w:tc>
        <w:tc>
          <w:tcPr>
            <w:tcW w:w="780" w:type="dxa"/>
          </w:tcPr>
          <w:p w14:paraId="1DBE46BA" w14:textId="77777777" w:rsidR="000F5FB8" w:rsidRPr="00D6273D" w:rsidRDefault="000F5FB8" w:rsidP="000F5FB8">
            <w:pPr>
              <w:jc w:val="center"/>
              <w:rPr>
                <w:i/>
                <w:iCs/>
                <w:sz w:val="16"/>
                <w:szCs w:val="16"/>
              </w:rPr>
            </w:pPr>
          </w:p>
        </w:tc>
      </w:tr>
    </w:tbl>
    <w:p w14:paraId="0F8B1A30" w14:textId="77777777" w:rsidR="000F5FB8" w:rsidRPr="000F5FB8" w:rsidRDefault="000F5FB8" w:rsidP="000F5FB8">
      <w:pPr>
        <w:ind w:left="720"/>
        <w:rPr>
          <w:b/>
          <w:snapToGrid w:val="0"/>
          <w:lang w:eastAsia="en-US"/>
        </w:rPr>
      </w:pPr>
    </w:p>
    <w:p w14:paraId="66784B86" w14:textId="77777777" w:rsidR="000F5FB8" w:rsidRPr="00D6273D" w:rsidRDefault="000F5FB8" w:rsidP="000F5FB8">
      <w:pPr>
        <w:ind w:left="720"/>
        <w:rPr>
          <w:bCs/>
          <w:i/>
          <w:iCs/>
          <w:snapToGrid w:val="0"/>
          <w:lang w:eastAsia="en-US"/>
        </w:rPr>
      </w:pPr>
      <w:r w:rsidRPr="00D6273D">
        <w:rPr>
          <w:bCs/>
          <w:i/>
          <w:iCs/>
          <w:snapToGrid w:val="0"/>
          <w:lang w:eastAsia="en-US"/>
        </w:rPr>
        <w:t>Enquiries to the Contact Centre can include requests for information, complaints, suggestions, or a status update on an existing job.</w:t>
      </w:r>
    </w:p>
    <w:p w14:paraId="1F2108DB" w14:textId="77777777" w:rsidR="004439A7" w:rsidRPr="001D7051" w:rsidRDefault="004439A7" w:rsidP="004439A7">
      <w:pPr>
        <w:rPr>
          <w:b/>
        </w:rPr>
      </w:pPr>
    </w:p>
    <w:p w14:paraId="515D8456" w14:textId="2DCCA16D" w:rsidR="004439A7" w:rsidRPr="001D7051" w:rsidRDefault="004439A7" w:rsidP="004439A7">
      <w:pPr>
        <w:ind w:left="720" w:hanging="720"/>
        <w:rPr>
          <w:bCs/>
        </w:rPr>
      </w:pPr>
      <w:r w:rsidRPr="001D7051">
        <w:rPr>
          <w:b/>
        </w:rPr>
        <w:t>Q11.</w:t>
      </w:r>
      <w:r w:rsidRPr="001D7051">
        <w:rPr>
          <w:b/>
        </w:rPr>
        <w:tab/>
      </w:r>
      <w:r w:rsidRPr="001D7051">
        <w:rPr>
          <w:bCs/>
        </w:rPr>
        <w:t>How many enquires have been received by the Brisbane City Council Contact Centre regarding tree roots from 1 July 2022 to 1 February 2023? Please provide breakdown by suburb.</w:t>
      </w:r>
    </w:p>
    <w:p w14:paraId="380F8960" w14:textId="77777777" w:rsidR="00685ED5" w:rsidRDefault="00685ED5" w:rsidP="00685ED5">
      <w:pPr>
        <w:rPr>
          <w:b/>
          <w:i/>
          <w:iCs/>
        </w:rPr>
      </w:pPr>
    </w:p>
    <w:p w14:paraId="56B3D8F0" w14:textId="77777777" w:rsidR="000F5FB8" w:rsidRDefault="00685ED5" w:rsidP="00685ED5">
      <w:pPr>
        <w:rPr>
          <w:b/>
          <w:i/>
          <w:iCs/>
        </w:rPr>
      </w:pPr>
      <w:r w:rsidRPr="00BE63C1">
        <w:rPr>
          <w:b/>
          <w:i/>
          <w:iCs/>
        </w:rPr>
        <w:t>A1</w:t>
      </w:r>
      <w:r>
        <w:rPr>
          <w:b/>
          <w:i/>
          <w:iCs/>
        </w:rPr>
        <w:t>1</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4655AF" w14:paraId="69E6279B" w14:textId="77777777" w:rsidTr="00D6273D">
        <w:trPr>
          <w:trHeight w:val="170"/>
          <w:tblHeader/>
        </w:trPr>
        <w:tc>
          <w:tcPr>
            <w:tcW w:w="3014" w:type="dxa"/>
            <w:shd w:val="clear" w:color="auto" w:fill="auto"/>
            <w:noWrap/>
            <w:vAlign w:val="bottom"/>
            <w:hideMark/>
          </w:tcPr>
          <w:p w14:paraId="4C964056"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3B2EF238"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130F130E"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445AC937"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4655AF" w14:paraId="06D08974" w14:textId="77777777" w:rsidTr="00D6273D">
        <w:trPr>
          <w:trHeight w:val="170"/>
        </w:trPr>
        <w:tc>
          <w:tcPr>
            <w:tcW w:w="3014" w:type="dxa"/>
            <w:shd w:val="clear" w:color="auto" w:fill="auto"/>
            <w:noWrap/>
          </w:tcPr>
          <w:p w14:paraId="3D8A6357" w14:textId="77777777" w:rsidR="000F5FB8" w:rsidRPr="00D6273D" w:rsidRDefault="000F5FB8" w:rsidP="000F5FB8">
            <w:pPr>
              <w:jc w:val="center"/>
              <w:rPr>
                <w:i/>
                <w:iCs/>
                <w:sz w:val="16"/>
                <w:szCs w:val="16"/>
              </w:rPr>
            </w:pPr>
            <w:r w:rsidRPr="00D6273D">
              <w:rPr>
                <w:i/>
                <w:iCs/>
                <w:snapToGrid w:val="0"/>
                <w:sz w:val="16"/>
                <w:szCs w:val="16"/>
                <w:lang w:eastAsia="en-US"/>
              </w:rPr>
              <w:t>Acacia Ridge</w:t>
            </w:r>
          </w:p>
        </w:tc>
        <w:tc>
          <w:tcPr>
            <w:tcW w:w="780" w:type="dxa"/>
            <w:tcBorders>
              <w:right w:val="double" w:sz="4" w:space="0" w:color="auto"/>
            </w:tcBorders>
            <w:shd w:val="clear" w:color="auto" w:fill="auto"/>
            <w:noWrap/>
          </w:tcPr>
          <w:p w14:paraId="0111C804"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2232F8E7" w14:textId="77777777" w:rsidR="000F5FB8" w:rsidRPr="00D6273D" w:rsidRDefault="000F5FB8" w:rsidP="000F5FB8">
            <w:pPr>
              <w:jc w:val="center"/>
              <w:rPr>
                <w:i/>
                <w:iCs/>
                <w:sz w:val="16"/>
                <w:szCs w:val="16"/>
              </w:rPr>
            </w:pPr>
            <w:r w:rsidRPr="00D6273D">
              <w:rPr>
                <w:i/>
                <w:iCs/>
                <w:snapToGrid w:val="0"/>
                <w:sz w:val="16"/>
                <w:szCs w:val="16"/>
                <w:lang w:eastAsia="en-US"/>
              </w:rPr>
              <w:t>Kenmore Hills</w:t>
            </w:r>
          </w:p>
        </w:tc>
        <w:tc>
          <w:tcPr>
            <w:tcW w:w="780" w:type="dxa"/>
          </w:tcPr>
          <w:p w14:paraId="18837948"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6A47F1CC" w14:textId="77777777" w:rsidTr="00D6273D">
        <w:trPr>
          <w:trHeight w:val="170"/>
        </w:trPr>
        <w:tc>
          <w:tcPr>
            <w:tcW w:w="3014" w:type="dxa"/>
            <w:shd w:val="clear" w:color="auto" w:fill="auto"/>
            <w:noWrap/>
          </w:tcPr>
          <w:p w14:paraId="0935CB26" w14:textId="77777777" w:rsidR="000F5FB8" w:rsidRPr="00D6273D" w:rsidRDefault="000F5FB8" w:rsidP="000F5FB8">
            <w:pPr>
              <w:jc w:val="center"/>
              <w:rPr>
                <w:i/>
                <w:iCs/>
                <w:sz w:val="16"/>
                <w:szCs w:val="16"/>
              </w:rPr>
            </w:pPr>
            <w:r w:rsidRPr="00D6273D">
              <w:rPr>
                <w:i/>
                <w:iCs/>
                <w:snapToGrid w:val="0"/>
                <w:sz w:val="16"/>
                <w:szCs w:val="16"/>
                <w:lang w:eastAsia="en-US"/>
              </w:rPr>
              <w:t>Albion</w:t>
            </w:r>
          </w:p>
        </w:tc>
        <w:tc>
          <w:tcPr>
            <w:tcW w:w="780" w:type="dxa"/>
            <w:tcBorders>
              <w:right w:val="double" w:sz="4" w:space="0" w:color="auto"/>
            </w:tcBorders>
            <w:shd w:val="clear" w:color="auto" w:fill="auto"/>
            <w:noWrap/>
          </w:tcPr>
          <w:p w14:paraId="6FBF1BC6"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11996E82"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Pr>
          <w:p w14:paraId="46313EED"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3C5493E2" w14:textId="77777777" w:rsidTr="00D6273D">
        <w:trPr>
          <w:trHeight w:val="170"/>
        </w:trPr>
        <w:tc>
          <w:tcPr>
            <w:tcW w:w="3014" w:type="dxa"/>
            <w:shd w:val="clear" w:color="auto" w:fill="auto"/>
            <w:noWrap/>
          </w:tcPr>
          <w:p w14:paraId="651407EF" w14:textId="77777777" w:rsidR="000F5FB8" w:rsidRPr="00D6273D" w:rsidRDefault="000F5FB8" w:rsidP="000F5FB8">
            <w:pPr>
              <w:jc w:val="center"/>
              <w:rPr>
                <w:i/>
                <w:iCs/>
                <w:sz w:val="16"/>
                <w:szCs w:val="16"/>
              </w:rPr>
            </w:pPr>
            <w:r w:rsidRPr="00D6273D">
              <w:rPr>
                <w:i/>
                <w:iCs/>
                <w:snapToGrid w:val="0"/>
                <w:sz w:val="16"/>
                <w:szCs w:val="16"/>
                <w:lang w:eastAsia="en-US"/>
              </w:rPr>
              <w:t>Alderley</w:t>
            </w:r>
          </w:p>
        </w:tc>
        <w:tc>
          <w:tcPr>
            <w:tcW w:w="780" w:type="dxa"/>
            <w:tcBorders>
              <w:right w:val="double" w:sz="4" w:space="0" w:color="auto"/>
            </w:tcBorders>
            <w:shd w:val="clear" w:color="auto" w:fill="auto"/>
            <w:noWrap/>
          </w:tcPr>
          <w:p w14:paraId="4C813A15"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149E24CD" w14:textId="77777777" w:rsidR="000F5FB8" w:rsidRPr="00D6273D" w:rsidRDefault="000F5FB8" w:rsidP="000F5FB8">
            <w:pPr>
              <w:jc w:val="center"/>
              <w:rPr>
                <w:i/>
                <w:iCs/>
                <w:sz w:val="16"/>
                <w:szCs w:val="16"/>
              </w:rPr>
            </w:pPr>
            <w:r w:rsidRPr="00D6273D">
              <w:rPr>
                <w:i/>
                <w:iCs/>
                <w:snapToGrid w:val="0"/>
                <w:sz w:val="16"/>
                <w:szCs w:val="16"/>
                <w:lang w:eastAsia="en-US"/>
              </w:rPr>
              <w:t>Kuraby</w:t>
            </w:r>
          </w:p>
        </w:tc>
        <w:tc>
          <w:tcPr>
            <w:tcW w:w="780" w:type="dxa"/>
          </w:tcPr>
          <w:p w14:paraId="11F698E7"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6C17EA68" w14:textId="77777777" w:rsidTr="00D6273D">
        <w:trPr>
          <w:trHeight w:val="170"/>
        </w:trPr>
        <w:tc>
          <w:tcPr>
            <w:tcW w:w="3014" w:type="dxa"/>
            <w:shd w:val="clear" w:color="auto" w:fill="auto"/>
            <w:noWrap/>
          </w:tcPr>
          <w:p w14:paraId="13BA2743" w14:textId="77777777" w:rsidR="000F5FB8" w:rsidRPr="00D6273D" w:rsidRDefault="000F5FB8" w:rsidP="000F5FB8">
            <w:pPr>
              <w:jc w:val="center"/>
              <w:rPr>
                <w:i/>
                <w:iCs/>
                <w:sz w:val="16"/>
                <w:szCs w:val="16"/>
              </w:rPr>
            </w:pPr>
            <w:r w:rsidRPr="00D6273D">
              <w:rPr>
                <w:i/>
                <w:iCs/>
                <w:snapToGrid w:val="0"/>
                <w:sz w:val="16"/>
                <w:szCs w:val="16"/>
                <w:lang w:eastAsia="en-US"/>
              </w:rPr>
              <w:t>Algester</w:t>
            </w:r>
          </w:p>
        </w:tc>
        <w:tc>
          <w:tcPr>
            <w:tcW w:w="780" w:type="dxa"/>
            <w:tcBorders>
              <w:right w:val="double" w:sz="4" w:space="0" w:color="auto"/>
            </w:tcBorders>
            <w:shd w:val="clear" w:color="auto" w:fill="auto"/>
            <w:noWrap/>
          </w:tcPr>
          <w:p w14:paraId="6780E6DE"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5725AEF6" w14:textId="77777777" w:rsidR="000F5FB8" w:rsidRPr="00D6273D" w:rsidRDefault="000F5FB8" w:rsidP="000F5FB8">
            <w:pPr>
              <w:jc w:val="center"/>
              <w:rPr>
                <w:i/>
                <w:iCs/>
                <w:sz w:val="16"/>
                <w:szCs w:val="16"/>
              </w:rPr>
            </w:pPr>
            <w:r w:rsidRPr="00D6273D">
              <w:rPr>
                <w:i/>
                <w:iCs/>
                <w:snapToGrid w:val="0"/>
                <w:sz w:val="16"/>
                <w:szCs w:val="16"/>
                <w:lang w:eastAsia="en-US"/>
              </w:rPr>
              <w:t>Lutwyche</w:t>
            </w:r>
          </w:p>
        </w:tc>
        <w:tc>
          <w:tcPr>
            <w:tcW w:w="780" w:type="dxa"/>
          </w:tcPr>
          <w:p w14:paraId="5BB5E4D0"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0259EB38" w14:textId="77777777" w:rsidTr="00D6273D">
        <w:trPr>
          <w:trHeight w:val="170"/>
        </w:trPr>
        <w:tc>
          <w:tcPr>
            <w:tcW w:w="3014" w:type="dxa"/>
            <w:shd w:val="clear" w:color="auto" w:fill="auto"/>
            <w:noWrap/>
          </w:tcPr>
          <w:p w14:paraId="6C8898BB"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Annerley</w:t>
            </w:r>
          </w:p>
        </w:tc>
        <w:tc>
          <w:tcPr>
            <w:tcW w:w="780" w:type="dxa"/>
            <w:tcBorders>
              <w:right w:val="double" w:sz="4" w:space="0" w:color="auto"/>
            </w:tcBorders>
            <w:shd w:val="clear" w:color="auto" w:fill="auto"/>
            <w:noWrap/>
          </w:tcPr>
          <w:p w14:paraId="4F582F00"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050FF097" w14:textId="77777777" w:rsidR="000F5FB8" w:rsidRPr="00D6273D" w:rsidRDefault="000F5FB8" w:rsidP="000F5FB8">
            <w:pPr>
              <w:jc w:val="center"/>
              <w:rPr>
                <w:i/>
                <w:iCs/>
                <w:sz w:val="16"/>
                <w:szCs w:val="16"/>
              </w:rPr>
            </w:pPr>
            <w:r w:rsidRPr="00D6273D">
              <w:rPr>
                <w:i/>
                <w:iCs/>
                <w:snapToGrid w:val="0"/>
                <w:sz w:val="16"/>
                <w:szCs w:val="16"/>
                <w:lang w:eastAsia="en-US"/>
              </w:rPr>
              <w:t>Macgregor</w:t>
            </w:r>
          </w:p>
        </w:tc>
        <w:tc>
          <w:tcPr>
            <w:tcW w:w="780" w:type="dxa"/>
          </w:tcPr>
          <w:p w14:paraId="4F8D7F4F"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7055B6C7" w14:textId="77777777" w:rsidTr="00D6273D">
        <w:trPr>
          <w:trHeight w:val="170"/>
        </w:trPr>
        <w:tc>
          <w:tcPr>
            <w:tcW w:w="3014" w:type="dxa"/>
            <w:shd w:val="clear" w:color="auto" w:fill="auto"/>
            <w:noWrap/>
          </w:tcPr>
          <w:p w14:paraId="4EA17DF0" w14:textId="77777777" w:rsidR="000F5FB8" w:rsidRPr="00D6273D" w:rsidRDefault="000F5FB8" w:rsidP="000F5FB8">
            <w:pPr>
              <w:jc w:val="center"/>
              <w:rPr>
                <w:i/>
                <w:iCs/>
                <w:sz w:val="16"/>
                <w:szCs w:val="16"/>
              </w:rPr>
            </w:pPr>
            <w:r w:rsidRPr="00D6273D">
              <w:rPr>
                <w:i/>
                <w:iCs/>
                <w:snapToGrid w:val="0"/>
                <w:sz w:val="16"/>
                <w:szCs w:val="16"/>
                <w:lang w:eastAsia="en-US"/>
              </w:rPr>
              <w:t>Anstead</w:t>
            </w:r>
          </w:p>
        </w:tc>
        <w:tc>
          <w:tcPr>
            <w:tcW w:w="780" w:type="dxa"/>
            <w:tcBorders>
              <w:right w:val="double" w:sz="4" w:space="0" w:color="auto"/>
            </w:tcBorders>
            <w:shd w:val="clear" w:color="auto" w:fill="auto"/>
            <w:noWrap/>
          </w:tcPr>
          <w:p w14:paraId="24693BAE"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7423445F" w14:textId="77777777" w:rsidR="000F5FB8" w:rsidRPr="00D6273D" w:rsidRDefault="000F5FB8" w:rsidP="000F5FB8">
            <w:pPr>
              <w:jc w:val="center"/>
              <w:rPr>
                <w:i/>
                <w:iCs/>
                <w:sz w:val="16"/>
                <w:szCs w:val="16"/>
              </w:rPr>
            </w:pPr>
            <w:r w:rsidRPr="00D6273D">
              <w:rPr>
                <w:i/>
                <w:iCs/>
                <w:snapToGrid w:val="0"/>
                <w:sz w:val="16"/>
                <w:szCs w:val="16"/>
                <w:lang w:eastAsia="en-US"/>
              </w:rPr>
              <w:t>Mackenzie</w:t>
            </w:r>
          </w:p>
        </w:tc>
        <w:tc>
          <w:tcPr>
            <w:tcW w:w="780" w:type="dxa"/>
          </w:tcPr>
          <w:p w14:paraId="0802D944"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55CA6FFD" w14:textId="77777777" w:rsidTr="00D6273D">
        <w:trPr>
          <w:trHeight w:val="170"/>
        </w:trPr>
        <w:tc>
          <w:tcPr>
            <w:tcW w:w="3014" w:type="dxa"/>
            <w:shd w:val="clear" w:color="auto" w:fill="auto"/>
            <w:noWrap/>
          </w:tcPr>
          <w:p w14:paraId="2351EF86" w14:textId="77777777" w:rsidR="000F5FB8" w:rsidRPr="00D6273D" w:rsidRDefault="000F5FB8" w:rsidP="000F5FB8">
            <w:pPr>
              <w:jc w:val="center"/>
              <w:rPr>
                <w:i/>
                <w:iCs/>
                <w:sz w:val="16"/>
                <w:szCs w:val="16"/>
              </w:rPr>
            </w:pPr>
            <w:r w:rsidRPr="00D6273D">
              <w:rPr>
                <w:i/>
                <w:iCs/>
                <w:snapToGrid w:val="0"/>
                <w:sz w:val="16"/>
                <w:szCs w:val="16"/>
                <w:lang w:eastAsia="en-US"/>
              </w:rPr>
              <w:t>Ascot</w:t>
            </w:r>
          </w:p>
        </w:tc>
        <w:tc>
          <w:tcPr>
            <w:tcW w:w="780" w:type="dxa"/>
            <w:tcBorders>
              <w:right w:val="double" w:sz="4" w:space="0" w:color="auto"/>
            </w:tcBorders>
            <w:shd w:val="clear" w:color="auto" w:fill="auto"/>
            <w:noWrap/>
          </w:tcPr>
          <w:p w14:paraId="195EABA4"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5FEB82C0" w14:textId="77777777" w:rsidR="000F5FB8" w:rsidRPr="00D6273D" w:rsidRDefault="000F5FB8" w:rsidP="000F5FB8">
            <w:pPr>
              <w:jc w:val="center"/>
              <w:rPr>
                <w:i/>
                <w:iCs/>
                <w:sz w:val="16"/>
                <w:szCs w:val="16"/>
              </w:rPr>
            </w:pPr>
            <w:r w:rsidRPr="00D6273D">
              <w:rPr>
                <w:i/>
                <w:iCs/>
                <w:snapToGrid w:val="0"/>
                <w:sz w:val="16"/>
                <w:szCs w:val="16"/>
                <w:lang w:eastAsia="en-US"/>
              </w:rPr>
              <w:t>Manly</w:t>
            </w:r>
          </w:p>
        </w:tc>
        <w:tc>
          <w:tcPr>
            <w:tcW w:w="780" w:type="dxa"/>
          </w:tcPr>
          <w:p w14:paraId="6903E739"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6E31941A" w14:textId="77777777" w:rsidTr="00D6273D">
        <w:trPr>
          <w:trHeight w:val="170"/>
        </w:trPr>
        <w:tc>
          <w:tcPr>
            <w:tcW w:w="3014" w:type="dxa"/>
            <w:shd w:val="clear" w:color="auto" w:fill="auto"/>
            <w:noWrap/>
          </w:tcPr>
          <w:p w14:paraId="52372788" w14:textId="77777777" w:rsidR="000F5FB8" w:rsidRPr="00D6273D" w:rsidRDefault="000F5FB8" w:rsidP="000F5FB8">
            <w:pPr>
              <w:jc w:val="center"/>
              <w:rPr>
                <w:i/>
                <w:iCs/>
                <w:sz w:val="16"/>
                <w:szCs w:val="16"/>
              </w:rPr>
            </w:pPr>
            <w:r w:rsidRPr="00D6273D">
              <w:rPr>
                <w:i/>
                <w:iCs/>
                <w:snapToGrid w:val="0"/>
                <w:sz w:val="16"/>
                <w:szCs w:val="16"/>
                <w:lang w:eastAsia="en-US"/>
              </w:rPr>
              <w:t>Ashgrove</w:t>
            </w:r>
          </w:p>
        </w:tc>
        <w:tc>
          <w:tcPr>
            <w:tcW w:w="780" w:type="dxa"/>
            <w:tcBorders>
              <w:right w:val="double" w:sz="4" w:space="0" w:color="auto"/>
            </w:tcBorders>
            <w:shd w:val="clear" w:color="auto" w:fill="auto"/>
            <w:noWrap/>
          </w:tcPr>
          <w:p w14:paraId="28F47874"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5BDD122" w14:textId="77777777" w:rsidR="000F5FB8" w:rsidRPr="00D6273D" w:rsidRDefault="000F5FB8" w:rsidP="000F5FB8">
            <w:pPr>
              <w:jc w:val="center"/>
              <w:rPr>
                <w:i/>
                <w:iCs/>
                <w:sz w:val="16"/>
                <w:szCs w:val="16"/>
              </w:rPr>
            </w:pPr>
            <w:r w:rsidRPr="00D6273D">
              <w:rPr>
                <w:i/>
                <w:iCs/>
                <w:snapToGrid w:val="0"/>
                <w:sz w:val="16"/>
                <w:szCs w:val="16"/>
                <w:lang w:eastAsia="en-US"/>
              </w:rPr>
              <w:t>Mansfield</w:t>
            </w:r>
          </w:p>
        </w:tc>
        <w:tc>
          <w:tcPr>
            <w:tcW w:w="780" w:type="dxa"/>
          </w:tcPr>
          <w:p w14:paraId="1E0CDAC6"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27FB4516" w14:textId="77777777" w:rsidTr="00D6273D">
        <w:trPr>
          <w:trHeight w:val="170"/>
        </w:trPr>
        <w:tc>
          <w:tcPr>
            <w:tcW w:w="3014" w:type="dxa"/>
            <w:shd w:val="clear" w:color="auto" w:fill="auto"/>
            <w:noWrap/>
          </w:tcPr>
          <w:p w14:paraId="7F0B8FCB" w14:textId="77777777" w:rsidR="000F5FB8" w:rsidRPr="00D6273D" w:rsidRDefault="000F5FB8" w:rsidP="000F5FB8">
            <w:pPr>
              <w:jc w:val="center"/>
              <w:rPr>
                <w:i/>
                <w:iCs/>
                <w:sz w:val="16"/>
                <w:szCs w:val="16"/>
              </w:rPr>
            </w:pPr>
            <w:r w:rsidRPr="00D6273D">
              <w:rPr>
                <w:i/>
                <w:iCs/>
                <w:snapToGrid w:val="0"/>
                <w:sz w:val="16"/>
                <w:szCs w:val="16"/>
                <w:lang w:eastAsia="en-US"/>
              </w:rPr>
              <w:t>Aspley</w:t>
            </w:r>
          </w:p>
        </w:tc>
        <w:tc>
          <w:tcPr>
            <w:tcW w:w="780" w:type="dxa"/>
            <w:tcBorders>
              <w:right w:val="double" w:sz="4" w:space="0" w:color="auto"/>
            </w:tcBorders>
            <w:shd w:val="clear" w:color="auto" w:fill="auto"/>
            <w:noWrap/>
          </w:tcPr>
          <w:p w14:paraId="799863BE"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663759BF" w14:textId="77777777" w:rsidR="000F5FB8" w:rsidRPr="00D6273D" w:rsidRDefault="000F5FB8" w:rsidP="000F5FB8">
            <w:pPr>
              <w:jc w:val="center"/>
              <w:rPr>
                <w:i/>
                <w:iCs/>
                <w:sz w:val="16"/>
                <w:szCs w:val="16"/>
              </w:rPr>
            </w:pPr>
            <w:r w:rsidRPr="00D6273D">
              <w:rPr>
                <w:i/>
                <w:iCs/>
                <w:snapToGrid w:val="0"/>
                <w:sz w:val="16"/>
                <w:szCs w:val="16"/>
                <w:lang w:eastAsia="en-US"/>
              </w:rPr>
              <w:t>Mcdowall</w:t>
            </w:r>
          </w:p>
        </w:tc>
        <w:tc>
          <w:tcPr>
            <w:tcW w:w="780" w:type="dxa"/>
          </w:tcPr>
          <w:p w14:paraId="747AD99D"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2DA2E5E8" w14:textId="77777777" w:rsidTr="00D6273D">
        <w:trPr>
          <w:trHeight w:val="170"/>
        </w:trPr>
        <w:tc>
          <w:tcPr>
            <w:tcW w:w="3014" w:type="dxa"/>
            <w:shd w:val="clear" w:color="auto" w:fill="auto"/>
            <w:noWrap/>
          </w:tcPr>
          <w:p w14:paraId="6D9629F1" w14:textId="77777777" w:rsidR="000F5FB8" w:rsidRPr="00D6273D" w:rsidRDefault="000F5FB8" w:rsidP="000F5FB8">
            <w:pPr>
              <w:jc w:val="center"/>
              <w:rPr>
                <w:i/>
                <w:iCs/>
                <w:sz w:val="16"/>
                <w:szCs w:val="16"/>
              </w:rPr>
            </w:pPr>
            <w:r w:rsidRPr="00D6273D">
              <w:rPr>
                <w:i/>
                <w:iCs/>
                <w:snapToGrid w:val="0"/>
                <w:sz w:val="16"/>
                <w:szCs w:val="16"/>
                <w:lang w:eastAsia="en-US"/>
              </w:rPr>
              <w:t>Auchenflower</w:t>
            </w:r>
          </w:p>
        </w:tc>
        <w:tc>
          <w:tcPr>
            <w:tcW w:w="780" w:type="dxa"/>
            <w:tcBorders>
              <w:right w:val="double" w:sz="4" w:space="0" w:color="auto"/>
            </w:tcBorders>
            <w:shd w:val="clear" w:color="auto" w:fill="auto"/>
            <w:noWrap/>
          </w:tcPr>
          <w:p w14:paraId="34D3F14C"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1DCB611" w14:textId="77777777" w:rsidR="000F5FB8" w:rsidRPr="00D6273D" w:rsidRDefault="000F5FB8" w:rsidP="000F5FB8">
            <w:pPr>
              <w:jc w:val="center"/>
              <w:rPr>
                <w:i/>
                <w:iCs/>
                <w:sz w:val="16"/>
                <w:szCs w:val="16"/>
              </w:rPr>
            </w:pPr>
            <w:r w:rsidRPr="00D6273D">
              <w:rPr>
                <w:i/>
                <w:iCs/>
                <w:snapToGrid w:val="0"/>
                <w:sz w:val="16"/>
                <w:szCs w:val="16"/>
                <w:lang w:eastAsia="en-US"/>
              </w:rPr>
              <w:t>Middle Park</w:t>
            </w:r>
          </w:p>
        </w:tc>
        <w:tc>
          <w:tcPr>
            <w:tcW w:w="780" w:type="dxa"/>
          </w:tcPr>
          <w:p w14:paraId="4B4192A0"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475E989E" w14:textId="77777777" w:rsidTr="00D6273D">
        <w:trPr>
          <w:trHeight w:val="170"/>
        </w:trPr>
        <w:tc>
          <w:tcPr>
            <w:tcW w:w="3014" w:type="dxa"/>
            <w:shd w:val="clear" w:color="auto" w:fill="auto"/>
            <w:noWrap/>
          </w:tcPr>
          <w:p w14:paraId="5D5AD0B1" w14:textId="77777777" w:rsidR="000F5FB8" w:rsidRPr="00D6273D" w:rsidRDefault="000F5FB8" w:rsidP="000F5FB8">
            <w:pPr>
              <w:jc w:val="center"/>
              <w:rPr>
                <w:i/>
                <w:iCs/>
                <w:sz w:val="16"/>
                <w:szCs w:val="16"/>
              </w:rPr>
            </w:pPr>
            <w:r w:rsidRPr="00D6273D">
              <w:rPr>
                <w:i/>
                <w:iCs/>
                <w:snapToGrid w:val="0"/>
                <w:sz w:val="16"/>
                <w:szCs w:val="16"/>
                <w:lang w:eastAsia="en-US"/>
              </w:rPr>
              <w:t>Bald Hills</w:t>
            </w:r>
          </w:p>
        </w:tc>
        <w:tc>
          <w:tcPr>
            <w:tcW w:w="780" w:type="dxa"/>
            <w:tcBorders>
              <w:right w:val="double" w:sz="4" w:space="0" w:color="auto"/>
            </w:tcBorders>
            <w:shd w:val="clear" w:color="auto" w:fill="auto"/>
            <w:noWrap/>
          </w:tcPr>
          <w:p w14:paraId="00050739"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5BF2BEEB" w14:textId="77777777" w:rsidR="000F5FB8" w:rsidRPr="00D6273D" w:rsidRDefault="000F5FB8" w:rsidP="000F5FB8">
            <w:pPr>
              <w:jc w:val="center"/>
              <w:rPr>
                <w:i/>
                <w:iCs/>
                <w:sz w:val="16"/>
                <w:szCs w:val="16"/>
              </w:rPr>
            </w:pPr>
            <w:r w:rsidRPr="00D6273D">
              <w:rPr>
                <w:i/>
                <w:iCs/>
                <w:snapToGrid w:val="0"/>
                <w:sz w:val="16"/>
                <w:szCs w:val="16"/>
                <w:lang w:eastAsia="en-US"/>
              </w:rPr>
              <w:t>Mitchelton</w:t>
            </w:r>
          </w:p>
        </w:tc>
        <w:tc>
          <w:tcPr>
            <w:tcW w:w="780" w:type="dxa"/>
          </w:tcPr>
          <w:p w14:paraId="0A931378"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15F2FE7E" w14:textId="77777777" w:rsidTr="00D6273D">
        <w:trPr>
          <w:trHeight w:val="170"/>
        </w:trPr>
        <w:tc>
          <w:tcPr>
            <w:tcW w:w="3014" w:type="dxa"/>
            <w:shd w:val="clear" w:color="auto" w:fill="auto"/>
            <w:noWrap/>
          </w:tcPr>
          <w:p w14:paraId="1311BDD1" w14:textId="77777777" w:rsidR="000F5FB8" w:rsidRPr="00D6273D" w:rsidRDefault="000F5FB8" w:rsidP="000F5FB8">
            <w:pPr>
              <w:jc w:val="center"/>
              <w:rPr>
                <w:i/>
                <w:iCs/>
                <w:sz w:val="16"/>
                <w:szCs w:val="16"/>
              </w:rPr>
            </w:pPr>
            <w:r w:rsidRPr="00D6273D">
              <w:rPr>
                <w:i/>
                <w:iCs/>
                <w:snapToGrid w:val="0"/>
                <w:sz w:val="16"/>
                <w:szCs w:val="16"/>
                <w:lang w:eastAsia="en-US"/>
              </w:rPr>
              <w:t>Banyo</w:t>
            </w:r>
          </w:p>
        </w:tc>
        <w:tc>
          <w:tcPr>
            <w:tcW w:w="780" w:type="dxa"/>
            <w:tcBorders>
              <w:right w:val="double" w:sz="4" w:space="0" w:color="auto"/>
            </w:tcBorders>
            <w:shd w:val="clear" w:color="auto" w:fill="auto"/>
            <w:noWrap/>
          </w:tcPr>
          <w:p w14:paraId="2AABBB4A"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193CE0D9" w14:textId="77777777" w:rsidR="000F5FB8" w:rsidRPr="00D6273D" w:rsidRDefault="000F5FB8" w:rsidP="000F5FB8">
            <w:pPr>
              <w:jc w:val="center"/>
              <w:rPr>
                <w:i/>
                <w:iCs/>
                <w:sz w:val="16"/>
                <w:szCs w:val="16"/>
              </w:rPr>
            </w:pPr>
            <w:r w:rsidRPr="00D6273D">
              <w:rPr>
                <w:i/>
                <w:iCs/>
                <w:snapToGrid w:val="0"/>
                <w:sz w:val="16"/>
                <w:szCs w:val="16"/>
                <w:lang w:eastAsia="en-US"/>
              </w:rPr>
              <w:t>Moggill</w:t>
            </w:r>
          </w:p>
        </w:tc>
        <w:tc>
          <w:tcPr>
            <w:tcW w:w="780" w:type="dxa"/>
          </w:tcPr>
          <w:p w14:paraId="4F8AABF0"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1863C06E" w14:textId="77777777" w:rsidTr="00D6273D">
        <w:trPr>
          <w:trHeight w:val="170"/>
        </w:trPr>
        <w:tc>
          <w:tcPr>
            <w:tcW w:w="3014" w:type="dxa"/>
            <w:shd w:val="clear" w:color="auto" w:fill="auto"/>
            <w:noWrap/>
          </w:tcPr>
          <w:p w14:paraId="2619D542" w14:textId="77777777" w:rsidR="000F5FB8" w:rsidRPr="00D6273D" w:rsidRDefault="000F5FB8" w:rsidP="000F5FB8">
            <w:pPr>
              <w:jc w:val="center"/>
              <w:rPr>
                <w:i/>
                <w:iCs/>
                <w:sz w:val="16"/>
                <w:szCs w:val="16"/>
              </w:rPr>
            </w:pPr>
            <w:r w:rsidRPr="00D6273D">
              <w:rPr>
                <w:i/>
                <w:iCs/>
                <w:snapToGrid w:val="0"/>
                <w:sz w:val="16"/>
                <w:szCs w:val="16"/>
                <w:lang w:eastAsia="en-US"/>
              </w:rPr>
              <w:t>Bardon</w:t>
            </w:r>
          </w:p>
        </w:tc>
        <w:tc>
          <w:tcPr>
            <w:tcW w:w="780" w:type="dxa"/>
            <w:tcBorders>
              <w:right w:val="double" w:sz="4" w:space="0" w:color="auto"/>
            </w:tcBorders>
            <w:shd w:val="clear" w:color="auto" w:fill="auto"/>
            <w:noWrap/>
          </w:tcPr>
          <w:p w14:paraId="48170245"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35BEDADF"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Pr>
          <w:p w14:paraId="75DF73A0"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109D5444" w14:textId="77777777" w:rsidTr="00D6273D">
        <w:trPr>
          <w:trHeight w:val="170"/>
        </w:trPr>
        <w:tc>
          <w:tcPr>
            <w:tcW w:w="3014" w:type="dxa"/>
            <w:shd w:val="clear" w:color="auto" w:fill="auto"/>
            <w:noWrap/>
          </w:tcPr>
          <w:p w14:paraId="45DA06D0" w14:textId="77777777" w:rsidR="000F5FB8" w:rsidRPr="00D6273D" w:rsidRDefault="000F5FB8" w:rsidP="000F5FB8">
            <w:pPr>
              <w:jc w:val="center"/>
              <w:rPr>
                <w:i/>
                <w:iCs/>
                <w:sz w:val="16"/>
                <w:szCs w:val="16"/>
              </w:rPr>
            </w:pPr>
            <w:r w:rsidRPr="00D6273D">
              <w:rPr>
                <w:i/>
                <w:iCs/>
                <w:snapToGrid w:val="0"/>
                <w:sz w:val="16"/>
                <w:szCs w:val="16"/>
                <w:lang w:eastAsia="en-US"/>
              </w:rPr>
              <w:t>Bellbowrie</w:t>
            </w:r>
          </w:p>
        </w:tc>
        <w:tc>
          <w:tcPr>
            <w:tcW w:w="780" w:type="dxa"/>
            <w:tcBorders>
              <w:right w:val="double" w:sz="4" w:space="0" w:color="auto"/>
            </w:tcBorders>
            <w:shd w:val="clear" w:color="auto" w:fill="auto"/>
            <w:noWrap/>
          </w:tcPr>
          <w:p w14:paraId="58444502"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4E1849B3"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14D0280E"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1FAA5C96" w14:textId="77777777" w:rsidTr="00D6273D">
        <w:trPr>
          <w:trHeight w:val="170"/>
        </w:trPr>
        <w:tc>
          <w:tcPr>
            <w:tcW w:w="3014" w:type="dxa"/>
            <w:shd w:val="clear" w:color="auto" w:fill="auto"/>
            <w:noWrap/>
          </w:tcPr>
          <w:p w14:paraId="7EB66A80" w14:textId="77777777" w:rsidR="000F5FB8" w:rsidRPr="00D6273D" w:rsidRDefault="000F5FB8" w:rsidP="000F5FB8">
            <w:pPr>
              <w:jc w:val="center"/>
              <w:rPr>
                <w:i/>
                <w:iCs/>
                <w:sz w:val="16"/>
                <w:szCs w:val="16"/>
              </w:rPr>
            </w:pPr>
            <w:r w:rsidRPr="00D6273D">
              <w:rPr>
                <w:i/>
                <w:iCs/>
                <w:snapToGrid w:val="0"/>
                <w:sz w:val="16"/>
                <w:szCs w:val="16"/>
                <w:lang w:eastAsia="en-US"/>
              </w:rPr>
              <w:t>Belmont</w:t>
            </w:r>
          </w:p>
        </w:tc>
        <w:tc>
          <w:tcPr>
            <w:tcW w:w="780" w:type="dxa"/>
            <w:tcBorders>
              <w:right w:val="double" w:sz="4" w:space="0" w:color="auto"/>
            </w:tcBorders>
            <w:shd w:val="clear" w:color="auto" w:fill="auto"/>
            <w:noWrap/>
          </w:tcPr>
          <w:p w14:paraId="37209A60"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78CF21AC" w14:textId="77777777" w:rsidR="000F5FB8" w:rsidRPr="00D6273D" w:rsidRDefault="000F5FB8" w:rsidP="000F5FB8">
            <w:pPr>
              <w:jc w:val="center"/>
              <w:rPr>
                <w:i/>
                <w:iCs/>
                <w:sz w:val="16"/>
                <w:szCs w:val="16"/>
              </w:rPr>
            </w:pPr>
            <w:r w:rsidRPr="00D6273D">
              <w:rPr>
                <w:i/>
                <w:iCs/>
                <w:snapToGrid w:val="0"/>
                <w:sz w:val="16"/>
                <w:szCs w:val="16"/>
                <w:lang w:eastAsia="en-US"/>
              </w:rPr>
              <w:t>Mount Gravatt</w:t>
            </w:r>
          </w:p>
        </w:tc>
        <w:tc>
          <w:tcPr>
            <w:tcW w:w="780" w:type="dxa"/>
          </w:tcPr>
          <w:p w14:paraId="3D4BCAA8"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5831F2CC" w14:textId="77777777" w:rsidTr="00D6273D">
        <w:trPr>
          <w:trHeight w:val="170"/>
        </w:trPr>
        <w:tc>
          <w:tcPr>
            <w:tcW w:w="3014" w:type="dxa"/>
            <w:shd w:val="clear" w:color="auto" w:fill="auto"/>
            <w:noWrap/>
          </w:tcPr>
          <w:p w14:paraId="65AE99E4" w14:textId="77777777" w:rsidR="000F5FB8" w:rsidRPr="00D6273D" w:rsidRDefault="000F5FB8" w:rsidP="000F5FB8">
            <w:pPr>
              <w:jc w:val="center"/>
              <w:rPr>
                <w:i/>
                <w:iCs/>
                <w:sz w:val="16"/>
                <w:szCs w:val="16"/>
              </w:rPr>
            </w:pPr>
            <w:r w:rsidRPr="00D6273D">
              <w:rPr>
                <w:i/>
                <w:iCs/>
                <w:snapToGrid w:val="0"/>
                <w:sz w:val="16"/>
                <w:szCs w:val="16"/>
                <w:lang w:eastAsia="en-US"/>
              </w:rPr>
              <w:t>Boondall</w:t>
            </w:r>
          </w:p>
        </w:tc>
        <w:tc>
          <w:tcPr>
            <w:tcW w:w="780" w:type="dxa"/>
            <w:tcBorders>
              <w:right w:val="double" w:sz="4" w:space="0" w:color="auto"/>
            </w:tcBorders>
            <w:shd w:val="clear" w:color="auto" w:fill="auto"/>
            <w:noWrap/>
          </w:tcPr>
          <w:p w14:paraId="7652B0E4"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5D591EB3" w14:textId="77777777" w:rsidR="000F5FB8" w:rsidRPr="00D6273D" w:rsidRDefault="000F5FB8" w:rsidP="000F5FB8">
            <w:pPr>
              <w:jc w:val="center"/>
              <w:rPr>
                <w:i/>
                <w:iCs/>
                <w:sz w:val="16"/>
                <w:szCs w:val="16"/>
              </w:rPr>
            </w:pPr>
            <w:r w:rsidRPr="00D6273D">
              <w:rPr>
                <w:i/>
                <w:iCs/>
                <w:snapToGrid w:val="0"/>
                <w:sz w:val="16"/>
                <w:szCs w:val="16"/>
                <w:lang w:eastAsia="en-US"/>
              </w:rPr>
              <w:t>Mount Gravatt East</w:t>
            </w:r>
          </w:p>
        </w:tc>
        <w:tc>
          <w:tcPr>
            <w:tcW w:w="780" w:type="dxa"/>
          </w:tcPr>
          <w:p w14:paraId="3EFBAD3E"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2B96F672" w14:textId="77777777" w:rsidTr="00D6273D">
        <w:trPr>
          <w:trHeight w:val="170"/>
        </w:trPr>
        <w:tc>
          <w:tcPr>
            <w:tcW w:w="3014" w:type="dxa"/>
            <w:shd w:val="clear" w:color="auto" w:fill="auto"/>
            <w:noWrap/>
          </w:tcPr>
          <w:p w14:paraId="0F3C5CB2" w14:textId="77777777" w:rsidR="000F5FB8" w:rsidRPr="00D6273D" w:rsidRDefault="000F5FB8" w:rsidP="000F5FB8">
            <w:pPr>
              <w:jc w:val="center"/>
              <w:rPr>
                <w:i/>
                <w:iCs/>
                <w:sz w:val="16"/>
                <w:szCs w:val="16"/>
              </w:rPr>
            </w:pPr>
            <w:r w:rsidRPr="00D6273D">
              <w:rPr>
                <w:i/>
                <w:iCs/>
                <w:snapToGrid w:val="0"/>
                <w:sz w:val="16"/>
                <w:szCs w:val="16"/>
                <w:lang w:eastAsia="en-US"/>
              </w:rPr>
              <w:t>Bowen Hills</w:t>
            </w:r>
          </w:p>
        </w:tc>
        <w:tc>
          <w:tcPr>
            <w:tcW w:w="780" w:type="dxa"/>
            <w:tcBorders>
              <w:right w:val="double" w:sz="4" w:space="0" w:color="auto"/>
            </w:tcBorders>
            <w:shd w:val="clear" w:color="auto" w:fill="auto"/>
            <w:noWrap/>
          </w:tcPr>
          <w:p w14:paraId="19BCD150"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7BB6A9D3" w14:textId="77777777" w:rsidR="000F5FB8" w:rsidRPr="00D6273D" w:rsidRDefault="000F5FB8" w:rsidP="000F5FB8">
            <w:pPr>
              <w:jc w:val="center"/>
              <w:rPr>
                <w:i/>
                <w:iCs/>
                <w:sz w:val="16"/>
                <w:szCs w:val="16"/>
              </w:rPr>
            </w:pPr>
            <w:r w:rsidRPr="00D6273D">
              <w:rPr>
                <w:i/>
                <w:iCs/>
                <w:snapToGrid w:val="0"/>
                <w:sz w:val="16"/>
                <w:szCs w:val="16"/>
                <w:lang w:eastAsia="en-US"/>
              </w:rPr>
              <w:t>Murarrie</w:t>
            </w:r>
          </w:p>
        </w:tc>
        <w:tc>
          <w:tcPr>
            <w:tcW w:w="780" w:type="dxa"/>
          </w:tcPr>
          <w:p w14:paraId="299DF399"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605FFCED" w14:textId="77777777" w:rsidTr="00D6273D">
        <w:trPr>
          <w:trHeight w:val="170"/>
        </w:trPr>
        <w:tc>
          <w:tcPr>
            <w:tcW w:w="3014" w:type="dxa"/>
            <w:shd w:val="clear" w:color="auto" w:fill="auto"/>
            <w:noWrap/>
          </w:tcPr>
          <w:p w14:paraId="5979404A"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1BA43EA9"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0704A2D4" w14:textId="77777777" w:rsidR="000F5FB8" w:rsidRPr="00D6273D" w:rsidRDefault="000F5FB8" w:rsidP="000F5FB8">
            <w:pPr>
              <w:jc w:val="center"/>
              <w:rPr>
                <w:i/>
                <w:iCs/>
                <w:sz w:val="16"/>
                <w:szCs w:val="16"/>
              </w:rPr>
            </w:pPr>
            <w:r w:rsidRPr="00D6273D">
              <w:rPr>
                <w:i/>
                <w:iCs/>
                <w:snapToGrid w:val="0"/>
                <w:sz w:val="16"/>
                <w:szCs w:val="16"/>
                <w:lang w:eastAsia="en-US"/>
              </w:rPr>
              <w:t>Nathan</w:t>
            </w:r>
          </w:p>
        </w:tc>
        <w:tc>
          <w:tcPr>
            <w:tcW w:w="780" w:type="dxa"/>
          </w:tcPr>
          <w:p w14:paraId="57E752CA"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4397751" w14:textId="77777777" w:rsidTr="00D6273D">
        <w:trPr>
          <w:trHeight w:val="170"/>
        </w:trPr>
        <w:tc>
          <w:tcPr>
            <w:tcW w:w="3014" w:type="dxa"/>
            <w:shd w:val="clear" w:color="auto" w:fill="auto"/>
            <w:noWrap/>
          </w:tcPr>
          <w:p w14:paraId="5D76FF5D" w14:textId="77777777" w:rsidR="000F5FB8" w:rsidRPr="00D6273D" w:rsidRDefault="000F5FB8" w:rsidP="000F5FB8">
            <w:pPr>
              <w:jc w:val="center"/>
              <w:rPr>
                <w:i/>
                <w:iCs/>
                <w:sz w:val="16"/>
                <w:szCs w:val="16"/>
              </w:rPr>
            </w:pPr>
            <w:r w:rsidRPr="00D6273D">
              <w:rPr>
                <w:i/>
                <w:iCs/>
                <w:snapToGrid w:val="0"/>
                <w:sz w:val="16"/>
                <w:szCs w:val="16"/>
                <w:lang w:eastAsia="en-US"/>
              </w:rPr>
              <w:t>Bridgeman Downs</w:t>
            </w:r>
          </w:p>
        </w:tc>
        <w:tc>
          <w:tcPr>
            <w:tcW w:w="780" w:type="dxa"/>
            <w:tcBorders>
              <w:right w:val="double" w:sz="4" w:space="0" w:color="auto"/>
            </w:tcBorders>
            <w:shd w:val="clear" w:color="auto" w:fill="auto"/>
            <w:noWrap/>
          </w:tcPr>
          <w:p w14:paraId="392F88DF"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6FA2B70A" w14:textId="77777777" w:rsidR="000F5FB8" w:rsidRPr="00D6273D" w:rsidRDefault="000F5FB8" w:rsidP="000F5FB8">
            <w:pPr>
              <w:jc w:val="center"/>
              <w:rPr>
                <w:i/>
                <w:iCs/>
                <w:sz w:val="16"/>
                <w:szCs w:val="16"/>
              </w:rPr>
            </w:pPr>
            <w:r w:rsidRPr="00D6273D">
              <w:rPr>
                <w:i/>
                <w:iCs/>
                <w:snapToGrid w:val="0"/>
                <w:sz w:val="16"/>
                <w:szCs w:val="16"/>
                <w:lang w:eastAsia="en-US"/>
              </w:rPr>
              <w:t>New Farm</w:t>
            </w:r>
          </w:p>
        </w:tc>
        <w:tc>
          <w:tcPr>
            <w:tcW w:w="780" w:type="dxa"/>
          </w:tcPr>
          <w:p w14:paraId="5054E747"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7DC004A4" w14:textId="77777777" w:rsidTr="00D6273D">
        <w:trPr>
          <w:trHeight w:val="170"/>
        </w:trPr>
        <w:tc>
          <w:tcPr>
            <w:tcW w:w="3014" w:type="dxa"/>
            <w:shd w:val="clear" w:color="auto" w:fill="auto"/>
            <w:noWrap/>
          </w:tcPr>
          <w:p w14:paraId="0BA3472E" w14:textId="77777777" w:rsidR="000F5FB8" w:rsidRPr="00D6273D" w:rsidRDefault="000F5FB8" w:rsidP="000F5FB8">
            <w:pPr>
              <w:jc w:val="center"/>
              <w:rPr>
                <w:i/>
                <w:iCs/>
                <w:sz w:val="16"/>
                <w:szCs w:val="16"/>
              </w:rPr>
            </w:pPr>
            <w:r w:rsidRPr="00D6273D">
              <w:rPr>
                <w:i/>
                <w:iCs/>
                <w:snapToGrid w:val="0"/>
                <w:sz w:val="16"/>
                <w:szCs w:val="16"/>
                <w:lang w:eastAsia="en-US"/>
              </w:rPr>
              <w:t>Brighton</w:t>
            </w:r>
          </w:p>
        </w:tc>
        <w:tc>
          <w:tcPr>
            <w:tcW w:w="780" w:type="dxa"/>
            <w:tcBorders>
              <w:right w:val="double" w:sz="4" w:space="0" w:color="auto"/>
            </w:tcBorders>
            <w:shd w:val="clear" w:color="auto" w:fill="auto"/>
            <w:noWrap/>
          </w:tcPr>
          <w:p w14:paraId="11EE60A4"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00FE3E83" w14:textId="77777777" w:rsidR="000F5FB8" w:rsidRPr="00D6273D" w:rsidRDefault="000F5FB8" w:rsidP="000F5FB8">
            <w:pPr>
              <w:jc w:val="center"/>
              <w:rPr>
                <w:i/>
                <w:iCs/>
                <w:sz w:val="16"/>
                <w:szCs w:val="16"/>
              </w:rPr>
            </w:pPr>
            <w:r w:rsidRPr="00D6273D">
              <w:rPr>
                <w:i/>
                <w:iCs/>
                <w:snapToGrid w:val="0"/>
                <w:sz w:val="16"/>
                <w:szCs w:val="16"/>
                <w:lang w:eastAsia="en-US"/>
              </w:rPr>
              <w:t>Newmarket</w:t>
            </w:r>
          </w:p>
        </w:tc>
        <w:tc>
          <w:tcPr>
            <w:tcW w:w="780" w:type="dxa"/>
          </w:tcPr>
          <w:p w14:paraId="34B0CD48"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2664BBEF" w14:textId="77777777" w:rsidTr="00D6273D">
        <w:trPr>
          <w:trHeight w:val="170"/>
        </w:trPr>
        <w:tc>
          <w:tcPr>
            <w:tcW w:w="3014" w:type="dxa"/>
            <w:shd w:val="clear" w:color="auto" w:fill="auto"/>
            <w:noWrap/>
          </w:tcPr>
          <w:p w14:paraId="4A7F09D7" w14:textId="77777777" w:rsidR="000F5FB8" w:rsidRPr="00D6273D" w:rsidRDefault="000F5FB8" w:rsidP="000F5FB8">
            <w:pPr>
              <w:jc w:val="center"/>
              <w:rPr>
                <w:i/>
                <w:iCs/>
                <w:sz w:val="16"/>
                <w:szCs w:val="16"/>
              </w:rPr>
            </w:pPr>
            <w:r w:rsidRPr="00D6273D">
              <w:rPr>
                <w:i/>
                <w:iCs/>
                <w:snapToGrid w:val="0"/>
                <w:sz w:val="16"/>
                <w:szCs w:val="16"/>
                <w:lang w:eastAsia="en-US"/>
              </w:rPr>
              <w:t>Brisbane City</w:t>
            </w:r>
          </w:p>
        </w:tc>
        <w:tc>
          <w:tcPr>
            <w:tcW w:w="780" w:type="dxa"/>
            <w:tcBorders>
              <w:right w:val="double" w:sz="4" w:space="0" w:color="auto"/>
            </w:tcBorders>
            <w:shd w:val="clear" w:color="auto" w:fill="auto"/>
            <w:noWrap/>
          </w:tcPr>
          <w:p w14:paraId="06A961E3"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2B1D00B5" w14:textId="77777777" w:rsidR="000F5FB8" w:rsidRPr="00D6273D" w:rsidRDefault="000F5FB8" w:rsidP="000F5FB8">
            <w:pPr>
              <w:jc w:val="center"/>
              <w:rPr>
                <w:i/>
                <w:iCs/>
                <w:sz w:val="16"/>
                <w:szCs w:val="16"/>
              </w:rPr>
            </w:pPr>
            <w:r w:rsidRPr="00D6273D">
              <w:rPr>
                <w:i/>
                <w:iCs/>
                <w:snapToGrid w:val="0"/>
                <w:sz w:val="16"/>
                <w:szCs w:val="16"/>
                <w:lang w:eastAsia="en-US"/>
              </w:rPr>
              <w:t>Newstead</w:t>
            </w:r>
          </w:p>
        </w:tc>
        <w:tc>
          <w:tcPr>
            <w:tcW w:w="780" w:type="dxa"/>
          </w:tcPr>
          <w:p w14:paraId="12B0DEEC"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EBB7D50" w14:textId="77777777" w:rsidTr="00D6273D">
        <w:trPr>
          <w:trHeight w:val="170"/>
        </w:trPr>
        <w:tc>
          <w:tcPr>
            <w:tcW w:w="3014" w:type="dxa"/>
            <w:shd w:val="clear" w:color="auto" w:fill="auto"/>
            <w:noWrap/>
          </w:tcPr>
          <w:p w14:paraId="018A7C25" w14:textId="77777777" w:rsidR="000F5FB8" w:rsidRPr="00D6273D" w:rsidRDefault="000F5FB8" w:rsidP="000F5FB8">
            <w:pPr>
              <w:jc w:val="center"/>
              <w:rPr>
                <w:i/>
                <w:iCs/>
                <w:sz w:val="16"/>
                <w:szCs w:val="16"/>
              </w:rPr>
            </w:pPr>
            <w:r w:rsidRPr="00D6273D">
              <w:rPr>
                <w:i/>
                <w:iCs/>
                <w:snapToGrid w:val="0"/>
                <w:sz w:val="16"/>
                <w:szCs w:val="16"/>
                <w:lang w:eastAsia="en-US"/>
              </w:rPr>
              <w:t>Bulimba</w:t>
            </w:r>
          </w:p>
        </w:tc>
        <w:tc>
          <w:tcPr>
            <w:tcW w:w="780" w:type="dxa"/>
            <w:tcBorders>
              <w:right w:val="double" w:sz="4" w:space="0" w:color="auto"/>
            </w:tcBorders>
            <w:shd w:val="clear" w:color="auto" w:fill="auto"/>
            <w:noWrap/>
          </w:tcPr>
          <w:p w14:paraId="38C95363"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1E90BC6F" w14:textId="77777777" w:rsidR="000F5FB8" w:rsidRPr="00D6273D" w:rsidRDefault="000F5FB8" w:rsidP="000F5FB8">
            <w:pPr>
              <w:jc w:val="center"/>
              <w:rPr>
                <w:i/>
                <w:iCs/>
                <w:sz w:val="16"/>
                <w:szCs w:val="16"/>
              </w:rPr>
            </w:pPr>
            <w:r w:rsidRPr="00D6273D">
              <w:rPr>
                <w:i/>
                <w:iCs/>
                <w:snapToGrid w:val="0"/>
                <w:sz w:val="16"/>
                <w:szCs w:val="16"/>
                <w:lang w:eastAsia="en-US"/>
              </w:rPr>
              <w:t>No Suburb</w:t>
            </w:r>
          </w:p>
        </w:tc>
        <w:tc>
          <w:tcPr>
            <w:tcW w:w="780" w:type="dxa"/>
          </w:tcPr>
          <w:p w14:paraId="3199A77F" w14:textId="77777777" w:rsidR="000F5FB8" w:rsidRPr="00D6273D" w:rsidRDefault="000F5FB8" w:rsidP="000F5FB8">
            <w:pPr>
              <w:jc w:val="center"/>
              <w:rPr>
                <w:i/>
                <w:iCs/>
                <w:sz w:val="16"/>
                <w:szCs w:val="16"/>
              </w:rPr>
            </w:pPr>
            <w:r w:rsidRPr="00D6273D">
              <w:rPr>
                <w:i/>
                <w:iCs/>
                <w:snapToGrid w:val="0"/>
                <w:sz w:val="16"/>
                <w:szCs w:val="16"/>
                <w:lang w:eastAsia="en-US"/>
              </w:rPr>
              <w:t>59</w:t>
            </w:r>
          </w:p>
        </w:tc>
      </w:tr>
      <w:tr w:rsidR="000F5FB8" w:rsidRPr="004655AF" w14:paraId="5040C135" w14:textId="77777777" w:rsidTr="00D6273D">
        <w:trPr>
          <w:trHeight w:val="170"/>
        </w:trPr>
        <w:tc>
          <w:tcPr>
            <w:tcW w:w="3014" w:type="dxa"/>
            <w:shd w:val="clear" w:color="auto" w:fill="auto"/>
            <w:noWrap/>
          </w:tcPr>
          <w:p w14:paraId="29C35F86" w14:textId="77777777" w:rsidR="000F5FB8" w:rsidRPr="00D6273D" w:rsidRDefault="000F5FB8" w:rsidP="000F5FB8">
            <w:pPr>
              <w:jc w:val="center"/>
              <w:rPr>
                <w:i/>
                <w:iCs/>
                <w:sz w:val="16"/>
                <w:szCs w:val="16"/>
              </w:rPr>
            </w:pPr>
            <w:r w:rsidRPr="00D6273D">
              <w:rPr>
                <w:i/>
                <w:iCs/>
                <w:snapToGrid w:val="0"/>
                <w:sz w:val="16"/>
                <w:szCs w:val="16"/>
                <w:lang w:eastAsia="en-US"/>
              </w:rPr>
              <w:t>Burbank</w:t>
            </w:r>
          </w:p>
        </w:tc>
        <w:tc>
          <w:tcPr>
            <w:tcW w:w="780" w:type="dxa"/>
            <w:tcBorders>
              <w:right w:val="double" w:sz="4" w:space="0" w:color="auto"/>
            </w:tcBorders>
            <w:shd w:val="clear" w:color="auto" w:fill="auto"/>
            <w:noWrap/>
          </w:tcPr>
          <w:p w14:paraId="47345C17"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3EBDB1FA" w14:textId="77777777" w:rsidR="000F5FB8" w:rsidRPr="00D6273D" w:rsidRDefault="000F5FB8" w:rsidP="000F5FB8">
            <w:pPr>
              <w:jc w:val="center"/>
              <w:rPr>
                <w:i/>
                <w:iCs/>
                <w:sz w:val="16"/>
                <w:szCs w:val="16"/>
              </w:rPr>
            </w:pPr>
            <w:r w:rsidRPr="00D6273D">
              <w:rPr>
                <w:i/>
                <w:iCs/>
                <w:snapToGrid w:val="0"/>
                <w:sz w:val="16"/>
                <w:szCs w:val="16"/>
                <w:lang w:eastAsia="en-US"/>
              </w:rPr>
              <w:t>Norman Park</w:t>
            </w:r>
          </w:p>
        </w:tc>
        <w:tc>
          <w:tcPr>
            <w:tcW w:w="780" w:type="dxa"/>
          </w:tcPr>
          <w:p w14:paraId="0E619293"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5042A6E4" w14:textId="77777777" w:rsidTr="00D6273D">
        <w:trPr>
          <w:trHeight w:val="170"/>
        </w:trPr>
        <w:tc>
          <w:tcPr>
            <w:tcW w:w="3014" w:type="dxa"/>
            <w:shd w:val="clear" w:color="auto" w:fill="auto"/>
            <w:noWrap/>
          </w:tcPr>
          <w:p w14:paraId="5F40E3BF" w14:textId="77777777" w:rsidR="000F5FB8" w:rsidRPr="00D6273D" w:rsidRDefault="000F5FB8" w:rsidP="000F5FB8">
            <w:pPr>
              <w:jc w:val="center"/>
              <w:rPr>
                <w:i/>
                <w:iCs/>
                <w:sz w:val="16"/>
                <w:szCs w:val="16"/>
              </w:rPr>
            </w:pPr>
            <w:r w:rsidRPr="00D6273D">
              <w:rPr>
                <w:i/>
                <w:iCs/>
                <w:snapToGrid w:val="0"/>
                <w:sz w:val="16"/>
                <w:szCs w:val="16"/>
                <w:lang w:eastAsia="en-US"/>
              </w:rPr>
              <w:t>Calamvale</w:t>
            </w:r>
          </w:p>
        </w:tc>
        <w:tc>
          <w:tcPr>
            <w:tcW w:w="780" w:type="dxa"/>
            <w:tcBorders>
              <w:right w:val="double" w:sz="4" w:space="0" w:color="auto"/>
            </w:tcBorders>
            <w:shd w:val="clear" w:color="auto" w:fill="auto"/>
            <w:noWrap/>
          </w:tcPr>
          <w:p w14:paraId="576DF9E4"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3118820F" w14:textId="77777777" w:rsidR="000F5FB8" w:rsidRPr="00D6273D" w:rsidRDefault="000F5FB8" w:rsidP="000F5FB8">
            <w:pPr>
              <w:jc w:val="center"/>
              <w:rPr>
                <w:i/>
                <w:iCs/>
                <w:sz w:val="16"/>
                <w:szCs w:val="16"/>
              </w:rPr>
            </w:pPr>
            <w:r w:rsidRPr="00D6273D">
              <w:rPr>
                <w:i/>
                <w:iCs/>
                <w:snapToGrid w:val="0"/>
                <w:sz w:val="16"/>
                <w:szCs w:val="16"/>
                <w:lang w:eastAsia="en-US"/>
              </w:rPr>
              <w:t>Northgate</w:t>
            </w:r>
          </w:p>
        </w:tc>
        <w:tc>
          <w:tcPr>
            <w:tcW w:w="780" w:type="dxa"/>
          </w:tcPr>
          <w:p w14:paraId="14425850"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7DD994D1" w14:textId="77777777" w:rsidTr="00D6273D">
        <w:trPr>
          <w:trHeight w:val="170"/>
        </w:trPr>
        <w:tc>
          <w:tcPr>
            <w:tcW w:w="3014" w:type="dxa"/>
            <w:shd w:val="clear" w:color="auto" w:fill="auto"/>
            <w:noWrap/>
          </w:tcPr>
          <w:p w14:paraId="28094AA7" w14:textId="77777777" w:rsidR="000F5FB8" w:rsidRPr="00D6273D" w:rsidRDefault="000F5FB8" w:rsidP="000F5FB8">
            <w:pPr>
              <w:jc w:val="center"/>
              <w:rPr>
                <w:i/>
                <w:iCs/>
                <w:sz w:val="16"/>
                <w:szCs w:val="16"/>
              </w:rPr>
            </w:pPr>
            <w:r w:rsidRPr="00D6273D">
              <w:rPr>
                <w:i/>
                <w:iCs/>
                <w:snapToGrid w:val="0"/>
                <w:sz w:val="16"/>
                <w:szCs w:val="16"/>
                <w:lang w:eastAsia="en-US"/>
              </w:rPr>
              <w:t>Camp Hill</w:t>
            </w:r>
          </w:p>
        </w:tc>
        <w:tc>
          <w:tcPr>
            <w:tcW w:w="780" w:type="dxa"/>
            <w:tcBorders>
              <w:right w:val="double" w:sz="4" w:space="0" w:color="auto"/>
            </w:tcBorders>
            <w:shd w:val="clear" w:color="auto" w:fill="auto"/>
            <w:noWrap/>
          </w:tcPr>
          <w:p w14:paraId="0781A9A2"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145571D6" w14:textId="77777777" w:rsidR="000F5FB8" w:rsidRPr="00D6273D" w:rsidRDefault="000F5FB8" w:rsidP="000F5FB8">
            <w:pPr>
              <w:jc w:val="center"/>
              <w:rPr>
                <w:i/>
                <w:iCs/>
                <w:sz w:val="16"/>
                <w:szCs w:val="16"/>
              </w:rPr>
            </w:pPr>
            <w:r w:rsidRPr="00D6273D">
              <w:rPr>
                <w:i/>
                <w:iCs/>
                <w:snapToGrid w:val="0"/>
                <w:sz w:val="16"/>
                <w:szCs w:val="16"/>
                <w:lang w:eastAsia="en-US"/>
              </w:rPr>
              <w:t>Nudgee</w:t>
            </w:r>
          </w:p>
        </w:tc>
        <w:tc>
          <w:tcPr>
            <w:tcW w:w="780" w:type="dxa"/>
          </w:tcPr>
          <w:p w14:paraId="2CFCEB3F" w14:textId="77777777" w:rsidR="000F5FB8" w:rsidRPr="00D6273D" w:rsidRDefault="000F5FB8" w:rsidP="000F5FB8">
            <w:pPr>
              <w:jc w:val="center"/>
              <w:rPr>
                <w:i/>
                <w:iCs/>
                <w:sz w:val="16"/>
                <w:szCs w:val="16"/>
              </w:rPr>
            </w:pPr>
            <w:r w:rsidRPr="00D6273D">
              <w:rPr>
                <w:i/>
                <w:iCs/>
                <w:snapToGrid w:val="0"/>
                <w:sz w:val="16"/>
                <w:szCs w:val="16"/>
                <w:lang w:eastAsia="en-US"/>
              </w:rPr>
              <w:t>15</w:t>
            </w:r>
          </w:p>
        </w:tc>
      </w:tr>
      <w:tr w:rsidR="000F5FB8" w:rsidRPr="004655AF" w14:paraId="6ACDD33F" w14:textId="77777777" w:rsidTr="00D6273D">
        <w:trPr>
          <w:trHeight w:val="170"/>
        </w:trPr>
        <w:tc>
          <w:tcPr>
            <w:tcW w:w="3014" w:type="dxa"/>
            <w:shd w:val="clear" w:color="auto" w:fill="auto"/>
            <w:noWrap/>
          </w:tcPr>
          <w:p w14:paraId="1F2F1A54"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6D11BA7E"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5C2C5388"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2B8D67A4"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4655AF" w14:paraId="1A98A340" w14:textId="77777777" w:rsidTr="00D6273D">
        <w:trPr>
          <w:trHeight w:val="170"/>
        </w:trPr>
        <w:tc>
          <w:tcPr>
            <w:tcW w:w="3014" w:type="dxa"/>
            <w:shd w:val="clear" w:color="auto" w:fill="auto"/>
            <w:noWrap/>
          </w:tcPr>
          <w:p w14:paraId="752DFB77" w14:textId="77777777" w:rsidR="000F5FB8" w:rsidRPr="00D6273D" w:rsidRDefault="000F5FB8" w:rsidP="000F5FB8">
            <w:pPr>
              <w:jc w:val="center"/>
              <w:rPr>
                <w:i/>
                <w:iCs/>
                <w:sz w:val="16"/>
                <w:szCs w:val="16"/>
              </w:rPr>
            </w:pPr>
            <w:r w:rsidRPr="00D6273D">
              <w:rPr>
                <w:i/>
                <w:iCs/>
                <w:snapToGrid w:val="0"/>
                <w:sz w:val="16"/>
                <w:szCs w:val="16"/>
                <w:lang w:eastAsia="en-US"/>
              </w:rPr>
              <w:t>Carina</w:t>
            </w:r>
          </w:p>
        </w:tc>
        <w:tc>
          <w:tcPr>
            <w:tcW w:w="780" w:type="dxa"/>
            <w:tcBorders>
              <w:right w:val="double" w:sz="4" w:space="0" w:color="auto"/>
            </w:tcBorders>
            <w:shd w:val="clear" w:color="auto" w:fill="auto"/>
            <w:noWrap/>
          </w:tcPr>
          <w:p w14:paraId="0014ED82"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3DE84FA5" w14:textId="77777777" w:rsidR="000F5FB8" w:rsidRPr="00D6273D" w:rsidRDefault="000F5FB8" w:rsidP="000F5FB8">
            <w:pPr>
              <w:jc w:val="center"/>
              <w:rPr>
                <w:i/>
                <w:iCs/>
                <w:sz w:val="16"/>
                <w:szCs w:val="16"/>
              </w:rPr>
            </w:pPr>
            <w:r w:rsidRPr="00D6273D">
              <w:rPr>
                <w:i/>
                <w:iCs/>
                <w:snapToGrid w:val="0"/>
                <w:sz w:val="16"/>
                <w:szCs w:val="16"/>
                <w:lang w:eastAsia="en-US"/>
              </w:rPr>
              <w:t>Oxley</w:t>
            </w:r>
          </w:p>
        </w:tc>
        <w:tc>
          <w:tcPr>
            <w:tcW w:w="780" w:type="dxa"/>
          </w:tcPr>
          <w:p w14:paraId="1444485C"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45990FC1" w14:textId="77777777" w:rsidTr="00D6273D">
        <w:trPr>
          <w:trHeight w:val="170"/>
        </w:trPr>
        <w:tc>
          <w:tcPr>
            <w:tcW w:w="3014" w:type="dxa"/>
            <w:shd w:val="clear" w:color="auto" w:fill="auto"/>
            <w:noWrap/>
          </w:tcPr>
          <w:p w14:paraId="6CBBA012" w14:textId="77777777" w:rsidR="000F5FB8" w:rsidRPr="00D6273D" w:rsidRDefault="000F5FB8" w:rsidP="000F5FB8">
            <w:pPr>
              <w:jc w:val="center"/>
              <w:rPr>
                <w:i/>
                <w:iCs/>
                <w:sz w:val="16"/>
                <w:szCs w:val="16"/>
              </w:rPr>
            </w:pPr>
            <w:r w:rsidRPr="00D6273D">
              <w:rPr>
                <w:i/>
                <w:iCs/>
                <w:snapToGrid w:val="0"/>
                <w:sz w:val="16"/>
                <w:szCs w:val="16"/>
                <w:lang w:eastAsia="en-US"/>
              </w:rPr>
              <w:t>Carina Heights</w:t>
            </w:r>
          </w:p>
        </w:tc>
        <w:tc>
          <w:tcPr>
            <w:tcW w:w="780" w:type="dxa"/>
            <w:tcBorders>
              <w:right w:val="double" w:sz="4" w:space="0" w:color="auto"/>
            </w:tcBorders>
            <w:shd w:val="clear" w:color="auto" w:fill="auto"/>
            <w:noWrap/>
          </w:tcPr>
          <w:p w14:paraId="74F8B9DD"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04FF3FB6" w14:textId="77777777" w:rsidR="000F5FB8" w:rsidRPr="00D6273D" w:rsidRDefault="000F5FB8" w:rsidP="000F5FB8">
            <w:pPr>
              <w:jc w:val="center"/>
              <w:rPr>
                <w:i/>
                <w:iCs/>
                <w:sz w:val="16"/>
                <w:szCs w:val="16"/>
              </w:rPr>
            </w:pPr>
            <w:r w:rsidRPr="00D6273D">
              <w:rPr>
                <w:i/>
                <w:iCs/>
                <w:snapToGrid w:val="0"/>
                <w:sz w:val="16"/>
                <w:szCs w:val="16"/>
                <w:lang w:eastAsia="en-US"/>
              </w:rPr>
              <w:t>Paddington</w:t>
            </w:r>
          </w:p>
        </w:tc>
        <w:tc>
          <w:tcPr>
            <w:tcW w:w="780" w:type="dxa"/>
          </w:tcPr>
          <w:p w14:paraId="4F3BD64C"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64101D1E" w14:textId="77777777" w:rsidTr="00D6273D">
        <w:trPr>
          <w:trHeight w:val="170"/>
        </w:trPr>
        <w:tc>
          <w:tcPr>
            <w:tcW w:w="3014" w:type="dxa"/>
            <w:shd w:val="clear" w:color="auto" w:fill="auto"/>
            <w:noWrap/>
          </w:tcPr>
          <w:p w14:paraId="1BFE3968"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02ECF98A" w14:textId="77777777" w:rsidR="000F5FB8" w:rsidRPr="00D6273D" w:rsidRDefault="000F5FB8" w:rsidP="000F5FB8">
            <w:pPr>
              <w:jc w:val="center"/>
              <w:rPr>
                <w:i/>
                <w:iCs/>
                <w:sz w:val="16"/>
                <w:szCs w:val="16"/>
              </w:rPr>
            </w:pPr>
            <w:r w:rsidRPr="00D6273D">
              <w:rPr>
                <w:i/>
                <w:iCs/>
                <w:snapToGrid w:val="0"/>
                <w:sz w:val="16"/>
                <w:szCs w:val="16"/>
                <w:lang w:eastAsia="en-US"/>
              </w:rPr>
              <w:t>25</w:t>
            </w:r>
          </w:p>
        </w:tc>
        <w:tc>
          <w:tcPr>
            <w:tcW w:w="3016" w:type="dxa"/>
            <w:tcBorders>
              <w:left w:val="double" w:sz="4" w:space="0" w:color="auto"/>
            </w:tcBorders>
          </w:tcPr>
          <w:p w14:paraId="582DE3CB"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7388D995" w14:textId="77777777" w:rsidR="000F5FB8" w:rsidRPr="00D6273D" w:rsidRDefault="000F5FB8" w:rsidP="000F5FB8">
            <w:pPr>
              <w:jc w:val="center"/>
              <w:rPr>
                <w:i/>
                <w:iCs/>
                <w:sz w:val="16"/>
                <w:szCs w:val="16"/>
              </w:rPr>
            </w:pPr>
            <w:r w:rsidRPr="00D6273D">
              <w:rPr>
                <w:i/>
                <w:iCs/>
                <w:snapToGrid w:val="0"/>
                <w:sz w:val="16"/>
                <w:szCs w:val="16"/>
                <w:lang w:eastAsia="en-US"/>
              </w:rPr>
              <w:t>19</w:t>
            </w:r>
          </w:p>
        </w:tc>
      </w:tr>
      <w:tr w:rsidR="000F5FB8" w:rsidRPr="004655AF" w14:paraId="72560AF2" w14:textId="77777777" w:rsidTr="00D6273D">
        <w:trPr>
          <w:trHeight w:val="170"/>
        </w:trPr>
        <w:tc>
          <w:tcPr>
            <w:tcW w:w="3014" w:type="dxa"/>
            <w:shd w:val="clear" w:color="auto" w:fill="auto"/>
            <w:noWrap/>
          </w:tcPr>
          <w:p w14:paraId="5939E8A1"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1D9E5570"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5E406135" w14:textId="77777777" w:rsidR="000F5FB8" w:rsidRPr="00D6273D" w:rsidRDefault="000F5FB8" w:rsidP="000F5FB8">
            <w:pPr>
              <w:jc w:val="center"/>
              <w:rPr>
                <w:i/>
                <w:iCs/>
                <w:sz w:val="16"/>
                <w:szCs w:val="16"/>
              </w:rPr>
            </w:pPr>
            <w:r w:rsidRPr="00D6273D">
              <w:rPr>
                <w:i/>
                <w:iCs/>
                <w:snapToGrid w:val="0"/>
                <w:sz w:val="16"/>
                <w:szCs w:val="16"/>
                <w:lang w:eastAsia="en-US"/>
              </w:rPr>
              <w:t>Petrie Terrace</w:t>
            </w:r>
          </w:p>
        </w:tc>
        <w:tc>
          <w:tcPr>
            <w:tcW w:w="780" w:type="dxa"/>
          </w:tcPr>
          <w:p w14:paraId="66DE1EF2"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1CDEE21B" w14:textId="77777777" w:rsidTr="00D6273D">
        <w:trPr>
          <w:trHeight w:val="170"/>
        </w:trPr>
        <w:tc>
          <w:tcPr>
            <w:tcW w:w="3014" w:type="dxa"/>
            <w:shd w:val="clear" w:color="auto" w:fill="auto"/>
            <w:noWrap/>
          </w:tcPr>
          <w:p w14:paraId="69EEC85E" w14:textId="77777777" w:rsidR="000F5FB8" w:rsidRPr="00D6273D" w:rsidRDefault="000F5FB8" w:rsidP="000F5FB8">
            <w:pPr>
              <w:jc w:val="center"/>
              <w:rPr>
                <w:i/>
                <w:iCs/>
                <w:sz w:val="16"/>
                <w:szCs w:val="16"/>
              </w:rPr>
            </w:pPr>
            <w:r w:rsidRPr="00D6273D">
              <w:rPr>
                <w:i/>
                <w:iCs/>
                <w:snapToGrid w:val="0"/>
                <w:sz w:val="16"/>
                <w:szCs w:val="16"/>
                <w:lang w:eastAsia="en-US"/>
              </w:rPr>
              <w:t>Chapel Hill</w:t>
            </w:r>
          </w:p>
        </w:tc>
        <w:tc>
          <w:tcPr>
            <w:tcW w:w="780" w:type="dxa"/>
            <w:tcBorders>
              <w:right w:val="double" w:sz="4" w:space="0" w:color="auto"/>
            </w:tcBorders>
            <w:shd w:val="clear" w:color="auto" w:fill="auto"/>
            <w:noWrap/>
          </w:tcPr>
          <w:p w14:paraId="0889B211"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2580E994" w14:textId="77777777" w:rsidR="000F5FB8" w:rsidRPr="00D6273D" w:rsidRDefault="000F5FB8" w:rsidP="000F5FB8">
            <w:pPr>
              <w:jc w:val="center"/>
              <w:rPr>
                <w:i/>
                <w:iCs/>
                <w:sz w:val="16"/>
                <w:szCs w:val="16"/>
              </w:rPr>
            </w:pPr>
            <w:r w:rsidRPr="00D6273D">
              <w:rPr>
                <w:i/>
                <w:iCs/>
                <w:snapToGrid w:val="0"/>
                <w:sz w:val="16"/>
                <w:szCs w:val="16"/>
                <w:lang w:eastAsia="en-US"/>
              </w:rPr>
              <w:t>Pullenvale</w:t>
            </w:r>
          </w:p>
        </w:tc>
        <w:tc>
          <w:tcPr>
            <w:tcW w:w="780" w:type="dxa"/>
          </w:tcPr>
          <w:p w14:paraId="5D8D9D78"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7D0E342E" w14:textId="77777777" w:rsidTr="00D6273D">
        <w:trPr>
          <w:trHeight w:val="170"/>
        </w:trPr>
        <w:tc>
          <w:tcPr>
            <w:tcW w:w="3014" w:type="dxa"/>
            <w:shd w:val="clear" w:color="auto" w:fill="auto"/>
            <w:noWrap/>
          </w:tcPr>
          <w:p w14:paraId="2D94F3A9" w14:textId="77777777" w:rsidR="000F5FB8" w:rsidRPr="00D6273D" w:rsidRDefault="000F5FB8" w:rsidP="000F5FB8">
            <w:pPr>
              <w:jc w:val="center"/>
              <w:rPr>
                <w:i/>
                <w:iCs/>
                <w:sz w:val="16"/>
                <w:szCs w:val="16"/>
              </w:rPr>
            </w:pPr>
            <w:r w:rsidRPr="00D6273D">
              <w:rPr>
                <w:i/>
                <w:iCs/>
                <w:snapToGrid w:val="0"/>
                <w:sz w:val="16"/>
                <w:szCs w:val="16"/>
                <w:lang w:eastAsia="en-US"/>
              </w:rPr>
              <w:t>Chelmer</w:t>
            </w:r>
          </w:p>
        </w:tc>
        <w:tc>
          <w:tcPr>
            <w:tcW w:w="780" w:type="dxa"/>
            <w:tcBorders>
              <w:right w:val="double" w:sz="4" w:space="0" w:color="auto"/>
            </w:tcBorders>
            <w:shd w:val="clear" w:color="auto" w:fill="auto"/>
            <w:noWrap/>
          </w:tcPr>
          <w:p w14:paraId="465469AB"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2F66A5B4" w14:textId="77777777" w:rsidR="000F5FB8" w:rsidRPr="00D6273D" w:rsidRDefault="000F5FB8" w:rsidP="000F5FB8">
            <w:pPr>
              <w:jc w:val="center"/>
              <w:rPr>
                <w:i/>
                <w:iCs/>
                <w:sz w:val="16"/>
                <w:szCs w:val="16"/>
              </w:rPr>
            </w:pPr>
            <w:r w:rsidRPr="00D6273D">
              <w:rPr>
                <w:i/>
                <w:iCs/>
                <w:snapToGrid w:val="0"/>
                <w:sz w:val="16"/>
                <w:szCs w:val="16"/>
                <w:lang w:eastAsia="en-US"/>
              </w:rPr>
              <w:t>Red Hill</w:t>
            </w:r>
          </w:p>
        </w:tc>
        <w:tc>
          <w:tcPr>
            <w:tcW w:w="780" w:type="dxa"/>
          </w:tcPr>
          <w:p w14:paraId="0FEFC967"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33848D12" w14:textId="77777777" w:rsidTr="00D6273D">
        <w:trPr>
          <w:trHeight w:val="170"/>
        </w:trPr>
        <w:tc>
          <w:tcPr>
            <w:tcW w:w="3014" w:type="dxa"/>
            <w:shd w:val="clear" w:color="auto" w:fill="auto"/>
            <w:noWrap/>
          </w:tcPr>
          <w:p w14:paraId="24F4B8A8" w14:textId="77777777" w:rsidR="000F5FB8" w:rsidRPr="00D6273D" w:rsidRDefault="000F5FB8" w:rsidP="000F5FB8">
            <w:pPr>
              <w:jc w:val="center"/>
              <w:rPr>
                <w:i/>
                <w:iCs/>
                <w:sz w:val="16"/>
                <w:szCs w:val="16"/>
              </w:rPr>
            </w:pPr>
            <w:r w:rsidRPr="00D6273D">
              <w:rPr>
                <w:i/>
                <w:iCs/>
                <w:snapToGrid w:val="0"/>
                <w:sz w:val="16"/>
                <w:szCs w:val="16"/>
                <w:lang w:eastAsia="en-US"/>
              </w:rPr>
              <w:t>Chermside</w:t>
            </w:r>
          </w:p>
        </w:tc>
        <w:tc>
          <w:tcPr>
            <w:tcW w:w="780" w:type="dxa"/>
            <w:tcBorders>
              <w:right w:val="double" w:sz="4" w:space="0" w:color="auto"/>
            </w:tcBorders>
            <w:shd w:val="clear" w:color="auto" w:fill="auto"/>
            <w:noWrap/>
          </w:tcPr>
          <w:p w14:paraId="5B5CC6E4"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11470C12"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6DA6CFF3"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2473AB26" w14:textId="77777777" w:rsidTr="00D6273D">
        <w:trPr>
          <w:trHeight w:val="170"/>
        </w:trPr>
        <w:tc>
          <w:tcPr>
            <w:tcW w:w="3014" w:type="dxa"/>
            <w:shd w:val="clear" w:color="auto" w:fill="auto"/>
            <w:noWrap/>
          </w:tcPr>
          <w:p w14:paraId="7F24C5AD" w14:textId="77777777" w:rsidR="000F5FB8" w:rsidRPr="00D6273D" w:rsidRDefault="000F5FB8" w:rsidP="000F5FB8">
            <w:pPr>
              <w:jc w:val="center"/>
              <w:rPr>
                <w:i/>
                <w:iCs/>
                <w:sz w:val="16"/>
                <w:szCs w:val="16"/>
              </w:rPr>
            </w:pPr>
            <w:r w:rsidRPr="00D6273D">
              <w:rPr>
                <w:i/>
                <w:iCs/>
                <w:snapToGrid w:val="0"/>
                <w:sz w:val="16"/>
                <w:szCs w:val="16"/>
                <w:lang w:eastAsia="en-US"/>
              </w:rPr>
              <w:t>Chermside West</w:t>
            </w:r>
          </w:p>
        </w:tc>
        <w:tc>
          <w:tcPr>
            <w:tcW w:w="780" w:type="dxa"/>
            <w:tcBorders>
              <w:right w:val="double" w:sz="4" w:space="0" w:color="auto"/>
            </w:tcBorders>
            <w:shd w:val="clear" w:color="auto" w:fill="auto"/>
            <w:noWrap/>
          </w:tcPr>
          <w:p w14:paraId="40C06B65"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30E4CABF" w14:textId="77777777" w:rsidR="000F5FB8" w:rsidRPr="00D6273D" w:rsidRDefault="000F5FB8" w:rsidP="000F5FB8">
            <w:pPr>
              <w:jc w:val="center"/>
              <w:rPr>
                <w:i/>
                <w:iCs/>
                <w:sz w:val="16"/>
                <w:szCs w:val="16"/>
              </w:rPr>
            </w:pPr>
            <w:r w:rsidRPr="00D6273D">
              <w:rPr>
                <w:i/>
                <w:iCs/>
                <w:snapToGrid w:val="0"/>
                <w:sz w:val="16"/>
                <w:szCs w:val="16"/>
                <w:lang w:eastAsia="en-US"/>
              </w:rPr>
              <w:t>Riverhills</w:t>
            </w:r>
          </w:p>
        </w:tc>
        <w:tc>
          <w:tcPr>
            <w:tcW w:w="780" w:type="dxa"/>
          </w:tcPr>
          <w:p w14:paraId="5442DF0C"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5ABDD8C9" w14:textId="77777777" w:rsidTr="00D6273D">
        <w:trPr>
          <w:trHeight w:val="170"/>
        </w:trPr>
        <w:tc>
          <w:tcPr>
            <w:tcW w:w="3014" w:type="dxa"/>
            <w:shd w:val="clear" w:color="auto" w:fill="auto"/>
            <w:noWrap/>
          </w:tcPr>
          <w:p w14:paraId="047997D7" w14:textId="77777777" w:rsidR="000F5FB8" w:rsidRPr="00D6273D" w:rsidRDefault="000F5FB8" w:rsidP="000F5FB8">
            <w:pPr>
              <w:jc w:val="center"/>
              <w:rPr>
                <w:i/>
                <w:iCs/>
                <w:sz w:val="16"/>
                <w:szCs w:val="16"/>
              </w:rPr>
            </w:pPr>
            <w:r w:rsidRPr="00D6273D">
              <w:rPr>
                <w:i/>
                <w:iCs/>
                <w:snapToGrid w:val="0"/>
                <w:sz w:val="16"/>
                <w:szCs w:val="16"/>
                <w:lang w:eastAsia="en-US"/>
              </w:rPr>
              <w:t>Clayfield</w:t>
            </w:r>
          </w:p>
        </w:tc>
        <w:tc>
          <w:tcPr>
            <w:tcW w:w="780" w:type="dxa"/>
            <w:tcBorders>
              <w:right w:val="double" w:sz="4" w:space="0" w:color="auto"/>
            </w:tcBorders>
            <w:shd w:val="clear" w:color="auto" w:fill="auto"/>
            <w:noWrap/>
          </w:tcPr>
          <w:p w14:paraId="47C2CE13"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176886DF" w14:textId="77777777" w:rsidR="000F5FB8" w:rsidRPr="00D6273D" w:rsidRDefault="000F5FB8" w:rsidP="000F5FB8">
            <w:pPr>
              <w:jc w:val="center"/>
              <w:rPr>
                <w:i/>
                <w:iCs/>
                <w:sz w:val="16"/>
                <w:szCs w:val="16"/>
              </w:rPr>
            </w:pPr>
            <w:r w:rsidRPr="00D6273D">
              <w:rPr>
                <w:i/>
                <w:iCs/>
                <w:snapToGrid w:val="0"/>
                <w:sz w:val="16"/>
                <w:szCs w:val="16"/>
                <w:lang w:eastAsia="en-US"/>
              </w:rPr>
              <w:t>Robertson</w:t>
            </w:r>
          </w:p>
        </w:tc>
        <w:tc>
          <w:tcPr>
            <w:tcW w:w="780" w:type="dxa"/>
          </w:tcPr>
          <w:p w14:paraId="200AD5EE"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003103CA" w14:textId="77777777" w:rsidTr="00D6273D">
        <w:trPr>
          <w:trHeight w:val="170"/>
        </w:trPr>
        <w:tc>
          <w:tcPr>
            <w:tcW w:w="3014" w:type="dxa"/>
            <w:shd w:val="clear" w:color="auto" w:fill="auto"/>
            <w:noWrap/>
          </w:tcPr>
          <w:p w14:paraId="4032823E" w14:textId="77777777" w:rsidR="000F5FB8" w:rsidRPr="00D6273D" w:rsidRDefault="000F5FB8" w:rsidP="000F5FB8">
            <w:pPr>
              <w:jc w:val="center"/>
              <w:rPr>
                <w:i/>
                <w:iCs/>
                <w:sz w:val="16"/>
                <w:szCs w:val="16"/>
              </w:rPr>
            </w:pPr>
            <w:r w:rsidRPr="00D6273D">
              <w:rPr>
                <w:i/>
                <w:iCs/>
                <w:snapToGrid w:val="0"/>
                <w:sz w:val="16"/>
                <w:szCs w:val="16"/>
                <w:lang w:eastAsia="en-US"/>
              </w:rPr>
              <w:t>Coopers Plains</w:t>
            </w:r>
          </w:p>
        </w:tc>
        <w:tc>
          <w:tcPr>
            <w:tcW w:w="780" w:type="dxa"/>
            <w:tcBorders>
              <w:right w:val="double" w:sz="4" w:space="0" w:color="auto"/>
            </w:tcBorders>
            <w:shd w:val="clear" w:color="auto" w:fill="auto"/>
            <w:noWrap/>
          </w:tcPr>
          <w:p w14:paraId="6CBB5B96"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6AB58C3D" w14:textId="77777777" w:rsidR="000F5FB8" w:rsidRPr="00D6273D" w:rsidRDefault="000F5FB8" w:rsidP="000F5FB8">
            <w:pPr>
              <w:jc w:val="center"/>
              <w:rPr>
                <w:i/>
                <w:iCs/>
                <w:sz w:val="16"/>
                <w:szCs w:val="16"/>
              </w:rPr>
            </w:pPr>
            <w:r w:rsidRPr="00D6273D">
              <w:rPr>
                <w:i/>
                <w:iCs/>
                <w:snapToGrid w:val="0"/>
                <w:sz w:val="16"/>
                <w:szCs w:val="16"/>
                <w:lang w:eastAsia="en-US"/>
              </w:rPr>
              <w:t>Rocklea</w:t>
            </w:r>
          </w:p>
        </w:tc>
        <w:tc>
          <w:tcPr>
            <w:tcW w:w="780" w:type="dxa"/>
          </w:tcPr>
          <w:p w14:paraId="51D1FF03"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234E696D" w14:textId="77777777" w:rsidTr="00D6273D">
        <w:trPr>
          <w:trHeight w:val="170"/>
        </w:trPr>
        <w:tc>
          <w:tcPr>
            <w:tcW w:w="3014" w:type="dxa"/>
            <w:shd w:val="clear" w:color="auto" w:fill="auto"/>
            <w:noWrap/>
          </w:tcPr>
          <w:p w14:paraId="736B0CDC" w14:textId="77777777" w:rsidR="000F5FB8" w:rsidRPr="00D6273D" w:rsidRDefault="000F5FB8" w:rsidP="000F5FB8">
            <w:pPr>
              <w:jc w:val="center"/>
              <w:rPr>
                <w:i/>
                <w:iCs/>
                <w:sz w:val="16"/>
                <w:szCs w:val="16"/>
              </w:rPr>
            </w:pPr>
            <w:r w:rsidRPr="00D6273D">
              <w:rPr>
                <w:i/>
                <w:iCs/>
                <w:snapToGrid w:val="0"/>
                <w:sz w:val="16"/>
                <w:szCs w:val="16"/>
                <w:lang w:eastAsia="en-US"/>
              </w:rPr>
              <w:t>Coorparoo</w:t>
            </w:r>
          </w:p>
        </w:tc>
        <w:tc>
          <w:tcPr>
            <w:tcW w:w="780" w:type="dxa"/>
            <w:tcBorders>
              <w:right w:val="double" w:sz="4" w:space="0" w:color="auto"/>
            </w:tcBorders>
            <w:shd w:val="clear" w:color="auto" w:fill="auto"/>
            <w:noWrap/>
          </w:tcPr>
          <w:p w14:paraId="6CD941C4"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65BCEF5E" w14:textId="77777777" w:rsidR="000F5FB8" w:rsidRPr="00D6273D" w:rsidRDefault="000F5FB8" w:rsidP="000F5FB8">
            <w:pPr>
              <w:jc w:val="center"/>
              <w:rPr>
                <w:i/>
                <w:iCs/>
                <w:sz w:val="16"/>
                <w:szCs w:val="16"/>
              </w:rPr>
            </w:pPr>
            <w:r w:rsidRPr="00D6273D">
              <w:rPr>
                <w:i/>
                <w:iCs/>
                <w:snapToGrid w:val="0"/>
                <w:sz w:val="16"/>
                <w:szCs w:val="16"/>
                <w:lang w:eastAsia="en-US"/>
              </w:rPr>
              <w:t>Runcorn</w:t>
            </w:r>
          </w:p>
        </w:tc>
        <w:tc>
          <w:tcPr>
            <w:tcW w:w="780" w:type="dxa"/>
          </w:tcPr>
          <w:p w14:paraId="1C37CA09"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56C23178" w14:textId="77777777" w:rsidTr="00D6273D">
        <w:trPr>
          <w:trHeight w:val="170"/>
        </w:trPr>
        <w:tc>
          <w:tcPr>
            <w:tcW w:w="3014" w:type="dxa"/>
            <w:shd w:val="clear" w:color="auto" w:fill="auto"/>
            <w:noWrap/>
          </w:tcPr>
          <w:p w14:paraId="122F503E" w14:textId="77777777" w:rsidR="000F5FB8" w:rsidRPr="00D6273D" w:rsidRDefault="000F5FB8" w:rsidP="000F5FB8">
            <w:pPr>
              <w:jc w:val="center"/>
              <w:rPr>
                <w:i/>
                <w:iCs/>
                <w:sz w:val="16"/>
                <w:szCs w:val="16"/>
              </w:rPr>
            </w:pPr>
            <w:r w:rsidRPr="00D6273D">
              <w:rPr>
                <w:i/>
                <w:iCs/>
                <w:snapToGrid w:val="0"/>
                <w:sz w:val="16"/>
                <w:szCs w:val="16"/>
                <w:lang w:eastAsia="en-US"/>
              </w:rPr>
              <w:t>Corinda</w:t>
            </w:r>
          </w:p>
        </w:tc>
        <w:tc>
          <w:tcPr>
            <w:tcW w:w="780" w:type="dxa"/>
            <w:tcBorders>
              <w:right w:val="double" w:sz="4" w:space="0" w:color="auto"/>
            </w:tcBorders>
            <w:shd w:val="clear" w:color="auto" w:fill="auto"/>
            <w:noWrap/>
          </w:tcPr>
          <w:p w14:paraId="3C26259A"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1E7D5EF0"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4AAFD66F"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245EBEA2" w14:textId="77777777" w:rsidTr="00D6273D">
        <w:trPr>
          <w:trHeight w:val="170"/>
        </w:trPr>
        <w:tc>
          <w:tcPr>
            <w:tcW w:w="3014" w:type="dxa"/>
            <w:shd w:val="clear" w:color="auto" w:fill="auto"/>
            <w:noWrap/>
          </w:tcPr>
          <w:p w14:paraId="72F0BDEE"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18B33E89"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2F72D6FA"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63ADFA0D"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63E5C59" w14:textId="77777777" w:rsidTr="00D6273D">
        <w:trPr>
          <w:trHeight w:val="170"/>
        </w:trPr>
        <w:tc>
          <w:tcPr>
            <w:tcW w:w="3014" w:type="dxa"/>
            <w:shd w:val="clear" w:color="auto" w:fill="auto"/>
            <w:noWrap/>
          </w:tcPr>
          <w:p w14:paraId="61C414A2"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3A586524"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6C2CEB32" w14:textId="77777777" w:rsidR="000F5FB8" w:rsidRPr="00D6273D" w:rsidRDefault="000F5FB8" w:rsidP="000F5FB8">
            <w:pPr>
              <w:jc w:val="center"/>
              <w:rPr>
                <w:i/>
                <w:iCs/>
                <w:sz w:val="16"/>
                <w:szCs w:val="16"/>
              </w:rPr>
            </w:pPr>
            <w:r w:rsidRPr="00D6273D">
              <w:rPr>
                <w:i/>
                <w:iCs/>
                <w:snapToGrid w:val="0"/>
                <w:sz w:val="16"/>
                <w:szCs w:val="16"/>
                <w:lang w:eastAsia="en-US"/>
              </w:rPr>
              <w:t>Seven Hills</w:t>
            </w:r>
          </w:p>
        </w:tc>
        <w:tc>
          <w:tcPr>
            <w:tcW w:w="780" w:type="dxa"/>
          </w:tcPr>
          <w:p w14:paraId="1247C432"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016BE1A7" w14:textId="77777777" w:rsidTr="00D6273D">
        <w:trPr>
          <w:trHeight w:val="170"/>
        </w:trPr>
        <w:tc>
          <w:tcPr>
            <w:tcW w:w="3014" w:type="dxa"/>
            <w:shd w:val="clear" w:color="auto" w:fill="auto"/>
            <w:noWrap/>
          </w:tcPr>
          <w:p w14:paraId="0169A64A" w14:textId="77777777" w:rsidR="000F5FB8" w:rsidRPr="00D6273D" w:rsidRDefault="000F5FB8" w:rsidP="000F5FB8">
            <w:pPr>
              <w:jc w:val="center"/>
              <w:rPr>
                <w:i/>
                <w:iCs/>
                <w:sz w:val="16"/>
                <w:szCs w:val="16"/>
              </w:rPr>
            </w:pPr>
            <w:r w:rsidRPr="00D6273D">
              <w:rPr>
                <w:i/>
                <w:iCs/>
                <w:snapToGrid w:val="0"/>
                <w:sz w:val="16"/>
                <w:szCs w:val="16"/>
                <w:lang w:eastAsia="en-US"/>
              </w:rPr>
              <w:t>Drewvale</w:t>
            </w:r>
          </w:p>
        </w:tc>
        <w:tc>
          <w:tcPr>
            <w:tcW w:w="780" w:type="dxa"/>
            <w:tcBorders>
              <w:right w:val="double" w:sz="4" w:space="0" w:color="auto"/>
            </w:tcBorders>
            <w:shd w:val="clear" w:color="auto" w:fill="auto"/>
            <w:noWrap/>
          </w:tcPr>
          <w:p w14:paraId="4D1D2432"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72027EA9" w14:textId="77777777" w:rsidR="000F5FB8" w:rsidRPr="00D6273D" w:rsidRDefault="000F5FB8" w:rsidP="000F5FB8">
            <w:pPr>
              <w:jc w:val="center"/>
              <w:rPr>
                <w:i/>
                <w:iCs/>
                <w:sz w:val="16"/>
                <w:szCs w:val="16"/>
              </w:rPr>
            </w:pPr>
            <w:r w:rsidRPr="00D6273D">
              <w:rPr>
                <w:i/>
                <w:iCs/>
                <w:snapToGrid w:val="0"/>
                <w:sz w:val="16"/>
                <w:szCs w:val="16"/>
                <w:lang w:eastAsia="en-US"/>
              </w:rPr>
              <w:t>Sherwood</w:t>
            </w:r>
          </w:p>
        </w:tc>
        <w:tc>
          <w:tcPr>
            <w:tcW w:w="780" w:type="dxa"/>
          </w:tcPr>
          <w:p w14:paraId="64C1FF4C"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4DD5E03A" w14:textId="77777777" w:rsidTr="00D6273D">
        <w:trPr>
          <w:trHeight w:val="170"/>
        </w:trPr>
        <w:tc>
          <w:tcPr>
            <w:tcW w:w="3014" w:type="dxa"/>
            <w:shd w:val="clear" w:color="auto" w:fill="auto"/>
            <w:noWrap/>
          </w:tcPr>
          <w:p w14:paraId="22BC6B62" w14:textId="77777777" w:rsidR="000F5FB8" w:rsidRPr="00D6273D" w:rsidRDefault="000F5FB8" w:rsidP="000F5FB8">
            <w:pPr>
              <w:jc w:val="center"/>
              <w:rPr>
                <w:i/>
                <w:iCs/>
                <w:sz w:val="16"/>
                <w:szCs w:val="16"/>
              </w:rPr>
            </w:pPr>
            <w:r w:rsidRPr="00D6273D">
              <w:rPr>
                <w:i/>
                <w:iCs/>
                <w:snapToGrid w:val="0"/>
                <w:sz w:val="16"/>
                <w:szCs w:val="16"/>
                <w:lang w:eastAsia="en-US"/>
              </w:rPr>
              <w:t>Durack</w:t>
            </w:r>
          </w:p>
        </w:tc>
        <w:tc>
          <w:tcPr>
            <w:tcW w:w="780" w:type="dxa"/>
            <w:tcBorders>
              <w:right w:val="double" w:sz="4" w:space="0" w:color="auto"/>
            </w:tcBorders>
            <w:shd w:val="clear" w:color="auto" w:fill="auto"/>
            <w:noWrap/>
          </w:tcPr>
          <w:p w14:paraId="31704C6B"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3C308498" w14:textId="77777777" w:rsidR="000F5FB8" w:rsidRPr="00D6273D" w:rsidRDefault="000F5FB8" w:rsidP="000F5FB8">
            <w:pPr>
              <w:jc w:val="center"/>
              <w:rPr>
                <w:i/>
                <w:iCs/>
                <w:sz w:val="16"/>
                <w:szCs w:val="16"/>
              </w:rPr>
            </w:pPr>
            <w:r w:rsidRPr="00D6273D">
              <w:rPr>
                <w:i/>
                <w:iCs/>
                <w:snapToGrid w:val="0"/>
                <w:sz w:val="16"/>
                <w:szCs w:val="16"/>
                <w:lang w:eastAsia="en-US"/>
              </w:rPr>
              <w:t>Shorncliffe</w:t>
            </w:r>
          </w:p>
        </w:tc>
        <w:tc>
          <w:tcPr>
            <w:tcW w:w="780" w:type="dxa"/>
          </w:tcPr>
          <w:p w14:paraId="2C5B83A3"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2A866441" w14:textId="77777777" w:rsidTr="00D6273D">
        <w:trPr>
          <w:trHeight w:val="170"/>
        </w:trPr>
        <w:tc>
          <w:tcPr>
            <w:tcW w:w="3014" w:type="dxa"/>
            <w:shd w:val="clear" w:color="auto" w:fill="auto"/>
            <w:noWrap/>
          </w:tcPr>
          <w:p w14:paraId="2107ED02" w14:textId="77777777" w:rsidR="000F5FB8" w:rsidRPr="00D6273D" w:rsidRDefault="000F5FB8" w:rsidP="000F5FB8">
            <w:pPr>
              <w:jc w:val="center"/>
              <w:rPr>
                <w:i/>
                <w:iCs/>
                <w:sz w:val="16"/>
                <w:szCs w:val="16"/>
              </w:rPr>
            </w:pPr>
            <w:r w:rsidRPr="00D6273D">
              <w:rPr>
                <w:i/>
                <w:iCs/>
                <w:snapToGrid w:val="0"/>
                <w:sz w:val="16"/>
                <w:szCs w:val="16"/>
                <w:lang w:eastAsia="en-US"/>
              </w:rPr>
              <w:t>Dutton Park</w:t>
            </w:r>
          </w:p>
        </w:tc>
        <w:tc>
          <w:tcPr>
            <w:tcW w:w="780" w:type="dxa"/>
            <w:tcBorders>
              <w:right w:val="double" w:sz="4" w:space="0" w:color="auto"/>
            </w:tcBorders>
            <w:shd w:val="clear" w:color="auto" w:fill="auto"/>
            <w:noWrap/>
          </w:tcPr>
          <w:p w14:paraId="481C3AB2"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7E0497C0" w14:textId="77777777" w:rsidR="000F5FB8" w:rsidRPr="00D6273D" w:rsidRDefault="000F5FB8" w:rsidP="000F5FB8">
            <w:pPr>
              <w:jc w:val="center"/>
              <w:rPr>
                <w:i/>
                <w:iCs/>
                <w:sz w:val="16"/>
                <w:szCs w:val="16"/>
              </w:rPr>
            </w:pPr>
            <w:r w:rsidRPr="00D6273D">
              <w:rPr>
                <w:i/>
                <w:iCs/>
                <w:snapToGrid w:val="0"/>
                <w:sz w:val="16"/>
                <w:szCs w:val="16"/>
                <w:lang w:eastAsia="en-US"/>
              </w:rPr>
              <w:t>Sinnamon Park</w:t>
            </w:r>
          </w:p>
        </w:tc>
        <w:tc>
          <w:tcPr>
            <w:tcW w:w="780" w:type="dxa"/>
          </w:tcPr>
          <w:p w14:paraId="113E9FD5"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17FCE2F1" w14:textId="77777777" w:rsidTr="00D6273D">
        <w:trPr>
          <w:trHeight w:val="170"/>
        </w:trPr>
        <w:tc>
          <w:tcPr>
            <w:tcW w:w="3014" w:type="dxa"/>
            <w:shd w:val="clear" w:color="auto" w:fill="auto"/>
            <w:noWrap/>
          </w:tcPr>
          <w:p w14:paraId="00C0DC19" w14:textId="77777777" w:rsidR="000F5FB8" w:rsidRPr="00D6273D" w:rsidRDefault="000F5FB8" w:rsidP="000F5FB8">
            <w:pPr>
              <w:jc w:val="center"/>
              <w:rPr>
                <w:i/>
                <w:iCs/>
                <w:sz w:val="16"/>
                <w:szCs w:val="16"/>
              </w:rPr>
            </w:pPr>
            <w:r w:rsidRPr="00D6273D">
              <w:rPr>
                <w:i/>
                <w:iCs/>
                <w:snapToGrid w:val="0"/>
                <w:sz w:val="16"/>
                <w:szCs w:val="16"/>
                <w:lang w:eastAsia="en-US"/>
              </w:rPr>
              <w:t>East Brisbane</w:t>
            </w:r>
          </w:p>
        </w:tc>
        <w:tc>
          <w:tcPr>
            <w:tcW w:w="780" w:type="dxa"/>
            <w:tcBorders>
              <w:right w:val="double" w:sz="4" w:space="0" w:color="auto"/>
            </w:tcBorders>
            <w:shd w:val="clear" w:color="auto" w:fill="auto"/>
            <w:noWrap/>
          </w:tcPr>
          <w:p w14:paraId="01C84D54"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7C4B435D" w14:textId="77777777" w:rsidR="000F5FB8" w:rsidRPr="00D6273D" w:rsidRDefault="000F5FB8" w:rsidP="000F5FB8">
            <w:pPr>
              <w:jc w:val="center"/>
              <w:rPr>
                <w:i/>
                <w:iCs/>
                <w:sz w:val="16"/>
                <w:szCs w:val="16"/>
              </w:rPr>
            </w:pPr>
            <w:r w:rsidRPr="00D6273D">
              <w:rPr>
                <w:i/>
                <w:iCs/>
                <w:snapToGrid w:val="0"/>
                <w:sz w:val="16"/>
                <w:szCs w:val="16"/>
                <w:lang w:eastAsia="en-US"/>
              </w:rPr>
              <w:t>Spring Hill</w:t>
            </w:r>
          </w:p>
        </w:tc>
        <w:tc>
          <w:tcPr>
            <w:tcW w:w="780" w:type="dxa"/>
          </w:tcPr>
          <w:p w14:paraId="6E6446CC"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0F3A631D" w14:textId="77777777" w:rsidTr="00D6273D">
        <w:trPr>
          <w:trHeight w:val="170"/>
        </w:trPr>
        <w:tc>
          <w:tcPr>
            <w:tcW w:w="3014" w:type="dxa"/>
            <w:shd w:val="clear" w:color="auto" w:fill="auto"/>
            <w:noWrap/>
          </w:tcPr>
          <w:p w14:paraId="5B9B0181"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6495966A" w14:textId="77777777" w:rsidR="000F5FB8" w:rsidRPr="00D6273D" w:rsidRDefault="000F5FB8" w:rsidP="000F5FB8">
            <w:pPr>
              <w:jc w:val="center"/>
              <w:rPr>
                <w:i/>
                <w:iCs/>
                <w:sz w:val="16"/>
                <w:szCs w:val="16"/>
              </w:rPr>
            </w:pPr>
            <w:r w:rsidRPr="00D6273D">
              <w:rPr>
                <w:i/>
                <w:iCs/>
                <w:snapToGrid w:val="0"/>
                <w:sz w:val="16"/>
                <w:szCs w:val="16"/>
                <w:lang w:eastAsia="en-US"/>
              </w:rPr>
              <w:t>23</w:t>
            </w:r>
          </w:p>
        </w:tc>
        <w:tc>
          <w:tcPr>
            <w:tcW w:w="3016" w:type="dxa"/>
            <w:tcBorders>
              <w:left w:val="double" w:sz="4" w:space="0" w:color="auto"/>
            </w:tcBorders>
          </w:tcPr>
          <w:p w14:paraId="59B85791" w14:textId="77777777" w:rsidR="000F5FB8" w:rsidRPr="00D6273D" w:rsidRDefault="000F5FB8" w:rsidP="000F5FB8">
            <w:pPr>
              <w:jc w:val="center"/>
              <w:rPr>
                <w:i/>
                <w:iCs/>
                <w:sz w:val="16"/>
                <w:szCs w:val="16"/>
              </w:rPr>
            </w:pPr>
            <w:r w:rsidRPr="00D6273D">
              <w:rPr>
                <w:i/>
                <w:iCs/>
                <w:snapToGrid w:val="0"/>
                <w:sz w:val="16"/>
                <w:szCs w:val="16"/>
                <w:lang w:eastAsia="en-US"/>
              </w:rPr>
              <w:t>St Lucia</w:t>
            </w:r>
          </w:p>
        </w:tc>
        <w:tc>
          <w:tcPr>
            <w:tcW w:w="780" w:type="dxa"/>
          </w:tcPr>
          <w:p w14:paraId="10044792"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576FDDB7" w14:textId="77777777" w:rsidTr="00D6273D">
        <w:trPr>
          <w:trHeight w:val="170"/>
        </w:trPr>
        <w:tc>
          <w:tcPr>
            <w:tcW w:w="3014" w:type="dxa"/>
            <w:shd w:val="clear" w:color="auto" w:fill="auto"/>
            <w:noWrap/>
          </w:tcPr>
          <w:p w14:paraId="4DF9166B" w14:textId="77777777" w:rsidR="000F5FB8" w:rsidRPr="00D6273D" w:rsidRDefault="000F5FB8" w:rsidP="000F5FB8">
            <w:pPr>
              <w:jc w:val="center"/>
              <w:rPr>
                <w:i/>
                <w:iCs/>
                <w:sz w:val="16"/>
                <w:szCs w:val="16"/>
              </w:rPr>
            </w:pPr>
            <w:r w:rsidRPr="00D6273D">
              <w:rPr>
                <w:i/>
                <w:iCs/>
                <w:snapToGrid w:val="0"/>
                <w:sz w:val="16"/>
                <w:szCs w:val="16"/>
                <w:lang w:eastAsia="en-US"/>
              </w:rPr>
              <w:t>Enoggera</w:t>
            </w:r>
          </w:p>
        </w:tc>
        <w:tc>
          <w:tcPr>
            <w:tcW w:w="780" w:type="dxa"/>
            <w:tcBorders>
              <w:right w:val="double" w:sz="4" w:space="0" w:color="auto"/>
            </w:tcBorders>
            <w:shd w:val="clear" w:color="auto" w:fill="auto"/>
            <w:noWrap/>
          </w:tcPr>
          <w:p w14:paraId="67DDDA44"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450B42E9" w14:textId="77777777" w:rsidR="000F5FB8" w:rsidRPr="00D6273D" w:rsidRDefault="000F5FB8" w:rsidP="000F5FB8">
            <w:pPr>
              <w:jc w:val="center"/>
              <w:rPr>
                <w:i/>
                <w:iCs/>
                <w:sz w:val="16"/>
                <w:szCs w:val="16"/>
              </w:rPr>
            </w:pPr>
            <w:r w:rsidRPr="00D6273D">
              <w:rPr>
                <w:i/>
                <w:iCs/>
                <w:snapToGrid w:val="0"/>
                <w:sz w:val="16"/>
                <w:szCs w:val="16"/>
                <w:lang w:eastAsia="en-US"/>
              </w:rPr>
              <w:t>Stafford</w:t>
            </w:r>
          </w:p>
        </w:tc>
        <w:tc>
          <w:tcPr>
            <w:tcW w:w="780" w:type="dxa"/>
          </w:tcPr>
          <w:p w14:paraId="5C12C72D"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703F7445" w14:textId="77777777" w:rsidTr="00D6273D">
        <w:trPr>
          <w:trHeight w:val="170"/>
        </w:trPr>
        <w:tc>
          <w:tcPr>
            <w:tcW w:w="3014" w:type="dxa"/>
            <w:shd w:val="clear" w:color="auto" w:fill="auto"/>
            <w:noWrap/>
          </w:tcPr>
          <w:p w14:paraId="7999A38C" w14:textId="77777777" w:rsidR="000F5FB8" w:rsidRPr="00D6273D" w:rsidRDefault="000F5FB8" w:rsidP="000F5FB8">
            <w:pPr>
              <w:jc w:val="center"/>
              <w:rPr>
                <w:i/>
                <w:iCs/>
                <w:sz w:val="16"/>
                <w:szCs w:val="16"/>
              </w:rPr>
            </w:pPr>
            <w:r w:rsidRPr="00D6273D">
              <w:rPr>
                <w:i/>
                <w:iCs/>
                <w:snapToGrid w:val="0"/>
                <w:sz w:val="16"/>
                <w:szCs w:val="16"/>
                <w:lang w:eastAsia="en-US"/>
              </w:rPr>
              <w:t>Everton Park</w:t>
            </w:r>
          </w:p>
        </w:tc>
        <w:tc>
          <w:tcPr>
            <w:tcW w:w="780" w:type="dxa"/>
            <w:tcBorders>
              <w:right w:val="double" w:sz="4" w:space="0" w:color="auto"/>
            </w:tcBorders>
            <w:shd w:val="clear" w:color="auto" w:fill="auto"/>
            <w:noWrap/>
          </w:tcPr>
          <w:p w14:paraId="16242B8C"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04A74CBD" w14:textId="77777777" w:rsidR="000F5FB8" w:rsidRPr="00D6273D" w:rsidRDefault="000F5FB8" w:rsidP="000F5FB8">
            <w:pPr>
              <w:jc w:val="center"/>
              <w:rPr>
                <w:i/>
                <w:iCs/>
                <w:sz w:val="16"/>
                <w:szCs w:val="16"/>
              </w:rPr>
            </w:pPr>
            <w:r w:rsidRPr="00D6273D">
              <w:rPr>
                <w:i/>
                <w:iCs/>
                <w:snapToGrid w:val="0"/>
                <w:sz w:val="16"/>
                <w:szCs w:val="16"/>
                <w:lang w:eastAsia="en-US"/>
              </w:rPr>
              <w:t>Stafford Heights</w:t>
            </w:r>
          </w:p>
        </w:tc>
        <w:tc>
          <w:tcPr>
            <w:tcW w:w="780" w:type="dxa"/>
          </w:tcPr>
          <w:p w14:paraId="2137AEF3"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750F67D0" w14:textId="77777777" w:rsidTr="00D6273D">
        <w:trPr>
          <w:trHeight w:val="170"/>
        </w:trPr>
        <w:tc>
          <w:tcPr>
            <w:tcW w:w="3014" w:type="dxa"/>
            <w:shd w:val="clear" w:color="auto" w:fill="auto"/>
            <w:noWrap/>
          </w:tcPr>
          <w:p w14:paraId="4D5C6CA8" w14:textId="77777777" w:rsidR="000F5FB8" w:rsidRPr="00D6273D" w:rsidRDefault="000F5FB8" w:rsidP="000F5FB8">
            <w:pPr>
              <w:jc w:val="center"/>
              <w:rPr>
                <w:i/>
                <w:iCs/>
                <w:sz w:val="16"/>
                <w:szCs w:val="16"/>
              </w:rPr>
            </w:pPr>
            <w:r w:rsidRPr="00D6273D">
              <w:rPr>
                <w:i/>
                <w:iCs/>
                <w:snapToGrid w:val="0"/>
                <w:sz w:val="16"/>
                <w:szCs w:val="16"/>
                <w:lang w:eastAsia="en-US"/>
              </w:rPr>
              <w:t>Fairfield</w:t>
            </w:r>
          </w:p>
        </w:tc>
        <w:tc>
          <w:tcPr>
            <w:tcW w:w="780" w:type="dxa"/>
            <w:tcBorders>
              <w:right w:val="double" w:sz="4" w:space="0" w:color="auto"/>
            </w:tcBorders>
            <w:shd w:val="clear" w:color="auto" w:fill="auto"/>
            <w:noWrap/>
          </w:tcPr>
          <w:p w14:paraId="6DC150F4"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2C4B9E5F" w14:textId="77777777" w:rsidR="000F5FB8" w:rsidRPr="00D6273D" w:rsidRDefault="000F5FB8" w:rsidP="000F5FB8">
            <w:pPr>
              <w:jc w:val="center"/>
              <w:rPr>
                <w:i/>
                <w:iCs/>
                <w:sz w:val="16"/>
                <w:szCs w:val="16"/>
              </w:rPr>
            </w:pPr>
            <w:r w:rsidRPr="00D6273D">
              <w:rPr>
                <w:i/>
                <w:iCs/>
                <w:snapToGrid w:val="0"/>
                <w:sz w:val="16"/>
                <w:szCs w:val="16"/>
                <w:lang w:eastAsia="en-US"/>
              </w:rPr>
              <w:t>Stretton</w:t>
            </w:r>
          </w:p>
        </w:tc>
        <w:tc>
          <w:tcPr>
            <w:tcW w:w="780" w:type="dxa"/>
          </w:tcPr>
          <w:p w14:paraId="6C07748E"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4655AF" w14:paraId="1EBFA5CE" w14:textId="77777777" w:rsidTr="00D6273D">
        <w:trPr>
          <w:trHeight w:val="170"/>
        </w:trPr>
        <w:tc>
          <w:tcPr>
            <w:tcW w:w="3014" w:type="dxa"/>
            <w:shd w:val="clear" w:color="auto" w:fill="auto"/>
            <w:noWrap/>
          </w:tcPr>
          <w:p w14:paraId="6B0E9D0E" w14:textId="77777777" w:rsidR="000F5FB8" w:rsidRPr="00D6273D" w:rsidRDefault="000F5FB8" w:rsidP="000F5FB8">
            <w:pPr>
              <w:jc w:val="center"/>
              <w:rPr>
                <w:i/>
                <w:iCs/>
                <w:sz w:val="16"/>
                <w:szCs w:val="16"/>
              </w:rPr>
            </w:pPr>
            <w:r w:rsidRPr="00D6273D">
              <w:rPr>
                <w:i/>
                <w:iCs/>
                <w:snapToGrid w:val="0"/>
                <w:sz w:val="16"/>
                <w:szCs w:val="16"/>
                <w:lang w:eastAsia="en-US"/>
              </w:rPr>
              <w:t>Ferny Grove</w:t>
            </w:r>
          </w:p>
        </w:tc>
        <w:tc>
          <w:tcPr>
            <w:tcW w:w="780" w:type="dxa"/>
            <w:tcBorders>
              <w:right w:val="double" w:sz="4" w:space="0" w:color="auto"/>
            </w:tcBorders>
            <w:shd w:val="clear" w:color="auto" w:fill="auto"/>
            <w:noWrap/>
          </w:tcPr>
          <w:p w14:paraId="2AAC2417"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28F13F87" w14:textId="77777777" w:rsidR="000F5FB8" w:rsidRPr="00D6273D" w:rsidRDefault="000F5FB8" w:rsidP="000F5FB8">
            <w:pPr>
              <w:jc w:val="center"/>
              <w:rPr>
                <w:i/>
                <w:iCs/>
                <w:sz w:val="16"/>
                <w:szCs w:val="16"/>
              </w:rPr>
            </w:pPr>
            <w:r w:rsidRPr="00D6273D">
              <w:rPr>
                <w:i/>
                <w:iCs/>
                <w:snapToGrid w:val="0"/>
                <w:sz w:val="16"/>
                <w:szCs w:val="16"/>
                <w:lang w:eastAsia="en-US"/>
              </w:rPr>
              <w:t>Sumner</w:t>
            </w:r>
          </w:p>
        </w:tc>
        <w:tc>
          <w:tcPr>
            <w:tcW w:w="780" w:type="dxa"/>
          </w:tcPr>
          <w:p w14:paraId="4A1EE839"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76B9FD08" w14:textId="77777777" w:rsidTr="00D6273D">
        <w:trPr>
          <w:trHeight w:val="170"/>
        </w:trPr>
        <w:tc>
          <w:tcPr>
            <w:tcW w:w="3014" w:type="dxa"/>
            <w:shd w:val="clear" w:color="auto" w:fill="auto"/>
            <w:noWrap/>
          </w:tcPr>
          <w:p w14:paraId="3948942C" w14:textId="77777777" w:rsidR="000F5FB8" w:rsidRPr="00D6273D" w:rsidRDefault="000F5FB8" w:rsidP="000F5FB8">
            <w:pPr>
              <w:jc w:val="center"/>
              <w:rPr>
                <w:i/>
                <w:iCs/>
                <w:sz w:val="16"/>
                <w:szCs w:val="16"/>
              </w:rPr>
            </w:pPr>
            <w:r w:rsidRPr="00D6273D">
              <w:rPr>
                <w:i/>
                <w:iCs/>
                <w:snapToGrid w:val="0"/>
                <w:sz w:val="16"/>
                <w:szCs w:val="16"/>
                <w:lang w:eastAsia="en-US"/>
              </w:rPr>
              <w:t>Fig Tree Pocket</w:t>
            </w:r>
          </w:p>
        </w:tc>
        <w:tc>
          <w:tcPr>
            <w:tcW w:w="780" w:type="dxa"/>
            <w:tcBorders>
              <w:right w:val="double" w:sz="4" w:space="0" w:color="auto"/>
            </w:tcBorders>
            <w:shd w:val="clear" w:color="auto" w:fill="auto"/>
            <w:noWrap/>
          </w:tcPr>
          <w:p w14:paraId="306928A3"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D48C816" w14:textId="77777777" w:rsidR="000F5FB8" w:rsidRPr="00D6273D" w:rsidRDefault="000F5FB8" w:rsidP="000F5FB8">
            <w:pPr>
              <w:jc w:val="center"/>
              <w:rPr>
                <w:i/>
                <w:iCs/>
                <w:sz w:val="16"/>
                <w:szCs w:val="16"/>
              </w:rPr>
            </w:pPr>
            <w:r w:rsidRPr="00D6273D">
              <w:rPr>
                <w:i/>
                <w:iCs/>
                <w:snapToGrid w:val="0"/>
                <w:sz w:val="16"/>
                <w:szCs w:val="16"/>
                <w:lang w:eastAsia="en-US"/>
              </w:rPr>
              <w:t>Sunnybank</w:t>
            </w:r>
          </w:p>
        </w:tc>
        <w:tc>
          <w:tcPr>
            <w:tcW w:w="780" w:type="dxa"/>
          </w:tcPr>
          <w:p w14:paraId="7C30C9C8"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2C68F9E9" w14:textId="77777777" w:rsidTr="00D6273D">
        <w:trPr>
          <w:trHeight w:val="170"/>
        </w:trPr>
        <w:tc>
          <w:tcPr>
            <w:tcW w:w="3014" w:type="dxa"/>
            <w:shd w:val="clear" w:color="auto" w:fill="auto"/>
            <w:noWrap/>
          </w:tcPr>
          <w:p w14:paraId="582D1404" w14:textId="77777777" w:rsidR="000F5FB8" w:rsidRPr="00D6273D" w:rsidRDefault="000F5FB8" w:rsidP="000F5FB8">
            <w:pPr>
              <w:jc w:val="center"/>
              <w:rPr>
                <w:i/>
                <w:iCs/>
                <w:sz w:val="16"/>
                <w:szCs w:val="16"/>
              </w:rPr>
            </w:pPr>
            <w:r w:rsidRPr="00D6273D">
              <w:rPr>
                <w:i/>
                <w:iCs/>
                <w:snapToGrid w:val="0"/>
                <w:sz w:val="16"/>
                <w:szCs w:val="16"/>
                <w:lang w:eastAsia="en-US"/>
              </w:rPr>
              <w:t>Fitzgibbon</w:t>
            </w:r>
          </w:p>
        </w:tc>
        <w:tc>
          <w:tcPr>
            <w:tcW w:w="780" w:type="dxa"/>
            <w:tcBorders>
              <w:right w:val="double" w:sz="4" w:space="0" w:color="auto"/>
            </w:tcBorders>
            <w:shd w:val="clear" w:color="auto" w:fill="auto"/>
            <w:noWrap/>
          </w:tcPr>
          <w:p w14:paraId="5465BDE3"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5E327E89" w14:textId="77777777" w:rsidR="000F5FB8" w:rsidRPr="00D6273D" w:rsidRDefault="000F5FB8" w:rsidP="000F5FB8">
            <w:pPr>
              <w:jc w:val="center"/>
              <w:rPr>
                <w:i/>
                <w:iCs/>
                <w:sz w:val="16"/>
                <w:szCs w:val="16"/>
              </w:rPr>
            </w:pPr>
            <w:r w:rsidRPr="00D6273D">
              <w:rPr>
                <w:i/>
                <w:iCs/>
                <w:snapToGrid w:val="0"/>
                <w:sz w:val="16"/>
                <w:szCs w:val="16"/>
                <w:lang w:eastAsia="en-US"/>
              </w:rPr>
              <w:t>Sunnybank Hills</w:t>
            </w:r>
          </w:p>
        </w:tc>
        <w:tc>
          <w:tcPr>
            <w:tcW w:w="780" w:type="dxa"/>
          </w:tcPr>
          <w:p w14:paraId="522D3C23"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4655AF" w14:paraId="02AC50CE" w14:textId="77777777" w:rsidTr="00D6273D">
        <w:trPr>
          <w:trHeight w:val="170"/>
        </w:trPr>
        <w:tc>
          <w:tcPr>
            <w:tcW w:w="3014" w:type="dxa"/>
            <w:shd w:val="clear" w:color="auto" w:fill="auto"/>
            <w:noWrap/>
          </w:tcPr>
          <w:p w14:paraId="52482866"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3542B935" w14:textId="77777777" w:rsidR="000F5FB8" w:rsidRPr="00D6273D" w:rsidRDefault="000F5FB8" w:rsidP="000F5FB8">
            <w:pPr>
              <w:jc w:val="center"/>
              <w:rPr>
                <w:i/>
                <w:iCs/>
                <w:sz w:val="16"/>
                <w:szCs w:val="16"/>
              </w:rPr>
            </w:pPr>
            <w:r w:rsidRPr="00D6273D">
              <w:rPr>
                <w:i/>
                <w:iCs/>
                <w:snapToGrid w:val="0"/>
                <w:sz w:val="16"/>
                <w:szCs w:val="16"/>
                <w:lang w:eastAsia="en-US"/>
              </w:rPr>
              <w:t>68</w:t>
            </w:r>
          </w:p>
        </w:tc>
        <w:tc>
          <w:tcPr>
            <w:tcW w:w="3016" w:type="dxa"/>
            <w:tcBorders>
              <w:left w:val="double" w:sz="4" w:space="0" w:color="auto"/>
            </w:tcBorders>
          </w:tcPr>
          <w:p w14:paraId="5BC7EC29" w14:textId="77777777" w:rsidR="000F5FB8" w:rsidRPr="00D6273D" w:rsidRDefault="000F5FB8" w:rsidP="000F5FB8">
            <w:pPr>
              <w:jc w:val="center"/>
              <w:rPr>
                <w:i/>
                <w:iCs/>
                <w:sz w:val="16"/>
                <w:szCs w:val="16"/>
              </w:rPr>
            </w:pPr>
            <w:r w:rsidRPr="00D6273D">
              <w:rPr>
                <w:i/>
                <w:iCs/>
                <w:snapToGrid w:val="0"/>
                <w:sz w:val="16"/>
                <w:szCs w:val="16"/>
                <w:lang w:eastAsia="en-US"/>
              </w:rPr>
              <w:t>Taigum</w:t>
            </w:r>
          </w:p>
        </w:tc>
        <w:tc>
          <w:tcPr>
            <w:tcW w:w="780" w:type="dxa"/>
          </w:tcPr>
          <w:p w14:paraId="1FBBCCCB"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3D89C622" w14:textId="77777777" w:rsidTr="00D6273D">
        <w:trPr>
          <w:trHeight w:val="170"/>
        </w:trPr>
        <w:tc>
          <w:tcPr>
            <w:tcW w:w="3014" w:type="dxa"/>
            <w:shd w:val="clear" w:color="auto" w:fill="auto"/>
            <w:noWrap/>
          </w:tcPr>
          <w:p w14:paraId="27A4A623" w14:textId="77777777" w:rsidR="000F5FB8" w:rsidRPr="00D6273D" w:rsidRDefault="000F5FB8" w:rsidP="000F5FB8">
            <w:pPr>
              <w:jc w:val="center"/>
              <w:rPr>
                <w:i/>
                <w:iCs/>
                <w:sz w:val="16"/>
                <w:szCs w:val="16"/>
              </w:rPr>
            </w:pPr>
            <w:r w:rsidRPr="00D6273D">
              <w:rPr>
                <w:i/>
                <w:iCs/>
                <w:snapToGrid w:val="0"/>
                <w:sz w:val="16"/>
                <w:szCs w:val="16"/>
                <w:lang w:eastAsia="en-US"/>
              </w:rPr>
              <w:t>Fortitude Valley</w:t>
            </w:r>
          </w:p>
        </w:tc>
        <w:tc>
          <w:tcPr>
            <w:tcW w:w="780" w:type="dxa"/>
            <w:tcBorders>
              <w:right w:val="double" w:sz="4" w:space="0" w:color="auto"/>
            </w:tcBorders>
            <w:shd w:val="clear" w:color="auto" w:fill="auto"/>
            <w:noWrap/>
          </w:tcPr>
          <w:p w14:paraId="72864223"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23A43D1D" w14:textId="77777777" w:rsidR="000F5FB8" w:rsidRPr="00D6273D" w:rsidRDefault="000F5FB8" w:rsidP="000F5FB8">
            <w:pPr>
              <w:jc w:val="center"/>
              <w:rPr>
                <w:i/>
                <w:iCs/>
                <w:sz w:val="16"/>
                <w:szCs w:val="16"/>
              </w:rPr>
            </w:pPr>
            <w:r w:rsidRPr="00D6273D">
              <w:rPr>
                <w:i/>
                <w:iCs/>
                <w:snapToGrid w:val="0"/>
                <w:sz w:val="16"/>
                <w:szCs w:val="16"/>
                <w:lang w:eastAsia="en-US"/>
              </w:rPr>
              <w:t>Taringa</w:t>
            </w:r>
          </w:p>
        </w:tc>
        <w:tc>
          <w:tcPr>
            <w:tcW w:w="780" w:type="dxa"/>
          </w:tcPr>
          <w:p w14:paraId="6EC959E0"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003DA046" w14:textId="77777777" w:rsidTr="00D6273D">
        <w:trPr>
          <w:trHeight w:val="170"/>
        </w:trPr>
        <w:tc>
          <w:tcPr>
            <w:tcW w:w="3014" w:type="dxa"/>
            <w:shd w:val="clear" w:color="auto" w:fill="auto"/>
            <w:noWrap/>
          </w:tcPr>
          <w:p w14:paraId="6982E595" w14:textId="77777777" w:rsidR="000F5FB8" w:rsidRPr="00D6273D" w:rsidRDefault="000F5FB8" w:rsidP="000F5FB8">
            <w:pPr>
              <w:jc w:val="center"/>
              <w:rPr>
                <w:i/>
                <w:iCs/>
                <w:sz w:val="16"/>
                <w:szCs w:val="16"/>
              </w:rPr>
            </w:pPr>
            <w:r w:rsidRPr="00D6273D">
              <w:rPr>
                <w:i/>
                <w:iCs/>
                <w:snapToGrid w:val="0"/>
                <w:sz w:val="16"/>
                <w:szCs w:val="16"/>
                <w:lang w:eastAsia="en-US"/>
              </w:rPr>
              <w:t>Geebung</w:t>
            </w:r>
          </w:p>
        </w:tc>
        <w:tc>
          <w:tcPr>
            <w:tcW w:w="780" w:type="dxa"/>
            <w:tcBorders>
              <w:right w:val="double" w:sz="4" w:space="0" w:color="auto"/>
            </w:tcBorders>
            <w:shd w:val="clear" w:color="auto" w:fill="auto"/>
            <w:noWrap/>
          </w:tcPr>
          <w:p w14:paraId="5DAE8029"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0A77887A"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26BB7329"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629ED1E9" w14:textId="77777777" w:rsidTr="00D6273D">
        <w:trPr>
          <w:trHeight w:val="170"/>
        </w:trPr>
        <w:tc>
          <w:tcPr>
            <w:tcW w:w="3014" w:type="dxa"/>
            <w:shd w:val="clear" w:color="auto" w:fill="auto"/>
            <w:noWrap/>
          </w:tcPr>
          <w:p w14:paraId="573A4FA1" w14:textId="77777777" w:rsidR="000F5FB8" w:rsidRPr="00D6273D" w:rsidRDefault="000F5FB8" w:rsidP="000F5FB8">
            <w:pPr>
              <w:jc w:val="center"/>
              <w:rPr>
                <w:i/>
                <w:iCs/>
                <w:sz w:val="16"/>
                <w:szCs w:val="16"/>
              </w:rPr>
            </w:pPr>
            <w:r w:rsidRPr="00D6273D">
              <w:rPr>
                <w:i/>
                <w:iCs/>
                <w:snapToGrid w:val="0"/>
                <w:sz w:val="16"/>
                <w:szCs w:val="16"/>
                <w:lang w:eastAsia="en-US"/>
              </w:rPr>
              <w:t>Gordon Park</w:t>
            </w:r>
          </w:p>
        </w:tc>
        <w:tc>
          <w:tcPr>
            <w:tcW w:w="780" w:type="dxa"/>
            <w:tcBorders>
              <w:right w:val="double" w:sz="4" w:space="0" w:color="auto"/>
            </w:tcBorders>
            <w:shd w:val="clear" w:color="auto" w:fill="auto"/>
            <w:noWrap/>
          </w:tcPr>
          <w:p w14:paraId="730DC826"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72C46146" w14:textId="77777777" w:rsidR="000F5FB8" w:rsidRPr="00D6273D" w:rsidRDefault="000F5FB8" w:rsidP="000F5FB8">
            <w:pPr>
              <w:jc w:val="center"/>
              <w:rPr>
                <w:i/>
                <w:iCs/>
                <w:sz w:val="16"/>
                <w:szCs w:val="16"/>
              </w:rPr>
            </w:pPr>
            <w:r w:rsidRPr="00D6273D">
              <w:rPr>
                <w:i/>
                <w:iCs/>
                <w:snapToGrid w:val="0"/>
                <w:sz w:val="16"/>
                <w:szCs w:val="16"/>
                <w:lang w:eastAsia="en-US"/>
              </w:rPr>
              <w:t>Teneriffe</w:t>
            </w:r>
          </w:p>
        </w:tc>
        <w:tc>
          <w:tcPr>
            <w:tcW w:w="780" w:type="dxa"/>
          </w:tcPr>
          <w:p w14:paraId="72D4A3DA"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723C45AE" w14:textId="77777777" w:rsidTr="00D6273D">
        <w:trPr>
          <w:trHeight w:val="170"/>
        </w:trPr>
        <w:tc>
          <w:tcPr>
            <w:tcW w:w="3014" w:type="dxa"/>
            <w:shd w:val="clear" w:color="auto" w:fill="auto"/>
            <w:noWrap/>
          </w:tcPr>
          <w:p w14:paraId="01E7D142"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35537CE3"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5EEAD4E0" w14:textId="77777777" w:rsidR="000F5FB8" w:rsidRPr="00D6273D" w:rsidRDefault="000F5FB8" w:rsidP="000F5FB8">
            <w:pPr>
              <w:jc w:val="center"/>
              <w:rPr>
                <w:i/>
                <w:iCs/>
                <w:sz w:val="16"/>
                <w:szCs w:val="16"/>
              </w:rPr>
            </w:pPr>
            <w:r w:rsidRPr="00D6273D">
              <w:rPr>
                <w:i/>
                <w:iCs/>
                <w:snapToGrid w:val="0"/>
                <w:sz w:val="16"/>
                <w:szCs w:val="16"/>
                <w:lang w:eastAsia="en-US"/>
              </w:rPr>
              <w:t>Tennyson</w:t>
            </w:r>
          </w:p>
        </w:tc>
        <w:tc>
          <w:tcPr>
            <w:tcW w:w="780" w:type="dxa"/>
          </w:tcPr>
          <w:p w14:paraId="71F57FFF"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157675E6" w14:textId="77777777" w:rsidTr="00D6273D">
        <w:trPr>
          <w:trHeight w:val="170"/>
        </w:trPr>
        <w:tc>
          <w:tcPr>
            <w:tcW w:w="3014" w:type="dxa"/>
            <w:shd w:val="clear" w:color="auto" w:fill="auto"/>
            <w:noWrap/>
          </w:tcPr>
          <w:p w14:paraId="0D4A21B8"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6FFC4CE8"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3D1F61E8" w14:textId="77777777" w:rsidR="000F5FB8" w:rsidRPr="00D6273D" w:rsidRDefault="000F5FB8" w:rsidP="000F5FB8">
            <w:pPr>
              <w:jc w:val="center"/>
              <w:rPr>
                <w:i/>
                <w:iCs/>
                <w:sz w:val="16"/>
                <w:szCs w:val="16"/>
              </w:rPr>
            </w:pPr>
            <w:r w:rsidRPr="00D6273D">
              <w:rPr>
                <w:i/>
                <w:iCs/>
                <w:snapToGrid w:val="0"/>
                <w:sz w:val="16"/>
                <w:szCs w:val="16"/>
                <w:lang w:eastAsia="en-US"/>
              </w:rPr>
              <w:t>The Gap</w:t>
            </w:r>
          </w:p>
        </w:tc>
        <w:tc>
          <w:tcPr>
            <w:tcW w:w="780" w:type="dxa"/>
          </w:tcPr>
          <w:p w14:paraId="77FBE469"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186B33F3" w14:textId="77777777" w:rsidTr="00D6273D">
        <w:trPr>
          <w:trHeight w:val="170"/>
        </w:trPr>
        <w:tc>
          <w:tcPr>
            <w:tcW w:w="3014" w:type="dxa"/>
            <w:shd w:val="clear" w:color="auto" w:fill="auto"/>
            <w:noWrap/>
          </w:tcPr>
          <w:p w14:paraId="7C95C5CD" w14:textId="77777777" w:rsidR="000F5FB8" w:rsidRPr="00D6273D" w:rsidRDefault="000F5FB8" w:rsidP="000F5FB8">
            <w:pPr>
              <w:jc w:val="center"/>
              <w:rPr>
                <w:i/>
                <w:iCs/>
                <w:sz w:val="16"/>
                <w:szCs w:val="16"/>
              </w:rPr>
            </w:pPr>
            <w:r w:rsidRPr="00D6273D">
              <w:rPr>
                <w:i/>
                <w:iCs/>
                <w:snapToGrid w:val="0"/>
                <w:sz w:val="16"/>
                <w:szCs w:val="16"/>
                <w:lang w:eastAsia="en-US"/>
              </w:rPr>
              <w:t>Gumdale</w:t>
            </w:r>
          </w:p>
        </w:tc>
        <w:tc>
          <w:tcPr>
            <w:tcW w:w="780" w:type="dxa"/>
            <w:tcBorders>
              <w:right w:val="double" w:sz="4" w:space="0" w:color="auto"/>
            </w:tcBorders>
            <w:shd w:val="clear" w:color="auto" w:fill="auto"/>
            <w:noWrap/>
          </w:tcPr>
          <w:p w14:paraId="18D25418"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57F0D1B1" w14:textId="77777777" w:rsidR="000F5FB8" w:rsidRPr="00D6273D" w:rsidRDefault="000F5FB8" w:rsidP="000F5FB8">
            <w:pPr>
              <w:jc w:val="center"/>
              <w:rPr>
                <w:i/>
                <w:iCs/>
                <w:sz w:val="16"/>
                <w:szCs w:val="16"/>
              </w:rPr>
            </w:pPr>
            <w:r w:rsidRPr="00D6273D">
              <w:rPr>
                <w:i/>
                <w:iCs/>
                <w:snapToGrid w:val="0"/>
                <w:sz w:val="16"/>
                <w:szCs w:val="16"/>
                <w:lang w:eastAsia="en-US"/>
              </w:rPr>
              <w:t>Tingalpa</w:t>
            </w:r>
          </w:p>
        </w:tc>
        <w:tc>
          <w:tcPr>
            <w:tcW w:w="780" w:type="dxa"/>
          </w:tcPr>
          <w:p w14:paraId="4CA95D40"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592A320B" w14:textId="77777777" w:rsidTr="00D6273D">
        <w:trPr>
          <w:trHeight w:val="170"/>
        </w:trPr>
        <w:tc>
          <w:tcPr>
            <w:tcW w:w="3014" w:type="dxa"/>
            <w:shd w:val="clear" w:color="auto" w:fill="auto"/>
            <w:noWrap/>
          </w:tcPr>
          <w:p w14:paraId="63B4A0A1" w14:textId="77777777" w:rsidR="000F5FB8" w:rsidRPr="00D6273D" w:rsidRDefault="000F5FB8" w:rsidP="000F5FB8">
            <w:pPr>
              <w:jc w:val="center"/>
              <w:rPr>
                <w:i/>
                <w:iCs/>
                <w:sz w:val="16"/>
                <w:szCs w:val="16"/>
              </w:rPr>
            </w:pPr>
            <w:r w:rsidRPr="00D6273D">
              <w:rPr>
                <w:i/>
                <w:iCs/>
                <w:snapToGrid w:val="0"/>
                <w:sz w:val="16"/>
                <w:szCs w:val="16"/>
                <w:lang w:eastAsia="en-US"/>
              </w:rPr>
              <w:t>Hamilton</w:t>
            </w:r>
          </w:p>
        </w:tc>
        <w:tc>
          <w:tcPr>
            <w:tcW w:w="780" w:type="dxa"/>
            <w:tcBorders>
              <w:right w:val="double" w:sz="4" w:space="0" w:color="auto"/>
            </w:tcBorders>
            <w:shd w:val="clear" w:color="auto" w:fill="auto"/>
            <w:noWrap/>
          </w:tcPr>
          <w:p w14:paraId="238338E6"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7C2AA56B"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0B190039"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515DB3BF" w14:textId="77777777" w:rsidTr="00D6273D">
        <w:trPr>
          <w:trHeight w:val="170"/>
        </w:trPr>
        <w:tc>
          <w:tcPr>
            <w:tcW w:w="3014" w:type="dxa"/>
            <w:shd w:val="clear" w:color="auto" w:fill="auto"/>
            <w:noWrap/>
          </w:tcPr>
          <w:p w14:paraId="42CEB7B2" w14:textId="77777777" w:rsidR="000F5FB8" w:rsidRPr="00D6273D" w:rsidRDefault="000F5FB8" w:rsidP="000F5FB8">
            <w:pPr>
              <w:jc w:val="center"/>
              <w:rPr>
                <w:i/>
                <w:iCs/>
                <w:sz w:val="16"/>
                <w:szCs w:val="16"/>
              </w:rPr>
            </w:pPr>
            <w:r w:rsidRPr="00D6273D">
              <w:rPr>
                <w:i/>
                <w:iCs/>
                <w:snapToGrid w:val="0"/>
                <w:sz w:val="16"/>
                <w:szCs w:val="16"/>
                <w:lang w:eastAsia="en-US"/>
              </w:rPr>
              <w:t>Hawthorne</w:t>
            </w:r>
          </w:p>
        </w:tc>
        <w:tc>
          <w:tcPr>
            <w:tcW w:w="780" w:type="dxa"/>
            <w:tcBorders>
              <w:right w:val="double" w:sz="4" w:space="0" w:color="auto"/>
            </w:tcBorders>
            <w:shd w:val="clear" w:color="auto" w:fill="auto"/>
            <w:noWrap/>
          </w:tcPr>
          <w:p w14:paraId="0F6A107E"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730769AB" w14:textId="77777777" w:rsidR="000F5FB8" w:rsidRPr="00D6273D" w:rsidRDefault="000F5FB8" w:rsidP="000F5FB8">
            <w:pPr>
              <w:jc w:val="center"/>
              <w:rPr>
                <w:i/>
                <w:iCs/>
                <w:sz w:val="16"/>
                <w:szCs w:val="16"/>
              </w:rPr>
            </w:pPr>
            <w:r w:rsidRPr="00D6273D">
              <w:rPr>
                <w:i/>
                <w:iCs/>
                <w:snapToGrid w:val="0"/>
                <w:sz w:val="16"/>
                <w:szCs w:val="16"/>
                <w:lang w:eastAsia="en-US"/>
              </w:rPr>
              <w:t>Upper Kedron</w:t>
            </w:r>
          </w:p>
        </w:tc>
        <w:tc>
          <w:tcPr>
            <w:tcW w:w="780" w:type="dxa"/>
          </w:tcPr>
          <w:p w14:paraId="7E6DB24A"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0D6E308C" w14:textId="77777777" w:rsidTr="00D6273D">
        <w:trPr>
          <w:trHeight w:val="170"/>
        </w:trPr>
        <w:tc>
          <w:tcPr>
            <w:tcW w:w="3014" w:type="dxa"/>
            <w:shd w:val="clear" w:color="auto" w:fill="auto"/>
            <w:noWrap/>
          </w:tcPr>
          <w:p w14:paraId="12C591C3" w14:textId="77777777" w:rsidR="000F5FB8" w:rsidRPr="00D6273D" w:rsidRDefault="000F5FB8" w:rsidP="000F5FB8">
            <w:pPr>
              <w:jc w:val="center"/>
              <w:rPr>
                <w:i/>
                <w:iCs/>
                <w:sz w:val="16"/>
                <w:szCs w:val="16"/>
              </w:rPr>
            </w:pPr>
            <w:r w:rsidRPr="00D6273D">
              <w:rPr>
                <w:i/>
                <w:iCs/>
                <w:snapToGrid w:val="0"/>
                <w:sz w:val="16"/>
                <w:szCs w:val="16"/>
                <w:lang w:eastAsia="en-US"/>
              </w:rPr>
              <w:t>Heathwood</w:t>
            </w:r>
          </w:p>
        </w:tc>
        <w:tc>
          <w:tcPr>
            <w:tcW w:w="780" w:type="dxa"/>
            <w:tcBorders>
              <w:right w:val="double" w:sz="4" w:space="0" w:color="auto"/>
            </w:tcBorders>
            <w:shd w:val="clear" w:color="auto" w:fill="auto"/>
            <w:noWrap/>
          </w:tcPr>
          <w:p w14:paraId="4075A47B"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7C33D6D3"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6BC55C2E"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1304A56D" w14:textId="77777777" w:rsidTr="00D6273D">
        <w:trPr>
          <w:trHeight w:val="170"/>
        </w:trPr>
        <w:tc>
          <w:tcPr>
            <w:tcW w:w="3014" w:type="dxa"/>
            <w:shd w:val="clear" w:color="auto" w:fill="auto"/>
            <w:noWrap/>
          </w:tcPr>
          <w:p w14:paraId="57492A9F" w14:textId="77777777" w:rsidR="000F5FB8" w:rsidRPr="00D6273D" w:rsidRDefault="000F5FB8" w:rsidP="000F5FB8">
            <w:pPr>
              <w:jc w:val="center"/>
              <w:rPr>
                <w:i/>
                <w:iCs/>
                <w:sz w:val="16"/>
                <w:szCs w:val="16"/>
              </w:rPr>
            </w:pPr>
            <w:r w:rsidRPr="00D6273D">
              <w:rPr>
                <w:i/>
                <w:iCs/>
                <w:snapToGrid w:val="0"/>
                <w:sz w:val="16"/>
                <w:szCs w:val="16"/>
                <w:lang w:eastAsia="en-US"/>
              </w:rPr>
              <w:t>Hemmant</w:t>
            </w:r>
          </w:p>
        </w:tc>
        <w:tc>
          <w:tcPr>
            <w:tcW w:w="780" w:type="dxa"/>
            <w:tcBorders>
              <w:right w:val="double" w:sz="4" w:space="0" w:color="auto"/>
            </w:tcBorders>
            <w:shd w:val="clear" w:color="auto" w:fill="auto"/>
            <w:noWrap/>
          </w:tcPr>
          <w:p w14:paraId="2CF505B5"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4EE8B277" w14:textId="77777777" w:rsidR="000F5FB8" w:rsidRPr="00D6273D" w:rsidRDefault="000F5FB8" w:rsidP="000F5FB8">
            <w:pPr>
              <w:jc w:val="center"/>
              <w:rPr>
                <w:i/>
                <w:iCs/>
                <w:sz w:val="16"/>
                <w:szCs w:val="16"/>
              </w:rPr>
            </w:pPr>
            <w:r w:rsidRPr="00D6273D">
              <w:rPr>
                <w:i/>
                <w:iCs/>
                <w:snapToGrid w:val="0"/>
                <w:sz w:val="16"/>
                <w:szCs w:val="16"/>
                <w:lang w:eastAsia="en-US"/>
              </w:rPr>
              <w:t>Virginia</w:t>
            </w:r>
          </w:p>
        </w:tc>
        <w:tc>
          <w:tcPr>
            <w:tcW w:w="780" w:type="dxa"/>
          </w:tcPr>
          <w:p w14:paraId="50136488"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63D632A2" w14:textId="77777777" w:rsidTr="00D6273D">
        <w:trPr>
          <w:trHeight w:val="170"/>
        </w:trPr>
        <w:tc>
          <w:tcPr>
            <w:tcW w:w="3014" w:type="dxa"/>
            <w:shd w:val="clear" w:color="auto" w:fill="auto"/>
            <w:noWrap/>
          </w:tcPr>
          <w:p w14:paraId="344B0F47" w14:textId="77777777" w:rsidR="000F5FB8" w:rsidRPr="00D6273D" w:rsidRDefault="000F5FB8" w:rsidP="000F5FB8">
            <w:pPr>
              <w:jc w:val="center"/>
              <w:rPr>
                <w:i/>
                <w:iCs/>
                <w:sz w:val="16"/>
                <w:szCs w:val="16"/>
              </w:rPr>
            </w:pPr>
            <w:r w:rsidRPr="00D6273D">
              <w:rPr>
                <w:i/>
                <w:iCs/>
                <w:snapToGrid w:val="0"/>
                <w:sz w:val="16"/>
                <w:szCs w:val="16"/>
                <w:lang w:eastAsia="en-US"/>
              </w:rPr>
              <w:t>Hendra</w:t>
            </w:r>
          </w:p>
        </w:tc>
        <w:tc>
          <w:tcPr>
            <w:tcW w:w="780" w:type="dxa"/>
            <w:tcBorders>
              <w:right w:val="double" w:sz="4" w:space="0" w:color="auto"/>
            </w:tcBorders>
            <w:shd w:val="clear" w:color="auto" w:fill="auto"/>
            <w:noWrap/>
          </w:tcPr>
          <w:p w14:paraId="3E95F7FA"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1A56FBDA"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16089F5B"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6741C27E" w14:textId="77777777" w:rsidTr="00D6273D">
        <w:trPr>
          <w:trHeight w:val="170"/>
        </w:trPr>
        <w:tc>
          <w:tcPr>
            <w:tcW w:w="3014" w:type="dxa"/>
            <w:shd w:val="clear" w:color="auto" w:fill="auto"/>
            <w:noWrap/>
          </w:tcPr>
          <w:p w14:paraId="2B61631E" w14:textId="77777777" w:rsidR="000F5FB8" w:rsidRPr="00D6273D" w:rsidRDefault="000F5FB8" w:rsidP="000F5FB8">
            <w:pPr>
              <w:jc w:val="center"/>
              <w:rPr>
                <w:i/>
                <w:iCs/>
                <w:sz w:val="16"/>
                <w:szCs w:val="16"/>
              </w:rPr>
            </w:pPr>
            <w:r w:rsidRPr="00D6273D">
              <w:rPr>
                <w:i/>
                <w:iCs/>
                <w:snapToGrid w:val="0"/>
                <w:sz w:val="16"/>
                <w:szCs w:val="16"/>
                <w:lang w:eastAsia="en-US"/>
              </w:rPr>
              <w:t>Highgate Hill</w:t>
            </w:r>
          </w:p>
        </w:tc>
        <w:tc>
          <w:tcPr>
            <w:tcW w:w="780" w:type="dxa"/>
            <w:tcBorders>
              <w:right w:val="double" w:sz="4" w:space="0" w:color="auto"/>
            </w:tcBorders>
            <w:shd w:val="clear" w:color="auto" w:fill="auto"/>
            <w:noWrap/>
          </w:tcPr>
          <w:p w14:paraId="52244FD0"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5616B734" w14:textId="77777777" w:rsidR="000F5FB8" w:rsidRPr="00D6273D" w:rsidRDefault="000F5FB8" w:rsidP="000F5FB8">
            <w:pPr>
              <w:jc w:val="center"/>
              <w:rPr>
                <w:i/>
                <w:iCs/>
                <w:sz w:val="16"/>
                <w:szCs w:val="16"/>
              </w:rPr>
            </w:pPr>
            <w:r w:rsidRPr="00D6273D">
              <w:rPr>
                <w:i/>
                <w:iCs/>
                <w:snapToGrid w:val="0"/>
                <w:sz w:val="16"/>
                <w:szCs w:val="16"/>
                <w:lang w:eastAsia="en-US"/>
              </w:rPr>
              <w:t>Wavell Heights</w:t>
            </w:r>
          </w:p>
        </w:tc>
        <w:tc>
          <w:tcPr>
            <w:tcW w:w="780" w:type="dxa"/>
          </w:tcPr>
          <w:p w14:paraId="407F1B29"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6E3A4815" w14:textId="77777777" w:rsidTr="00D6273D">
        <w:trPr>
          <w:trHeight w:val="170"/>
        </w:trPr>
        <w:tc>
          <w:tcPr>
            <w:tcW w:w="3014" w:type="dxa"/>
            <w:shd w:val="clear" w:color="auto" w:fill="auto"/>
            <w:noWrap/>
          </w:tcPr>
          <w:p w14:paraId="60CF4A5E" w14:textId="77777777" w:rsidR="000F5FB8" w:rsidRPr="00D6273D" w:rsidRDefault="000F5FB8" w:rsidP="000F5FB8">
            <w:pPr>
              <w:jc w:val="center"/>
              <w:rPr>
                <w:i/>
                <w:iCs/>
                <w:sz w:val="16"/>
                <w:szCs w:val="16"/>
              </w:rPr>
            </w:pPr>
            <w:r w:rsidRPr="00D6273D">
              <w:rPr>
                <w:i/>
                <w:iCs/>
                <w:snapToGrid w:val="0"/>
                <w:sz w:val="16"/>
                <w:szCs w:val="16"/>
                <w:lang w:eastAsia="en-US"/>
              </w:rPr>
              <w:t>Holland Park</w:t>
            </w:r>
          </w:p>
        </w:tc>
        <w:tc>
          <w:tcPr>
            <w:tcW w:w="780" w:type="dxa"/>
            <w:tcBorders>
              <w:right w:val="double" w:sz="4" w:space="0" w:color="auto"/>
            </w:tcBorders>
            <w:shd w:val="clear" w:color="auto" w:fill="auto"/>
            <w:noWrap/>
          </w:tcPr>
          <w:p w14:paraId="0B64D5E3"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366E21DC"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3A15B7D5"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43C04A3A" w14:textId="77777777" w:rsidTr="00D6273D">
        <w:trPr>
          <w:trHeight w:val="170"/>
        </w:trPr>
        <w:tc>
          <w:tcPr>
            <w:tcW w:w="3014" w:type="dxa"/>
            <w:shd w:val="clear" w:color="auto" w:fill="auto"/>
            <w:noWrap/>
          </w:tcPr>
          <w:p w14:paraId="4CEC4870"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1FA3BF70"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67F401DA" w14:textId="77777777" w:rsidR="000F5FB8" w:rsidRPr="00D6273D" w:rsidRDefault="000F5FB8" w:rsidP="000F5FB8">
            <w:pPr>
              <w:jc w:val="center"/>
              <w:rPr>
                <w:i/>
                <w:iCs/>
                <w:sz w:val="16"/>
                <w:szCs w:val="16"/>
              </w:rPr>
            </w:pPr>
            <w:r w:rsidRPr="00D6273D">
              <w:rPr>
                <w:i/>
                <w:iCs/>
                <w:snapToGrid w:val="0"/>
                <w:sz w:val="16"/>
                <w:szCs w:val="16"/>
                <w:lang w:eastAsia="en-US"/>
              </w:rPr>
              <w:t>Westlake</w:t>
            </w:r>
          </w:p>
        </w:tc>
        <w:tc>
          <w:tcPr>
            <w:tcW w:w="780" w:type="dxa"/>
          </w:tcPr>
          <w:p w14:paraId="16F8040E" w14:textId="77777777" w:rsidR="000F5FB8" w:rsidRPr="00D6273D" w:rsidRDefault="000F5FB8" w:rsidP="000F5FB8">
            <w:pPr>
              <w:jc w:val="center"/>
              <w:rPr>
                <w:i/>
                <w:iCs/>
                <w:sz w:val="16"/>
                <w:szCs w:val="16"/>
              </w:rPr>
            </w:pPr>
            <w:r w:rsidRPr="00D6273D">
              <w:rPr>
                <w:i/>
                <w:iCs/>
                <w:snapToGrid w:val="0"/>
                <w:sz w:val="16"/>
                <w:szCs w:val="16"/>
                <w:lang w:eastAsia="en-US"/>
              </w:rPr>
              <w:t>11</w:t>
            </w:r>
          </w:p>
        </w:tc>
      </w:tr>
      <w:tr w:rsidR="000F5FB8" w:rsidRPr="004655AF" w14:paraId="33293140" w14:textId="77777777" w:rsidTr="00D6273D">
        <w:trPr>
          <w:trHeight w:val="170"/>
        </w:trPr>
        <w:tc>
          <w:tcPr>
            <w:tcW w:w="3014" w:type="dxa"/>
            <w:shd w:val="clear" w:color="auto" w:fill="auto"/>
            <w:noWrap/>
          </w:tcPr>
          <w:p w14:paraId="42EC754D"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045CE9D6"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7B836891" w14:textId="77777777" w:rsidR="000F5FB8" w:rsidRPr="00D6273D" w:rsidRDefault="000F5FB8" w:rsidP="000F5FB8">
            <w:pPr>
              <w:jc w:val="center"/>
              <w:rPr>
                <w:i/>
                <w:iCs/>
                <w:sz w:val="16"/>
                <w:szCs w:val="16"/>
              </w:rPr>
            </w:pPr>
            <w:r w:rsidRPr="00D6273D">
              <w:rPr>
                <w:i/>
                <w:iCs/>
                <w:snapToGrid w:val="0"/>
                <w:sz w:val="16"/>
                <w:szCs w:val="16"/>
                <w:lang w:eastAsia="en-US"/>
              </w:rPr>
              <w:t>Wilston</w:t>
            </w:r>
          </w:p>
        </w:tc>
        <w:tc>
          <w:tcPr>
            <w:tcW w:w="780" w:type="dxa"/>
          </w:tcPr>
          <w:p w14:paraId="7B4F7ADC"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30C72710" w14:textId="77777777" w:rsidTr="00D6273D">
        <w:trPr>
          <w:trHeight w:val="170"/>
        </w:trPr>
        <w:tc>
          <w:tcPr>
            <w:tcW w:w="3014" w:type="dxa"/>
            <w:shd w:val="clear" w:color="auto" w:fill="auto"/>
            <w:noWrap/>
          </w:tcPr>
          <w:p w14:paraId="4E532A4F" w14:textId="77777777" w:rsidR="000F5FB8" w:rsidRPr="00D6273D" w:rsidRDefault="000F5FB8" w:rsidP="000F5FB8">
            <w:pPr>
              <w:jc w:val="center"/>
              <w:rPr>
                <w:i/>
                <w:iCs/>
                <w:sz w:val="16"/>
                <w:szCs w:val="16"/>
              </w:rPr>
            </w:pPr>
            <w:r w:rsidRPr="00D6273D">
              <w:rPr>
                <w:i/>
                <w:iCs/>
                <w:snapToGrid w:val="0"/>
                <w:sz w:val="16"/>
                <w:szCs w:val="16"/>
                <w:lang w:eastAsia="en-US"/>
              </w:rPr>
              <w:t>Indooroopilly</w:t>
            </w:r>
          </w:p>
        </w:tc>
        <w:tc>
          <w:tcPr>
            <w:tcW w:w="780" w:type="dxa"/>
            <w:tcBorders>
              <w:right w:val="double" w:sz="4" w:space="0" w:color="auto"/>
            </w:tcBorders>
            <w:shd w:val="clear" w:color="auto" w:fill="auto"/>
            <w:noWrap/>
          </w:tcPr>
          <w:p w14:paraId="678AEC2B"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579314CC" w14:textId="77777777" w:rsidR="000F5FB8" w:rsidRPr="00D6273D" w:rsidRDefault="000F5FB8" w:rsidP="000F5FB8">
            <w:pPr>
              <w:jc w:val="center"/>
              <w:rPr>
                <w:i/>
                <w:iCs/>
                <w:sz w:val="16"/>
                <w:szCs w:val="16"/>
              </w:rPr>
            </w:pPr>
            <w:r w:rsidRPr="00D6273D">
              <w:rPr>
                <w:i/>
                <w:iCs/>
                <w:snapToGrid w:val="0"/>
                <w:sz w:val="16"/>
                <w:szCs w:val="16"/>
                <w:lang w:eastAsia="en-US"/>
              </w:rPr>
              <w:t>Windsor</w:t>
            </w:r>
          </w:p>
        </w:tc>
        <w:tc>
          <w:tcPr>
            <w:tcW w:w="780" w:type="dxa"/>
          </w:tcPr>
          <w:p w14:paraId="4091B485"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3A337066" w14:textId="77777777" w:rsidTr="00D6273D">
        <w:trPr>
          <w:trHeight w:val="170"/>
        </w:trPr>
        <w:tc>
          <w:tcPr>
            <w:tcW w:w="3014" w:type="dxa"/>
            <w:shd w:val="clear" w:color="auto" w:fill="auto"/>
            <w:noWrap/>
          </w:tcPr>
          <w:p w14:paraId="633254FF" w14:textId="77777777" w:rsidR="000F5FB8" w:rsidRPr="00D6273D" w:rsidRDefault="000F5FB8" w:rsidP="000F5FB8">
            <w:pPr>
              <w:jc w:val="center"/>
              <w:rPr>
                <w:i/>
                <w:iCs/>
                <w:sz w:val="16"/>
                <w:szCs w:val="16"/>
              </w:rPr>
            </w:pPr>
            <w:r w:rsidRPr="00D6273D">
              <w:rPr>
                <w:i/>
                <w:iCs/>
                <w:snapToGrid w:val="0"/>
                <w:sz w:val="16"/>
                <w:szCs w:val="16"/>
                <w:lang w:eastAsia="en-US"/>
              </w:rPr>
              <w:t>Jamboree Heights</w:t>
            </w:r>
          </w:p>
        </w:tc>
        <w:tc>
          <w:tcPr>
            <w:tcW w:w="780" w:type="dxa"/>
            <w:tcBorders>
              <w:right w:val="double" w:sz="4" w:space="0" w:color="auto"/>
            </w:tcBorders>
            <w:shd w:val="clear" w:color="auto" w:fill="auto"/>
            <w:noWrap/>
          </w:tcPr>
          <w:p w14:paraId="1CF39FB8"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49430A98"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2BFA3E44" w14:textId="77777777" w:rsidR="000F5FB8" w:rsidRPr="00D6273D" w:rsidRDefault="000F5FB8" w:rsidP="000F5FB8">
            <w:pPr>
              <w:jc w:val="center"/>
              <w:rPr>
                <w:i/>
                <w:iCs/>
                <w:sz w:val="16"/>
                <w:szCs w:val="16"/>
              </w:rPr>
            </w:pPr>
            <w:r w:rsidRPr="00D6273D">
              <w:rPr>
                <w:i/>
                <w:iCs/>
                <w:snapToGrid w:val="0"/>
                <w:sz w:val="16"/>
                <w:szCs w:val="16"/>
                <w:lang w:eastAsia="en-US"/>
              </w:rPr>
              <w:t>18</w:t>
            </w:r>
          </w:p>
        </w:tc>
      </w:tr>
      <w:tr w:rsidR="000F5FB8" w:rsidRPr="004655AF" w14:paraId="535ABAD3" w14:textId="77777777" w:rsidTr="00D6273D">
        <w:trPr>
          <w:trHeight w:val="170"/>
        </w:trPr>
        <w:tc>
          <w:tcPr>
            <w:tcW w:w="3014" w:type="dxa"/>
            <w:shd w:val="clear" w:color="auto" w:fill="auto"/>
            <w:noWrap/>
          </w:tcPr>
          <w:p w14:paraId="626BCDA6" w14:textId="77777777" w:rsidR="000F5FB8" w:rsidRPr="00D6273D" w:rsidRDefault="000F5FB8" w:rsidP="000F5FB8">
            <w:pPr>
              <w:jc w:val="center"/>
              <w:rPr>
                <w:i/>
                <w:iCs/>
                <w:sz w:val="16"/>
                <w:szCs w:val="16"/>
              </w:rPr>
            </w:pPr>
            <w:r w:rsidRPr="00D6273D">
              <w:rPr>
                <w:i/>
                <w:iCs/>
                <w:snapToGrid w:val="0"/>
                <w:sz w:val="16"/>
                <w:szCs w:val="16"/>
                <w:lang w:eastAsia="en-US"/>
              </w:rPr>
              <w:t>Jindalee</w:t>
            </w:r>
          </w:p>
        </w:tc>
        <w:tc>
          <w:tcPr>
            <w:tcW w:w="780" w:type="dxa"/>
            <w:tcBorders>
              <w:right w:val="double" w:sz="4" w:space="0" w:color="auto"/>
            </w:tcBorders>
            <w:shd w:val="clear" w:color="auto" w:fill="auto"/>
            <w:noWrap/>
          </w:tcPr>
          <w:p w14:paraId="5CBD35EA"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61CA3F54" w14:textId="77777777" w:rsidR="000F5FB8" w:rsidRPr="00D6273D" w:rsidRDefault="000F5FB8" w:rsidP="000F5FB8">
            <w:pPr>
              <w:jc w:val="center"/>
              <w:rPr>
                <w:i/>
                <w:iCs/>
                <w:sz w:val="16"/>
                <w:szCs w:val="16"/>
              </w:rPr>
            </w:pPr>
            <w:r w:rsidRPr="00D6273D">
              <w:rPr>
                <w:i/>
                <w:iCs/>
                <w:snapToGrid w:val="0"/>
                <w:sz w:val="16"/>
                <w:szCs w:val="16"/>
                <w:lang w:eastAsia="en-US"/>
              </w:rPr>
              <w:t>Woolloongabba</w:t>
            </w:r>
          </w:p>
        </w:tc>
        <w:tc>
          <w:tcPr>
            <w:tcW w:w="780" w:type="dxa"/>
          </w:tcPr>
          <w:p w14:paraId="26EC53E2"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2C795D37" w14:textId="77777777" w:rsidTr="00D6273D">
        <w:trPr>
          <w:trHeight w:val="170"/>
        </w:trPr>
        <w:tc>
          <w:tcPr>
            <w:tcW w:w="3014" w:type="dxa"/>
            <w:shd w:val="clear" w:color="auto" w:fill="auto"/>
            <w:noWrap/>
          </w:tcPr>
          <w:p w14:paraId="5ABE138E" w14:textId="77777777" w:rsidR="000F5FB8" w:rsidRPr="00D6273D" w:rsidRDefault="000F5FB8" w:rsidP="000F5FB8">
            <w:pPr>
              <w:jc w:val="center"/>
              <w:rPr>
                <w:i/>
                <w:iCs/>
                <w:sz w:val="16"/>
                <w:szCs w:val="16"/>
              </w:rPr>
            </w:pPr>
            <w:r w:rsidRPr="00D6273D">
              <w:rPr>
                <w:i/>
                <w:iCs/>
                <w:snapToGrid w:val="0"/>
                <w:sz w:val="16"/>
                <w:szCs w:val="16"/>
                <w:lang w:eastAsia="en-US"/>
              </w:rPr>
              <w:t>Kalinga</w:t>
            </w:r>
          </w:p>
        </w:tc>
        <w:tc>
          <w:tcPr>
            <w:tcW w:w="780" w:type="dxa"/>
            <w:tcBorders>
              <w:right w:val="double" w:sz="4" w:space="0" w:color="auto"/>
            </w:tcBorders>
            <w:shd w:val="clear" w:color="auto" w:fill="auto"/>
            <w:noWrap/>
          </w:tcPr>
          <w:p w14:paraId="490125CC"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4C13DC93" w14:textId="77777777" w:rsidR="000F5FB8" w:rsidRPr="00D6273D" w:rsidRDefault="000F5FB8" w:rsidP="000F5FB8">
            <w:pPr>
              <w:jc w:val="center"/>
              <w:rPr>
                <w:i/>
                <w:iCs/>
                <w:sz w:val="16"/>
                <w:szCs w:val="16"/>
              </w:rPr>
            </w:pPr>
            <w:r w:rsidRPr="00D6273D">
              <w:rPr>
                <w:i/>
                <w:iCs/>
                <w:snapToGrid w:val="0"/>
                <w:sz w:val="16"/>
                <w:szCs w:val="16"/>
                <w:lang w:eastAsia="en-US"/>
              </w:rPr>
              <w:t>Wooloowin</w:t>
            </w:r>
          </w:p>
        </w:tc>
        <w:tc>
          <w:tcPr>
            <w:tcW w:w="780" w:type="dxa"/>
          </w:tcPr>
          <w:p w14:paraId="3101C899"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25F4C999" w14:textId="77777777" w:rsidTr="00D6273D">
        <w:trPr>
          <w:trHeight w:val="170"/>
        </w:trPr>
        <w:tc>
          <w:tcPr>
            <w:tcW w:w="3014" w:type="dxa"/>
            <w:shd w:val="clear" w:color="auto" w:fill="auto"/>
            <w:noWrap/>
          </w:tcPr>
          <w:p w14:paraId="46F9D355" w14:textId="77777777" w:rsidR="000F5FB8" w:rsidRPr="00D6273D" w:rsidRDefault="000F5FB8" w:rsidP="000F5FB8">
            <w:pPr>
              <w:jc w:val="center"/>
              <w:rPr>
                <w:i/>
                <w:iCs/>
                <w:sz w:val="16"/>
                <w:szCs w:val="16"/>
              </w:rPr>
            </w:pPr>
            <w:r w:rsidRPr="00D6273D">
              <w:rPr>
                <w:i/>
                <w:iCs/>
                <w:snapToGrid w:val="0"/>
                <w:sz w:val="16"/>
                <w:szCs w:val="16"/>
                <w:lang w:eastAsia="en-US"/>
              </w:rPr>
              <w:t>Kangaroo Point</w:t>
            </w:r>
          </w:p>
        </w:tc>
        <w:tc>
          <w:tcPr>
            <w:tcW w:w="780" w:type="dxa"/>
            <w:tcBorders>
              <w:right w:val="double" w:sz="4" w:space="0" w:color="auto"/>
            </w:tcBorders>
            <w:shd w:val="clear" w:color="auto" w:fill="auto"/>
            <w:noWrap/>
          </w:tcPr>
          <w:p w14:paraId="792D413D"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582CA770"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44204B47"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00ACC5CD" w14:textId="77777777" w:rsidTr="00D6273D">
        <w:trPr>
          <w:trHeight w:val="170"/>
        </w:trPr>
        <w:tc>
          <w:tcPr>
            <w:tcW w:w="3014" w:type="dxa"/>
            <w:shd w:val="clear" w:color="auto" w:fill="auto"/>
            <w:noWrap/>
          </w:tcPr>
          <w:p w14:paraId="3AE6AE27" w14:textId="77777777" w:rsidR="000F5FB8" w:rsidRPr="00D6273D" w:rsidRDefault="000F5FB8" w:rsidP="000F5FB8">
            <w:pPr>
              <w:jc w:val="center"/>
              <w:rPr>
                <w:i/>
                <w:iCs/>
                <w:sz w:val="16"/>
                <w:szCs w:val="16"/>
              </w:rPr>
            </w:pPr>
            <w:r w:rsidRPr="00D6273D">
              <w:rPr>
                <w:i/>
                <w:iCs/>
                <w:snapToGrid w:val="0"/>
                <w:sz w:val="16"/>
                <w:szCs w:val="16"/>
                <w:lang w:eastAsia="en-US"/>
              </w:rPr>
              <w:t>Karawatha</w:t>
            </w:r>
          </w:p>
        </w:tc>
        <w:tc>
          <w:tcPr>
            <w:tcW w:w="780" w:type="dxa"/>
            <w:tcBorders>
              <w:right w:val="double" w:sz="4" w:space="0" w:color="auto"/>
            </w:tcBorders>
            <w:shd w:val="clear" w:color="auto" w:fill="auto"/>
            <w:noWrap/>
          </w:tcPr>
          <w:p w14:paraId="3EB3D127"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136BADD9" w14:textId="77777777" w:rsidR="000F5FB8" w:rsidRPr="00D6273D" w:rsidRDefault="000F5FB8" w:rsidP="000F5FB8">
            <w:pPr>
              <w:jc w:val="center"/>
              <w:rPr>
                <w:i/>
                <w:iCs/>
                <w:sz w:val="16"/>
                <w:szCs w:val="16"/>
              </w:rPr>
            </w:pPr>
            <w:r w:rsidRPr="00D6273D">
              <w:rPr>
                <w:i/>
                <w:iCs/>
                <w:snapToGrid w:val="0"/>
                <w:sz w:val="16"/>
                <w:szCs w:val="16"/>
                <w:lang w:eastAsia="en-US"/>
              </w:rPr>
              <w:t>Wynnum West</w:t>
            </w:r>
          </w:p>
        </w:tc>
        <w:tc>
          <w:tcPr>
            <w:tcW w:w="780" w:type="dxa"/>
          </w:tcPr>
          <w:p w14:paraId="24F907CB" w14:textId="77777777" w:rsidR="000F5FB8" w:rsidRPr="00D6273D" w:rsidRDefault="000F5FB8" w:rsidP="000F5FB8">
            <w:pPr>
              <w:jc w:val="center"/>
              <w:rPr>
                <w:i/>
                <w:iCs/>
                <w:sz w:val="16"/>
                <w:szCs w:val="16"/>
              </w:rPr>
            </w:pPr>
            <w:r w:rsidRPr="00D6273D">
              <w:rPr>
                <w:i/>
                <w:iCs/>
                <w:snapToGrid w:val="0"/>
                <w:sz w:val="16"/>
                <w:szCs w:val="16"/>
                <w:lang w:eastAsia="en-US"/>
              </w:rPr>
              <w:t>16</w:t>
            </w:r>
          </w:p>
        </w:tc>
      </w:tr>
      <w:tr w:rsidR="000F5FB8" w:rsidRPr="004655AF" w14:paraId="4D9A9258" w14:textId="77777777" w:rsidTr="00D6273D">
        <w:trPr>
          <w:trHeight w:val="170"/>
        </w:trPr>
        <w:tc>
          <w:tcPr>
            <w:tcW w:w="3014" w:type="dxa"/>
            <w:shd w:val="clear" w:color="auto" w:fill="auto"/>
            <w:noWrap/>
          </w:tcPr>
          <w:p w14:paraId="7F2CEEC9" w14:textId="77777777" w:rsidR="000F5FB8" w:rsidRPr="00D6273D" w:rsidRDefault="000F5FB8" w:rsidP="000F5FB8">
            <w:pPr>
              <w:jc w:val="center"/>
              <w:rPr>
                <w:i/>
                <w:iCs/>
                <w:sz w:val="16"/>
                <w:szCs w:val="16"/>
              </w:rPr>
            </w:pPr>
            <w:r w:rsidRPr="00D6273D">
              <w:rPr>
                <w:i/>
                <w:iCs/>
                <w:snapToGrid w:val="0"/>
                <w:sz w:val="16"/>
                <w:szCs w:val="16"/>
                <w:lang w:eastAsia="en-US"/>
              </w:rPr>
              <w:t>Kedron</w:t>
            </w:r>
          </w:p>
        </w:tc>
        <w:tc>
          <w:tcPr>
            <w:tcW w:w="780" w:type="dxa"/>
            <w:tcBorders>
              <w:right w:val="double" w:sz="4" w:space="0" w:color="auto"/>
            </w:tcBorders>
            <w:shd w:val="clear" w:color="auto" w:fill="auto"/>
            <w:noWrap/>
          </w:tcPr>
          <w:p w14:paraId="79D18064"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75376CF1" w14:textId="77777777" w:rsidR="000F5FB8" w:rsidRPr="00D6273D" w:rsidRDefault="000F5FB8" w:rsidP="000F5FB8">
            <w:pPr>
              <w:jc w:val="center"/>
              <w:rPr>
                <w:i/>
                <w:iCs/>
                <w:sz w:val="16"/>
                <w:szCs w:val="16"/>
              </w:rPr>
            </w:pPr>
            <w:r w:rsidRPr="00D6273D">
              <w:rPr>
                <w:i/>
                <w:iCs/>
                <w:snapToGrid w:val="0"/>
                <w:sz w:val="16"/>
                <w:szCs w:val="16"/>
                <w:lang w:eastAsia="en-US"/>
              </w:rPr>
              <w:t>Yeerongpilly</w:t>
            </w:r>
          </w:p>
        </w:tc>
        <w:tc>
          <w:tcPr>
            <w:tcW w:w="780" w:type="dxa"/>
          </w:tcPr>
          <w:p w14:paraId="6A5B5A0D"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69A9DF9E" w14:textId="77777777" w:rsidTr="00D6273D">
        <w:trPr>
          <w:trHeight w:val="170"/>
        </w:trPr>
        <w:tc>
          <w:tcPr>
            <w:tcW w:w="3014" w:type="dxa"/>
            <w:shd w:val="clear" w:color="auto" w:fill="auto"/>
            <w:noWrap/>
          </w:tcPr>
          <w:p w14:paraId="3DED09D8" w14:textId="77777777" w:rsidR="000F5FB8" w:rsidRPr="00D6273D" w:rsidRDefault="000F5FB8" w:rsidP="000F5FB8">
            <w:pPr>
              <w:jc w:val="center"/>
              <w:rPr>
                <w:i/>
                <w:iCs/>
                <w:sz w:val="16"/>
                <w:szCs w:val="16"/>
              </w:rPr>
            </w:pPr>
            <w:r w:rsidRPr="00D6273D">
              <w:rPr>
                <w:i/>
                <w:iCs/>
                <w:snapToGrid w:val="0"/>
                <w:sz w:val="16"/>
                <w:szCs w:val="16"/>
                <w:lang w:eastAsia="en-US"/>
              </w:rPr>
              <w:t>Kelvin Grove</w:t>
            </w:r>
          </w:p>
        </w:tc>
        <w:tc>
          <w:tcPr>
            <w:tcW w:w="780" w:type="dxa"/>
            <w:tcBorders>
              <w:right w:val="double" w:sz="4" w:space="0" w:color="auto"/>
            </w:tcBorders>
            <w:shd w:val="clear" w:color="auto" w:fill="auto"/>
            <w:noWrap/>
          </w:tcPr>
          <w:p w14:paraId="499F6F12"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0474E9F2" w14:textId="77777777" w:rsidR="000F5FB8" w:rsidRPr="00D6273D" w:rsidRDefault="000F5FB8" w:rsidP="000F5FB8">
            <w:pPr>
              <w:jc w:val="center"/>
              <w:rPr>
                <w:i/>
                <w:iCs/>
                <w:sz w:val="16"/>
                <w:szCs w:val="16"/>
              </w:rPr>
            </w:pPr>
            <w:r w:rsidRPr="00D6273D">
              <w:rPr>
                <w:i/>
                <w:iCs/>
                <w:snapToGrid w:val="0"/>
                <w:sz w:val="16"/>
                <w:szCs w:val="16"/>
                <w:lang w:eastAsia="en-US"/>
              </w:rPr>
              <w:t>Yeronga</w:t>
            </w:r>
          </w:p>
        </w:tc>
        <w:tc>
          <w:tcPr>
            <w:tcW w:w="780" w:type="dxa"/>
          </w:tcPr>
          <w:p w14:paraId="143FABAE"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5997AD85" w14:textId="77777777" w:rsidTr="00D6273D">
        <w:trPr>
          <w:trHeight w:val="170"/>
        </w:trPr>
        <w:tc>
          <w:tcPr>
            <w:tcW w:w="3014" w:type="dxa"/>
            <w:shd w:val="clear" w:color="auto" w:fill="auto"/>
            <w:noWrap/>
          </w:tcPr>
          <w:p w14:paraId="34F48D16" w14:textId="77777777" w:rsidR="000F5FB8" w:rsidRPr="00D6273D" w:rsidRDefault="000F5FB8" w:rsidP="000F5FB8">
            <w:pPr>
              <w:jc w:val="center"/>
              <w:rPr>
                <w:i/>
                <w:iCs/>
                <w:sz w:val="16"/>
                <w:szCs w:val="16"/>
              </w:rPr>
            </w:pPr>
            <w:r w:rsidRPr="00D6273D">
              <w:rPr>
                <w:i/>
                <w:iCs/>
                <w:snapToGrid w:val="0"/>
                <w:sz w:val="16"/>
                <w:szCs w:val="16"/>
                <w:lang w:eastAsia="en-US"/>
              </w:rPr>
              <w:t>Kenmore</w:t>
            </w:r>
          </w:p>
        </w:tc>
        <w:tc>
          <w:tcPr>
            <w:tcW w:w="780" w:type="dxa"/>
            <w:tcBorders>
              <w:right w:val="double" w:sz="4" w:space="0" w:color="auto"/>
            </w:tcBorders>
            <w:shd w:val="clear" w:color="auto" w:fill="auto"/>
            <w:noWrap/>
          </w:tcPr>
          <w:p w14:paraId="24D552EB"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26DAD79E" w14:textId="77777777" w:rsidR="000F5FB8" w:rsidRPr="00D6273D" w:rsidRDefault="000F5FB8" w:rsidP="000F5FB8">
            <w:pPr>
              <w:jc w:val="center"/>
              <w:rPr>
                <w:i/>
                <w:iCs/>
                <w:sz w:val="16"/>
                <w:szCs w:val="16"/>
              </w:rPr>
            </w:pPr>
            <w:r w:rsidRPr="00D6273D">
              <w:rPr>
                <w:i/>
                <w:iCs/>
                <w:snapToGrid w:val="0"/>
                <w:sz w:val="16"/>
                <w:szCs w:val="16"/>
                <w:lang w:eastAsia="en-US"/>
              </w:rPr>
              <w:t>Zillmere</w:t>
            </w:r>
          </w:p>
        </w:tc>
        <w:tc>
          <w:tcPr>
            <w:tcW w:w="780" w:type="dxa"/>
          </w:tcPr>
          <w:p w14:paraId="348E7E7F" w14:textId="77777777" w:rsidR="000F5FB8" w:rsidRPr="00D6273D" w:rsidRDefault="000F5FB8" w:rsidP="000F5FB8">
            <w:pPr>
              <w:jc w:val="center"/>
              <w:rPr>
                <w:i/>
                <w:iCs/>
                <w:sz w:val="16"/>
                <w:szCs w:val="16"/>
              </w:rPr>
            </w:pPr>
            <w:r w:rsidRPr="00D6273D">
              <w:rPr>
                <w:i/>
                <w:iCs/>
                <w:snapToGrid w:val="0"/>
                <w:sz w:val="16"/>
                <w:szCs w:val="16"/>
                <w:lang w:eastAsia="en-US"/>
              </w:rPr>
              <w:t>2</w:t>
            </w:r>
          </w:p>
        </w:tc>
      </w:tr>
    </w:tbl>
    <w:p w14:paraId="2AE8A9EC" w14:textId="77777777" w:rsidR="000F5FB8" w:rsidRPr="000F5FB8" w:rsidRDefault="000F5FB8" w:rsidP="000F5FB8">
      <w:pPr>
        <w:ind w:left="720"/>
        <w:rPr>
          <w:b/>
          <w:snapToGrid w:val="0"/>
          <w:lang w:eastAsia="en-US"/>
        </w:rPr>
      </w:pPr>
    </w:p>
    <w:p w14:paraId="3ACB9E13" w14:textId="77777777" w:rsidR="000F5FB8" w:rsidRPr="00D6273D" w:rsidRDefault="000F5FB8" w:rsidP="000F5FB8">
      <w:pPr>
        <w:ind w:left="720"/>
        <w:rPr>
          <w:bCs/>
          <w:i/>
          <w:iCs/>
          <w:snapToGrid w:val="0"/>
          <w:lang w:eastAsia="en-US"/>
        </w:rPr>
      </w:pPr>
      <w:r w:rsidRPr="00D6273D">
        <w:rPr>
          <w:bCs/>
          <w:i/>
          <w:iCs/>
          <w:snapToGrid w:val="0"/>
          <w:lang w:eastAsia="en-US"/>
        </w:rPr>
        <w:lastRenderedPageBreak/>
        <w:t>Enquiries to the Contact Centre can include requests for information, complaints, suggestions, or a status update on an existing job.</w:t>
      </w:r>
    </w:p>
    <w:p w14:paraId="0BAABBB9" w14:textId="77777777" w:rsidR="004439A7" w:rsidRPr="001D7051" w:rsidRDefault="004439A7" w:rsidP="004439A7">
      <w:pPr>
        <w:rPr>
          <w:b/>
        </w:rPr>
      </w:pPr>
    </w:p>
    <w:p w14:paraId="2FF071F0" w14:textId="1E5999A2" w:rsidR="004439A7" w:rsidRPr="001D7051" w:rsidRDefault="004439A7" w:rsidP="004439A7">
      <w:pPr>
        <w:ind w:left="720" w:hanging="720"/>
        <w:rPr>
          <w:bCs/>
          <w:lang w:val="en-US"/>
        </w:rPr>
      </w:pPr>
      <w:r w:rsidRPr="001D7051">
        <w:rPr>
          <w:b/>
        </w:rPr>
        <w:t>Q12.</w:t>
      </w:r>
      <w:r w:rsidRPr="001D7051">
        <w:rPr>
          <w:b/>
        </w:rPr>
        <w:tab/>
      </w:r>
      <w:r w:rsidRPr="001D7051">
        <w:rPr>
          <w:bCs/>
          <w:lang w:val="en-US"/>
        </w:rPr>
        <w:t>How many jobs have been reported to the Brisbane City Council Contact Centre regarding abandoned shopping trollies from 1 July 2022 and 1 February 2023? Please provide breakdown by suburb.</w:t>
      </w:r>
    </w:p>
    <w:p w14:paraId="1B909229" w14:textId="77777777" w:rsidR="00685ED5" w:rsidRDefault="00685ED5" w:rsidP="00685ED5">
      <w:pPr>
        <w:rPr>
          <w:b/>
          <w:i/>
          <w:iCs/>
        </w:rPr>
      </w:pPr>
    </w:p>
    <w:p w14:paraId="64C84765" w14:textId="77777777" w:rsidR="000F5FB8" w:rsidRDefault="00685ED5" w:rsidP="00685ED5">
      <w:pPr>
        <w:rPr>
          <w:b/>
          <w:i/>
          <w:iCs/>
        </w:rPr>
      </w:pPr>
      <w:r w:rsidRPr="00BE63C1">
        <w:rPr>
          <w:b/>
          <w:i/>
          <w:iCs/>
        </w:rPr>
        <w:t>A1</w:t>
      </w:r>
      <w:r>
        <w:rPr>
          <w:b/>
          <w:i/>
          <w:iCs/>
        </w:rPr>
        <w:t>2</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845"/>
        <w:gridCol w:w="3267"/>
        <w:gridCol w:w="845"/>
      </w:tblGrid>
      <w:tr w:rsidR="000F5FB8" w:rsidRPr="004655AF" w14:paraId="0D8DB197" w14:textId="77777777" w:rsidTr="00D6273D">
        <w:trPr>
          <w:trHeight w:val="170"/>
          <w:tblHeader/>
        </w:trPr>
        <w:tc>
          <w:tcPr>
            <w:tcW w:w="3014" w:type="dxa"/>
            <w:shd w:val="clear" w:color="auto" w:fill="auto"/>
            <w:noWrap/>
            <w:vAlign w:val="bottom"/>
            <w:hideMark/>
          </w:tcPr>
          <w:p w14:paraId="7267E593"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tcBorders>
              <w:right w:val="double" w:sz="4" w:space="0" w:color="auto"/>
            </w:tcBorders>
            <w:shd w:val="clear" w:color="auto" w:fill="auto"/>
            <w:noWrap/>
            <w:vAlign w:val="bottom"/>
            <w:hideMark/>
          </w:tcPr>
          <w:p w14:paraId="16DF2A39" w14:textId="77777777" w:rsidR="000F5FB8" w:rsidRPr="00D6273D" w:rsidRDefault="000F5FB8" w:rsidP="000F5FB8">
            <w:pPr>
              <w:jc w:val="center"/>
              <w:rPr>
                <w:b/>
                <w:bCs/>
                <w:i/>
                <w:iCs/>
                <w:sz w:val="16"/>
                <w:szCs w:val="16"/>
              </w:rPr>
            </w:pPr>
            <w:r w:rsidRPr="00D6273D">
              <w:rPr>
                <w:b/>
                <w:bCs/>
                <w:i/>
                <w:iCs/>
                <w:sz w:val="16"/>
                <w:szCs w:val="16"/>
              </w:rPr>
              <w:t>Total</w:t>
            </w:r>
          </w:p>
        </w:tc>
        <w:tc>
          <w:tcPr>
            <w:tcW w:w="3016" w:type="dxa"/>
            <w:tcBorders>
              <w:left w:val="double" w:sz="4" w:space="0" w:color="auto"/>
            </w:tcBorders>
            <w:vAlign w:val="bottom"/>
          </w:tcPr>
          <w:p w14:paraId="0A637CE4" w14:textId="77777777" w:rsidR="000F5FB8" w:rsidRPr="00D6273D" w:rsidRDefault="000F5FB8" w:rsidP="000F5FB8">
            <w:pPr>
              <w:jc w:val="center"/>
              <w:rPr>
                <w:b/>
                <w:bCs/>
                <w:i/>
                <w:iCs/>
                <w:sz w:val="16"/>
                <w:szCs w:val="16"/>
              </w:rPr>
            </w:pPr>
            <w:r w:rsidRPr="00D6273D">
              <w:rPr>
                <w:b/>
                <w:bCs/>
                <w:i/>
                <w:iCs/>
                <w:sz w:val="16"/>
                <w:szCs w:val="16"/>
              </w:rPr>
              <w:t>Suburb</w:t>
            </w:r>
          </w:p>
        </w:tc>
        <w:tc>
          <w:tcPr>
            <w:tcW w:w="780" w:type="dxa"/>
            <w:vAlign w:val="bottom"/>
          </w:tcPr>
          <w:p w14:paraId="25BAE270" w14:textId="77777777" w:rsidR="000F5FB8" w:rsidRPr="00D6273D" w:rsidRDefault="000F5FB8" w:rsidP="000F5FB8">
            <w:pPr>
              <w:jc w:val="center"/>
              <w:rPr>
                <w:b/>
                <w:bCs/>
                <w:i/>
                <w:iCs/>
                <w:sz w:val="16"/>
                <w:szCs w:val="16"/>
              </w:rPr>
            </w:pPr>
            <w:r w:rsidRPr="00D6273D">
              <w:rPr>
                <w:b/>
                <w:bCs/>
                <w:i/>
                <w:iCs/>
                <w:sz w:val="16"/>
                <w:szCs w:val="16"/>
              </w:rPr>
              <w:t>Total</w:t>
            </w:r>
          </w:p>
        </w:tc>
      </w:tr>
      <w:tr w:rsidR="000F5FB8" w:rsidRPr="004655AF" w14:paraId="207679A6" w14:textId="77777777" w:rsidTr="00D6273D">
        <w:trPr>
          <w:trHeight w:val="170"/>
        </w:trPr>
        <w:tc>
          <w:tcPr>
            <w:tcW w:w="3014" w:type="dxa"/>
            <w:shd w:val="clear" w:color="auto" w:fill="auto"/>
            <w:noWrap/>
          </w:tcPr>
          <w:p w14:paraId="0FE2AB9A" w14:textId="77777777" w:rsidR="000F5FB8" w:rsidRPr="00D6273D" w:rsidRDefault="000F5FB8" w:rsidP="000F5FB8">
            <w:pPr>
              <w:jc w:val="center"/>
              <w:rPr>
                <w:i/>
                <w:iCs/>
                <w:sz w:val="16"/>
                <w:szCs w:val="16"/>
              </w:rPr>
            </w:pPr>
            <w:r w:rsidRPr="00D6273D">
              <w:rPr>
                <w:i/>
                <w:iCs/>
                <w:snapToGrid w:val="0"/>
                <w:sz w:val="16"/>
                <w:szCs w:val="16"/>
                <w:lang w:eastAsia="en-US"/>
              </w:rPr>
              <w:t>Acacia Ridge</w:t>
            </w:r>
          </w:p>
        </w:tc>
        <w:tc>
          <w:tcPr>
            <w:tcW w:w="780" w:type="dxa"/>
            <w:tcBorders>
              <w:right w:val="double" w:sz="4" w:space="0" w:color="auto"/>
            </w:tcBorders>
            <w:shd w:val="clear" w:color="auto" w:fill="auto"/>
            <w:noWrap/>
          </w:tcPr>
          <w:p w14:paraId="05DDD9D6"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2AFAA4A2" w14:textId="77777777" w:rsidR="000F5FB8" w:rsidRPr="00D6273D" w:rsidRDefault="000F5FB8" w:rsidP="000F5FB8">
            <w:pPr>
              <w:jc w:val="center"/>
              <w:rPr>
                <w:i/>
                <w:iCs/>
                <w:sz w:val="16"/>
                <w:szCs w:val="16"/>
              </w:rPr>
            </w:pPr>
            <w:r w:rsidRPr="00D6273D">
              <w:rPr>
                <w:i/>
                <w:iCs/>
                <w:snapToGrid w:val="0"/>
                <w:sz w:val="16"/>
                <w:szCs w:val="16"/>
                <w:lang w:eastAsia="en-US"/>
              </w:rPr>
              <w:t>Kuraby</w:t>
            </w:r>
          </w:p>
        </w:tc>
        <w:tc>
          <w:tcPr>
            <w:tcW w:w="780" w:type="dxa"/>
          </w:tcPr>
          <w:p w14:paraId="6C8AB609"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825D417" w14:textId="77777777" w:rsidTr="00D6273D">
        <w:trPr>
          <w:trHeight w:val="170"/>
        </w:trPr>
        <w:tc>
          <w:tcPr>
            <w:tcW w:w="3014" w:type="dxa"/>
            <w:shd w:val="clear" w:color="auto" w:fill="auto"/>
            <w:noWrap/>
          </w:tcPr>
          <w:p w14:paraId="7C258AE0" w14:textId="77777777" w:rsidR="000F5FB8" w:rsidRPr="00D6273D" w:rsidRDefault="000F5FB8" w:rsidP="000F5FB8">
            <w:pPr>
              <w:jc w:val="center"/>
              <w:rPr>
                <w:i/>
                <w:iCs/>
                <w:sz w:val="16"/>
                <w:szCs w:val="16"/>
              </w:rPr>
            </w:pPr>
            <w:r w:rsidRPr="00D6273D">
              <w:rPr>
                <w:i/>
                <w:iCs/>
                <w:snapToGrid w:val="0"/>
                <w:sz w:val="16"/>
                <w:szCs w:val="16"/>
                <w:lang w:eastAsia="en-US"/>
              </w:rPr>
              <w:t>Albion</w:t>
            </w:r>
          </w:p>
        </w:tc>
        <w:tc>
          <w:tcPr>
            <w:tcW w:w="780" w:type="dxa"/>
            <w:tcBorders>
              <w:right w:val="double" w:sz="4" w:space="0" w:color="auto"/>
            </w:tcBorders>
            <w:shd w:val="clear" w:color="auto" w:fill="auto"/>
            <w:noWrap/>
          </w:tcPr>
          <w:p w14:paraId="474DAEB5"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0A342EFF" w14:textId="77777777" w:rsidR="000F5FB8" w:rsidRPr="00D6273D" w:rsidRDefault="000F5FB8" w:rsidP="000F5FB8">
            <w:pPr>
              <w:jc w:val="center"/>
              <w:rPr>
                <w:i/>
                <w:iCs/>
                <w:sz w:val="16"/>
                <w:szCs w:val="16"/>
              </w:rPr>
            </w:pPr>
            <w:r w:rsidRPr="00D6273D">
              <w:rPr>
                <w:i/>
                <w:iCs/>
                <w:snapToGrid w:val="0"/>
                <w:sz w:val="16"/>
                <w:szCs w:val="16"/>
                <w:lang w:eastAsia="en-US"/>
              </w:rPr>
              <w:t>Lota</w:t>
            </w:r>
          </w:p>
        </w:tc>
        <w:tc>
          <w:tcPr>
            <w:tcW w:w="780" w:type="dxa"/>
          </w:tcPr>
          <w:p w14:paraId="0EFBACEE"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166A957E" w14:textId="77777777" w:rsidTr="00D6273D">
        <w:trPr>
          <w:trHeight w:val="170"/>
        </w:trPr>
        <w:tc>
          <w:tcPr>
            <w:tcW w:w="3014" w:type="dxa"/>
            <w:shd w:val="clear" w:color="auto" w:fill="auto"/>
            <w:noWrap/>
          </w:tcPr>
          <w:p w14:paraId="0E4667F3" w14:textId="77777777" w:rsidR="000F5FB8" w:rsidRPr="00D6273D" w:rsidRDefault="000F5FB8" w:rsidP="000F5FB8">
            <w:pPr>
              <w:jc w:val="center"/>
              <w:rPr>
                <w:i/>
                <w:iCs/>
                <w:sz w:val="16"/>
                <w:szCs w:val="16"/>
              </w:rPr>
            </w:pPr>
            <w:r w:rsidRPr="00D6273D">
              <w:rPr>
                <w:i/>
                <w:iCs/>
                <w:snapToGrid w:val="0"/>
                <w:sz w:val="16"/>
                <w:szCs w:val="16"/>
                <w:lang w:eastAsia="en-US"/>
              </w:rPr>
              <w:t>Alderley</w:t>
            </w:r>
          </w:p>
        </w:tc>
        <w:tc>
          <w:tcPr>
            <w:tcW w:w="780" w:type="dxa"/>
            <w:tcBorders>
              <w:right w:val="double" w:sz="4" w:space="0" w:color="auto"/>
            </w:tcBorders>
            <w:shd w:val="clear" w:color="auto" w:fill="auto"/>
            <w:noWrap/>
          </w:tcPr>
          <w:p w14:paraId="3E0E96D7"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50BD8D79" w14:textId="77777777" w:rsidR="000F5FB8" w:rsidRPr="00D6273D" w:rsidRDefault="000F5FB8" w:rsidP="000F5FB8">
            <w:pPr>
              <w:jc w:val="center"/>
              <w:rPr>
                <w:i/>
                <w:iCs/>
                <w:sz w:val="16"/>
                <w:szCs w:val="16"/>
              </w:rPr>
            </w:pPr>
            <w:r w:rsidRPr="00D6273D">
              <w:rPr>
                <w:i/>
                <w:iCs/>
                <w:snapToGrid w:val="0"/>
                <w:sz w:val="16"/>
                <w:szCs w:val="16"/>
                <w:lang w:eastAsia="en-US"/>
              </w:rPr>
              <w:t>Lutwyche</w:t>
            </w:r>
          </w:p>
        </w:tc>
        <w:tc>
          <w:tcPr>
            <w:tcW w:w="780" w:type="dxa"/>
          </w:tcPr>
          <w:p w14:paraId="12E92CDB"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06E35FCC" w14:textId="77777777" w:rsidTr="00D6273D">
        <w:trPr>
          <w:trHeight w:val="170"/>
        </w:trPr>
        <w:tc>
          <w:tcPr>
            <w:tcW w:w="3014" w:type="dxa"/>
            <w:shd w:val="clear" w:color="auto" w:fill="auto"/>
            <w:noWrap/>
          </w:tcPr>
          <w:p w14:paraId="11F5C4A3" w14:textId="77777777" w:rsidR="000F5FB8" w:rsidRPr="00D6273D" w:rsidRDefault="000F5FB8" w:rsidP="000F5FB8">
            <w:pPr>
              <w:jc w:val="center"/>
              <w:rPr>
                <w:i/>
                <w:iCs/>
                <w:sz w:val="16"/>
                <w:szCs w:val="16"/>
              </w:rPr>
            </w:pPr>
            <w:r w:rsidRPr="00D6273D">
              <w:rPr>
                <w:i/>
                <w:iCs/>
                <w:snapToGrid w:val="0"/>
                <w:sz w:val="16"/>
                <w:szCs w:val="16"/>
                <w:lang w:eastAsia="en-US"/>
              </w:rPr>
              <w:t>Algester</w:t>
            </w:r>
          </w:p>
        </w:tc>
        <w:tc>
          <w:tcPr>
            <w:tcW w:w="780" w:type="dxa"/>
            <w:tcBorders>
              <w:right w:val="double" w:sz="4" w:space="0" w:color="auto"/>
            </w:tcBorders>
            <w:shd w:val="clear" w:color="auto" w:fill="auto"/>
            <w:noWrap/>
          </w:tcPr>
          <w:p w14:paraId="1C856E18" w14:textId="77777777" w:rsidR="000F5FB8" w:rsidRPr="00D6273D" w:rsidRDefault="000F5FB8" w:rsidP="000F5FB8">
            <w:pPr>
              <w:jc w:val="center"/>
              <w:rPr>
                <w:i/>
                <w:iCs/>
                <w:sz w:val="16"/>
                <w:szCs w:val="16"/>
              </w:rPr>
            </w:pPr>
            <w:r w:rsidRPr="00D6273D">
              <w:rPr>
                <w:i/>
                <w:iCs/>
                <w:snapToGrid w:val="0"/>
                <w:sz w:val="16"/>
                <w:szCs w:val="16"/>
                <w:lang w:eastAsia="en-US"/>
              </w:rPr>
              <w:t>10</w:t>
            </w:r>
          </w:p>
        </w:tc>
        <w:tc>
          <w:tcPr>
            <w:tcW w:w="3016" w:type="dxa"/>
            <w:tcBorders>
              <w:left w:val="double" w:sz="4" w:space="0" w:color="auto"/>
            </w:tcBorders>
          </w:tcPr>
          <w:p w14:paraId="45DD5022" w14:textId="77777777" w:rsidR="000F5FB8" w:rsidRPr="00D6273D" w:rsidRDefault="000F5FB8" w:rsidP="000F5FB8">
            <w:pPr>
              <w:jc w:val="center"/>
              <w:rPr>
                <w:i/>
                <w:iCs/>
                <w:sz w:val="16"/>
                <w:szCs w:val="16"/>
              </w:rPr>
            </w:pPr>
            <w:r w:rsidRPr="00D6273D">
              <w:rPr>
                <w:i/>
                <w:iCs/>
                <w:snapToGrid w:val="0"/>
                <w:sz w:val="16"/>
                <w:szCs w:val="16"/>
                <w:lang w:eastAsia="en-US"/>
              </w:rPr>
              <w:t>Macgregor</w:t>
            </w:r>
          </w:p>
        </w:tc>
        <w:tc>
          <w:tcPr>
            <w:tcW w:w="780" w:type="dxa"/>
          </w:tcPr>
          <w:p w14:paraId="5657F1C8" w14:textId="77777777" w:rsidR="000F5FB8" w:rsidRPr="00D6273D" w:rsidRDefault="000F5FB8" w:rsidP="000F5FB8">
            <w:pPr>
              <w:jc w:val="center"/>
              <w:rPr>
                <w:i/>
                <w:iCs/>
                <w:sz w:val="16"/>
                <w:szCs w:val="16"/>
              </w:rPr>
            </w:pPr>
            <w:r w:rsidRPr="00D6273D">
              <w:rPr>
                <w:i/>
                <w:iCs/>
                <w:snapToGrid w:val="0"/>
                <w:sz w:val="16"/>
                <w:szCs w:val="16"/>
                <w:lang w:eastAsia="en-US"/>
              </w:rPr>
              <w:t>14</w:t>
            </w:r>
          </w:p>
        </w:tc>
      </w:tr>
      <w:tr w:rsidR="000F5FB8" w:rsidRPr="004655AF" w14:paraId="00E7AD35" w14:textId="77777777" w:rsidTr="00D6273D">
        <w:trPr>
          <w:trHeight w:val="170"/>
        </w:trPr>
        <w:tc>
          <w:tcPr>
            <w:tcW w:w="3014" w:type="dxa"/>
            <w:shd w:val="clear" w:color="auto" w:fill="auto"/>
            <w:noWrap/>
          </w:tcPr>
          <w:p w14:paraId="5BDEDC4A" w14:textId="77777777" w:rsidR="000F5FB8" w:rsidRPr="00D6273D" w:rsidRDefault="000F5FB8" w:rsidP="000F5FB8">
            <w:pPr>
              <w:jc w:val="center"/>
              <w:rPr>
                <w:i/>
                <w:iCs/>
                <w:sz w:val="16"/>
                <w:szCs w:val="16"/>
              </w:rPr>
            </w:pPr>
            <w:r w:rsidRPr="00D6273D">
              <w:rPr>
                <w:i/>
                <w:iCs/>
                <w:snapToGrid w:val="0"/>
                <w:sz w:val="16"/>
                <w:szCs w:val="16"/>
                <w:lang w:eastAsia="en-US"/>
              </w:rPr>
              <w:t>Annerley</w:t>
            </w:r>
          </w:p>
        </w:tc>
        <w:tc>
          <w:tcPr>
            <w:tcW w:w="780" w:type="dxa"/>
            <w:tcBorders>
              <w:right w:val="double" w:sz="4" w:space="0" w:color="auto"/>
            </w:tcBorders>
            <w:shd w:val="clear" w:color="auto" w:fill="auto"/>
            <w:noWrap/>
          </w:tcPr>
          <w:p w14:paraId="0FB5F228"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521791E4" w14:textId="77777777" w:rsidR="000F5FB8" w:rsidRPr="00D6273D" w:rsidRDefault="000F5FB8" w:rsidP="000F5FB8">
            <w:pPr>
              <w:jc w:val="center"/>
              <w:rPr>
                <w:i/>
                <w:iCs/>
                <w:sz w:val="16"/>
                <w:szCs w:val="16"/>
              </w:rPr>
            </w:pPr>
            <w:r w:rsidRPr="00D6273D">
              <w:rPr>
                <w:i/>
                <w:iCs/>
                <w:snapToGrid w:val="0"/>
                <w:sz w:val="16"/>
                <w:szCs w:val="16"/>
                <w:lang w:eastAsia="en-US"/>
              </w:rPr>
              <w:t>Manly West</w:t>
            </w:r>
          </w:p>
        </w:tc>
        <w:tc>
          <w:tcPr>
            <w:tcW w:w="780" w:type="dxa"/>
          </w:tcPr>
          <w:p w14:paraId="6D44BBDB"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12175F0A" w14:textId="77777777" w:rsidTr="00D6273D">
        <w:trPr>
          <w:trHeight w:val="170"/>
        </w:trPr>
        <w:tc>
          <w:tcPr>
            <w:tcW w:w="3014" w:type="dxa"/>
            <w:shd w:val="clear" w:color="auto" w:fill="auto"/>
            <w:noWrap/>
          </w:tcPr>
          <w:p w14:paraId="52EC8C6A" w14:textId="77777777" w:rsidR="000F5FB8" w:rsidRPr="00D6273D" w:rsidRDefault="000F5FB8" w:rsidP="000F5FB8">
            <w:pPr>
              <w:jc w:val="center"/>
              <w:rPr>
                <w:i/>
                <w:iCs/>
                <w:sz w:val="16"/>
                <w:szCs w:val="16"/>
              </w:rPr>
            </w:pPr>
            <w:r w:rsidRPr="00D6273D">
              <w:rPr>
                <w:i/>
                <w:iCs/>
                <w:snapToGrid w:val="0"/>
                <w:sz w:val="16"/>
                <w:szCs w:val="16"/>
                <w:lang w:eastAsia="en-US"/>
              </w:rPr>
              <w:t>Anstead</w:t>
            </w:r>
          </w:p>
        </w:tc>
        <w:tc>
          <w:tcPr>
            <w:tcW w:w="780" w:type="dxa"/>
            <w:tcBorders>
              <w:right w:val="double" w:sz="4" w:space="0" w:color="auto"/>
            </w:tcBorders>
            <w:shd w:val="clear" w:color="auto" w:fill="auto"/>
            <w:noWrap/>
          </w:tcPr>
          <w:p w14:paraId="57D3A742"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6DC471BB" w14:textId="77777777" w:rsidR="000F5FB8" w:rsidRPr="00D6273D" w:rsidRDefault="000F5FB8" w:rsidP="000F5FB8">
            <w:pPr>
              <w:jc w:val="center"/>
              <w:rPr>
                <w:i/>
                <w:iCs/>
                <w:sz w:val="16"/>
                <w:szCs w:val="16"/>
              </w:rPr>
            </w:pPr>
            <w:r w:rsidRPr="00D6273D">
              <w:rPr>
                <w:i/>
                <w:iCs/>
                <w:snapToGrid w:val="0"/>
                <w:sz w:val="16"/>
                <w:szCs w:val="16"/>
                <w:lang w:eastAsia="en-US"/>
              </w:rPr>
              <w:t>Mansfield</w:t>
            </w:r>
          </w:p>
        </w:tc>
        <w:tc>
          <w:tcPr>
            <w:tcW w:w="780" w:type="dxa"/>
          </w:tcPr>
          <w:p w14:paraId="244BFC36"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0594EA4F" w14:textId="77777777" w:rsidTr="00D6273D">
        <w:trPr>
          <w:trHeight w:val="170"/>
        </w:trPr>
        <w:tc>
          <w:tcPr>
            <w:tcW w:w="3014" w:type="dxa"/>
            <w:shd w:val="clear" w:color="auto" w:fill="auto"/>
            <w:noWrap/>
          </w:tcPr>
          <w:p w14:paraId="25A5B7AF" w14:textId="77777777" w:rsidR="000F5FB8" w:rsidRPr="00D6273D" w:rsidRDefault="000F5FB8" w:rsidP="000F5FB8">
            <w:pPr>
              <w:jc w:val="center"/>
              <w:rPr>
                <w:i/>
                <w:iCs/>
                <w:sz w:val="16"/>
                <w:szCs w:val="16"/>
              </w:rPr>
            </w:pPr>
            <w:r w:rsidRPr="00D6273D">
              <w:rPr>
                <w:i/>
                <w:iCs/>
                <w:snapToGrid w:val="0"/>
                <w:sz w:val="16"/>
                <w:szCs w:val="16"/>
                <w:lang w:eastAsia="en-US"/>
              </w:rPr>
              <w:t>Ascot</w:t>
            </w:r>
          </w:p>
        </w:tc>
        <w:tc>
          <w:tcPr>
            <w:tcW w:w="780" w:type="dxa"/>
            <w:tcBorders>
              <w:right w:val="double" w:sz="4" w:space="0" w:color="auto"/>
            </w:tcBorders>
            <w:shd w:val="clear" w:color="auto" w:fill="auto"/>
            <w:noWrap/>
          </w:tcPr>
          <w:p w14:paraId="61847F20"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330DE490" w14:textId="77777777" w:rsidR="000F5FB8" w:rsidRPr="00D6273D" w:rsidRDefault="000F5FB8" w:rsidP="000F5FB8">
            <w:pPr>
              <w:jc w:val="center"/>
              <w:rPr>
                <w:i/>
                <w:iCs/>
                <w:sz w:val="16"/>
                <w:szCs w:val="16"/>
              </w:rPr>
            </w:pPr>
            <w:r w:rsidRPr="00D6273D">
              <w:rPr>
                <w:i/>
                <w:iCs/>
                <w:snapToGrid w:val="0"/>
                <w:sz w:val="16"/>
                <w:szCs w:val="16"/>
                <w:lang w:eastAsia="en-US"/>
              </w:rPr>
              <w:t>Mcdowall</w:t>
            </w:r>
          </w:p>
        </w:tc>
        <w:tc>
          <w:tcPr>
            <w:tcW w:w="780" w:type="dxa"/>
          </w:tcPr>
          <w:p w14:paraId="37063E68"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0964BD57" w14:textId="77777777" w:rsidTr="00D6273D">
        <w:trPr>
          <w:trHeight w:val="170"/>
        </w:trPr>
        <w:tc>
          <w:tcPr>
            <w:tcW w:w="3014" w:type="dxa"/>
            <w:shd w:val="clear" w:color="auto" w:fill="auto"/>
            <w:noWrap/>
          </w:tcPr>
          <w:p w14:paraId="3CED99F6" w14:textId="77777777" w:rsidR="000F5FB8" w:rsidRPr="00D6273D" w:rsidRDefault="000F5FB8" w:rsidP="000F5FB8">
            <w:pPr>
              <w:jc w:val="center"/>
              <w:rPr>
                <w:i/>
                <w:iCs/>
                <w:sz w:val="16"/>
                <w:szCs w:val="16"/>
              </w:rPr>
            </w:pPr>
            <w:r w:rsidRPr="00D6273D">
              <w:rPr>
                <w:i/>
                <w:iCs/>
                <w:snapToGrid w:val="0"/>
                <w:sz w:val="16"/>
                <w:szCs w:val="16"/>
                <w:lang w:eastAsia="en-US"/>
              </w:rPr>
              <w:t>Ashgrove</w:t>
            </w:r>
          </w:p>
        </w:tc>
        <w:tc>
          <w:tcPr>
            <w:tcW w:w="780" w:type="dxa"/>
            <w:tcBorders>
              <w:right w:val="double" w:sz="4" w:space="0" w:color="auto"/>
            </w:tcBorders>
            <w:shd w:val="clear" w:color="auto" w:fill="auto"/>
            <w:noWrap/>
          </w:tcPr>
          <w:p w14:paraId="0238543A"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4603F116" w14:textId="77777777" w:rsidR="000F5FB8" w:rsidRPr="00D6273D" w:rsidRDefault="000F5FB8" w:rsidP="000F5FB8">
            <w:pPr>
              <w:jc w:val="center"/>
              <w:rPr>
                <w:i/>
                <w:iCs/>
                <w:sz w:val="16"/>
                <w:szCs w:val="16"/>
              </w:rPr>
            </w:pPr>
            <w:r w:rsidRPr="00D6273D">
              <w:rPr>
                <w:i/>
                <w:iCs/>
                <w:snapToGrid w:val="0"/>
                <w:sz w:val="16"/>
                <w:szCs w:val="16"/>
                <w:lang w:eastAsia="en-US"/>
              </w:rPr>
              <w:t>Middle Park</w:t>
            </w:r>
          </w:p>
        </w:tc>
        <w:tc>
          <w:tcPr>
            <w:tcW w:w="780" w:type="dxa"/>
          </w:tcPr>
          <w:p w14:paraId="2044C5CB"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3EA2B267" w14:textId="77777777" w:rsidTr="00D6273D">
        <w:trPr>
          <w:trHeight w:val="170"/>
        </w:trPr>
        <w:tc>
          <w:tcPr>
            <w:tcW w:w="3014" w:type="dxa"/>
            <w:shd w:val="clear" w:color="auto" w:fill="auto"/>
            <w:noWrap/>
          </w:tcPr>
          <w:p w14:paraId="78C055BE" w14:textId="77777777" w:rsidR="000F5FB8" w:rsidRPr="00D6273D" w:rsidRDefault="000F5FB8" w:rsidP="000F5FB8">
            <w:pPr>
              <w:jc w:val="center"/>
              <w:rPr>
                <w:i/>
                <w:iCs/>
                <w:sz w:val="16"/>
                <w:szCs w:val="16"/>
              </w:rPr>
            </w:pPr>
            <w:r w:rsidRPr="00D6273D">
              <w:rPr>
                <w:i/>
                <w:iCs/>
                <w:snapToGrid w:val="0"/>
                <w:sz w:val="16"/>
                <w:szCs w:val="16"/>
                <w:lang w:eastAsia="en-US"/>
              </w:rPr>
              <w:t>Aspley</w:t>
            </w:r>
          </w:p>
        </w:tc>
        <w:tc>
          <w:tcPr>
            <w:tcW w:w="780" w:type="dxa"/>
            <w:tcBorders>
              <w:right w:val="double" w:sz="4" w:space="0" w:color="auto"/>
            </w:tcBorders>
            <w:shd w:val="clear" w:color="auto" w:fill="auto"/>
            <w:noWrap/>
          </w:tcPr>
          <w:p w14:paraId="05A6617F"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5AF70832" w14:textId="77777777" w:rsidR="000F5FB8" w:rsidRPr="00D6273D" w:rsidRDefault="000F5FB8" w:rsidP="000F5FB8">
            <w:pPr>
              <w:jc w:val="center"/>
              <w:rPr>
                <w:i/>
                <w:iCs/>
                <w:sz w:val="16"/>
                <w:szCs w:val="16"/>
              </w:rPr>
            </w:pPr>
            <w:r w:rsidRPr="00D6273D">
              <w:rPr>
                <w:i/>
                <w:iCs/>
                <w:snapToGrid w:val="0"/>
                <w:sz w:val="16"/>
                <w:szCs w:val="16"/>
                <w:lang w:eastAsia="en-US"/>
              </w:rPr>
              <w:t>Mitchelton</w:t>
            </w:r>
          </w:p>
        </w:tc>
        <w:tc>
          <w:tcPr>
            <w:tcW w:w="780" w:type="dxa"/>
          </w:tcPr>
          <w:p w14:paraId="520255CE"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7A99FD95" w14:textId="77777777" w:rsidTr="00D6273D">
        <w:trPr>
          <w:trHeight w:val="170"/>
        </w:trPr>
        <w:tc>
          <w:tcPr>
            <w:tcW w:w="3014" w:type="dxa"/>
            <w:shd w:val="clear" w:color="auto" w:fill="auto"/>
            <w:noWrap/>
          </w:tcPr>
          <w:p w14:paraId="02A2E8D9" w14:textId="77777777" w:rsidR="000F5FB8" w:rsidRPr="00D6273D" w:rsidRDefault="000F5FB8" w:rsidP="000F5FB8">
            <w:pPr>
              <w:jc w:val="center"/>
              <w:rPr>
                <w:i/>
                <w:iCs/>
                <w:sz w:val="16"/>
                <w:szCs w:val="16"/>
              </w:rPr>
            </w:pPr>
            <w:r w:rsidRPr="00D6273D">
              <w:rPr>
                <w:i/>
                <w:iCs/>
                <w:snapToGrid w:val="0"/>
                <w:sz w:val="16"/>
                <w:szCs w:val="16"/>
                <w:lang w:eastAsia="en-US"/>
              </w:rPr>
              <w:t>Auchenflower</w:t>
            </w:r>
          </w:p>
        </w:tc>
        <w:tc>
          <w:tcPr>
            <w:tcW w:w="780" w:type="dxa"/>
            <w:tcBorders>
              <w:right w:val="double" w:sz="4" w:space="0" w:color="auto"/>
            </w:tcBorders>
            <w:shd w:val="clear" w:color="auto" w:fill="auto"/>
            <w:noWrap/>
          </w:tcPr>
          <w:p w14:paraId="3ECB6EA0"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1D5FC6E6" w14:textId="77777777" w:rsidR="000F5FB8" w:rsidRPr="00D6273D" w:rsidRDefault="000F5FB8" w:rsidP="000F5FB8">
            <w:pPr>
              <w:jc w:val="center"/>
              <w:rPr>
                <w:i/>
                <w:iCs/>
                <w:sz w:val="16"/>
                <w:szCs w:val="16"/>
              </w:rPr>
            </w:pPr>
            <w:r w:rsidRPr="00D6273D">
              <w:rPr>
                <w:i/>
                <w:iCs/>
                <w:snapToGrid w:val="0"/>
                <w:sz w:val="16"/>
                <w:szCs w:val="16"/>
                <w:lang w:eastAsia="en-US"/>
              </w:rPr>
              <w:t>Moggill</w:t>
            </w:r>
          </w:p>
        </w:tc>
        <w:tc>
          <w:tcPr>
            <w:tcW w:w="780" w:type="dxa"/>
          </w:tcPr>
          <w:p w14:paraId="7E5E16B4"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7CA688E4" w14:textId="77777777" w:rsidTr="00D6273D">
        <w:trPr>
          <w:trHeight w:val="170"/>
        </w:trPr>
        <w:tc>
          <w:tcPr>
            <w:tcW w:w="3014" w:type="dxa"/>
            <w:shd w:val="clear" w:color="auto" w:fill="auto"/>
            <w:noWrap/>
          </w:tcPr>
          <w:p w14:paraId="00A249A0" w14:textId="77777777" w:rsidR="000F5FB8" w:rsidRPr="00D6273D" w:rsidRDefault="000F5FB8" w:rsidP="000F5FB8">
            <w:pPr>
              <w:jc w:val="center"/>
              <w:rPr>
                <w:i/>
                <w:iCs/>
                <w:sz w:val="16"/>
                <w:szCs w:val="16"/>
              </w:rPr>
            </w:pPr>
            <w:r w:rsidRPr="00D6273D">
              <w:rPr>
                <w:i/>
                <w:iCs/>
                <w:snapToGrid w:val="0"/>
                <w:sz w:val="16"/>
                <w:szCs w:val="16"/>
                <w:lang w:eastAsia="en-US"/>
              </w:rPr>
              <w:t>Bald Hills</w:t>
            </w:r>
          </w:p>
        </w:tc>
        <w:tc>
          <w:tcPr>
            <w:tcW w:w="780" w:type="dxa"/>
            <w:tcBorders>
              <w:right w:val="double" w:sz="4" w:space="0" w:color="auto"/>
            </w:tcBorders>
            <w:shd w:val="clear" w:color="auto" w:fill="auto"/>
            <w:noWrap/>
          </w:tcPr>
          <w:p w14:paraId="6CEF226A"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2D082B8E" w14:textId="77777777" w:rsidR="000F5FB8" w:rsidRPr="00D6273D" w:rsidRDefault="000F5FB8" w:rsidP="000F5FB8">
            <w:pPr>
              <w:jc w:val="center"/>
              <w:rPr>
                <w:i/>
                <w:iCs/>
                <w:sz w:val="16"/>
                <w:szCs w:val="16"/>
              </w:rPr>
            </w:pPr>
            <w:r w:rsidRPr="00D6273D">
              <w:rPr>
                <w:i/>
                <w:iCs/>
                <w:snapToGrid w:val="0"/>
                <w:sz w:val="16"/>
                <w:szCs w:val="16"/>
                <w:lang w:eastAsia="en-US"/>
              </w:rPr>
              <w:t>Moorooka</w:t>
            </w:r>
          </w:p>
        </w:tc>
        <w:tc>
          <w:tcPr>
            <w:tcW w:w="780" w:type="dxa"/>
          </w:tcPr>
          <w:p w14:paraId="2D7BACF2" w14:textId="77777777" w:rsidR="000F5FB8" w:rsidRPr="00D6273D" w:rsidRDefault="000F5FB8" w:rsidP="000F5FB8">
            <w:pPr>
              <w:jc w:val="center"/>
              <w:rPr>
                <w:i/>
                <w:iCs/>
                <w:sz w:val="16"/>
                <w:szCs w:val="16"/>
              </w:rPr>
            </w:pPr>
            <w:r w:rsidRPr="00D6273D">
              <w:rPr>
                <w:i/>
                <w:iCs/>
                <w:snapToGrid w:val="0"/>
                <w:sz w:val="16"/>
                <w:szCs w:val="16"/>
                <w:lang w:eastAsia="en-US"/>
              </w:rPr>
              <w:t>17</w:t>
            </w:r>
          </w:p>
        </w:tc>
      </w:tr>
      <w:tr w:rsidR="000F5FB8" w:rsidRPr="004655AF" w14:paraId="001B8AF0" w14:textId="77777777" w:rsidTr="00D6273D">
        <w:trPr>
          <w:trHeight w:val="170"/>
        </w:trPr>
        <w:tc>
          <w:tcPr>
            <w:tcW w:w="3014" w:type="dxa"/>
            <w:shd w:val="clear" w:color="auto" w:fill="auto"/>
            <w:noWrap/>
          </w:tcPr>
          <w:p w14:paraId="1BDE8FE3" w14:textId="77777777" w:rsidR="000F5FB8" w:rsidRPr="00D6273D" w:rsidRDefault="000F5FB8" w:rsidP="000F5FB8">
            <w:pPr>
              <w:jc w:val="center"/>
              <w:rPr>
                <w:i/>
                <w:iCs/>
                <w:sz w:val="16"/>
                <w:szCs w:val="16"/>
              </w:rPr>
            </w:pPr>
            <w:r w:rsidRPr="00D6273D">
              <w:rPr>
                <w:i/>
                <w:iCs/>
                <w:snapToGrid w:val="0"/>
                <w:sz w:val="16"/>
                <w:szCs w:val="16"/>
                <w:lang w:eastAsia="en-US"/>
              </w:rPr>
              <w:t>Banyo</w:t>
            </w:r>
          </w:p>
        </w:tc>
        <w:tc>
          <w:tcPr>
            <w:tcW w:w="780" w:type="dxa"/>
            <w:tcBorders>
              <w:right w:val="double" w:sz="4" w:space="0" w:color="auto"/>
            </w:tcBorders>
            <w:shd w:val="clear" w:color="auto" w:fill="auto"/>
            <w:noWrap/>
          </w:tcPr>
          <w:p w14:paraId="4442B116"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4D90669E" w14:textId="77777777" w:rsidR="000F5FB8" w:rsidRPr="00D6273D" w:rsidRDefault="000F5FB8" w:rsidP="000F5FB8">
            <w:pPr>
              <w:jc w:val="center"/>
              <w:rPr>
                <w:i/>
                <w:iCs/>
                <w:sz w:val="16"/>
                <w:szCs w:val="16"/>
              </w:rPr>
            </w:pPr>
            <w:r w:rsidRPr="00D6273D">
              <w:rPr>
                <w:i/>
                <w:iCs/>
                <w:snapToGrid w:val="0"/>
                <w:sz w:val="16"/>
                <w:szCs w:val="16"/>
                <w:lang w:eastAsia="en-US"/>
              </w:rPr>
              <w:t>Morningside</w:t>
            </w:r>
          </w:p>
        </w:tc>
        <w:tc>
          <w:tcPr>
            <w:tcW w:w="780" w:type="dxa"/>
          </w:tcPr>
          <w:p w14:paraId="37BD9C22"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3B8DA46C" w14:textId="77777777" w:rsidTr="00D6273D">
        <w:trPr>
          <w:trHeight w:val="170"/>
        </w:trPr>
        <w:tc>
          <w:tcPr>
            <w:tcW w:w="3014" w:type="dxa"/>
            <w:shd w:val="clear" w:color="auto" w:fill="auto"/>
            <w:noWrap/>
          </w:tcPr>
          <w:p w14:paraId="3BADD0B6" w14:textId="77777777" w:rsidR="000F5FB8" w:rsidRPr="00D6273D" w:rsidRDefault="000F5FB8" w:rsidP="000F5FB8">
            <w:pPr>
              <w:jc w:val="center"/>
              <w:rPr>
                <w:i/>
                <w:iCs/>
                <w:sz w:val="16"/>
                <w:szCs w:val="16"/>
              </w:rPr>
            </w:pPr>
            <w:r w:rsidRPr="00D6273D">
              <w:rPr>
                <w:i/>
                <w:iCs/>
                <w:snapToGrid w:val="0"/>
                <w:sz w:val="16"/>
                <w:szCs w:val="16"/>
                <w:lang w:eastAsia="en-US"/>
              </w:rPr>
              <w:t>Bardon</w:t>
            </w:r>
          </w:p>
        </w:tc>
        <w:tc>
          <w:tcPr>
            <w:tcW w:w="780" w:type="dxa"/>
            <w:tcBorders>
              <w:right w:val="double" w:sz="4" w:space="0" w:color="auto"/>
            </w:tcBorders>
            <w:shd w:val="clear" w:color="auto" w:fill="auto"/>
            <w:noWrap/>
          </w:tcPr>
          <w:p w14:paraId="162CA073"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491424D5" w14:textId="77777777" w:rsidR="000F5FB8" w:rsidRPr="00D6273D" w:rsidRDefault="000F5FB8" w:rsidP="000F5FB8">
            <w:pPr>
              <w:jc w:val="center"/>
              <w:rPr>
                <w:i/>
                <w:iCs/>
                <w:sz w:val="16"/>
                <w:szCs w:val="16"/>
              </w:rPr>
            </w:pPr>
            <w:r w:rsidRPr="00D6273D">
              <w:rPr>
                <w:i/>
                <w:iCs/>
                <w:snapToGrid w:val="0"/>
                <w:sz w:val="16"/>
                <w:szCs w:val="16"/>
                <w:lang w:eastAsia="en-US"/>
              </w:rPr>
              <w:t>Mount Gravatt</w:t>
            </w:r>
          </w:p>
        </w:tc>
        <w:tc>
          <w:tcPr>
            <w:tcW w:w="780" w:type="dxa"/>
          </w:tcPr>
          <w:p w14:paraId="24D5DD0B"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0472C656" w14:textId="77777777" w:rsidTr="00D6273D">
        <w:trPr>
          <w:trHeight w:val="170"/>
        </w:trPr>
        <w:tc>
          <w:tcPr>
            <w:tcW w:w="3014" w:type="dxa"/>
            <w:shd w:val="clear" w:color="auto" w:fill="auto"/>
            <w:noWrap/>
          </w:tcPr>
          <w:p w14:paraId="43E98A44" w14:textId="77777777" w:rsidR="000F5FB8" w:rsidRPr="00D6273D" w:rsidRDefault="000F5FB8" w:rsidP="000F5FB8">
            <w:pPr>
              <w:jc w:val="center"/>
              <w:rPr>
                <w:i/>
                <w:iCs/>
                <w:sz w:val="16"/>
                <w:szCs w:val="16"/>
              </w:rPr>
            </w:pPr>
            <w:r w:rsidRPr="00D6273D">
              <w:rPr>
                <w:i/>
                <w:iCs/>
                <w:snapToGrid w:val="0"/>
                <w:sz w:val="16"/>
                <w:szCs w:val="16"/>
                <w:lang w:eastAsia="en-US"/>
              </w:rPr>
              <w:t>Bellbowrie</w:t>
            </w:r>
          </w:p>
        </w:tc>
        <w:tc>
          <w:tcPr>
            <w:tcW w:w="780" w:type="dxa"/>
            <w:tcBorders>
              <w:right w:val="double" w:sz="4" w:space="0" w:color="auto"/>
            </w:tcBorders>
            <w:shd w:val="clear" w:color="auto" w:fill="auto"/>
            <w:noWrap/>
          </w:tcPr>
          <w:p w14:paraId="716A3408"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125B153D" w14:textId="77777777" w:rsidR="000F5FB8" w:rsidRPr="00D6273D" w:rsidRDefault="000F5FB8" w:rsidP="000F5FB8">
            <w:pPr>
              <w:jc w:val="center"/>
              <w:rPr>
                <w:i/>
                <w:iCs/>
                <w:sz w:val="16"/>
                <w:szCs w:val="16"/>
              </w:rPr>
            </w:pPr>
            <w:r w:rsidRPr="00D6273D">
              <w:rPr>
                <w:i/>
                <w:iCs/>
                <w:snapToGrid w:val="0"/>
                <w:sz w:val="16"/>
                <w:szCs w:val="16"/>
                <w:lang w:eastAsia="en-US"/>
              </w:rPr>
              <w:t>Mount Gravatt East</w:t>
            </w:r>
          </w:p>
        </w:tc>
        <w:tc>
          <w:tcPr>
            <w:tcW w:w="780" w:type="dxa"/>
          </w:tcPr>
          <w:p w14:paraId="4B4A823A"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232C53F0" w14:textId="77777777" w:rsidTr="00D6273D">
        <w:trPr>
          <w:trHeight w:val="170"/>
        </w:trPr>
        <w:tc>
          <w:tcPr>
            <w:tcW w:w="3014" w:type="dxa"/>
            <w:shd w:val="clear" w:color="auto" w:fill="auto"/>
            <w:noWrap/>
          </w:tcPr>
          <w:p w14:paraId="422F8DDC" w14:textId="77777777" w:rsidR="000F5FB8" w:rsidRPr="00D6273D" w:rsidRDefault="000F5FB8" w:rsidP="000F5FB8">
            <w:pPr>
              <w:jc w:val="center"/>
              <w:rPr>
                <w:i/>
                <w:iCs/>
                <w:sz w:val="16"/>
                <w:szCs w:val="16"/>
              </w:rPr>
            </w:pPr>
            <w:r w:rsidRPr="00D6273D">
              <w:rPr>
                <w:i/>
                <w:iCs/>
                <w:snapToGrid w:val="0"/>
                <w:sz w:val="16"/>
                <w:szCs w:val="16"/>
                <w:lang w:eastAsia="en-US"/>
              </w:rPr>
              <w:t>Boondall</w:t>
            </w:r>
          </w:p>
        </w:tc>
        <w:tc>
          <w:tcPr>
            <w:tcW w:w="780" w:type="dxa"/>
            <w:tcBorders>
              <w:right w:val="double" w:sz="4" w:space="0" w:color="auto"/>
            </w:tcBorders>
            <w:shd w:val="clear" w:color="auto" w:fill="auto"/>
            <w:noWrap/>
          </w:tcPr>
          <w:p w14:paraId="356208BD"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0CF61002" w14:textId="77777777" w:rsidR="000F5FB8" w:rsidRPr="00D6273D" w:rsidRDefault="000F5FB8" w:rsidP="000F5FB8">
            <w:pPr>
              <w:jc w:val="center"/>
              <w:rPr>
                <w:i/>
                <w:iCs/>
                <w:sz w:val="16"/>
                <w:szCs w:val="16"/>
              </w:rPr>
            </w:pPr>
            <w:r w:rsidRPr="00D6273D">
              <w:rPr>
                <w:i/>
                <w:iCs/>
                <w:snapToGrid w:val="0"/>
                <w:sz w:val="16"/>
                <w:szCs w:val="16"/>
                <w:lang w:eastAsia="en-US"/>
              </w:rPr>
              <w:t>Mount Ommaney</w:t>
            </w:r>
          </w:p>
        </w:tc>
        <w:tc>
          <w:tcPr>
            <w:tcW w:w="780" w:type="dxa"/>
          </w:tcPr>
          <w:p w14:paraId="56D0CBEE"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71101E47" w14:textId="77777777" w:rsidTr="00D6273D">
        <w:trPr>
          <w:trHeight w:val="170"/>
        </w:trPr>
        <w:tc>
          <w:tcPr>
            <w:tcW w:w="3014" w:type="dxa"/>
            <w:shd w:val="clear" w:color="auto" w:fill="auto"/>
            <w:noWrap/>
          </w:tcPr>
          <w:p w14:paraId="769CD5EE" w14:textId="77777777" w:rsidR="000F5FB8" w:rsidRPr="00D6273D" w:rsidRDefault="000F5FB8" w:rsidP="000F5FB8">
            <w:pPr>
              <w:jc w:val="center"/>
              <w:rPr>
                <w:i/>
                <w:iCs/>
                <w:sz w:val="16"/>
                <w:szCs w:val="16"/>
              </w:rPr>
            </w:pPr>
            <w:r w:rsidRPr="00D6273D">
              <w:rPr>
                <w:i/>
                <w:iCs/>
                <w:snapToGrid w:val="0"/>
                <w:sz w:val="16"/>
                <w:szCs w:val="16"/>
                <w:lang w:eastAsia="en-US"/>
              </w:rPr>
              <w:t>Bowen Hills</w:t>
            </w:r>
          </w:p>
        </w:tc>
        <w:tc>
          <w:tcPr>
            <w:tcW w:w="780" w:type="dxa"/>
            <w:tcBorders>
              <w:right w:val="double" w:sz="4" w:space="0" w:color="auto"/>
            </w:tcBorders>
            <w:shd w:val="clear" w:color="auto" w:fill="auto"/>
            <w:noWrap/>
          </w:tcPr>
          <w:p w14:paraId="79C8110E"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0B434132" w14:textId="77777777" w:rsidR="000F5FB8" w:rsidRPr="00D6273D" w:rsidRDefault="000F5FB8" w:rsidP="000F5FB8">
            <w:pPr>
              <w:jc w:val="center"/>
              <w:rPr>
                <w:i/>
                <w:iCs/>
                <w:sz w:val="16"/>
                <w:szCs w:val="16"/>
              </w:rPr>
            </w:pPr>
            <w:r w:rsidRPr="00D6273D">
              <w:rPr>
                <w:i/>
                <w:iCs/>
                <w:snapToGrid w:val="0"/>
                <w:sz w:val="16"/>
                <w:szCs w:val="16"/>
                <w:lang w:eastAsia="en-US"/>
              </w:rPr>
              <w:t>Murarrie</w:t>
            </w:r>
          </w:p>
        </w:tc>
        <w:tc>
          <w:tcPr>
            <w:tcW w:w="780" w:type="dxa"/>
          </w:tcPr>
          <w:p w14:paraId="2E28DF6D"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165D0011" w14:textId="77777777" w:rsidTr="00D6273D">
        <w:trPr>
          <w:trHeight w:val="170"/>
        </w:trPr>
        <w:tc>
          <w:tcPr>
            <w:tcW w:w="3014" w:type="dxa"/>
            <w:shd w:val="clear" w:color="auto" w:fill="auto"/>
            <w:noWrap/>
          </w:tcPr>
          <w:p w14:paraId="12668727" w14:textId="77777777" w:rsidR="000F5FB8" w:rsidRPr="00D6273D" w:rsidRDefault="000F5FB8" w:rsidP="000F5FB8">
            <w:pPr>
              <w:jc w:val="center"/>
              <w:rPr>
                <w:i/>
                <w:iCs/>
                <w:sz w:val="16"/>
                <w:szCs w:val="16"/>
              </w:rPr>
            </w:pPr>
            <w:r w:rsidRPr="00D6273D">
              <w:rPr>
                <w:i/>
                <w:iCs/>
                <w:snapToGrid w:val="0"/>
                <w:sz w:val="16"/>
                <w:szCs w:val="16"/>
                <w:lang w:eastAsia="en-US"/>
              </w:rPr>
              <w:t>Bracken Ridge</w:t>
            </w:r>
          </w:p>
        </w:tc>
        <w:tc>
          <w:tcPr>
            <w:tcW w:w="780" w:type="dxa"/>
            <w:tcBorders>
              <w:right w:val="double" w:sz="4" w:space="0" w:color="auto"/>
            </w:tcBorders>
            <w:shd w:val="clear" w:color="auto" w:fill="auto"/>
            <w:noWrap/>
          </w:tcPr>
          <w:p w14:paraId="025B924D"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0E08511E" w14:textId="77777777" w:rsidR="000F5FB8" w:rsidRPr="00D6273D" w:rsidRDefault="000F5FB8" w:rsidP="000F5FB8">
            <w:pPr>
              <w:jc w:val="center"/>
              <w:rPr>
                <w:i/>
                <w:iCs/>
                <w:sz w:val="16"/>
                <w:szCs w:val="16"/>
              </w:rPr>
            </w:pPr>
            <w:r w:rsidRPr="00D6273D">
              <w:rPr>
                <w:i/>
                <w:iCs/>
                <w:snapToGrid w:val="0"/>
                <w:sz w:val="16"/>
                <w:szCs w:val="16"/>
                <w:lang w:eastAsia="en-US"/>
              </w:rPr>
              <w:t>New Farm</w:t>
            </w:r>
          </w:p>
        </w:tc>
        <w:tc>
          <w:tcPr>
            <w:tcW w:w="780" w:type="dxa"/>
          </w:tcPr>
          <w:p w14:paraId="701CA7C4"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5F569D6F" w14:textId="77777777" w:rsidTr="00D6273D">
        <w:trPr>
          <w:trHeight w:val="170"/>
        </w:trPr>
        <w:tc>
          <w:tcPr>
            <w:tcW w:w="3014" w:type="dxa"/>
            <w:shd w:val="clear" w:color="auto" w:fill="auto"/>
            <w:noWrap/>
          </w:tcPr>
          <w:p w14:paraId="08D85B61" w14:textId="77777777" w:rsidR="000F5FB8" w:rsidRPr="00D6273D" w:rsidRDefault="000F5FB8" w:rsidP="000F5FB8">
            <w:pPr>
              <w:jc w:val="center"/>
              <w:rPr>
                <w:i/>
                <w:iCs/>
                <w:sz w:val="16"/>
                <w:szCs w:val="16"/>
              </w:rPr>
            </w:pPr>
            <w:r w:rsidRPr="00D6273D">
              <w:rPr>
                <w:i/>
                <w:iCs/>
                <w:snapToGrid w:val="0"/>
                <w:sz w:val="16"/>
                <w:szCs w:val="16"/>
                <w:lang w:eastAsia="en-US"/>
              </w:rPr>
              <w:t>Brighton</w:t>
            </w:r>
          </w:p>
        </w:tc>
        <w:tc>
          <w:tcPr>
            <w:tcW w:w="780" w:type="dxa"/>
            <w:tcBorders>
              <w:right w:val="double" w:sz="4" w:space="0" w:color="auto"/>
            </w:tcBorders>
            <w:shd w:val="clear" w:color="auto" w:fill="auto"/>
            <w:noWrap/>
          </w:tcPr>
          <w:p w14:paraId="6F364B7D"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10FADD8B" w14:textId="77777777" w:rsidR="000F5FB8" w:rsidRPr="00D6273D" w:rsidRDefault="000F5FB8" w:rsidP="000F5FB8">
            <w:pPr>
              <w:jc w:val="center"/>
              <w:rPr>
                <w:i/>
                <w:iCs/>
                <w:sz w:val="16"/>
                <w:szCs w:val="16"/>
              </w:rPr>
            </w:pPr>
            <w:r w:rsidRPr="00D6273D">
              <w:rPr>
                <w:i/>
                <w:iCs/>
                <w:snapToGrid w:val="0"/>
                <w:sz w:val="16"/>
                <w:szCs w:val="16"/>
                <w:lang w:eastAsia="en-US"/>
              </w:rPr>
              <w:t>Newstead</w:t>
            </w:r>
          </w:p>
        </w:tc>
        <w:tc>
          <w:tcPr>
            <w:tcW w:w="780" w:type="dxa"/>
          </w:tcPr>
          <w:p w14:paraId="0311DCF7"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51340786" w14:textId="77777777" w:rsidTr="00D6273D">
        <w:trPr>
          <w:trHeight w:val="170"/>
        </w:trPr>
        <w:tc>
          <w:tcPr>
            <w:tcW w:w="3014" w:type="dxa"/>
            <w:shd w:val="clear" w:color="auto" w:fill="auto"/>
            <w:noWrap/>
          </w:tcPr>
          <w:p w14:paraId="18E2A3E4" w14:textId="77777777" w:rsidR="000F5FB8" w:rsidRPr="00D6273D" w:rsidRDefault="000F5FB8" w:rsidP="000F5FB8">
            <w:pPr>
              <w:jc w:val="center"/>
              <w:rPr>
                <w:i/>
                <w:iCs/>
                <w:sz w:val="16"/>
                <w:szCs w:val="16"/>
              </w:rPr>
            </w:pPr>
            <w:r w:rsidRPr="00D6273D">
              <w:rPr>
                <w:i/>
                <w:iCs/>
                <w:snapToGrid w:val="0"/>
                <w:sz w:val="16"/>
                <w:szCs w:val="16"/>
                <w:lang w:eastAsia="en-US"/>
              </w:rPr>
              <w:t>Brisbane City</w:t>
            </w:r>
          </w:p>
        </w:tc>
        <w:tc>
          <w:tcPr>
            <w:tcW w:w="780" w:type="dxa"/>
            <w:tcBorders>
              <w:right w:val="double" w:sz="4" w:space="0" w:color="auto"/>
            </w:tcBorders>
            <w:shd w:val="clear" w:color="auto" w:fill="auto"/>
            <w:noWrap/>
          </w:tcPr>
          <w:p w14:paraId="49B60FE9"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688D2C51" w14:textId="77777777" w:rsidR="000F5FB8" w:rsidRPr="00D6273D" w:rsidRDefault="000F5FB8" w:rsidP="000F5FB8">
            <w:pPr>
              <w:jc w:val="center"/>
              <w:rPr>
                <w:i/>
                <w:iCs/>
                <w:sz w:val="16"/>
                <w:szCs w:val="16"/>
              </w:rPr>
            </w:pPr>
            <w:r w:rsidRPr="00D6273D">
              <w:rPr>
                <w:i/>
                <w:iCs/>
                <w:snapToGrid w:val="0"/>
                <w:sz w:val="16"/>
                <w:szCs w:val="16"/>
                <w:lang w:eastAsia="en-US"/>
              </w:rPr>
              <w:t>Nudgee</w:t>
            </w:r>
          </w:p>
        </w:tc>
        <w:tc>
          <w:tcPr>
            <w:tcW w:w="780" w:type="dxa"/>
          </w:tcPr>
          <w:p w14:paraId="0AEA14FE"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6B855908" w14:textId="77777777" w:rsidTr="00D6273D">
        <w:trPr>
          <w:trHeight w:val="170"/>
        </w:trPr>
        <w:tc>
          <w:tcPr>
            <w:tcW w:w="3014" w:type="dxa"/>
            <w:shd w:val="clear" w:color="auto" w:fill="auto"/>
            <w:noWrap/>
          </w:tcPr>
          <w:p w14:paraId="541182CF" w14:textId="77777777" w:rsidR="000F5FB8" w:rsidRPr="00D6273D" w:rsidRDefault="000F5FB8" w:rsidP="000F5FB8">
            <w:pPr>
              <w:jc w:val="center"/>
              <w:rPr>
                <w:i/>
                <w:iCs/>
                <w:sz w:val="16"/>
                <w:szCs w:val="16"/>
              </w:rPr>
            </w:pPr>
            <w:r w:rsidRPr="00D6273D">
              <w:rPr>
                <w:i/>
                <w:iCs/>
                <w:snapToGrid w:val="0"/>
                <w:sz w:val="16"/>
                <w:szCs w:val="16"/>
                <w:lang w:eastAsia="en-US"/>
              </w:rPr>
              <w:t>Bulimba</w:t>
            </w:r>
          </w:p>
        </w:tc>
        <w:tc>
          <w:tcPr>
            <w:tcW w:w="780" w:type="dxa"/>
            <w:tcBorders>
              <w:right w:val="double" w:sz="4" w:space="0" w:color="auto"/>
            </w:tcBorders>
            <w:shd w:val="clear" w:color="auto" w:fill="auto"/>
            <w:noWrap/>
          </w:tcPr>
          <w:p w14:paraId="3ED424F4"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6B9A71BD" w14:textId="77777777" w:rsidR="000F5FB8" w:rsidRPr="00D6273D" w:rsidRDefault="000F5FB8" w:rsidP="000F5FB8">
            <w:pPr>
              <w:jc w:val="center"/>
              <w:rPr>
                <w:i/>
                <w:iCs/>
                <w:sz w:val="16"/>
                <w:szCs w:val="16"/>
              </w:rPr>
            </w:pPr>
            <w:r w:rsidRPr="00D6273D">
              <w:rPr>
                <w:i/>
                <w:iCs/>
                <w:snapToGrid w:val="0"/>
                <w:sz w:val="16"/>
                <w:szCs w:val="16"/>
                <w:lang w:eastAsia="en-US"/>
              </w:rPr>
              <w:t>Nudgee Beach</w:t>
            </w:r>
          </w:p>
        </w:tc>
        <w:tc>
          <w:tcPr>
            <w:tcW w:w="780" w:type="dxa"/>
          </w:tcPr>
          <w:p w14:paraId="1F0A5C58"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679AB7DD" w14:textId="77777777" w:rsidTr="00D6273D">
        <w:trPr>
          <w:trHeight w:val="170"/>
        </w:trPr>
        <w:tc>
          <w:tcPr>
            <w:tcW w:w="3014" w:type="dxa"/>
            <w:shd w:val="clear" w:color="auto" w:fill="auto"/>
            <w:noWrap/>
          </w:tcPr>
          <w:p w14:paraId="75B58987" w14:textId="77777777" w:rsidR="000F5FB8" w:rsidRPr="00D6273D" w:rsidRDefault="000F5FB8" w:rsidP="000F5FB8">
            <w:pPr>
              <w:jc w:val="center"/>
              <w:rPr>
                <w:i/>
                <w:iCs/>
                <w:sz w:val="16"/>
                <w:szCs w:val="16"/>
              </w:rPr>
            </w:pPr>
            <w:r w:rsidRPr="00D6273D">
              <w:rPr>
                <w:i/>
                <w:iCs/>
                <w:snapToGrid w:val="0"/>
                <w:sz w:val="16"/>
                <w:szCs w:val="16"/>
                <w:lang w:eastAsia="en-US"/>
              </w:rPr>
              <w:t>Calamvale</w:t>
            </w:r>
          </w:p>
        </w:tc>
        <w:tc>
          <w:tcPr>
            <w:tcW w:w="780" w:type="dxa"/>
            <w:tcBorders>
              <w:right w:val="double" w:sz="4" w:space="0" w:color="auto"/>
            </w:tcBorders>
            <w:shd w:val="clear" w:color="auto" w:fill="auto"/>
            <w:noWrap/>
          </w:tcPr>
          <w:p w14:paraId="506A0989"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0EFCB29A" w14:textId="77777777" w:rsidR="000F5FB8" w:rsidRPr="00D6273D" w:rsidRDefault="000F5FB8" w:rsidP="000F5FB8">
            <w:pPr>
              <w:jc w:val="center"/>
              <w:rPr>
                <w:i/>
                <w:iCs/>
                <w:sz w:val="16"/>
                <w:szCs w:val="16"/>
              </w:rPr>
            </w:pPr>
            <w:r w:rsidRPr="00D6273D">
              <w:rPr>
                <w:i/>
                <w:iCs/>
                <w:snapToGrid w:val="0"/>
                <w:sz w:val="16"/>
                <w:szCs w:val="16"/>
                <w:lang w:eastAsia="en-US"/>
              </w:rPr>
              <w:t>Nundah</w:t>
            </w:r>
          </w:p>
        </w:tc>
        <w:tc>
          <w:tcPr>
            <w:tcW w:w="780" w:type="dxa"/>
          </w:tcPr>
          <w:p w14:paraId="0F5C6BA8"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3FE00FE6" w14:textId="77777777" w:rsidTr="00D6273D">
        <w:trPr>
          <w:trHeight w:val="170"/>
        </w:trPr>
        <w:tc>
          <w:tcPr>
            <w:tcW w:w="3014" w:type="dxa"/>
            <w:shd w:val="clear" w:color="auto" w:fill="auto"/>
            <w:noWrap/>
          </w:tcPr>
          <w:p w14:paraId="358C7D17" w14:textId="77777777" w:rsidR="000F5FB8" w:rsidRPr="00D6273D" w:rsidRDefault="000F5FB8" w:rsidP="000F5FB8">
            <w:pPr>
              <w:jc w:val="center"/>
              <w:rPr>
                <w:i/>
                <w:iCs/>
                <w:sz w:val="16"/>
                <w:szCs w:val="16"/>
              </w:rPr>
            </w:pPr>
            <w:r w:rsidRPr="00D6273D">
              <w:rPr>
                <w:i/>
                <w:iCs/>
                <w:snapToGrid w:val="0"/>
                <w:sz w:val="16"/>
                <w:szCs w:val="16"/>
                <w:lang w:eastAsia="en-US"/>
              </w:rPr>
              <w:t>Camp Hill</w:t>
            </w:r>
          </w:p>
        </w:tc>
        <w:tc>
          <w:tcPr>
            <w:tcW w:w="780" w:type="dxa"/>
            <w:tcBorders>
              <w:right w:val="double" w:sz="4" w:space="0" w:color="auto"/>
            </w:tcBorders>
            <w:shd w:val="clear" w:color="auto" w:fill="auto"/>
            <w:noWrap/>
          </w:tcPr>
          <w:p w14:paraId="69A7B318"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618E9475" w14:textId="77777777" w:rsidR="000F5FB8" w:rsidRPr="00D6273D" w:rsidRDefault="000F5FB8" w:rsidP="000F5FB8">
            <w:pPr>
              <w:jc w:val="center"/>
              <w:rPr>
                <w:i/>
                <w:iCs/>
                <w:sz w:val="16"/>
                <w:szCs w:val="16"/>
              </w:rPr>
            </w:pPr>
            <w:r w:rsidRPr="00D6273D">
              <w:rPr>
                <w:i/>
                <w:iCs/>
                <w:snapToGrid w:val="0"/>
                <w:sz w:val="16"/>
                <w:szCs w:val="16"/>
                <w:lang w:eastAsia="en-US"/>
              </w:rPr>
              <w:t>Oxley</w:t>
            </w:r>
          </w:p>
        </w:tc>
        <w:tc>
          <w:tcPr>
            <w:tcW w:w="780" w:type="dxa"/>
          </w:tcPr>
          <w:p w14:paraId="35E22632"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439EC688" w14:textId="77777777" w:rsidTr="00D6273D">
        <w:trPr>
          <w:trHeight w:val="170"/>
        </w:trPr>
        <w:tc>
          <w:tcPr>
            <w:tcW w:w="3014" w:type="dxa"/>
            <w:shd w:val="clear" w:color="auto" w:fill="auto"/>
            <w:noWrap/>
          </w:tcPr>
          <w:p w14:paraId="11CECC30" w14:textId="77777777" w:rsidR="000F5FB8" w:rsidRPr="00D6273D" w:rsidRDefault="000F5FB8" w:rsidP="000F5FB8">
            <w:pPr>
              <w:jc w:val="center"/>
              <w:rPr>
                <w:i/>
                <w:iCs/>
                <w:sz w:val="16"/>
                <w:szCs w:val="16"/>
              </w:rPr>
            </w:pPr>
            <w:r w:rsidRPr="00D6273D">
              <w:rPr>
                <w:i/>
                <w:iCs/>
                <w:snapToGrid w:val="0"/>
                <w:sz w:val="16"/>
                <w:szCs w:val="16"/>
                <w:lang w:eastAsia="en-US"/>
              </w:rPr>
              <w:t>Cannon Hill</w:t>
            </w:r>
          </w:p>
        </w:tc>
        <w:tc>
          <w:tcPr>
            <w:tcW w:w="780" w:type="dxa"/>
            <w:tcBorders>
              <w:right w:val="double" w:sz="4" w:space="0" w:color="auto"/>
            </w:tcBorders>
            <w:shd w:val="clear" w:color="auto" w:fill="auto"/>
            <w:noWrap/>
          </w:tcPr>
          <w:p w14:paraId="457C1AEA"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452155CE" w14:textId="77777777" w:rsidR="000F5FB8" w:rsidRPr="00D6273D" w:rsidRDefault="000F5FB8" w:rsidP="000F5FB8">
            <w:pPr>
              <w:jc w:val="center"/>
              <w:rPr>
                <w:i/>
                <w:iCs/>
                <w:sz w:val="16"/>
                <w:szCs w:val="16"/>
              </w:rPr>
            </w:pPr>
            <w:r w:rsidRPr="00D6273D">
              <w:rPr>
                <w:i/>
                <w:iCs/>
                <w:snapToGrid w:val="0"/>
                <w:sz w:val="16"/>
                <w:szCs w:val="16"/>
                <w:lang w:eastAsia="en-US"/>
              </w:rPr>
              <w:t>Paddington</w:t>
            </w:r>
          </w:p>
        </w:tc>
        <w:tc>
          <w:tcPr>
            <w:tcW w:w="780" w:type="dxa"/>
          </w:tcPr>
          <w:p w14:paraId="2AE58EAA"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6F124382" w14:textId="77777777" w:rsidTr="00D6273D">
        <w:trPr>
          <w:trHeight w:val="170"/>
        </w:trPr>
        <w:tc>
          <w:tcPr>
            <w:tcW w:w="3014" w:type="dxa"/>
            <w:shd w:val="clear" w:color="auto" w:fill="auto"/>
            <w:noWrap/>
          </w:tcPr>
          <w:p w14:paraId="3D3320C7" w14:textId="77777777" w:rsidR="000F5FB8" w:rsidRPr="00D6273D" w:rsidRDefault="000F5FB8" w:rsidP="000F5FB8">
            <w:pPr>
              <w:jc w:val="center"/>
              <w:rPr>
                <w:i/>
                <w:iCs/>
                <w:sz w:val="16"/>
                <w:szCs w:val="16"/>
              </w:rPr>
            </w:pPr>
            <w:r w:rsidRPr="00D6273D">
              <w:rPr>
                <w:i/>
                <w:iCs/>
                <w:snapToGrid w:val="0"/>
                <w:sz w:val="16"/>
                <w:szCs w:val="16"/>
                <w:lang w:eastAsia="en-US"/>
              </w:rPr>
              <w:t>Carina</w:t>
            </w:r>
          </w:p>
        </w:tc>
        <w:tc>
          <w:tcPr>
            <w:tcW w:w="780" w:type="dxa"/>
            <w:tcBorders>
              <w:right w:val="double" w:sz="4" w:space="0" w:color="auto"/>
            </w:tcBorders>
            <w:shd w:val="clear" w:color="auto" w:fill="auto"/>
            <w:noWrap/>
          </w:tcPr>
          <w:p w14:paraId="6D7D562C"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7C5FB4B1" w14:textId="77777777" w:rsidR="000F5FB8" w:rsidRPr="00D6273D" w:rsidRDefault="000F5FB8" w:rsidP="000F5FB8">
            <w:pPr>
              <w:jc w:val="center"/>
              <w:rPr>
                <w:i/>
                <w:iCs/>
                <w:sz w:val="16"/>
                <w:szCs w:val="16"/>
              </w:rPr>
            </w:pPr>
            <w:r w:rsidRPr="00D6273D">
              <w:rPr>
                <w:i/>
                <w:iCs/>
                <w:snapToGrid w:val="0"/>
                <w:sz w:val="16"/>
                <w:szCs w:val="16"/>
                <w:lang w:eastAsia="en-US"/>
              </w:rPr>
              <w:t>Pallara</w:t>
            </w:r>
          </w:p>
        </w:tc>
        <w:tc>
          <w:tcPr>
            <w:tcW w:w="780" w:type="dxa"/>
          </w:tcPr>
          <w:p w14:paraId="7EA3DAEA"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2ADFC8F0" w14:textId="77777777" w:rsidTr="00D6273D">
        <w:trPr>
          <w:trHeight w:val="170"/>
        </w:trPr>
        <w:tc>
          <w:tcPr>
            <w:tcW w:w="3014" w:type="dxa"/>
            <w:shd w:val="clear" w:color="auto" w:fill="auto"/>
            <w:noWrap/>
          </w:tcPr>
          <w:p w14:paraId="2AB4BFD9" w14:textId="77777777" w:rsidR="000F5FB8" w:rsidRPr="00D6273D" w:rsidRDefault="000F5FB8" w:rsidP="000F5FB8">
            <w:pPr>
              <w:jc w:val="center"/>
              <w:rPr>
                <w:i/>
                <w:iCs/>
                <w:sz w:val="16"/>
                <w:szCs w:val="16"/>
              </w:rPr>
            </w:pPr>
            <w:r w:rsidRPr="00D6273D">
              <w:rPr>
                <w:i/>
                <w:iCs/>
                <w:snapToGrid w:val="0"/>
                <w:sz w:val="16"/>
                <w:szCs w:val="16"/>
                <w:lang w:eastAsia="en-US"/>
              </w:rPr>
              <w:t>Carina Heights</w:t>
            </w:r>
          </w:p>
        </w:tc>
        <w:tc>
          <w:tcPr>
            <w:tcW w:w="780" w:type="dxa"/>
            <w:tcBorders>
              <w:right w:val="double" w:sz="4" w:space="0" w:color="auto"/>
            </w:tcBorders>
            <w:shd w:val="clear" w:color="auto" w:fill="auto"/>
            <w:noWrap/>
          </w:tcPr>
          <w:p w14:paraId="7330B7C7"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2F07463B" w14:textId="77777777" w:rsidR="000F5FB8" w:rsidRPr="00D6273D" w:rsidRDefault="000F5FB8" w:rsidP="000F5FB8">
            <w:pPr>
              <w:jc w:val="center"/>
              <w:rPr>
                <w:i/>
                <w:iCs/>
                <w:sz w:val="16"/>
                <w:szCs w:val="16"/>
              </w:rPr>
            </w:pPr>
            <w:r w:rsidRPr="00D6273D">
              <w:rPr>
                <w:i/>
                <w:iCs/>
                <w:snapToGrid w:val="0"/>
                <w:sz w:val="16"/>
                <w:szCs w:val="16"/>
                <w:lang w:eastAsia="en-US"/>
              </w:rPr>
              <w:t>Parkinson</w:t>
            </w:r>
          </w:p>
        </w:tc>
        <w:tc>
          <w:tcPr>
            <w:tcW w:w="780" w:type="dxa"/>
          </w:tcPr>
          <w:p w14:paraId="451DFF81"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122CB498" w14:textId="77777777" w:rsidTr="00D6273D">
        <w:trPr>
          <w:trHeight w:val="170"/>
        </w:trPr>
        <w:tc>
          <w:tcPr>
            <w:tcW w:w="3014" w:type="dxa"/>
            <w:shd w:val="clear" w:color="auto" w:fill="auto"/>
            <w:noWrap/>
          </w:tcPr>
          <w:p w14:paraId="662C6731" w14:textId="77777777" w:rsidR="000F5FB8" w:rsidRPr="00D6273D" w:rsidRDefault="000F5FB8" w:rsidP="000F5FB8">
            <w:pPr>
              <w:jc w:val="center"/>
              <w:rPr>
                <w:i/>
                <w:iCs/>
                <w:sz w:val="16"/>
                <w:szCs w:val="16"/>
              </w:rPr>
            </w:pPr>
            <w:r w:rsidRPr="00D6273D">
              <w:rPr>
                <w:i/>
                <w:iCs/>
                <w:snapToGrid w:val="0"/>
                <w:sz w:val="16"/>
                <w:szCs w:val="16"/>
                <w:lang w:eastAsia="en-US"/>
              </w:rPr>
              <w:t>Carindale</w:t>
            </w:r>
          </w:p>
        </w:tc>
        <w:tc>
          <w:tcPr>
            <w:tcW w:w="780" w:type="dxa"/>
            <w:tcBorders>
              <w:right w:val="double" w:sz="4" w:space="0" w:color="auto"/>
            </w:tcBorders>
            <w:shd w:val="clear" w:color="auto" w:fill="auto"/>
            <w:noWrap/>
          </w:tcPr>
          <w:p w14:paraId="507FB1FE"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4DDC4C64" w14:textId="77777777" w:rsidR="000F5FB8" w:rsidRPr="00D6273D" w:rsidRDefault="000F5FB8" w:rsidP="000F5FB8">
            <w:pPr>
              <w:jc w:val="center"/>
              <w:rPr>
                <w:i/>
                <w:iCs/>
                <w:sz w:val="16"/>
                <w:szCs w:val="16"/>
              </w:rPr>
            </w:pPr>
            <w:r w:rsidRPr="00D6273D">
              <w:rPr>
                <w:i/>
                <w:iCs/>
                <w:snapToGrid w:val="0"/>
                <w:sz w:val="16"/>
                <w:szCs w:val="16"/>
                <w:lang w:eastAsia="en-US"/>
              </w:rPr>
              <w:t>Petrie Terrace</w:t>
            </w:r>
          </w:p>
        </w:tc>
        <w:tc>
          <w:tcPr>
            <w:tcW w:w="780" w:type="dxa"/>
          </w:tcPr>
          <w:p w14:paraId="176B807B" w14:textId="77777777" w:rsidR="000F5FB8" w:rsidRPr="00D6273D" w:rsidRDefault="000F5FB8" w:rsidP="000F5FB8">
            <w:pPr>
              <w:jc w:val="center"/>
              <w:rPr>
                <w:i/>
                <w:iCs/>
                <w:sz w:val="16"/>
                <w:szCs w:val="16"/>
              </w:rPr>
            </w:pPr>
            <w:r w:rsidRPr="00D6273D">
              <w:rPr>
                <w:i/>
                <w:iCs/>
                <w:snapToGrid w:val="0"/>
                <w:sz w:val="16"/>
                <w:szCs w:val="16"/>
                <w:lang w:eastAsia="en-US"/>
              </w:rPr>
              <w:t>1</w:t>
            </w:r>
          </w:p>
        </w:tc>
      </w:tr>
      <w:tr w:rsidR="000F5FB8" w:rsidRPr="004655AF" w14:paraId="2AE67BF3" w14:textId="77777777" w:rsidTr="00D6273D">
        <w:trPr>
          <w:trHeight w:val="170"/>
        </w:trPr>
        <w:tc>
          <w:tcPr>
            <w:tcW w:w="3014" w:type="dxa"/>
            <w:shd w:val="clear" w:color="auto" w:fill="auto"/>
            <w:noWrap/>
          </w:tcPr>
          <w:p w14:paraId="5818F0C0" w14:textId="77777777" w:rsidR="000F5FB8" w:rsidRPr="00D6273D" w:rsidRDefault="000F5FB8" w:rsidP="000F5FB8">
            <w:pPr>
              <w:jc w:val="center"/>
              <w:rPr>
                <w:i/>
                <w:iCs/>
                <w:sz w:val="16"/>
                <w:szCs w:val="16"/>
              </w:rPr>
            </w:pPr>
            <w:r w:rsidRPr="00D6273D">
              <w:rPr>
                <w:i/>
                <w:iCs/>
                <w:snapToGrid w:val="0"/>
                <w:sz w:val="16"/>
                <w:szCs w:val="16"/>
                <w:lang w:eastAsia="en-US"/>
              </w:rPr>
              <w:t>Carseldine</w:t>
            </w:r>
          </w:p>
        </w:tc>
        <w:tc>
          <w:tcPr>
            <w:tcW w:w="780" w:type="dxa"/>
            <w:tcBorders>
              <w:right w:val="double" w:sz="4" w:space="0" w:color="auto"/>
            </w:tcBorders>
            <w:shd w:val="clear" w:color="auto" w:fill="auto"/>
            <w:noWrap/>
          </w:tcPr>
          <w:p w14:paraId="4FD8E52B"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4EDC8048" w14:textId="77777777" w:rsidR="000F5FB8" w:rsidRPr="00D6273D" w:rsidRDefault="000F5FB8" w:rsidP="000F5FB8">
            <w:pPr>
              <w:jc w:val="center"/>
              <w:rPr>
                <w:i/>
                <w:iCs/>
                <w:sz w:val="16"/>
                <w:szCs w:val="16"/>
              </w:rPr>
            </w:pPr>
            <w:r w:rsidRPr="00D6273D">
              <w:rPr>
                <w:i/>
                <w:iCs/>
                <w:snapToGrid w:val="0"/>
                <w:sz w:val="16"/>
                <w:szCs w:val="16"/>
                <w:lang w:eastAsia="en-US"/>
              </w:rPr>
              <w:t>Pinkenba</w:t>
            </w:r>
          </w:p>
        </w:tc>
        <w:tc>
          <w:tcPr>
            <w:tcW w:w="780" w:type="dxa"/>
          </w:tcPr>
          <w:p w14:paraId="7C3225F1"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718E4029" w14:textId="77777777" w:rsidTr="00D6273D">
        <w:trPr>
          <w:trHeight w:val="170"/>
        </w:trPr>
        <w:tc>
          <w:tcPr>
            <w:tcW w:w="3014" w:type="dxa"/>
            <w:shd w:val="clear" w:color="auto" w:fill="auto"/>
            <w:noWrap/>
          </w:tcPr>
          <w:p w14:paraId="672DD43E" w14:textId="77777777" w:rsidR="000F5FB8" w:rsidRPr="00D6273D" w:rsidRDefault="000F5FB8" w:rsidP="000F5FB8">
            <w:pPr>
              <w:jc w:val="center"/>
              <w:rPr>
                <w:i/>
                <w:iCs/>
                <w:sz w:val="16"/>
                <w:szCs w:val="16"/>
              </w:rPr>
            </w:pPr>
            <w:r w:rsidRPr="00D6273D">
              <w:rPr>
                <w:i/>
                <w:iCs/>
                <w:snapToGrid w:val="0"/>
                <w:sz w:val="16"/>
                <w:szCs w:val="16"/>
                <w:lang w:eastAsia="en-US"/>
              </w:rPr>
              <w:t>Chermside</w:t>
            </w:r>
          </w:p>
        </w:tc>
        <w:tc>
          <w:tcPr>
            <w:tcW w:w="780" w:type="dxa"/>
            <w:tcBorders>
              <w:right w:val="double" w:sz="4" w:space="0" w:color="auto"/>
            </w:tcBorders>
            <w:shd w:val="clear" w:color="auto" w:fill="auto"/>
            <w:noWrap/>
          </w:tcPr>
          <w:p w14:paraId="64344CDA" w14:textId="77777777" w:rsidR="000F5FB8" w:rsidRPr="00D6273D" w:rsidRDefault="000F5FB8" w:rsidP="000F5FB8">
            <w:pPr>
              <w:jc w:val="center"/>
              <w:rPr>
                <w:i/>
                <w:iCs/>
                <w:sz w:val="16"/>
                <w:szCs w:val="16"/>
              </w:rPr>
            </w:pPr>
            <w:r w:rsidRPr="00D6273D">
              <w:rPr>
                <w:i/>
                <w:iCs/>
                <w:snapToGrid w:val="0"/>
                <w:sz w:val="16"/>
                <w:szCs w:val="16"/>
                <w:lang w:eastAsia="en-US"/>
              </w:rPr>
              <w:t>42</w:t>
            </w:r>
          </w:p>
        </w:tc>
        <w:tc>
          <w:tcPr>
            <w:tcW w:w="3016" w:type="dxa"/>
            <w:tcBorders>
              <w:left w:val="double" w:sz="4" w:space="0" w:color="auto"/>
            </w:tcBorders>
          </w:tcPr>
          <w:p w14:paraId="45752A7A" w14:textId="77777777" w:rsidR="000F5FB8" w:rsidRPr="00D6273D" w:rsidRDefault="000F5FB8" w:rsidP="000F5FB8">
            <w:pPr>
              <w:jc w:val="center"/>
              <w:rPr>
                <w:i/>
                <w:iCs/>
                <w:sz w:val="16"/>
                <w:szCs w:val="16"/>
              </w:rPr>
            </w:pPr>
            <w:r w:rsidRPr="00D6273D">
              <w:rPr>
                <w:i/>
                <w:iCs/>
                <w:snapToGrid w:val="0"/>
                <w:sz w:val="16"/>
                <w:szCs w:val="16"/>
                <w:lang w:eastAsia="en-US"/>
              </w:rPr>
              <w:t>Pullenvale</w:t>
            </w:r>
          </w:p>
        </w:tc>
        <w:tc>
          <w:tcPr>
            <w:tcW w:w="780" w:type="dxa"/>
          </w:tcPr>
          <w:p w14:paraId="3AEB57A6"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0DD3D0C1" w14:textId="77777777" w:rsidTr="00D6273D">
        <w:trPr>
          <w:trHeight w:val="170"/>
        </w:trPr>
        <w:tc>
          <w:tcPr>
            <w:tcW w:w="3014" w:type="dxa"/>
            <w:shd w:val="clear" w:color="auto" w:fill="auto"/>
            <w:noWrap/>
          </w:tcPr>
          <w:p w14:paraId="79406252" w14:textId="77777777" w:rsidR="000F5FB8" w:rsidRPr="00D6273D" w:rsidRDefault="000F5FB8" w:rsidP="000F5FB8">
            <w:pPr>
              <w:jc w:val="center"/>
              <w:rPr>
                <w:i/>
                <w:iCs/>
                <w:sz w:val="16"/>
                <w:szCs w:val="16"/>
              </w:rPr>
            </w:pPr>
            <w:r w:rsidRPr="00D6273D">
              <w:rPr>
                <w:i/>
                <w:iCs/>
                <w:snapToGrid w:val="0"/>
                <w:sz w:val="16"/>
                <w:szCs w:val="16"/>
                <w:lang w:eastAsia="en-US"/>
              </w:rPr>
              <w:t>Chermside West</w:t>
            </w:r>
          </w:p>
        </w:tc>
        <w:tc>
          <w:tcPr>
            <w:tcW w:w="780" w:type="dxa"/>
            <w:tcBorders>
              <w:right w:val="double" w:sz="4" w:space="0" w:color="auto"/>
            </w:tcBorders>
            <w:shd w:val="clear" w:color="auto" w:fill="auto"/>
            <w:noWrap/>
          </w:tcPr>
          <w:p w14:paraId="3608E6B1"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0E86D45E" w14:textId="77777777" w:rsidR="000F5FB8" w:rsidRPr="00D6273D" w:rsidRDefault="000F5FB8" w:rsidP="000F5FB8">
            <w:pPr>
              <w:jc w:val="center"/>
              <w:rPr>
                <w:i/>
                <w:iCs/>
                <w:sz w:val="16"/>
                <w:szCs w:val="16"/>
              </w:rPr>
            </w:pPr>
            <w:r w:rsidRPr="00D6273D">
              <w:rPr>
                <w:i/>
                <w:iCs/>
                <w:snapToGrid w:val="0"/>
                <w:sz w:val="16"/>
                <w:szCs w:val="16"/>
                <w:lang w:eastAsia="en-US"/>
              </w:rPr>
              <w:t>Richlands</w:t>
            </w:r>
          </w:p>
        </w:tc>
        <w:tc>
          <w:tcPr>
            <w:tcW w:w="780" w:type="dxa"/>
          </w:tcPr>
          <w:p w14:paraId="658DD93C"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276E74D0" w14:textId="77777777" w:rsidTr="00D6273D">
        <w:trPr>
          <w:trHeight w:val="170"/>
        </w:trPr>
        <w:tc>
          <w:tcPr>
            <w:tcW w:w="3014" w:type="dxa"/>
            <w:shd w:val="clear" w:color="auto" w:fill="auto"/>
            <w:noWrap/>
          </w:tcPr>
          <w:p w14:paraId="11FC3C8E" w14:textId="77777777" w:rsidR="000F5FB8" w:rsidRPr="00D6273D" w:rsidRDefault="000F5FB8" w:rsidP="000F5FB8">
            <w:pPr>
              <w:jc w:val="center"/>
              <w:rPr>
                <w:i/>
                <w:iCs/>
                <w:sz w:val="16"/>
                <w:szCs w:val="16"/>
              </w:rPr>
            </w:pPr>
            <w:r w:rsidRPr="00D6273D">
              <w:rPr>
                <w:i/>
                <w:iCs/>
                <w:snapToGrid w:val="0"/>
                <w:sz w:val="16"/>
                <w:szCs w:val="16"/>
                <w:lang w:eastAsia="en-US"/>
              </w:rPr>
              <w:t>Clayfield</w:t>
            </w:r>
          </w:p>
        </w:tc>
        <w:tc>
          <w:tcPr>
            <w:tcW w:w="780" w:type="dxa"/>
            <w:tcBorders>
              <w:right w:val="double" w:sz="4" w:space="0" w:color="auto"/>
            </w:tcBorders>
            <w:shd w:val="clear" w:color="auto" w:fill="auto"/>
            <w:noWrap/>
          </w:tcPr>
          <w:p w14:paraId="14ABCF28" w14:textId="77777777" w:rsidR="000F5FB8" w:rsidRPr="00D6273D" w:rsidRDefault="000F5FB8" w:rsidP="000F5FB8">
            <w:pPr>
              <w:jc w:val="center"/>
              <w:rPr>
                <w:i/>
                <w:iCs/>
                <w:sz w:val="16"/>
                <w:szCs w:val="16"/>
              </w:rPr>
            </w:pPr>
            <w:r w:rsidRPr="00D6273D">
              <w:rPr>
                <w:i/>
                <w:iCs/>
                <w:snapToGrid w:val="0"/>
                <w:sz w:val="16"/>
                <w:szCs w:val="16"/>
                <w:lang w:eastAsia="en-US"/>
              </w:rPr>
              <w:t>7</w:t>
            </w:r>
          </w:p>
        </w:tc>
        <w:tc>
          <w:tcPr>
            <w:tcW w:w="3016" w:type="dxa"/>
            <w:tcBorders>
              <w:left w:val="double" w:sz="4" w:space="0" w:color="auto"/>
            </w:tcBorders>
          </w:tcPr>
          <w:p w14:paraId="1E36F485" w14:textId="77777777" w:rsidR="000F5FB8" w:rsidRPr="00D6273D" w:rsidRDefault="000F5FB8" w:rsidP="000F5FB8">
            <w:pPr>
              <w:jc w:val="center"/>
              <w:rPr>
                <w:i/>
                <w:iCs/>
                <w:sz w:val="16"/>
                <w:szCs w:val="16"/>
              </w:rPr>
            </w:pPr>
            <w:r w:rsidRPr="00D6273D">
              <w:rPr>
                <w:i/>
                <w:iCs/>
                <w:snapToGrid w:val="0"/>
                <w:sz w:val="16"/>
                <w:szCs w:val="16"/>
                <w:lang w:eastAsia="en-US"/>
              </w:rPr>
              <w:t>Robertson</w:t>
            </w:r>
          </w:p>
        </w:tc>
        <w:tc>
          <w:tcPr>
            <w:tcW w:w="780" w:type="dxa"/>
          </w:tcPr>
          <w:p w14:paraId="3D4F54A1" w14:textId="77777777" w:rsidR="000F5FB8" w:rsidRPr="00D6273D" w:rsidRDefault="000F5FB8" w:rsidP="000F5FB8">
            <w:pPr>
              <w:jc w:val="center"/>
              <w:rPr>
                <w:i/>
                <w:iCs/>
                <w:sz w:val="16"/>
                <w:szCs w:val="16"/>
              </w:rPr>
            </w:pPr>
            <w:r w:rsidRPr="00D6273D">
              <w:rPr>
                <w:i/>
                <w:iCs/>
                <w:snapToGrid w:val="0"/>
                <w:sz w:val="16"/>
                <w:szCs w:val="16"/>
                <w:lang w:eastAsia="en-US"/>
              </w:rPr>
              <w:t>12</w:t>
            </w:r>
          </w:p>
        </w:tc>
      </w:tr>
      <w:tr w:rsidR="000F5FB8" w:rsidRPr="004655AF" w14:paraId="49C967A7" w14:textId="77777777" w:rsidTr="00D6273D">
        <w:trPr>
          <w:trHeight w:val="170"/>
        </w:trPr>
        <w:tc>
          <w:tcPr>
            <w:tcW w:w="3014" w:type="dxa"/>
            <w:shd w:val="clear" w:color="auto" w:fill="auto"/>
            <w:noWrap/>
          </w:tcPr>
          <w:p w14:paraId="53841E9C" w14:textId="77777777" w:rsidR="000F5FB8" w:rsidRPr="00D6273D" w:rsidRDefault="000F5FB8" w:rsidP="000F5FB8">
            <w:pPr>
              <w:jc w:val="center"/>
              <w:rPr>
                <w:i/>
                <w:iCs/>
                <w:sz w:val="16"/>
                <w:szCs w:val="16"/>
              </w:rPr>
            </w:pPr>
            <w:r w:rsidRPr="00D6273D">
              <w:rPr>
                <w:i/>
                <w:iCs/>
                <w:snapToGrid w:val="0"/>
                <w:sz w:val="16"/>
                <w:szCs w:val="16"/>
                <w:lang w:eastAsia="en-US"/>
              </w:rPr>
              <w:t>Coopers Plains</w:t>
            </w:r>
          </w:p>
        </w:tc>
        <w:tc>
          <w:tcPr>
            <w:tcW w:w="780" w:type="dxa"/>
            <w:tcBorders>
              <w:right w:val="double" w:sz="4" w:space="0" w:color="auto"/>
            </w:tcBorders>
            <w:shd w:val="clear" w:color="auto" w:fill="auto"/>
            <w:noWrap/>
          </w:tcPr>
          <w:p w14:paraId="0E9738B7" w14:textId="77777777" w:rsidR="000F5FB8" w:rsidRPr="00D6273D" w:rsidRDefault="000F5FB8" w:rsidP="000F5FB8">
            <w:pPr>
              <w:jc w:val="center"/>
              <w:rPr>
                <w:i/>
                <w:iCs/>
                <w:sz w:val="16"/>
                <w:szCs w:val="16"/>
              </w:rPr>
            </w:pPr>
            <w:r w:rsidRPr="00D6273D">
              <w:rPr>
                <w:i/>
                <w:iCs/>
                <w:snapToGrid w:val="0"/>
                <w:sz w:val="16"/>
                <w:szCs w:val="16"/>
                <w:lang w:eastAsia="en-US"/>
              </w:rPr>
              <w:t>8</w:t>
            </w:r>
          </w:p>
        </w:tc>
        <w:tc>
          <w:tcPr>
            <w:tcW w:w="3016" w:type="dxa"/>
            <w:tcBorders>
              <w:left w:val="double" w:sz="4" w:space="0" w:color="auto"/>
            </w:tcBorders>
          </w:tcPr>
          <w:p w14:paraId="5A67897D" w14:textId="77777777" w:rsidR="000F5FB8" w:rsidRPr="00D6273D" w:rsidRDefault="000F5FB8" w:rsidP="000F5FB8">
            <w:pPr>
              <w:jc w:val="center"/>
              <w:rPr>
                <w:i/>
                <w:iCs/>
                <w:sz w:val="16"/>
                <w:szCs w:val="16"/>
              </w:rPr>
            </w:pPr>
            <w:r w:rsidRPr="00D6273D">
              <w:rPr>
                <w:i/>
                <w:iCs/>
                <w:snapToGrid w:val="0"/>
                <w:sz w:val="16"/>
                <w:szCs w:val="16"/>
                <w:lang w:eastAsia="en-US"/>
              </w:rPr>
              <w:t>Rochedale</w:t>
            </w:r>
          </w:p>
        </w:tc>
        <w:tc>
          <w:tcPr>
            <w:tcW w:w="780" w:type="dxa"/>
          </w:tcPr>
          <w:p w14:paraId="5112656A"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0645AF97" w14:textId="77777777" w:rsidTr="00D6273D">
        <w:trPr>
          <w:trHeight w:val="170"/>
        </w:trPr>
        <w:tc>
          <w:tcPr>
            <w:tcW w:w="3014" w:type="dxa"/>
            <w:shd w:val="clear" w:color="auto" w:fill="auto"/>
            <w:noWrap/>
          </w:tcPr>
          <w:p w14:paraId="4E9A4AD5" w14:textId="77777777" w:rsidR="000F5FB8" w:rsidRPr="00D6273D" w:rsidRDefault="000F5FB8" w:rsidP="000F5FB8">
            <w:pPr>
              <w:jc w:val="center"/>
              <w:rPr>
                <w:i/>
                <w:iCs/>
                <w:sz w:val="16"/>
                <w:szCs w:val="16"/>
              </w:rPr>
            </w:pPr>
            <w:r w:rsidRPr="00D6273D">
              <w:rPr>
                <w:i/>
                <w:iCs/>
                <w:snapToGrid w:val="0"/>
                <w:sz w:val="16"/>
                <w:szCs w:val="16"/>
                <w:lang w:eastAsia="en-US"/>
              </w:rPr>
              <w:t>Coorparoo</w:t>
            </w:r>
          </w:p>
        </w:tc>
        <w:tc>
          <w:tcPr>
            <w:tcW w:w="780" w:type="dxa"/>
            <w:tcBorders>
              <w:right w:val="double" w:sz="4" w:space="0" w:color="auto"/>
            </w:tcBorders>
            <w:shd w:val="clear" w:color="auto" w:fill="auto"/>
            <w:noWrap/>
          </w:tcPr>
          <w:p w14:paraId="1035AD11"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763D16ED" w14:textId="77777777" w:rsidR="000F5FB8" w:rsidRPr="00D6273D" w:rsidRDefault="000F5FB8" w:rsidP="000F5FB8">
            <w:pPr>
              <w:jc w:val="center"/>
              <w:rPr>
                <w:i/>
                <w:iCs/>
                <w:sz w:val="16"/>
                <w:szCs w:val="16"/>
              </w:rPr>
            </w:pPr>
            <w:r w:rsidRPr="00D6273D">
              <w:rPr>
                <w:i/>
                <w:iCs/>
                <w:snapToGrid w:val="0"/>
                <w:sz w:val="16"/>
                <w:szCs w:val="16"/>
                <w:lang w:eastAsia="en-US"/>
              </w:rPr>
              <w:t>Rocklea</w:t>
            </w:r>
          </w:p>
        </w:tc>
        <w:tc>
          <w:tcPr>
            <w:tcW w:w="780" w:type="dxa"/>
          </w:tcPr>
          <w:p w14:paraId="20A57351"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040C75C9" w14:textId="77777777" w:rsidTr="00D6273D">
        <w:trPr>
          <w:trHeight w:val="170"/>
        </w:trPr>
        <w:tc>
          <w:tcPr>
            <w:tcW w:w="3014" w:type="dxa"/>
            <w:shd w:val="clear" w:color="auto" w:fill="auto"/>
            <w:noWrap/>
          </w:tcPr>
          <w:p w14:paraId="3A6DDA12" w14:textId="77777777" w:rsidR="000F5FB8" w:rsidRPr="00D6273D" w:rsidRDefault="000F5FB8" w:rsidP="000F5FB8">
            <w:pPr>
              <w:jc w:val="center"/>
              <w:rPr>
                <w:i/>
                <w:iCs/>
                <w:sz w:val="16"/>
                <w:szCs w:val="16"/>
              </w:rPr>
            </w:pPr>
            <w:r w:rsidRPr="00D6273D">
              <w:rPr>
                <w:i/>
                <w:iCs/>
                <w:snapToGrid w:val="0"/>
                <w:sz w:val="16"/>
                <w:szCs w:val="16"/>
                <w:lang w:eastAsia="en-US"/>
              </w:rPr>
              <w:t>Darra</w:t>
            </w:r>
          </w:p>
        </w:tc>
        <w:tc>
          <w:tcPr>
            <w:tcW w:w="780" w:type="dxa"/>
            <w:tcBorders>
              <w:right w:val="double" w:sz="4" w:space="0" w:color="auto"/>
            </w:tcBorders>
            <w:shd w:val="clear" w:color="auto" w:fill="auto"/>
            <w:noWrap/>
          </w:tcPr>
          <w:p w14:paraId="2353B072"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5CA4B8F7" w14:textId="77777777" w:rsidR="000F5FB8" w:rsidRPr="00D6273D" w:rsidRDefault="000F5FB8" w:rsidP="000F5FB8">
            <w:pPr>
              <w:jc w:val="center"/>
              <w:rPr>
                <w:i/>
                <w:iCs/>
                <w:sz w:val="16"/>
                <w:szCs w:val="16"/>
              </w:rPr>
            </w:pPr>
            <w:r w:rsidRPr="00D6273D">
              <w:rPr>
                <w:i/>
                <w:iCs/>
                <w:snapToGrid w:val="0"/>
                <w:sz w:val="16"/>
                <w:szCs w:val="16"/>
                <w:lang w:eastAsia="en-US"/>
              </w:rPr>
              <w:t>Runcorn</w:t>
            </w:r>
          </w:p>
        </w:tc>
        <w:tc>
          <w:tcPr>
            <w:tcW w:w="780" w:type="dxa"/>
          </w:tcPr>
          <w:p w14:paraId="3658B45F"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4655AF" w14:paraId="099440FB" w14:textId="77777777" w:rsidTr="00D6273D">
        <w:trPr>
          <w:trHeight w:val="170"/>
        </w:trPr>
        <w:tc>
          <w:tcPr>
            <w:tcW w:w="3014" w:type="dxa"/>
            <w:shd w:val="clear" w:color="auto" w:fill="auto"/>
            <w:noWrap/>
          </w:tcPr>
          <w:p w14:paraId="6D0F4841" w14:textId="77777777" w:rsidR="000F5FB8" w:rsidRPr="00D6273D" w:rsidRDefault="000F5FB8" w:rsidP="000F5FB8">
            <w:pPr>
              <w:jc w:val="center"/>
              <w:rPr>
                <w:i/>
                <w:iCs/>
                <w:sz w:val="16"/>
                <w:szCs w:val="16"/>
              </w:rPr>
            </w:pPr>
            <w:r w:rsidRPr="00D6273D">
              <w:rPr>
                <w:i/>
                <w:iCs/>
                <w:snapToGrid w:val="0"/>
                <w:sz w:val="16"/>
                <w:szCs w:val="16"/>
                <w:lang w:eastAsia="en-US"/>
              </w:rPr>
              <w:t>Deagon</w:t>
            </w:r>
          </w:p>
        </w:tc>
        <w:tc>
          <w:tcPr>
            <w:tcW w:w="780" w:type="dxa"/>
            <w:tcBorders>
              <w:right w:val="double" w:sz="4" w:space="0" w:color="auto"/>
            </w:tcBorders>
            <w:shd w:val="clear" w:color="auto" w:fill="auto"/>
            <w:noWrap/>
          </w:tcPr>
          <w:p w14:paraId="7E53D434"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7100D2FD" w14:textId="77777777" w:rsidR="000F5FB8" w:rsidRPr="00D6273D" w:rsidRDefault="000F5FB8" w:rsidP="000F5FB8">
            <w:pPr>
              <w:jc w:val="center"/>
              <w:rPr>
                <w:i/>
                <w:iCs/>
                <w:sz w:val="16"/>
                <w:szCs w:val="16"/>
              </w:rPr>
            </w:pPr>
            <w:r w:rsidRPr="00D6273D">
              <w:rPr>
                <w:i/>
                <w:iCs/>
                <w:snapToGrid w:val="0"/>
                <w:sz w:val="16"/>
                <w:szCs w:val="16"/>
                <w:lang w:eastAsia="en-US"/>
              </w:rPr>
              <w:t>Salisbury</w:t>
            </w:r>
          </w:p>
        </w:tc>
        <w:tc>
          <w:tcPr>
            <w:tcW w:w="780" w:type="dxa"/>
          </w:tcPr>
          <w:p w14:paraId="47AB16BE"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4593B570" w14:textId="77777777" w:rsidTr="00D6273D">
        <w:trPr>
          <w:trHeight w:val="170"/>
        </w:trPr>
        <w:tc>
          <w:tcPr>
            <w:tcW w:w="3014" w:type="dxa"/>
            <w:shd w:val="clear" w:color="auto" w:fill="auto"/>
            <w:noWrap/>
          </w:tcPr>
          <w:p w14:paraId="178D9B60" w14:textId="77777777" w:rsidR="000F5FB8" w:rsidRPr="00D6273D" w:rsidRDefault="000F5FB8" w:rsidP="000F5FB8">
            <w:pPr>
              <w:jc w:val="center"/>
              <w:rPr>
                <w:i/>
                <w:iCs/>
                <w:sz w:val="16"/>
                <w:szCs w:val="16"/>
              </w:rPr>
            </w:pPr>
            <w:r w:rsidRPr="00D6273D">
              <w:rPr>
                <w:i/>
                <w:iCs/>
                <w:snapToGrid w:val="0"/>
                <w:sz w:val="16"/>
                <w:szCs w:val="16"/>
                <w:lang w:eastAsia="en-US"/>
              </w:rPr>
              <w:t>Doolandella</w:t>
            </w:r>
          </w:p>
        </w:tc>
        <w:tc>
          <w:tcPr>
            <w:tcW w:w="780" w:type="dxa"/>
            <w:tcBorders>
              <w:right w:val="double" w:sz="4" w:space="0" w:color="auto"/>
            </w:tcBorders>
            <w:shd w:val="clear" w:color="auto" w:fill="auto"/>
            <w:noWrap/>
          </w:tcPr>
          <w:p w14:paraId="2E8E8293"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2C340CEE" w14:textId="77777777" w:rsidR="000F5FB8" w:rsidRPr="00D6273D" w:rsidRDefault="000F5FB8" w:rsidP="000F5FB8">
            <w:pPr>
              <w:jc w:val="center"/>
              <w:rPr>
                <w:i/>
                <w:iCs/>
                <w:sz w:val="16"/>
                <w:szCs w:val="16"/>
              </w:rPr>
            </w:pPr>
            <w:r w:rsidRPr="00D6273D">
              <w:rPr>
                <w:i/>
                <w:iCs/>
                <w:snapToGrid w:val="0"/>
                <w:sz w:val="16"/>
                <w:szCs w:val="16"/>
                <w:lang w:eastAsia="en-US"/>
              </w:rPr>
              <w:t>Sandgate</w:t>
            </w:r>
          </w:p>
        </w:tc>
        <w:tc>
          <w:tcPr>
            <w:tcW w:w="780" w:type="dxa"/>
          </w:tcPr>
          <w:p w14:paraId="63E0E3E5"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1AEC872E" w14:textId="77777777" w:rsidTr="00D6273D">
        <w:trPr>
          <w:trHeight w:val="170"/>
        </w:trPr>
        <w:tc>
          <w:tcPr>
            <w:tcW w:w="3014" w:type="dxa"/>
            <w:shd w:val="clear" w:color="auto" w:fill="auto"/>
            <w:noWrap/>
          </w:tcPr>
          <w:p w14:paraId="4EA45D15" w14:textId="77777777" w:rsidR="000F5FB8" w:rsidRPr="00D6273D" w:rsidRDefault="000F5FB8" w:rsidP="000F5FB8">
            <w:pPr>
              <w:jc w:val="center"/>
              <w:rPr>
                <w:i/>
                <w:iCs/>
                <w:sz w:val="16"/>
                <w:szCs w:val="16"/>
              </w:rPr>
            </w:pPr>
            <w:r w:rsidRPr="00D6273D">
              <w:rPr>
                <w:i/>
                <w:iCs/>
                <w:snapToGrid w:val="0"/>
                <w:sz w:val="16"/>
                <w:szCs w:val="16"/>
                <w:lang w:eastAsia="en-US"/>
              </w:rPr>
              <w:t>Drewvale</w:t>
            </w:r>
          </w:p>
        </w:tc>
        <w:tc>
          <w:tcPr>
            <w:tcW w:w="780" w:type="dxa"/>
            <w:tcBorders>
              <w:right w:val="double" w:sz="4" w:space="0" w:color="auto"/>
            </w:tcBorders>
            <w:shd w:val="clear" w:color="auto" w:fill="auto"/>
            <w:noWrap/>
          </w:tcPr>
          <w:p w14:paraId="1293CED7" w14:textId="77777777" w:rsidR="000F5FB8" w:rsidRPr="00D6273D" w:rsidRDefault="000F5FB8" w:rsidP="000F5FB8">
            <w:pPr>
              <w:jc w:val="center"/>
              <w:rPr>
                <w:i/>
                <w:iCs/>
                <w:sz w:val="16"/>
                <w:szCs w:val="16"/>
              </w:rPr>
            </w:pPr>
            <w:r w:rsidRPr="00D6273D">
              <w:rPr>
                <w:i/>
                <w:iCs/>
                <w:snapToGrid w:val="0"/>
                <w:sz w:val="16"/>
                <w:szCs w:val="16"/>
                <w:lang w:eastAsia="en-US"/>
              </w:rPr>
              <w:t>15</w:t>
            </w:r>
          </w:p>
        </w:tc>
        <w:tc>
          <w:tcPr>
            <w:tcW w:w="3016" w:type="dxa"/>
            <w:tcBorders>
              <w:left w:val="double" w:sz="4" w:space="0" w:color="auto"/>
            </w:tcBorders>
          </w:tcPr>
          <w:p w14:paraId="4B72CA46" w14:textId="77777777" w:rsidR="000F5FB8" w:rsidRPr="00D6273D" w:rsidRDefault="000F5FB8" w:rsidP="000F5FB8">
            <w:pPr>
              <w:jc w:val="center"/>
              <w:rPr>
                <w:i/>
                <w:iCs/>
                <w:sz w:val="16"/>
                <w:szCs w:val="16"/>
              </w:rPr>
            </w:pPr>
            <w:r w:rsidRPr="00D6273D">
              <w:rPr>
                <w:i/>
                <w:iCs/>
                <w:snapToGrid w:val="0"/>
                <w:sz w:val="16"/>
                <w:szCs w:val="16"/>
                <w:lang w:eastAsia="en-US"/>
              </w:rPr>
              <w:t>Seven Hills</w:t>
            </w:r>
          </w:p>
        </w:tc>
        <w:tc>
          <w:tcPr>
            <w:tcW w:w="780" w:type="dxa"/>
          </w:tcPr>
          <w:p w14:paraId="0DC6B3CD"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0CF7CE9A" w14:textId="77777777" w:rsidTr="00D6273D">
        <w:trPr>
          <w:trHeight w:val="170"/>
        </w:trPr>
        <w:tc>
          <w:tcPr>
            <w:tcW w:w="3014" w:type="dxa"/>
            <w:shd w:val="clear" w:color="auto" w:fill="auto"/>
            <w:noWrap/>
          </w:tcPr>
          <w:p w14:paraId="7F0AC307" w14:textId="77777777" w:rsidR="000F5FB8" w:rsidRPr="00D6273D" w:rsidRDefault="000F5FB8" w:rsidP="000F5FB8">
            <w:pPr>
              <w:jc w:val="center"/>
              <w:rPr>
                <w:i/>
                <w:iCs/>
                <w:sz w:val="16"/>
                <w:szCs w:val="16"/>
              </w:rPr>
            </w:pPr>
            <w:r w:rsidRPr="00D6273D">
              <w:rPr>
                <w:i/>
                <w:iCs/>
                <w:snapToGrid w:val="0"/>
                <w:sz w:val="16"/>
                <w:szCs w:val="16"/>
                <w:lang w:eastAsia="en-US"/>
              </w:rPr>
              <w:t>Durack</w:t>
            </w:r>
          </w:p>
        </w:tc>
        <w:tc>
          <w:tcPr>
            <w:tcW w:w="780" w:type="dxa"/>
            <w:tcBorders>
              <w:right w:val="double" w:sz="4" w:space="0" w:color="auto"/>
            </w:tcBorders>
            <w:shd w:val="clear" w:color="auto" w:fill="auto"/>
            <w:noWrap/>
          </w:tcPr>
          <w:p w14:paraId="5AE8E325" w14:textId="77777777" w:rsidR="000F5FB8" w:rsidRPr="00D6273D" w:rsidRDefault="000F5FB8" w:rsidP="000F5FB8">
            <w:pPr>
              <w:jc w:val="center"/>
              <w:rPr>
                <w:i/>
                <w:iCs/>
                <w:sz w:val="16"/>
                <w:szCs w:val="16"/>
              </w:rPr>
            </w:pPr>
            <w:r w:rsidRPr="00D6273D">
              <w:rPr>
                <w:i/>
                <w:iCs/>
                <w:snapToGrid w:val="0"/>
                <w:sz w:val="16"/>
                <w:szCs w:val="16"/>
                <w:lang w:eastAsia="en-US"/>
              </w:rPr>
              <w:t>20</w:t>
            </w:r>
          </w:p>
        </w:tc>
        <w:tc>
          <w:tcPr>
            <w:tcW w:w="3016" w:type="dxa"/>
            <w:tcBorders>
              <w:left w:val="double" w:sz="4" w:space="0" w:color="auto"/>
            </w:tcBorders>
          </w:tcPr>
          <w:p w14:paraId="335EE92B" w14:textId="77777777" w:rsidR="000F5FB8" w:rsidRPr="00D6273D" w:rsidRDefault="000F5FB8" w:rsidP="000F5FB8">
            <w:pPr>
              <w:jc w:val="center"/>
              <w:rPr>
                <w:i/>
                <w:iCs/>
                <w:sz w:val="16"/>
                <w:szCs w:val="16"/>
              </w:rPr>
            </w:pPr>
            <w:r w:rsidRPr="00D6273D">
              <w:rPr>
                <w:i/>
                <w:iCs/>
                <w:snapToGrid w:val="0"/>
                <w:sz w:val="16"/>
                <w:szCs w:val="16"/>
                <w:lang w:eastAsia="en-US"/>
              </w:rPr>
              <w:t>Spring Hill</w:t>
            </w:r>
          </w:p>
        </w:tc>
        <w:tc>
          <w:tcPr>
            <w:tcW w:w="780" w:type="dxa"/>
          </w:tcPr>
          <w:p w14:paraId="5B23F195"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713AA615" w14:textId="77777777" w:rsidTr="00D6273D">
        <w:trPr>
          <w:trHeight w:val="170"/>
        </w:trPr>
        <w:tc>
          <w:tcPr>
            <w:tcW w:w="3014" w:type="dxa"/>
            <w:shd w:val="clear" w:color="auto" w:fill="auto"/>
            <w:noWrap/>
          </w:tcPr>
          <w:p w14:paraId="19BDABE3" w14:textId="77777777" w:rsidR="000F5FB8" w:rsidRPr="00D6273D" w:rsidRDefault="000F5FB8" w:rsidP="000F5FB8">
            <w:pPr>
              <w:jc w:val="center"/>
              <w:rPr>
                <w:i/>
                <w:iCs/>
                <w:sz w:val="16"/>
                <w:szCs w:val="16"/>
              </w:rPr>
            </w:pPr>
            <w:r w:rsidRPr="00D6273D">
              <w:rPr>
                <w:i/>
                <w:iCs/>
                <w:snapToGrid w:val="0"/>
                <w:sz w:val="16"/>
                <w:szCs w:val="16"/>
                <w:lang w:eastAsia="en-US"/>
              </w:rPr>
              <w:t>East Brisbane</w:t>
            </w:r>
          </w:p>
        </w:tc>
        <w:tc>
          <w:tcPr>
            <w:tcW w:w="780" w:type="dxa"/>
            <w:tcBorders>
              <w:right w:val="double" w:sz="4" w:space="0" w:color="auto"/>
            </w:tcBorders>
            <w:shd w:val="clear" w:color="auto" w:fill="auto"/>
            <w:noWrap/>
          </w:tcPr>
          <w:p w14:paraId="1C77D0F3" w14:textId="77777777" w:rsidR="000F5FB8" w:rsidRPr="00D6273D" w:rsidRDefault="000F5FB8" w:rsidP="000F5FB8">
            <w:pPr>
              <w:jc w:val="center"/>
              <w:rPr>
                <w:i/>
                <w:iCs/>
                <w:sz w:val="16"/>
                <w:szCs w:val="16"/>
              </w:rPr>
            </w:pPr>
            <w:r w:rsidRPr="00D6273D">
              <w:rPr>
                <w:i/>
                <w:iCs/>
                <w:snapToGrid w:val="0"/>
                <w:sz w:val="16"/>
                <w:szCs w:val="16"/>
                <w:lang w:eastAsia="en-US"/>
              </w:rPr>
              <w:t>17</w:t>
            </w:r>
          </w:p>
        </w:tc>
        <w:tc>
          <w:tcPr>
            <w:tcW w:w="3016" w:type="dxa"/>
            <w:tcBorders>
              <w:left w:val="double" w:sz="4" w:space="0" w:color="auto"/>
            </w:tcBorders>
          </w:tcPr>
          <w:p w14:paraId="3B97B792" w14:textId="77777777" w:rsidR="000F5FB8" w:rsidRPr="00D6273D" w:rsidRDefault="000F5FB8" w:rsidP="000F5FB8">
            <w:pPr>
              <w:jc w:val="center"/>
              <w:rPr>
                <w:i/>
                <w:iCs/>
                <w:sz w:val="16"/>
                <w:szCs w:val="16"/>
              </w:rPr>
            </w:pPr>
            <w:r w:rsidRPr="00D6273D">
              <w:rPr>
                <w:i/>
                <w:iCs/>
                <w:snapToGrid w:val="0"/>
                <w:sz w:val="16"/>
                <w:szCs w:val="16"/>
                <w:lang w:eastAsia="en-US"/>
              </w:rPr>
              <w:t>St Lucia</w:t>
            </w:r>
          </w:p>
        </w:tc>
        <w:tc>
          <w:tcPr>
            <w:tcW w:w="780" w:type="dxa"/>
          </w:tcPr>
          <w:p w14:paraId="466A25D8"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30183442" w14:textId="77777777" w:rsidTr="00D6273D">
        <w:trPr>
          <w:trHeight w:val="170"/>
        </w:trPr>
        <w:tc>
          <w:tcPr>
            <w:tcW w:w="3014" w:type="dxa"/>
            <w:shd w:val="clear" w:color="auto" w:fill="auto"/>
            <w:noWrap/>
          </w:tcPr>
          <w:p w14:paraId="720272EE" w14:textId="77777777" w:rsidR="000F5FB8" w:rsidRPr="00D6273D" w:rsidRDefault="000F5FB8" w:rsidP="000F5FB8">
            <w:pPr>
              <w:jc w:val="center"/>
              <w:rPr>
                <w:i/>
                <w:iCs/>
                <w:sz w:val="16"/>
                <w:szCs w:val="16"/>
              </w:rPr>
            </w:pPr>
            <w:r w:rsidRPr="00D6273D">
              <w:rPr>
                <w:i/>
                <w:iCs/>
                <w:snapToGrid w:val="0"/>
                <w:sz w:val="16"/>
                <w:szCs w:val="16"/>
                <w:lang w:eastAsia="en-US"/>
              </w:rPr>
              <w:t>Eight Mile Plains</w:t>
            </w:r>
          </w:p>
        </w:tc>
        <w:tc>
          <w:tcPr>
            <w:tcW w:w="780" w:type="dxa"/>
            <w:tcBorders>
              <w:right w:val="double" w:sz="4" w:space="0" w:color="auto"/>
            </w:tcBorders>
            <w:shd w:val="clear" w:color="auto" w:fill="auto"/>
            <w:noWrap/>
          </w:tcPr>
          <w:p w14:paraId="630005AD"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12E6A95F" w14:textId="77777777" w:rsidR="000F5FB8" w:rsidRPr="00D6273D" w:rsidRDefault="000F5FB8" w:rsidP="000F5FB8">
            <w:pPr>
              <w:jc w:val="center"/>
              <w:rPr>
                <w:i/>
                <w:iCs/>
                <w:sz w:val="16"/>
                <w:szCs w:val="16"/>
              </w:rPr>
            </w:pPr>
            <w:r w:rsidRPr="00D6273D">
              <w:rPr>
                <w:i/>
                <w:iCs/>
                <w:snapToGrid w:val="0"/>
                <w:sz w:val="16"/>
                <w:szCs w:val="16"/>
                <w:lang w:eastAsia="en-US"/>
              </w:rPr>
              <w:t>Stafford</w:t>
            </w:r>
          </w:p>
        </w:tc>
        <w:tc>
          <w:tcPr>
            <w:tcW w:w="780" w:type="dxa"/>
          </w:tcPr>
          <w:p w14:paraId="35FC6E17"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4A1D58B2" w14:textId="77777777" w:rsidTr="00D6273D">
        <w:trPr>
          <w:trHeight w:val="170"/>
        </w:trPr>
        <w:tc>
          <w:tcPr>
            <w:tcW w:w="3014" w:type="dxa"/>
            <w:shd w:val="clear" w:color="auto" w:fill="auto"/>
            <w:noWrap/>
          </w:tcPr>
          <w:p w14:paraId="2B99A1E4" w14:textId="77777777" w:rsidR="000F5FB8" w:rsidRPr="00D6273D" w:rsidRDefault="000F5FB8" w:rsidP="000F5FB8">
            <w:pPr>
              <w:jc w:val="center"/>
              <w:rPr>
                <w:i/>
                <w:iCs/>
                <w:sz w:val="16"/>
                <w:szCs w:val="16"/>
              </w:rPr>
            </w:pPr>
            <w:r w:rsidRPr="00D6273D">
              <w:rPr>
                <w:i/>
                <w:iCs/>
                <w:snapToGrid w:val="0"/>
                <w:sz w:val="16"/>
                <w:szCs w:val="16"/>
                <w:lang w:eastAsia="en-US"/>
              </w:rPr>
              <w:t>Ellen Grove</w:t>
            </w:r>
          </w:p>
        </w:tc>
        <w:tc>
          <w:tcPr>
            <w:tcW w:w="780" w:type="dxa"/>
            <w:tcBorders>
              <w:right w:val="double" w:sz="4" w:space="0" w:color="auto"/>
            </w:tcBorders>
            <w:shd w:val="clear" w:color="auto" w:fill="auto"/>
            <w:noWrap/>
          </w:tcPr>
          <w:p w14:paraId="3FE48078"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3C2150DD" w14:textId="77777777" w:rsidR="000F5FB8" w:rsidRPr="00D6273D" w:rsidRDefault="000F5FB8" w:rsidP="000F5FB8">
            <w:pPr>
              <w:jc w:val="center"/>
              <w:rPr>
                <w:i/>
                <w:iCs/>
                <w:sz w:val="16"/>
                <w:szCs w:val="16"/>
              </w:rPr>
            </w:pPr>
            <w:r w:rsidRPr="00D6273D">
              <w:rPr>
                <w:i/>
                <w:iCs/>
                <w:snapToGrid w:val="0"/>
                <w:sz w:val="16"/>
                <w:szCs w:val="16"/>
                <w:lang w:eastAsia="en-US"/>
              </w:rPr>
              <w:t>Stafford Heights</w:t>
            </w:r>
          </w:p>
        </w:tc>
        <w:tc>
          <w:tcPr>
            <w:tcW w:w="780" w:type="dxa"/>
          </w:tcPr>
          <w:p w14:paraId="6527FCE2"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2DCD3C35" w14:textId="77777777" w:rsidTr="00D6273D">
        <w:trPr>
          <w:trHeight w:val="170"/>
        </w:trPr>
        <w:tc>
          <w:tcPr>
            <w:tcW w:w="3014" w:type="dxa"/>
            <w:shd w:val="clear" w:color="auto" w:fill="auto"/>
            <w:noWrap/>
          </w:tcPr>
          <w:p w14:paraId="62E08266" w14:textId="77777777" w:rsidR="000F5FB8" w:rsidRPr="00D6273D" w:rsidRDefault="000F5FB8" w:rsidP="000F5FB8">
            <w:pPr>
              <w:jc w:val="center"/>
              <w:rPr>
                <w:i/>
                <w:iCs/>
                <w:sz w:val="16"/>
                <w:szCs w:val="16"/>
              </w:rPr>
            </w:pPr>
            <w:r w:rsidRPr="00D6273D">
              <w:rPr>
                <w:i/>
                <w:iCs/>
                <w:snapToGrid w:val="0"/>
                <w:sz w:val="16"/>
                <w:szCs w:val="16"/>
                <w:lang w:eastAsia="en-US"/>
              </w:rPr>
              <w:t>Everton Park</w:t>
            </w:r>
          </w:p>
        </w:tc>
        <w:tc>
          <w:tcPr>
            <w:tcW w:w="780" w:type="dxa"/>
            <w:tcBorders>
              <w:right w:val="double" w:sz="4" w:space="0" w:color="auto"/>
            </w:tcBorders>
            <w:shd w:val="clear" w:color="auto" w:fill="auto"/>
            <w:noWrap/>
          </w:tcPr>
          <w:p w14:paraId="59F765CF"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03099F7A" w14:textId="77777777" w:rsidR="000F5FB8" w:rsidRPr="00D6273D" w:rsidRDefault="000F5FB8" w:rsidP="000F5FB8">
            <w:pPr>
              <w:jc w:val="center"/>
              <w:rPr>
                <w:i/>
                <w:iCs/>
                <w:sz w:val="16"/>
                <w:szCs w:val="16"/>
              </w:rPr>
            </w:pPr>
            <w:r w:rsidRPr="00D6273D">
              <w:rPr>
                <w:i/>
                <w:iCs/>
                <w:snapToGrid w:val="0"/>
                <w:sz w:val="16"/>
                <w:szCs w:val="16"/>
                <w:lang w:eastAsia="en-US"/>
              </w:rPr>
              <w:t>Sunnybank</w:t>
            </w:r>
          </w:p>
        </w:tc>
        <w:tc>
          <w:tcPr>
            <w:tcW w:w="780" w:type="dxa"/>
          </w:tcPr>
          <w:p w14:paraId="2337C6AA"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05AB80AC" w14:textId="77777777" w:rsidTr="00D6273D">
        <w:trPr>
          <w:trHeight w:val="170"/>
        </w:trPr>
        <w:tc>
          <w:tcPr>
            <w:tcW w:w="3014" w:type="dxa"/>
            <w:shd w:val="clear" w:color="auto" w:fill="auto"/>
            <w:noWrap/>
          </w:tcPr>
          <w:p w14:paraId="358B7C92" w14:textId="77777777" w:rsidR="000F5FB8" w:rsidRPr="00D6273D" w:rsidRDefault="000F5FB8" w:rsidP="000F5FB8">
            <w:pPr>
              <w:jc w:val="center"/>
              <w:rPr>
                <w:i/>
                <w:iCs/>
                <w:sz w:val="16"/>
                <w:szCs w:val="16"/>
              </w:rPr>
            </w:pPr>
            <w:r w:rsidRPr="00D6273D">
              <w:rPr>
                <w:i/>
                <w:iCs/>
                <w:snapToGrid w:val="0"/>
                <w:sz w:val="16"/>
                <w:szCs w:val="16"/>
                <w:lang w:eastAsia="en-US"/>
              </w:rPr>
              <w:t>Ferny Grove</w:t>
            </w:r>
          </w:p>
        </w:tc>
        <w:tc>
          <w:tcPr>
            <w:tcW w:w="780" w:type="dxa"/>
            <w:tcBorders>
              <w:right w:val="double" w:sz="4" w:space="0" w:color="auto"/>
            </w:tcBorders>
            <w:shd w:val="clear" w:color="auto" w:fill="auto"/>
            <w:noWrap/>
          </w:tcPr>
          <w:p w14:paraId="4336B32C"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2484796D" w14:textId="77777777" w:rsidR="000F5FB8" w:rsidRPr="00D6273D" w:rsidRDefault="000F5FB8" w:rsidP="000F5FB8">
            <w:pPr>
              <w:jc w:val="center"/>
              <w:rPr>
                <w:i/>
                <w:iCs/>
                <w:sz w:val="16"/>
                <w:szCs w:val="16"/>
              </w:rPr>
            </w:pPr>
            <w:r w:rsidRPr="00D6273D">
              <w:rPr>
                <w:i/>
                <w:iCs/>
                <w:snapToGrid w:val="0"/>
                <w:sz w:val="16"/>
                <w:szCs w:val="16"/>
                <w:lang w:eastAsia="en-US"/>
              </w:rPr>
              <w:t>Sunnybank Hills</w:t>
            </w:r>
          </w:p>
        </w:tc>
        <w:tc>
          <w:tcPr>
            <w:tcW w:w="780" w:type="dxa"/>
          </w:tcPr>
          <w:p w14:paraId="0933074B" w14:textId="77777777" w:rsidR="000F5FB8" w:rsidRPr="00D6273D" w:rsidRDefault="000F5FB8" w:rsidP="000F5FB8">
            <w:pPr>
              <w:jc w:val="center"/>
              <w:rPr>
                <w:i/>
                <w:iCs/>
                <w:sz w:val="16"/>
                <w:szCs w:val="16"/>
              </w:rPr>
            </w:pPr>
            <w:r w:rsidRPr="00D6273D">
              <w:rPr>
                <w:i/>
                <w:iCs/>
                <w:snapToGrid w:val="0"/>
                <w:sz w:val="16"/>
                <w:szCs w:val="16"/>
                <w:lang w:eastAsia="en-US"/>
              </w:rPr>
              <w:t>10</w:t>
            </w:r>
          </w:p>
        </w:tc>
      </w:tr>
      <w:tr w:rsidR="000F5FB8" w:rsidRPr="004655AF" w14:paraId="47149B19" w14:textId="77777777" w:rsidTr="00D6273D">
        <w:trPr>
          <w:trHeight w:val="170"/>
        </w:trPr>
        <w:tc>
          <w:tcPr>
            <w:tcW w:w="3014" w:type="dxa"/>
            <w:shd w:val="clear" w:color="auto" w:fill="auto"/>
            <w:noWrap/>
          </w:tcPr>
          <w:p w14:paraId="1F73F158" w14:textId="77777777" w:rsidR="000F5FB8" w:rsidRPr="00D6273D" w:rsidRDefault="000F5FB8" w:rsidP="000F5FB8">
            <w:pPr>
              <w:jc w:val="center"/>
              <w:rPr>
                <w:i/>
                <w:iCs/>
                <w:sz w:val="16"/>
                <w:szCs w:val="16"/>
              </w:rPr>
            </w:pPr>
            <w:r w:rsidRPr="00D6273D">
              <w:rPr>
                <w:i/>
                <w:iCs/>
                <w:snapToGrid w:val="0"/>
                <w:sz w:val="16"/>
                <w:szCs w:val="16"/>
                <w:lang w:eastAsia="en-US"/>
              </w:rPr>
              <w:t>Fig Tree Pocket</w:t>
            </w:r>
          </w:p>
        </w:tc>
        <w:tc>
          <w:tcPr>
            <w:tcW w:w="780" w:type="dxa"/>
            <w:tcBorders>
              <w:right w:val="double" w:sz="4" w:space="0" w:color="auto"/>
            </w:tcBorders>
            <w:shd w:val="clear" w:color="auto" w:fill="auto"/>
            <w:noWrap/>
          </w:tcPr>
          <w:p w14:paraId="3DFE92E9"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6A56DB98" w14:textId="77777777" w:rsidR="000F5FB8" w:rsidRPr="00D6273D" w:rsidRDefault="000F5FB8" w:rsidP="000F5FB8">
            <w:pPr>
              <w:jc w:val="center"/>
              <w:rPr>
                <w:i/>
                <w:iCs/>
                <w:sz w:val="16"/>
                <w:szCs w:val="16"/>
              </w:rPr>
            </w:pPr>
            <w:r w:rsidRPr="00D6273D">
              <w:rPr>
                <w:i/>
                <w:iCs/>
                <w:snapToGrid w:val="0"/>
                <w:sz w:val="16"/>
                <w:szCs w:val="16"/>
                <w:lang w:eastAsia="en-US"/>
              </w:rPr>
              <w:t>Taigum</w:t>
            </w:r>
          </w:p>
        </w:tc>
        <w:tc>
          <w:tcPr>
            <w:tcW w:w="780" w:type="dxa"/>
          </w:tcPr>
          <w:p w14:paraId="21334617" w14:textId="77777777" w:rsidR="000F5FB8" w:rsidRPr="00D6273D" w:rsidRDefault="000F5FB8" w:rsidP="000F5FB8">
            <w:pPr>
              <w:jc w:val="center"/>
              <w:rPr>
                <w:i/>
                <w:iCs/>
                <w:sz w:val="16"/>
                <w:szCs w:val="16"/>
              </w:rPr>
            </w:pPr>
            <w:r w:rsidRPr="00D6273D">
              <w:rPr>
                <w:i/>
                <w:iCs/>
                <w:snapToGrid w:val="0"/>
                <w:sz w:val="16"/>
                <w:szCs w:val="16"/>
                <w:lang w:eastAsia="en-US"/>
              </w:rPr>
              <w:t>4</w:t>
            </w:r>
          </w:p>
        </w:tc>
      </w:tr>
      <w:tr w:rsidR="000F5FB8" w:rsidRPr="004655AF" w14:paraId="230B6AE7" w14:textId="77777777" w:rsidTr="00D6273D">
        <w:trPr>
          <w:trHeight w:val="170"/>
        </w:trPr>
        <w:tc>
          <w:tcPr>
            <w:tcW w:w="3014" w:type="dxa"/>
            <w:shd w:val="clear" w:color="auto" w:fill="auto"/>
            <w:noWrap/>
          </w:tcPr>
          <w:p w14:paraId="7C8EF781" w14:textId="77777777" w:rsidR="000F5FB8" w:rsidRPr="00D6273D" w:rsidRDefault="000F5FB8" w:rsidP="000F5FB8">
            <w:pPr>
              <w:jc w:val="center"/>
              <w:rPr>
                <w:i/>
                <w:iCs/>
                <w:sz w:val="16"/>
                <w:szCs w:val="16"/>
              </w:rPr>
            </w:pPr>
            <w:r w:rsidRPr="00D6273D">
              <w:rPr>
                <w:i/>
                <w:iCs/>
                <w:snapToGrid w:val="0"/>
                <w:sz w:val="16"/>
                <w:szCs w:val="16"/>
                <w:lang w:eastAsia="en-US"/>
              </w:rPr>
              <w:t>Fitzgibbon</w:t>
            </w:r>
          </w:p>
        </w:tc>
        <w:tc>
          <w:tcPr>
            <w:tcW w:w="780" w:type="dxa"/>
            <w:tcBorders>
              <w:right w:val="double" w:sz="4" w:space="0" w:color="auto"/>
            </w:tcBorders>
            <w:shd w:val="clear" w:color="auto" w:fill="auto"/>
            <w:noWrap/>
          </w:tcPr>
          <w:p w14:paraId="13B9FF82"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618BEA94" w14:textId="77777777" w:rsidR="000F5FB8" w:rsidRPr="00D6273D" w:rsidRDefault="000F5FB8" w:rsidP="000F5FB8">
            <w:pPr>
              <w:jc w:val="center"/>
              <w:rPr>
                <w:i/>
                <w:iCs/>
                <w:sz w:val="16"/>
                <w:szCs w:val="16"/>
              </w:rPr>
            </w:pPr>
            <w:r w:rsidRPr="00D6273D">
              <w:rPr>
                <w:i/>
                <w:iCs/>
                <w:snapToGrid w:val="0"/>
                <w:sz w:val="16"/>
                <w:szCs w:val="16"/>
                <w:lang w:eastAsia="en-US"/>
              </w:rPr>
              <w:t>Taringa</w:t>
            </w:r>
          </w:p>
        </w:tc>
        <w:tc>
          <w:tcPr>
            <w:tcW w:w="780" w:type="dxa"/>
          </w:tcPr>
          <w:p w14:paraId="4FB30D20" w14:textId="77777777" w:rsidR="000F5FB8" w:rsidRPr="00D6273D" w:rsidRDefault="000F5FB8" w:rsidP="000F5FB8">
            <w:pPr>
              <w:jc w:val="center"/>
              <w:rPr>
                <w:i/>
                <w:iCs/>
                <w:sz w:val="16"/>
                <w:szCs w:val="16"/>
              </w:rPr>
            </w:pPr>
            <w:r w:rsidRPr="00D6273D">
              <w:rPr>
                <w:i/>
                <w:iCs/>
                <w:snapToGrid w:val="0"/>
                <w:sz w:val="16"/>
                <w:szCs w:val="16"/>
                <w:lang w:eastAsia="en-US"/>
              </w:rPr>
              <w:t>9</w:t>
            </w:r>
          </w:p>
        </w:tc>
      </w:tr>
      <w:tr w:rsidR="000F5FB8" w:rsidRPr="004655AF" w14:paraId="06732FB8" w14:textId="77777777" w:rsidTr="00D6273D">
        <w:trPr>
          <w:trHeight w:val="170"/>
        </w:trPr>
        <w:tc>
          <w:tcPr>
            <w:tcW w:w="3014" w:type="dxa"/>
            <w:shd w:val="clear" w:color="auto" w:fill="auto"/>
            <w:noWrap/>
          </w:tcPr>
          <w:p w14:paraId="0810F770" w14:textId="77777777" w:rsidR="000F5FB8" w:rsidRPr="00D6273D" w:rsidRDefault="000F5FB8" w:rsidP="000F5FB8">
            <w:pPr>
              <w:jc w:val="center"/>
              <w:rPr>
                <w:i/>
                <w:iCs/>
                <w:sz w:val="16"/>
                <w:szCs w:val="16"/>
              </w:rPr>
            </w:pPr>
            <w:r w:rsidRPr="00D6273D">
              <w:rPr>
                <w:i/>
                <w:iCs/>
                <w:snapToGrid w:val="0"/>
                <w:sz w:val="16"/>
                <w:szCs w:val="16"/>
                <w:lang w:eastAsia="en-US"/>
              </w:rPr>
              <w:t>Forest Lake</w:t>
            </w:r>
          </w:p>
        </w:tc>
        <w:tc>
          <w:tcPr>
            <w:tcW w:w="780" w:type="dxa"/>
            <w:tcBorders>
              <w:right w:val="double" w:sz="4" w:space="0" w:color="auto"/>
            </w:tcBorders>
            <w:shd w:val="clear" w:color="auto" w:fill="auto"/>
            <w:noWrap/>
          </w:tcPr>
          <w:p w14:paraId="0DF13D29" w14:textId="77777777" w:rsidR="000F5FB8" w:rsidRPr="00D6273D" w:rsidRDefault="000F5FB8" w:rsidP="000F5FB8">
            <w:pPr>
              <w:jc w:val="center"/>
              <w:rPr>
                <w:i/>
                <w:iCs/>
                <w:sz w:val="16"/>
                <w:szCs w:val="16"/>
              </w:rPr>
            </w:pPr>
            <w:r w:rsidRPr="00D6273D">
              <w:rPr>
                <w:i/>
                <w:iCs/>
                <w:snapToGrid w:val="0"/>
                <w:sz w:val="16"/>
                <w:szCs w:val="16"/>
                <w:lang w:eastAsia="en-US"/>
              </w:rPr>
              <w:t>16</w:t>
            </w:r>
          </w:p>
        </w:tc>
        <w:tc>
          <w:tcPr>
            <w:tcW w:w="3016" w:type="dxa"/>
            <w:tcBorders>
              <w:left w:val="double" w:sz="4" w:space="0" w:color="auto"/>
            </w:tcBorders>
          </w:tcPr>
          <w:p w14:paraId="7AC40D95" w14:textId="77777777" w:rsidR="000F5FB8" w:rsidRPr="00D6273D" w:rsidRDefault="000F5FB8" w:rsidP="000F5FB8">
            <w:pPr>
              <w:jc w:val="center"/>
              <w:rPr>
                <w:i/>
                <w:iCs/>
                <w:sz w:val="16"/>
                <w:szCs w:val="16"/>
              </w:rPr>
            </w:pPr>
            <w:r w:rsidRPr="00D6273D">
              <w:rPr>
                <w:i/>
                <w:iCs/>
                <w:snapToGrid w:val="0"/>
                <w:sz w:val="16"/>
                <w:szCs w:val="16"/>
                <w:lang w:eastAsia="en-US"/>
              </w:rPr>
              <w:t>Tarragindi</w:t>
            </w:r>
          </w:p>
        </w:tc>
        <w:tc>
          <w:tcPr>
            <w:tcW w:w="780" w:type="dxa"/>
          </w:tcPr>
          <w:p w14:paraId="4E49F61A"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6251F892" w14:textId="77777777" w:rsidTr="00D6273D">
        <w:trPr>
          <w:trHeight w:val="170"/>
        </w:trPr>
        <w:tc>
          <w:tcPr>
            <w:tcW w:w="3014" w:type="dxa"/>
            <w:shd w:val="clear" w:color="auto" w:fill="auto"/>
            <w:noWrap/>
          </w:tcPr>
          <w:p w14:paraId="0BFA6B61" w14:textId="77777777" w:rsidR="000F5FB8" w:rsidRPr="00D6273D" w:rsidRDefault="000F5FB8" w:rsidP="000F5FB8">
            <w:pPr>
              <w:jc w:val="center"/>
              <w:rPr>
                <w:i/>
                <w:iCs/>
                <w:sz w:val="16"/>
                <w:szCs w:val="16"/>
              </w:rPr>
            </w:pPr>
            <w:r w:rsidRPr="00D6273D">
              <w:rPr>
                <w:i/>
                <w:iCs/>
                <w:snapToGrid w:val="0"/>
                <w:sz w:val="16"/>
                <w:szCs w:val="16"/>
                <w:lang w:eastAsia="en-US"/>
              </w:rPr>
              <w:t>Fortitude Valley</w:t>
            </w:r>
          </w:p>
        </w:tc>
        <w:tc>
          <w:tcPr>
            <w:tcW w:w="780" w:type="dxa"/>
            <w:tcBorders>
              <w:right w:val="double" w:sz="4" w:space="0" w:color="auto"/>
            </w:tcBorders>
            <w:shd w:val="clear" w:color="auto" w:fill="auto"/>
            <w:noWrap/>
          </w:tcPr>
          <w:p w14:paraId="20F6314C" w14:textId="77777777" w:rsidR="000F5FB8" w:rsidRPr="00D6273D" w:rsidRDefault="000F5FB8" w:rsidP="000F5FB8">
            <w:pPr>
              <w:jc w:val="center"/>
              <w:rPr>
                <w:i/>
                <w:iCs/>
                <w:sz w:val="16"/>
                <w:szCs w:val="16"/>
              </w:rPr>
            </w:pPr>
            <w:r w:rsidRPr="00D6273D">
              <w:rPr>
                <w:i/>
                <w:iCs/>
                <w:snapToGrid w:val="0"/>
                <w:sz w:val="16"/>
                <w:szCs w:val="16"/>
                <w:lang w:eastAsia="en-US"/>
              </w:rPr>
              <w:t>11</w:t>
            </w:r>
          </w:p>
        </w:tc>
        <w:tc>
          <w:tcPr>
            <w:tcW w:w="3016" w:type="dxa"/>
            <w:tcBorders>
              <w:left w:val="double" w:sz="4" w:space="0" w:color="auto"/>
            </w:tcBorders>
          </w:tcPr>
          <w:p w14:paraId="1FCDE7E9" w14:textId="77777777" w:rsidR="000F5FB8" w:rsidRPr="00D6273D" w:rsidRDefault="000F5FB8" w:rsidP="000F5FB8">
            <w:pPr>
              <w:jc w:val="center"/>
              <w:rPr>
                <w:i/>
                <w:iCs/>
                <w:sz w:val="16"/>
                <w:szCs w:val="16"/>
              </w:rPr>
            </w:pPr>
            <w:r w:rsidRPr="00D6273D">
              <w:rPr>
                <w:i/>
                <w:iCs/>
                <w:snapToGrid w:val="0"/>
                <w:sz w:val="16"/>
                <w:szCs w:val="16"/>
                <w:lang w:eastAsia="en-US"/>
              </w:rPr>
              <w:t>Teneriffe</w:t>
            </w:r>
          </w:p>
        </w:tc>
        <w:tc>
          <w:tcPr>
            <w:tcW w:w="780" w:type="dxa"/>
          </w:tcPr>
          <w:p w14:paraId="39468B12"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60E2F412" w14:textId="77777777" w:rsidTr="00D6273D">
        <w:trPr>
          <w:trHeight w:val="170"/>
        </w:trPr>
        <w:tc>
          <w:tcPr>
            <w:tcW w:w="3014" w:type="dxa"/>
            <w:shd w:val="clear" w:color="auto" w:fill="auto"/>
            <w:noWrap/>
          </w:tcPr>
          <w:p w14:paraId="7DB9DA5E" w14:textId="77777777" w:rsidR="000F5FB8" w:rsidRPr="00D6273D" w:rsidRDefault="000F5FB8" w:rsidP="000F5FB8">
            <w:pPr>
              <w:jc w:val="center"/>
              <w:rPr>
                <w:i/>
                <w:iCs/>
                <w:sz w:val="16"/>
                <w:szCs w:val="16"/>
              </w:rPr>
            </w:pPr>
            <w:r w:rsidRPr="00D6273D">
              <w:rPr>
                <w:i/>
                <w:iCs/>
                <w:snapToGrid w:val="0"/>
                <w:sz w:val="16"/>
                <w:szCs w:val="16"/>
                <w:lang w:eastAsia="en-US"/>
              </w:rPr>
              <w:t>Gaythorne</w:t>
            </w:r>
          </w:p>
        </w:tc>
        <w:tc>
          <w:tcPr>
            <w:tcW w:w="780" w:type="dxa"/>
            <w:tcBorders>
              <w:right w:val="double" w:sz="4" w:space="0" w:color="auto"/>
            </w:tcBorders>
            <w:shd w:val="clear" w:color="auto" w:fill="auto"/>
            <w:noWrap/>
          </w:tcPr>
          <w:p w14:paraId="5DFB467A"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0BCB99C1" w14:textId="77777777" w:rsidR="000F5FB8" w:rsidRPr="00D6273D" w:rsidRDefault="000F5FB8" w:rsidP="000F5FB8">
            <w:pPr>
              <w:jc w:val="center"/>
              <w:rPr>
                <w:i/>
                <w:iCs/>
                <w:sz w:val="16"/>
                <w:szCs w:val="16"/>
              </w:rPr>
            </w:pPr>
            <w:r w:rsidRPr="00D6273D">
              <w:rPr>
                <w:i/>
                <w:iCs/>
                <w:snapToGrid w:val="0"/>
                <w:sz w:val="16"/>
                <w:szCs w:val="16"/>
                <w:lang w:eastAsia="en-US"/>
              </w:rPr>
              <w:t>Tennyson</w:t>
            </w:r>
          </w:p>
        </w:tc>
        <w:tc>
          <w:tcPr>
            <w:tcW w:w="780" w:type="dxa"/>
          </w:tcPr>
          <w:p w14:paraId="1CD63604"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3EBC87D1" w14:textId="77777777" w:rsidTr="00D6273D">
        <w:trPr>
          <w:trHeight w:val="170"/>
        </w:trPr>
        <w:tc>
          <w:tcPr>
            <w:tcW w:w="3014" w:type="dxa"/>
            <w:shd w:val="clear" w:color="auto" w:fill="auto"/>
            <w:noWrap/>
          </w:tcPr>
          <w:p w14:paraId="7DBA2E5A" w14:textId="77777777" w:rsidR="000F5FB8" w:rsidRPr="00D6273D" w:rsidRDefault="000F5FB8" w:rsidP="000F5FB8">
            <w:pPr>
              <w:jc w:val="center"/>
              <w:rPr>
                <w:i/>
                <w:iCs/>
                <w:sz w:val="16"/>
                <w:szCs w:val="16"/>
              </w:rPr>
            </w:pPr>
            <w:r w:rsidRPr="00D6273D">
              <w:rPr>
                <w:i/>
                <w:iCs/>
                <w:snapToGrid w:val="0"/>
                <w:sz w:val="16"/>
                <w:szCs w:val="16"/>
                <w:lang w:eastAsia="en-US"/>
              </w:rPr>
              <w:t>Geebung</w:t>
            </w:r>
          </w:p>
        </w:tc>
        <w:tc>
          <w:tcPr>
            <w:tcW w:w="780" w:type="dxa"/>
            <w:tcBorders>
              <w:right w:val="double" w:sz="4" w:space="0" w:color="auto"/>
            </w:tcBorders>
            <w:shd w:val="clear" w:color="auto" w:fill="auto"/>
            <w:noWrap/>
          </w:tcPr>
          <w:p w14:paraId="6A912E66"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5EADFB0F" w14:textId="77777777" w:rsidR="000F5FB8" w:rsidRPr="00D6273D" w:rsidRDefault="000F5FB8" w:rsidP="000F5FB8">
            <w:pPr>
              <w:jc w:val="center"/>
              <w:rPr>
                <w:i/>
                <w:iCs/>
                <w:sz w:val="16"/>
                <w:szCs w:val="16"/>
              </w:rPr>
            </w:pPr>
            <w:r w:rsidRPr="00D6273D">
              <w:rPr>
                <w:i/>
                <w:iCs/>
                <w:snapToGrid w:val="0"/>
                <w:sz w:val="16"/>
                <w:szCs w:val="16"/>
                <w:lang w:eastAsia="en-US"/>
              </w:rPr>
              <w:t>The Gap</w:t>
            </w:r>
          </w:p>
        </w:tc>
        <w:tc>
          <w:tcPr>
            <w:tcW w:w="780" w:type="dxa"/>
          </w:tcPr>
          <w:p w14:paraId="53855FE4"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178DA821" w14:textId="77777777" w:rsidTr="00D6273D">
        <w:trPr>
          <w:trHeight w:val="170"/>
        </w:trPr>
        <w:tc>
          <w:tcPr>
            <w:tcW w:w="3014" w:type="dxa"/>
            <w:shd w:val="clear" w:color="auto" w:fill="auto"/>
            <w:noWrap/>
          </w:tcPr>
          <w:p w14:paraId="61B33C88" w14:textId="77777777" w:rsidR="000F5FB8" w:rsidRPr="00D6273D" w:rsidRDefault="000F5FB8" w:rsidP="000F5FB8">
            <w:pPr>
              <w:jc w:val="center"/>
              <w:rPr>
                <w:i/>
                <w:iCs/>
                <w:sz w:val="16"/>
                <w:szCs w:val="16"/>
              </w:rPr>
            </w:pPr>
            <w:r w:rsidRPr="00D6273D">
              <w:rPr>
                <w:i/>
                <w:iCs/>
                <w:snapToGrid w:val="0"/>
                <w:sz w:val="16"/>
                <w:szCs w:val="16"/>
                <w:lang w:eastAsia="en-US"/>
              </w:rPr>
              <w:t>Grange</w:t>
            </w:r>
          </w:p>
        </w:tc>
        <w:tc>
          <w:tcPr>
            <w:tcW w:w="780" w:type="dxa"/>
            <w:tcBorders>
              <w:right w:val="double" w:sz="4" w:space="0" w:color="auto"/>
            </w:tcBorders>
            <w:shd w:val="clear" w:color="auto" w:fill="auto"/>
            <w:noWrap/>
          </w:tcPr>
          <w:p w14:paraId="342624EB"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36631A59" w14:textId="77777777" w:rsidR="000F5FB8" w:rsidRPr="00D6273D" w:rsidRDefault="000F5FB8" w:rsidP="000F5FB8">
            <w:pPr>
              <w:jc w:val="center"/>
              <w:rPr>
                <w:i/>
                <w:iCs/>
                <w:sz w:val="16"/>
                <w:szCs w:val="16"/>
              </w:rPr>
            </w:pPr>
            <w:r w:rsidRPr="00D6273D">
              <w:rPr>
                <w:i/>
                <w:iCs/>
                <w:snapToGrid w:val="0"/>
                <w:sz w:val="16"/>
                <w:szCs w:val="16"/>
                <w:lang w:eastAsia="en-US"/>
              </w:rPr>
              <w:t>Tingalpa</w:t>
            </w:r>
          </w:p>
        </w:tc>
        <w:tc>
          <w:tcPr>
            <w:tcW w:w="780" w:type="dxa"/>
          </w:tcPr>
          <w:p w14:paraId="12F68D0B"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25AFD2DC" w14:textId="77777777" w:rsidTr="00D6273D">
        <w:trPr>
          <w:trHeight w:val="170"/>
        </w:trPr>
        <w:tc>
          <w:tcPr>
            <w:tcW w:w="3014" w:type="dxa"/>
            <w:shd w:val="clear" w:color="auto" w:fill="auto"/>
            <w:noWrap/>
          </w:tcPr>
          <w:p w14:paraId="3077B841" w14:textId="77777777" w:rsidR="000F5FB8" w:rsidRPr="00D6273D" w:rsidRDefault="000F5FB8" w:rsidP="000F5FB8">
            <w:pPr>
              <w:jc w:val="center"/>
              <w:rPr>
                <w:i/>
                <w:iCs/>
                <w:sz w:val="16"/>
                <w:szCs w:val="16"/>
              </w:rPr>
            </w:pPr>
            <w:r w:rsidRPr="00D6273D">
              <w:rPr>
                <w:i/>
                <w:iCs/>
                <w:snapToGrid w:val="0"/>
                <w:sz w:val="16"/>
                <w:szCs w:val="16"/>
                <w:lang w:eastAsia="en-US"/>
              </w:rPr>
              <w:t>Greenslopes</w:t>
            </w:r>
          </w:p>
        </w:tc>
        <w:tc>
          <w:tcPr>
            <w:tcW w:w="780" w:type="dxa"/>
            <w:tcBorders>
              <w:right w:val="double" w:sz="4" w:space="0" w:color="auto"/>
            </w:tcBorders>
            <w:shd w:val="clear" w:color="auto" w:fill="auto"/>
            <w:noWrap/>
          </w:tcPr>
          <w:p w14:paraId="7BE46D47" w14:textId="77777777" w:rsidR="000F5FB8" w:rsidRPr="00D6273D" w:rsidRDefault="000F5FB8" w:rsidP="000F5FB8">
            <w:pPr>
              <w:jc w:val="center"/>
              <w:rPr>
                <w:i/>
                <w:iCs/>
                <w:sz w:val="16"/>
                <w:szCs w:val="16"/>
              </w:rPr>
            </w:pPr>
            <w:r w:rsidRPr="00D6273D">
              <w:rPr>
                <w:i/>
                <w:iCs/>
                <w:snapToGrid w:val="0"/>
                <w:sz w:val="16"/>
                <w:szCs w:val="16"/>
                <w:lang w:eastAsia="en-US"/>
              </w:rPr>
              <w:t>12</w:t>
            </w:r>
          </w:p>
        </w:tc>
        <w:tc>
          <w:tcPr>
            <w:tcW w:w="3016" w:type="dxa"/>
            <w:tcBorders>
              <w:left w:val="double" w:sz="4" w:space="0" w:color="auto"/>
            </w:tcBorders>
          </w:tcPr>
          <w:p w14:paraId="05412A91" w14:textId="77777777" w:rsidR="000F5FB8" w:rsidRPr="00D6273D" w:rsidRDefault="000F5FB8" w:rsidP="000F5FB8">
            <w:pPr>
              <w:jc w:val="center"/>
              <w:rPr>
                <w:i/>
                <w:iCs/>
                <w:sz w:val="16"/>
                <w:szCs w:val="16"/>
              </w:rPr>
            </w:pPr>
            <w:r w:rsidRPr="00D6273D">
              <w:rPr>
                <w:i/>
                <w:iCs/>
                <w:snapToGrid w:val="0"/>
                <w:sz w:val="16"/>
                <w:szCs w:val="16"/>
                <w:lang w:eastAsia="en-US"/>
              </w:rPr>
              <w:t>Toowong</w:t>
            </w:r>
          </w:p>
        </w:tc>
        <w:tc>
          <w:tcPr>
            <w:tcW w:w="780" w:type="dxa"/>
          </w:tcPr>
          <w:p w14:paraId="300AB433"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1AA17466" w14:textId="77777777" w:rsidTr="00D6273D">
        <w:trPr>
          <w:trHeight w:val="170"/>
        </w:trPr>
        <w:tc>
          <w:tcPr>
            <w:tcW w:w="3014" w:type="dxa"/>
            <w:shd w:val="clear" w:color="auto" w:fill="auto"/>
            <w:noWrap/>
          </w:tcPr>
          <w:p w14:paraId="6538FC97" w14:textId="77777777" w:rsidR="000F5FB8" w:rsidRPr="00D6273D" w:rsidRDefault="000F5FB8" w:rsidP="000F5FB8">
            <w:pPr>
              <w:jc w:val="center"/>
              <w:rPr>
                <w:i/>
                <w:iCs/>
                <w:sz w:val="16"/>
                <w:szCs w:val="16"/>
              </w:rPr>
            </w:pPr>
            <w:r w:rsidRPr="00D6273D">
              <w:rPr>
                <w:i/>
                <w:iCs/>
                <w:snapToGrid w:val="0"/>
                <w:sz w:val="16"/>
                <w:szCs w:val="16"/>
                <w:lang w:eastAsia="en-US"/>
              </w:rPr>
              <w:t>Gumdale</w:t>
            </w:r>
          </w:p>
        </w:tc>
        <w:tc>
          <w:tcPr>
            <w:tcW w:w="780" w:type="dxa"/>
            <w:tcBorders>
              <w:right w:val="double" w:sz="4" w:space="0" w:color="auto"/>
            </w:tcBorders>
            <w:shd w:val="clear" w:color="auto" w:fill="auto"/>
            <w:noWrap/>
          </w:tcPr>
          <w:p w14:paraId="563F0F4F"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4C3B3D77" w14:textId="77777777" w:rsidR="000F5FB8" w:rsidRPr="00D6273D" w:rsidRDefault="000F5FB8" w:rsidP="000F5FB8">
            <w:pPr>
              <w:jc w:val="center"/>
              <w:rPr>
                <w:i/>
                <w:iCs/>
                <w:sz w:val="16"/>
                <w:szCs w:val="16"/>
              </w:rPr>
            </w:pPr>
            <w:r w:rsidRPr="00D6273D">
              <w:rPr>
                <w:i/>
                <w:iCs/>
                <w:snapToGrid w:val="0"/>
                <w:sz w:val="16"/>
                <w:szCs w:val="16"/>
                <w:lang w:eastAsia="en-US"/>
              </w:rPr>
              <w:t>Unknown Suburb</w:t>
            </w:r>
          </w:p>
        </w:tc>
        <w:tc>
          <w:tcPr>
            <w:tcW w:w="780" w:type="dxa"/>
          </w:tcPr>
          <w:p w14:paraId="17B1CA10" w14:textId="77777777" w:rsidR="000F5FB8" w:rsidRPr="00D6273D" w:rsidRDefault="000F5FB8" w:rsidP="000F5FB8">
            <w:pPr>
              <w:jc w:val="center"/>
              <w:rPr>
                <w:i/>
                <w:iCs/>
                <w:sz w:val="16"/>
                <w:szCs w:val="16"/>
              </w:rPr>
            </w:pPr>
            <w:r w:rsidRPr="00D6273D">
              <w:rPr>
                <w:i/>
                <w:iCs/>
                <w:snapToGrid w:val="0"/>
                <w:sz w:val="16"/>
                <w:szCs w:val="16"/>
                <w:lang w:eastAsia="en-US"/>
              </w:rPr>
              <w:t>94</w:t>
            </w:r>
          </w:p>
        </w:tc>
      </w:tr>
      <w:tr w:rsidR="000F5FB8" w:rsidRPr="004655AF" w14:paraId="2CF1651F" w14:textId="77777777" w:rsidTr="00D6273D">
        <w:trPr>
          <w:trHeight w:val="170"/>
        </w:trPr>
        <w:tc>
          <w:tcPr>
            <w:tcW w:w="3014" w:type="dxa"/>
            <w:shd w:val="clear" w:color="auto" w:fill="auto"/>
            <w:noWrap/>
          </w:tcPr>
          <w:p w14:paraId="3EFB2374" w14:textId="77777777" w:rsidR="000F5FB8" w:rsidRPr="00D6273D" w:rsidRDefault="000F5FB8" w:rsidP="000F5FB8">
            <w:pPr>
              <w:jc w:val="center"/>
              <w:rPr>
                <w:i/>
                <w:iCs/>
                <w:sz w:val="16"/>
                <w:szCs w:val="16"/>
              </w:rPr>
            </w:pPr>
            <w:r w:rsidRPr="00D6273D">
              <w:rPr>
                <w:i/>
                <w:iCs/>
                <w:snapToGrid w:val="0"/>
                <w:sz w:val="16"/>
                <w:szCs w:val="16"/>
                <w:lang w:eastAsia="en-US"/>
              </w:rPr>
              <w:t>Heathwood</w:t>
            </w:r>
          </w:p>
        </w:tc>
        <w:tc>
          <w:tcPr>
            <w:tcW w:w="780" w:type="dxa"/>
            <w:tcBorders>
              <w:right w:val="double" w:sz="4" w:space="0" w:color="auto"/>
            </w:tcBorders>
            <w:shd w:val="clear" w:color="auto" w:fill="auto"/>
            <w:noWrap/>
          </w:tcPr>
          <w:p w14:paraId="438BEE09"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6A37A164" w14:textId="77777777" w:rsidR="000F5FB8" w:rsidRPr="00D6273D" w:rsidRDefault="000F5FB8" w:rsidP="000F5FB8">
            <w:pPr>
              <w:jc w:val="center"/>
              <w:rPr>
                <w:i/>
                <w:iCs/>
                <w:sz w:val="16"/>
                <w:szCs w:val="16"/>
              </w:rPr>
            </w:pPr>
            <w:r w:rsidRPr="00D6273D">
              <w:rPr>
                <w:i/>
                <w:iCs/>
                <w:snapToGrid w:val="0"/>
                <w:sz w:val="16"/>
                <w:szCs w:val="16"/>
                <w:lang w:eastAsia="en-US"/>
              </w:rPr>
              <w:t>Upper Kedron</w:t>
            </w:r>
          </w:p>
        </w:tc>
        <w:tc>
          <w:tcPr>
            <w:tcW w:w="780" w:type="dxa"/>
          </w:tcPr>
          <w:p w14:paraId="73375629"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21A3CC5D" w14:textId="77777777" w:rsidTr="00D6273D">
        <w:trPr>
          <w:trHeight w:val="170"/>
        </w:trPr>
        <w:tc>
          <w:tcPr>
            <w:tcW w:w="3014" w:type="dxa"/>
            <w:shd w:val="clear" w:color="auto" w:fill="auto"/>
            <w:noWrap/>
          </w:tcPr>
          <w:p w14:paraId="43C12469" w14:textId="77777777" w:rsidR="000F5FB8" w:rsidRPr="00D6273D" w:rsidRDefault="000F5FB8" w:rsidP="000F5FB8">
            <w:pPr>
              <w:jc w:val="center"/>
              <w:rPr>
                <w:i/>
                <w:iCs/>
                <w:sz w:val="16"/>
                <w:szCs w:val="16"/>
              </w:rPr>
            </w:pPr>
            <w:r w:rsidRPr="00D6273D">
              <w:rPr>
                <w:i/>
                <w:iCs/>
                <w:snapToGrid w:val="0"/>
                <w:sz w:val="16"/>
                <w:szCs w:val="16"/>
                <w:lang w:eastAsia="en-US"/>
              </w:rPr>
              <w:t>Hemmant</w:t>
            </w:r>
          </w:p>
        </w:tc>
        <w:tc>
          <w:tcPr>
            <w:tcW w:w="780" w:type="dxa"/>
            <w:tcBorders>
              <w:right w:val="double" w:sz="4" w:space="0" w:color="auto"/>
            </w:tcBorders>
            <w:shd w:val="clear" w:color="auto" w:fill="auto"/>
            <w:noWrap/>
          </w:tcPr>
          <w:p w14:paraId="639EBB4A" w14:textId="77777777" w:rsidR="000F5FB8" w:rsidRPr="00D6273D" w:rsidRDefault="000F5FB8" w:rsidP="000F5FB8">
            <w:pPr>
              <w:jc w:val="center"/>
              <w:rPr>
                <w:i/>
                <w:iCs/>
                <w:sz w:val="16"/>
                <w:szCs w:val="16"/>
              </w:rPr>
            </w:pPr>
            <w:r w:rsidRPr="00D6273D">
              <w:rPr>
                <w:i/>
                <w:iCs/>
                <w:snapToGrid w:val="0"/>
                <w:sz w:val="16"/>
                <w:szCs w:val="16"/>
                <w:lang w:eastAsia="en-US"/>
              </w:rPr>
              <w:t>2</w:t>
            </w:r>
          </w:p>
        </w:tc>
        <w:tc>
          <w:tcPr>
            <w:tcW w:w="3016" w:type="dxa"/>
            <w:tcBorders>
              <w:left w:val="double" w:sz="4" w:space="0" w:color="auto"/>
            </w:tcBorders>
          </w:tcPr>
          <w:p w14:paraId="5B83FC58" w14:textId="77777777" w:rsidR="000F5FB8" w:rsidRPr="00D6273D" w:rsidRDefault="000F5FB8" w:rsidP="000F5FB8">
            <w:pPr>
              <w:jc w:val="center"/>
              <w:rPr>
                <w:i/>
                <w:iCs/>
                <w:sz w:val="16"/>
                <w:szCs w:val="16"/>
              </w:rPr>
            </w:pPr>
            <w:r w:rsidRPr="00D6273D">
              <w:rPr>
                <w:i/>
                <w:iCs/>
                <w:snapToGrid w:val="0"/>
                <w:sz w:val="16"/>
                <w:szCs w:val="16"/>
                <w:lang w:eastAsia="en-US"/>
              </w:rPr>
              <w:t>Upper Mount Gravatt</w:t>
            </w:r>
          </w:p>
        </w:tc>
        <w:tc>
          <w:tcPr>
            <w:tcW w:w="780" w:type="dxa"/>
          </w:tcPr>
          <w:p w14:paraId="71749C79" w14:textId="77777777" w:rsidR="000F5FB8" w:rsidRPr="00D6273D" w:rsidRDefault="000F5FB8" w:rsidP="000F5FB8">
            <w:pPr>
              <w:jc w:val="center"/>
              <w:rPr>
                <w:i/>
                <w:iCs/>
                <w:sz w:val="16"/>
                <w:szCs w:val="16"/>
              </w:rPr>
            </w:pPr>
            <w:r w:rsidRPr="00D6273D">
              <w:rPr>
                <w:i/>
                <w:iCs/>
                <w:snapToGrid w:val="0"/>
                <w:sz w:val="16"/>
                <w:szCs w:val="16"/>
                <w:lang w:eastAsia="en-US"/>
              </w:rPr>
              <w:t>29</w:t>
            </w:r>
          </w:p>
        </w:tc>
      </w:tr>
      <w:tr w:rsidR="000F5FB8" w:rsidRPr="004655AF" w14:paraId="13535E86" w14:textId="77777777" w:rsidTr="00D6273D">
        <w:trPr>
          <w:trHeight w:val="170"/>
        </w:trPr>
        <w:tc>
          <w:tcPr>
            <w:tcW w:w="3014" w:type="dxa"/>
            <w:shd w:val="clear" w:color="auto" w:fill="auto"/>
            <w:noWrap/>
          </w:tcPr>
          <w:p w14:paraId="23E3CFBF" w14:textId="77777777" w:rsidR="000F5FB8" w:rsidRPr="00D6273D" w:rsidRDefault="000F5FB8" w:rsidP="000F5FB8">
            <w:pPr>
              <w:jc w:val="center"/>
              <w:rPr>
                <w:i/>
                <w:iCs/>
                <w:sz w:val="16"/>
                <w:szCs w:val="16"/>
              </w:rPr>
            </w:pPr>
            <w:r w:rsidRPr="00D6273D">
              <w:rPr>
                <w:i/>
                <w:iCs/>
                <w:snapToGrid w:val="0"/>
                <w:sz w:val="16"/>
                <w:szCs w:val="16"/>
                <w:lang w:eastAsia="en-US"/>
              </w:rPr>
              <w:t>Hendra</w:t>
            </w:r>
          </w:p>
        </w:tc>
        <w:tc>
          <w:tcPr>
            <w:tcW w:w="780" w:type="dxa"/>
            <w:tcBorders>
              <w:right w:val="double" w:sz="4" w:space="0" w:color="auto"/>
            </w:tcBorders>
            <w:shd w:val="clear" w:color="auto" w:fill="auto"/>
            <w:noWrap/>
          </w:tcPr>
          <w:p w14:paraId="75A5A28F"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6E5A2F6C" w14:textId="77777777" w:rsidR="000F5FB8" w:rsidRPr="00D6273D" w:rsidRDefault="000F5FB8" w:rsidP="000F5FB8">
            <w:pPr>
              <w:jc w:val="center"/>
              <w:rPr>
                <w:i/>
                <w:iCs/>
                <w:sz w:val="16"/>
                <w:szCs w:val="16"/>
              </w:rPr>
            </w:pPr>
            <w:r w:rsidRPr="00D6273D">
              <w:rPr>
                <w:i/>
                <w:iCs/>
                <w:snapToGrid w:val="0"/>
                <w:sz w:val="16"/>
                <w:szCs w:val="16"/>
                <w:lang w:eastAsia="en-US"/>
              </w:rPr>
              <w:t>Virginia</w:t>
            </w:r>
          </w:p>
        </w:tc>
        <w:tc>
          <w:tcPr>
            <w:tcW w:w="780" w:type="dxa"/>
          </w:tcPr>
          <w:p w14:paraId="14DA3C98" w14:textId="77777777" w:rsidR="000F5FB8" w:rsidRPr="00D6273D" w:rsidRDefault="000F5FB8" w:rsidP="000F5FB8">
            <w:pPr>
              <w:jc w:val="center"/>
              <w:rPr>
                <w:i/>
                <w:iCs/>
                <w:sz w:val="16"/>
                <w:szCs w:val="16"/>
              </w:rPr>
            </w:pPr>
            <w:r w:rsidRPr="00D6273D">
              <w:rPr>
                <w:i/>
                <w:iCs/>
                <w:snapToGrid w:val="0"/>
                <w:sz w:val="16"/>
                <w:szCs w:val="16"/>
                <w:lang w:eastAsia="en-US"/>
              </w:rPr>
              <w:t>8</w:t>
            </w:r>
          </w:p>
        </w:tc>
      </w:tr>
      <w:tr w:rsidR="000F5FB8" w:rsidRPr="004655AF" w14:paraId="198A234A" w14:textId="77777777" w:rsidTr="00D6273D">
        <w:trPr>
          <w:trHeight w:val="170"/>
        </w:trPr>
        <w:tc>
          <w:tcPr>
            <w:tcW w:w="3014" w:type="dxa"/>
            <w:shd w:val="clear" w:color="auto" w:fill="auto"/>
            <w:noWrap/>
          </w:tcPr>
          <w:p w14:paraId="005E0337" w14:textId="77777777" w:rsidR="000F5FB8" w:rsidRPr="00D6273D" w:rsidRDefault="000F5FB8" w:rsidP="000F5FB8">
            <w:pPr>
              <w:jc w:val="center"/>
              <w:rPr>
                <w:i/>
                <w:iCs/>
                <w:sz w:val="16"/>
                <w:szCs w:val="16"/>
              </w:rPr>
            </w:pPr>
            <w:r w:rsidRPr="00D6273D">
              <w:rPr>
                <w:i/>
                <w:iCs/>
                <w:snapToGrid w:val="0"/>
                <w:sz w:val="16"/>
                <w:szCs w:val="16"/>
                <w:lang w:eastAsia="en-US"/>
              </w:rPr>
              <w:t>Herston</w:t>
            </w:r>
          </w:p>
        </w:tc>
        <w:tc>
          <w:tcPr>
            <w:tcW w:w="780" w:type="dxa"/>
            <w:tcBorders>
              <w:right w:val="double" w:sz="4" w:space="0" w:color="auto"/>
            </w:tcBorders>
            <w:shd w:val="clear" w:color="auto" w:fill="auto"/>
            <w:noWrap/>
          </w:tcPr>
          <w:p w14:paraId="31AE01DD"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7B8A4D8E" w14:textId="77777777" w:rsidR="000F5FB8" w:rsidRPr="00D6273D" w:rsidRDefault="000F5FB8" w:rsidP="000F5FB8">
            <w:pPr>
              <w:jc w:val="center"/>
              <w:rPr>
                <w:i/>
                <w:iCs/>
                <w:sz w:val="16"/>
                <w:szCs w:val="16"/>
              </w:rPr>
            </w:pPr>
            <w:r w:rsidRPr="00D6273D">
              <w:rPr>
                <w:i/>
                <w:iCs/>
                <w:snapToGrid w:val="0"/>
                <w:sz w:val="16"/>
                <w:szCs w:val="16"/>
                <w:lang w:eastAsia="en-US"/>
              </w:rPr>
              <w:t>Wakerley</w:t>
            </w:r>
          </w:p>
        </w:tc>
        <w:tc>
          <w:tcPr>
            <w:tcW w:w="780" w:type="dxa"/>
          </w:tcPr>
          <w:p w14:paraId="03CE39C0" w14:textId="77777777" w:rsidR="000F5FB8" w:rsidRPr="00D6273D" w:rsidRDefault="000F5FB8" w:rsidP="000F5FB8">
            <w:pPr>
              <w:jc w:val="center"/>
              <w:rPr>
                <w:i/>
                <w:iCs/>
                <w:sz w:val="16"/>
                <w:szCs w:val="16"/>
              </w:rPr>
            </w:pPr>
            <w:r w:rsidRPr="00D6273D">
              <w:rPr>
                <w:i/>
                <w:iCs/>
                <w:snapToGrid w:val="0"/>
                <w:sz w:val="16"/>
                <w:szCs w:val="16"/>
                <w:lang w:eastAsia="en-US"/>
              </w:rPr>
              <w:t>7</w:t>
            </w:r>
          </w:p>
        </w:tc>
      </w:tr>
      <w:tr w:rsidR="000F5FB8" w:rsidRPr="004655AF" w14:paraId="5755305C" w14:textId="77777777" w:rsidTr="00D6273D">
        <w:trPr>
          <w:trHeight w:val="170"/>
        </w:trPr>
        <w:tc>
          <w:tcPr>
            <w:tcW w:w="3014" w:type="dxa"/>
            <w:shd w:val="clear" w:color="auto" w:fill="auto"/>
            <w:noWrap/>
          </w:tcPr>
          <w:p w14:paraId="63788B9F" w14:textId="77777777" w:rsidR="000F5FB8" w:rsidRPr="00D6273D" w:rsidRDefault="000F5FB8" w:rsidP="000F5FB8">
            <w:pPr>
              <w:jc w:val="center"/>
              <w:rPr>
                <w:i/>
                <w:iCs/>
                <w:sz w:val="16"/>
                <w:szCs w:val="16"/>
              </w:rPr>
            </w:pPr>
            <w:r w:rsidRPr="00D6273D">
              <w:rPr>
                <w:i/>
                <w:iCs/>
                <w:snapToGrid w:val="0"/>
                <w:sz w:val="16"/>
                <w:szCs w:val="16"/>
                <w:lang w:eastAsia="en-US"/>
              </w:rPr>
              <w:t>Highgate Hill</w:t>
            </w:r>
          </w:p>
        </w:tc>
        <w:tc>
          <w:tcPr>
            <w:tcW w:w="780" w:type="dxa"/>
            <w:tcBorders>
              <w:right w:val="double" w:sz="4" w:space="0" w:color="auto"/>
            </w:tcBorders>
            <w:shd w:val="clear" w:color="auto" w:fill="auto"/>
            <w:noWrap/>
          </w:tcPr>
          <w:p w14:paraId="22914661" w14:textId="77777777" w:rsidR="000F5FB8" w:rsidRPr="00D6273D" w:rsidRDefault="000F5FB8" w:rsidP="000F5FB8">
            <w:pPr>
              <w:jc w:val="center"/>
              <w:rPr>
                <w:i/>
                <w:iCs/>
                <w:sz w:val="16"/>
                <w:szCs w:val="16"/>
              </w:rPr>
            </w:pPr>
            <w:r w:rsidRPr="00D6273D">
              <w:rPr>
                <w:i/>
                <w:iCs/>
                <w:snapToGrid w:val="0"/>
                <w:sz w:val="16"/>
                <w:szCs w:val="16"/>
                <w:lang w:eastAsia="en-US"/>
              </w:rPr>
              <w:t>13</w:t>
            </w:r>
          </w:p>
        </w:tc>
        <w:tc>
          <w:tcPr>
            <w:tcW w:w="3016" w:type="dxa"/>
            <w:tcBorders>
              <w:left w:val="double" w:sz="4" w:space="0" w:color="auto"/>
            </w:tcBorders>
          </w:tcPr>
          <w:p w14:paraId="3A45B521" w14:textId="77777777" w:rsidR="000F5FB8" w:rsidRPr="00D6273D" w:rsidRDefault="000F5FB8" w:rsidP="000F5FB8">
            <w:pPr>
              <w:jc w:val="center"/>
              <w:rPr>
                <w:i/>
                <w:iCs/>
                <w:sz w:val="16"/>
                <w:szCs w:val="16"/>
              </w:rPr>
            </w:pPr>
            <w:r w:rsidRPr="00D6273D">
              <w:rPr>
                <w:i/>
                <w:iCs/>
                <w:snapToGrid w:val="0"/>
                <w:sz w:val="16"/>
                <w:szCs w:val="16"/>
                <w:lang w:eastAsia="en-US"/>
              </w:rPr>
              <w:t>Wavell Heights</w:t>
            </w:r>
          </w:p>
        </w:tc>
        <w:tc>
          <w:tcPr>
            <w:tcW w:w="780" w:type="dxa"/>
          </w:tcPr>
          <w:p w14:paraId="1F428E2E" w14:textId="77777777" w:rsidR="000F5FB8" w:rsidRPr="00D6273D" w:rsidRDefault="000F5FB8" w:rsidP="000F5FB8">
            <w:pPr>
              <w:jc w:val="center"/>
              <w:rPr>
                <w:i/>
                <w:iCs/>
                <w:sz w:val="16"/>
                <w:szCs w:val="16"/>
              </w:rPr>
            </w:pPr>
            <w:r w:rsidRPr="00D6273D">
              <w:rPr>
                <w:i/>
                <w:iCs/>
                <w:snapToGrid w:val="0"/>
                <w:sz w:val="16"/>
                <w:szCs w:val="16"/>
                <w:lang w:eastAsia="en-US"/>
              </w:rPr>
              <w:t>13</w:t>
            </w:r>
          </w:p>
        </w:tc>
      </w:tr>
      <w:tr w:rsidR="000F5FB8" w:rsidRPr="004655AF" w14:paraId="69E55F82" w14:textId="77777777" w:rsidTr="00D6273D">
        <w:trPr>
          <w:trHeight w:val="170"/>
        </w:trPr>
        <w:tc>
          <w:tcPr>
            <w:tcW w:w="3014" w:type="dxa"/>
            <w:shd w:val="clear" w:color="auto" w:fill="auto"/>
            <w:noWrap/>
          </w:tcPr>
          <w:p w14:paraId="7A2D155B" w14:textId="77777777" w:rsidR="000F5FB8" w:rsidRPr="00D6273D" w:rsidRDefault="000F5FB8" w:rsidP="000F5FB8">
            <w:pPr>
              <w:jc w:val="center"/>
              <w:rPr>
                <w:i/>
                <w:iCs/>
                <w:sz w:val="16"/>
                <w:szCs w:val="16"/>
              </w:rPr>
            </w:pPr>
            <w:r w:rsidRPr="00D6273D">
              <w:rPr>
                <w:i/>
                <w:iCs/>
                <w:snapToGrid w:val="0"/>
                <w:sz w:val="16"/>
                <w:szCs w:val="16"/>
                <w:lang w:eastAsia="en-US"/>
              </w:rPr>
              <w:t>Holland Park West</w:t>
            </w:r>
          </w:p>
        </w:tc>
        <w:tc>
          <w:tcPr>
            <w:tcW w:w="780" w:type="dxa"/>
            <w:tcBorders>
              <w:right w:val="double" w:sz="4" w:space="0" w:color="auto"/>
            </w:tcBorders>
            <w:shd w:val="clear" w:color="auto" w:fill="auto"/>
            <w:noWrap/>
          </w:tcPr>
          <w:p w14:paraId="2E993F64" w14:textId="77777777" w:rsidR="000F5FB8" w:rsidRPr="00D6273D" w:rsidRDefault="000F5FB8" w:rsidP="000F5FB8">
            <w:pPr>
              <w:jc w:val="center"/>
              <w:rPr>
                <w:i/>
                <w:iCs/>
                <w:sz w:val="16"/>
                <w:szCs w:val="16"/>
              </w:rPr>
            </w:pPr>
            <w:r w:rsidRPr="00D6273D">
              <w:rPr>
                <w:i/>
                <w:iCs/>
                <w:snapToGrid w:val="0"/>
                <w:sz w:val="16"/>
                <w:szCs w:val="16"/>
                <w:lang w:eastAsia="en-US"/>
              </w:rPr>
              <w:t>5</w:t>
            </w:r>
          </w:p>
        </w:tc>
        <w:tc>
          <w:tcPr>
            <w:tcW w:w="3016" w:type="dxa"/>
            <w:tcBorders>
              <w:left w:val="double" w:sz="4" w:space="0" w:color="auto"/>
            </w:tcBorders>
          </w:tcPr>
          <w:p w14:paraId="4821B891" w14:textId="77777777" w:rsidR="000F5FB8" w:rsidRPr="00D6273D" w:rsidRDefault="000F5FB8" w:rsidP="000F5FB8">
            <w:pPr>
              <w:jc w:val="center"/>
              <w:rPr>
                <w:i/>
                <w:iCs/>
                <w:sz w:val="16"/>
                <w:szCs w:val="16"/>
              </w:rPr>
            </w:pPr>
            <w:r w:rsidRPr="00D6273D">
              <w:rPr>
                <w:i/>
                <w:iCs/>
                <w:snapToGrid w:val="0"/>
                <w:sz w:val="16"/>
                <w:szCs w:val="16"/>
                <w:lang w:eastAsia="en-US"/>
              </w:rPr>
              <w:t>West End</w:t>
            </w:r>
          </w:p>
        </w:tc>
        <w:tc>
          <w:tcPr>
            <w:tcW w:w="780" w:type="dxa"/>
          </w:tcPr>
          <w:p w14:paraId="50B27954"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4CDB3B9F" w14:textId="77777777" w:rsidTr="00D6273D">
        <w:trPr>
          <w:trHeight w:val="170"/>
        </w:trPr>
        <w:tc>
          <w:tcPr>
            <w:tcW w:w="3014" w:type="dxa"/>
            <w:shd w:val="clear" w:color="auto" w:fill="auto"/>
            <w:noWrap/>
          </w:tcPr>
          <w:p w14:paraId="1F8DEFD2" w14:textId="77777777" w:rsidR="000F5FB8" w:rsidRPr="00D6273D" w:rsidRDefault="000F5FB8" w:rsidP="000F5FB8">
            <w:pPr>
              <w:jc w:val="center"/>
              <w:rPr>
                <w:i/>
                <w:iCs/>
                <w:sz w:val="16"/>
                <w:szCs w:val="16"/>
              </w:rPr>
            </w:pPr>
            <w:r w:rsidRPr="00D6273D">
              <w:rPr>
                <w:i/>
                <w:iCs/>
                <w:snapToGrid w:val="0"/>
                <w:sz w:val="16"/>
                <w:szCs w:val="16"/>
                <w:lang w:eastAsia="en-US"/>
              </w:rPr>
              <w:t>Inala</w:t>
            </w:r>
          </w:p>
        </w:tc>
        <w:tc>
          <w:tcPr>
            <w:tcW w:w="780" w:type="dxa"/>
            <w:tcBorders>
              <w:right w:val="double" w:sz="4" w:space="0" w:color="auto"/>
            </w:tcBorders>
            <w:shd w:val="clear" w:color="auto" w:fill="auto"/>
            <w:noWrap/>
          </w:tcPr>
          <w:p w14:paraId="23360CDA" w14:textId="77777777" w:rsidR="000F5FB8" w:rsidRPr="00D6273D" w:rsidRDefault="000F5FB8" w:rsidP="000F5FB8">
            <w:pPr>
              <w:jc w:val="center"/>
              <w:rPr>
                <w:i/>
                <w:iCs/>
                <w:sz w:val="16"/>
                <w:szCs w:val="16"/>
              </w:rPr>
            </w:pPr>
            <w:r w:rsidRPr="00D6273D">
              <w:rPr>
                <w:i/>
                <w:iCs/>
                <w:snapToGrid w:val="0"/>
                <w:sz w:val="16"/>
                <w:szCs w:val="16"/>
                <w:lang w:eastAsia="en-US"/>
              </w:rPr>
              <w:t>9</w:t>
            </w:r>
          </w:p>
        </w:tc>
        <w:tc>
          <w:tcPr>
            <w:tcW w:w="3016" w:type="dxa"/>
            <w:tcBorders>
              <w:left w:val="double" w:sz="4" w:space="0" w:color="auto"/>
            </w:tcBorders>
          </w:tcPr>
          <w:p w14:paraId="6B97DE8F" w14:textId="77777777" w:rsidR="000F5FB8" w:rsidRPr="00D6273D" w:rsidRDefault="000F5FB8" w:rsidP="000F5FB8">
            <w:pPr>
              <w:jc w:val="center"/>
              <w:rPr>
                <w:i/>
                <w:iCs/>
                <w:sz w:val="16"/>
                <w:szCs w:val="16"/>
              </w:rPr>
            </w:pPr>
            <w:r w:rsidRPr="00D6273D">
              <w:rPr>
                <w:i/>
                <w:iCs/>
                <w:snapToGrid w:val="0"/>
                <w:sz w:val="16"/>
                <w:szCs w:val="16"/>
                <w:lang w:eastAsia="en-US"/>
              </w:rPr>
              <w:t>Willawong</w:t>
            </w:r>
          </w:p>
        </w:tc>
        <w:tc>
          <w:tcPr>
            <w:tcW w:w="780" w:type="dxa"/>
          </w:tcPr>
          <w:p w14:paraId="3C420C36"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1CB862AA" w14:textId="77777777" w:rsidTr="00D6273D">
        <w:trPr>
          <w:trHeight w:val="170"/>
        </w:trPr>
        <w:tc>
          <w:tcPr>
            <w:tcW w:w="3014" w:type="dxa"/>
            <w:shd w:val="clear" w:color="auto" w:fill="auto"/>
            <w:noWrap/>
          </w:tcPr>
          <w:p w14:paraId="118B31F5" w14:textId="77777777" w:rsidR="000F5FB8" w:rsidRPr="00D6273D" w:rsidRDefault="000F5FB8" w:rsidP="000F5FB8">
            <w:pPr>
              <w:jc w:val="center"/>
              <w:rPr>
                <w:i/>
                <w:iCs/>
                <w:sz w:val="16"/>
                <w:szCs w:val="16"/>
              </w:rPr>
            </w:pPr>
            <w:r w:rsidRPr="00D6273D">
              <w:rPr>
                <w:i/>
                <w:iCs/>
                <w:snapToGrid w:val="0"/>
                <w:sz w:val="16"/>
                <w:szCs w:val="16"/>
                <w:lang w:eastAsia="en-US"/>
              </w:rPr>
              <w:t>Indooroopilly</w:t>
            </w:r>
          </w:p>
        </w:tc>
        <w:tc>
          <w:tcPr>
            <w:tcW w:w="780" w:type="dxa"/>
            <w:tcBorders>
              <w:right w:val="double" w:sz="4" w:space="0" w:color="auto"/>
            </w:tcBorders>
            <w:shd w:val="clear" w:color="auto" w:fill="auto"/>
            <w:noWrap/>
          </w:tcPr>
          <w:p w14:paraId="24084CC3" w14:textId="77777777" w:rsidR="000F5FB8" w:rsidRPr="00D6273D" w:rsidRDefault="000F5FB8" w:rsidP="000F5FB8">
            <w:pPr>
              <w:jc w:val="center"/>
              <w:rPr>
                <w:i/>
                <w:iCs/>
                <w:sz w:val="16"/>
                <w:szCs w:val="16"/>
              </w:rPr>
            </w:pPr>
            <w:r w:rsidRPr="00D6273D">
              <w:rPr>
                <w:i/>
                <w:iCs/>
                <w:snapToGrid w:val="0"/>
                <w:sz w:val="16"/>
                <w:szCs w:val="16"/>
                <w:lang w:eastAsia="en-US"/>
              </w:rPr>
              <w:t>15</w:t>
            </w:r>
          </w:p>
        </w:tc>
        <w:tc>
          <w:tcPr>
            <w:tcW w:w="3016" w:type="dxa"/>
            <w:tcBorders>
              <w:left w:val="double" w:sz="4" w:space="0" w:color="auto"/>
            </w:tcBorders>
          </w:tcPr>
          <w:p w14:paraId="6D7596A0" w14:textId="77777777" w:rsidR="000F5FB8" w:rsidRPr="00D6273D" w:rsidRDefault="000F5FB8" w:rsidP="000F5FB8">
            <w:pPr>
              <w:jc w:val="center"/>
              <w:rPr>
                <w:i/>
                <w:iCs/>
                <w:sz w:val="16"/>
                <w:szCs w:val="16"/>
              </w:rPr>
            </w:pPr>
            <w:r w:rsidRPr="00D6273D">
              <w:rPr>
                <w:i/>
                <w:iCs/>
                <w:snapToGrid w:val="0"/>
                <w:sz w:val="16"/>
                <w:szCs w:val="16"/>
                <w:lang w:eastAsia="en-US"/>
              </w:rPr>
              <w:t>Wilston</w:t>
            </w:r>
          </w:p>
        </w:tc>
        <w:tc>
          <w:tcPr>
            <w:tcW w:w="780" w:type="dxa"/>
          </w:tcPr>
          <w:p w14:paraId="53206465"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04436204" w14:textId="77777777" w:rsidTr="00D6273D">
        <w:trPr>
          <w:trHeight w:val="170"/>
        </w:trPr>
        <w:tc>
          <w:tcPr>
            <w:tcW w:w="3014" w:type="dxa"/>
            <w:shd w:val="clear" w:color="auto" w:fill="auto"/>
            <w:noWrap/>
          </w:tcPr>
          <w:p w14:paraId="68ADE3C7" w14:textId="77777777" w:rsidR="000F5FB8" w:rsidRPr="00D6273D" w:rsidRDefault="000F5FB8" w:rsidP="000F5FB8">
            <w:pPr>
              <w:jc w:val="center"/>
              <w:rPr>
                <w:i/>
                <w:iCs/>
                <w:sz w:val="16"/>
                <w:szCs w:val="16"/>
              </w:rPr>
            </w:pPr>
            <w:r w:rsidRPr="00D6273D">
              <w:rPr>
                <w:i/>
                <w:iCs/>
                <w:snapToGrid w:val="0"/>
                <w:sz w:val="16"/>
                <w:szCs w:val="16"/>
                <w:lang w:eastAsia="en-US"/>
              </w:rPr>
              <w:t>Jindalee</w:t>
            </w:r>
          </w:p>
        </w:tc>
        <w:tc>
          <w:tcPr>
            <w:tcW w:w="780" w:type="dxa"/>
            <w:tcBorders>
              <w:right w:val="double" w:sz="4" w:space="0" w:color="auto"/>
            </w:tcBorders>
            <w:shd w:val="clear" w:color="auto" w:fill="auto"/>
            <w:noWrap/>
          </w:tcPr>
          <w:p w14:paraId="72084931" w14:textId="77777777" w:rsidR="000F5FB8" w:rsidRPr="00D6273D" w:rsidRDefault="000F5FB8" w:rsidP="000F5FB8">
            <w:pPr>
              <w:jc w:val="center"/>
              <w:rPr>
                <w:i/>
                <w:iCs/>
                <w:sz w:val="16"/>
                <w:szCs w:val="16"/>
              </w:rPr>
            </w:pPr>
            <w:r w:rsidRPr="00D6273D">
              <w:rPr>
                <w:i/>
                <w:iCs/>
                <w:snapToGrid w:val="0"/>
                <w:sz w:val="16"/>
                <w:szCs w:val="16"/>
                <w:lang w:eastAsia="en-US"/>
              </w:rPr>
              <w:t>6</w:t>
            </w:r>
          </w:p>
        </w:tc>
        <w:tc>
          <w:tcPr>
            <w:tcW w:w="3016" w:type="dxa"/>
            <w:tcBorders>
              <w:left w:val="double" w:sz="4" w:space="0" w:color="auto"/>
            </w:tcBorders>
          </w:tcPr>
          <w:p w14:paraId="42ECDF53" w14:textId="77777777" w:rsidR="000F5FB8" w:rsidRPr="00D6273D" w:rsidRDefault="000F5FB8" w:rsidP="000F5FB8">
            <w:pPr>
              <w:jc w:val="center"/>
              <w:rPr>
                <w:i/>
                <w:iCs/>
                <w:sz w:val="16"/>
                <w:szCs w:val="16"/>
              </w:rPr>
            </w:pPr>
            <w:r w:rsidRPr="00D6273D">
              <w:rPr>
                <w:i/>
                <w:iCs/>
                <w:snapToGrid w:val="0"/>
                <w:sz w:val="16"/>
                <w:szCs w:val="16"/>
                <w:lang w:eastAsia="en-US"/>
              </w:rPr>
              <w:t>Windsor</w:t>
            </w:r>
          </w:p>
        </w:tc>
        <w:tc>
          <w:tcPr>
            <w:tcW w:w="780" w:type="dxa"/>
          </w:tcPr>
          <w:p w14:paraId="14405D2E" w14:textId="77777777" w:rsidR="000F5FB8" w:rsidRPr="00D6273D" w:rsidRDefault="000F5FB8" w:rsidP="000F5FB8">
            <w:pPr>
              <w:jc w:val="center"/>
              <w:rPr>
                <w:i/>
                <w:iCs/>
                <w:sz w:val="16"/>
                <w:szCs w:val="16"/>
              </w:rPr>
            </w:pPr>
            <w:r w:rsidRPr="00D6273D">
              <w:rPr>
                <w:i/>
                <w:iCs/>
                <w:snapToGrid w:val="0"/>
                <w:sz w:val="16"/>
                <w:szCs w:val="16"/>
                <w:lang w:eastAsia="en-US"/>
              </w:rPr>
              <w:t>5</w:t>
            </w:r>
          </w:p>
        </w:tc>
      </w:tr>
      <w:tr w:rsidR="000F5FB8" w:rsidRPr="004655AF" w14:paraId="26210E6A" w14:textId="77777777" w:rsidTr="00D6273D">
        <w:trPr>
          <w:trHeight w:val="170"/>
        </w:trPr>
        <w:tc>
          <w:tcPr>
            <w:tcW w:w="3014" w:type="dxa"/>
            <w:shd w:val="clear" w:color="auto" w:fill="auto"/>
            <w:noWrap/>
          </w:tcPr>
          <w:p w14:paraId="2813DEB0" w14:textId="77777777" w:rsidR="000F5FB8" w:rsidRPr="00D6273D" w:rsidRDefault="000F5FB8" w:rsidP="000F5FB8">
            <w:pPr>
              <w:jc w:val="center"/>
              <w:rPr>
                <w:i/>
                <w:iCs/>
                <w:sz w:val="16"/>
                <w:szCs w:val="16"/>
              </w:rPr>
            </w:pPr>
            <w:r w:rsidRPr="00D6273D">
              <w:rPr>
                <w:i/>
                <w:iCs/>
                <w:snapToGrid w:val="0"/>
                <w:sz w:val="16"/>
                <w:szCs w:val="16"/>
                <w:lang w:eastAsia="en-US"/>
              </w:rPr>
              <w:t>Kalinga</w:t>
            </w:r>
          </w:p>
        </w:tc>
        <w:tc>
          <w:tcPr>
            <w:tcW w:w="780" w:type="dxa"/>
            <w:tcBorders>
              <w:right w:val="double" w:sz="4" w:space="0" w:color="auto"/>
            </w:tcBorders>
            <w:shd w:val="clear" w:color="auto" w:fill="auto"/>
            <w:noWrap/>
          </w:tcPr>
          <w:p w14:paraId="1D52D85C" w14:textId="77777777" w:rsidR="000F5FB8" w:rsidRPr="00D6273D" w:rsidRDefault="000F5FB8" w:rsidP="000F5FB8">
            <w:pPr>
              <w:jc w:val="center"/>
              <w:rPr>
                <w:i/>
                <w:iCs/>
                <w:sz w:val="16"/>
                <w:szCs w:val="16"/>
              </w:rPr>
            </w:pPr>
            <w:r w:rsidRPr="00D6273D">
              <w:rPr>
                <w:i/>
                <w:iCs/>
                <w:snapToGrid w:val="0"/>
                <w:sz w:val="16"/>
                <w:szCs w:val="16"/>
                <w:lang w:eastAsia="en-US"/>
              </w:rPr>
              <w:t>14</w:t>
            </w:r>
          </w:p>
        </w:tc>
        <w:tc>
          <w:tcPr>
            <w:tcW w:w="3016" w:type="dxa"/>
            <w:tcBorders>
              <w:left w:val="double" w:sz="4" w:space="0" w:color="auto"/>
            </w:tcBorders>
          </w:tcPr>
          <w:p w14:paraId="0E4313C5" w14:textId="77777777" w:rsidR="000F5FB8" w:rsidRPr="00D6273D" w:rsidRDefault="000F5FB8" w:rsidP="000F5FB8">
            <w:pPr>
              <w:jc w:val="center"/>
              <w:rPr>
                <w:i/>
                <w:iCs/>
                <w:sz w:val="16"/>
                <w:szCs w:val="16"/>
              </w:rPr>
            </w:pPr>
            <w:r w:rsidRPr="00D6273D">
              <w:rPr>
                <w:i/>
                <w:iCs/>
                <w:snapToGrid w:val="0"/>
                <w:sz w:val="16"/>
                <w:szCs w:val="16"/>
                <w:lang w:eastAsia="en-US"/>
              </w:rPr>
              <w:t>Wishart</w:t>
            </w:r>
          </w:p>
        </w:tc>
        <w:tc>
          <w:tcPr>
            <w:tcW w:w="780" w:type="dxa"/>
          </w:tcPr>
          <w:p w14:paraId="3E5A37F2"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453B98FA" w14:textId="77777777" w:rsidTr="00D6273D">
        <w:trPr>
          <w:trHeight w:val="170"/>
        </w:trPr>
        <w:tc>
          <w:tcPr>
            <w:tcW w:w="3014" w:type="dxa"/>
            <w:shd w:val="clear" w:color="auto" w:fill="auto"/>
            <w:noWrap/>
          </w:tcPr>
          <w:p w14:paraId="5D32C7A1" w14:textId="77777777" w:rsidR="000F5FB8" w:rsidRPr="00D6273D" w:rsidRDefault="000F5FB8" w:rsidP="000F5FB8">
            <w:pPr>
              <w:jc w:val="center"/>
              <w:rPr>
                <w:i/>
                <w:iCs/>
                <w:sz w:val="16"/>
                <w:szCs w:val="16"/>
              </w:rPr>
            </w:pPr>
            <w:r w:rsidRPr="00D6273D">
              <w:rPr>
                <w:i/>
                <w:iCs/>
                <w:snapToGrid w:val="0"/>
                <w:sz w:val="16"/>
                <w:szCs w:val="16"/>
                <w:lang w:eastAsia="en-US"/>
              </w:rPr>
              <w:t>Kangaroo Point</w:t>
            </w:r>
          </w:p>
        </w:tc>
        <w:tc>
          <w:tcPr>
            <w:tcW w:w="780" w:type="dxa"/>
            <w:tcBorders>
              <w:right w:val="double" w:sz="4" w:space="0" w:color="auto"/>
            </w:tcBorders>
            <w:shd w:val="clear" w:color="auto" w:fill="auto"/>
            <w:noWrap/>
          </w:tcPr>
          <w:p w14:paraId="00216480"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1C194364" w14:textId="77777777" w:rsidR="000F5FB8" w:rsidRPr="00D6273D" w:rsidRDefault="000F5FB8" w:rsidP="000F5FB8">
            <w:pPr>
              <w:jc w:val="center"/>
              <w:rPr>
                <w:i/>
                <w:iCs/>
                <w:sz w:val="16"/>
                <w:szCs w:val="16"/>
              </w:rPr>
            </w:pPr>
            <w:r w:rsidRPr="00D6273D">
              <w:rPr>
                <w:i/>
                <w:iCs/>
                <w:snapToGrid w:val="0"/>
                <w:sz w:val="16"/>
                <w:szCs w:val="16"/>
                <w:lang w:eastAsia="en-US"/>
              </w:rPr>
              <w:t>Wooloowin</w:t>
            </w:r>
          </w:p>
        </w:tc>
        <w:tc>
          <w:tcPr>
            <w:tcW w:w="780" w:type="dxa"/>
          </w:tcPr>
          <w:p w14:paraId="103B1259"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3F51D830" w14:textId="77777777" w:rsidTr="00D6273D">
        <w:trPr>
          <w:trHeight w:val="170"/>
        </w:trPr>
        <w:tc>
          <w:tcPr>
            <w:tcW w:w="3014" w:type="dxa"/>
            <w:shd w:val="clear" w:color="auto" w:fill="auto"/>
            <w:noWrap/>
          </w:tcPr>
          <w:p w14:paraId="1A6894F3" w14:textId="77777777" w:rsidR="000F5FB8" w:rsidRPr="00D6273D" w:rsidRDefault="000F5FB8" w:rsidP="000F5FB8">
            <w:pPr>
              <w:jc w:val="center"/>
              <w:rPr>
                <w:i/>
                <w:iCs/>
                <w:sz w:val="16"/>
                <w:szCs w:val="16"/>
              </w:rPr>
            </w:pPr>
            <w:r w:rsidRPr="00D6273D">
              <w:rPr>
                <w:i/>
                <w:iCs/>
                <w:snapToGrid w:val="0"/>
                <w:sz w:val="16"/>
                <w:szCs w:val="16"/>
                <w:lang w:eastAsia="en-US"/>
              </w:rPr>
              <w:t>Karawatha</w:t>
            </w:r>
          </w:p>
        </w:tc>
        <w:tc>
          <w:tcPr>
            <w:tcW w:w="780" w:type="dxa"/>
            <w:tcBorders>
              <w:right w:val="double" w:sz="4" w:space="0" w:color="auto"/>
            </w:tcBorders>
            <w:shd w:val="clear" w:color="auto" w:fill="auto"/>
            <w:noWrap/>
          </w:tcPr>
          <w:p w14:paraId="3926F7DC"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26FF74A3" w14:textId="77777777" w:rsidR="000F5FB8" w:rsidRPr="00D6273D" w:rsidRDefault="000F5FB8" w:rsidP="000F5FB8">
            <w:pPr>
              <w:jc w:val="center"/>
              <w:rPr>
                <w:i/>
                <w:iCs/>
                <w:sz w:val="16"/>
                <w:szCs w:val="16"/>
              </w:rPr>
            </w:pPr>
            <w:r w:rsidRPr="00D6273D">
              <w:rPr>
                <w:i/>
                <w:iCs/>
                <w:snapToGrid w:val="0"/>
                <w:sz w:val="16"/>
                <w:szCs w:val="16"/>
                <w:lang w:eastAsia="en-US"/>
              </w:rPr>
              <w:t>Wynnum</w:t>
            </w:r>
          </w:p>
        </w:tc>
        <w:tc>
          <w:tcPr>
            <w:tcW w:w="780" w:type="dxa"/>
          </w:tcPr>
          <w:p w14:paraId="312A5028" w14:textId="77777777" w:rsidR="000F5FB8" w:rsidRPr="00D6273D" w:rsidRDefault="000F5FB8" w:rsidP="000F5FB8">
            <w:pPr>
              <w:jc w:val="center"/>
              <w:rPr>
                <w:i/>
                <w:iCs/>
                <w:sz w:val="16"/>
                <w:szCs w:val="16"/>
              </w:rPr>
            </w:pPr>
            <w:r w:rsidRPr="00D6273D">
              <w:rPr>
                <w:i/>
                <w:iCs/>
                <w:snapToGrid w:val="0"/>
                <w:sz w:val="16"/>
                <w:szCs w:val="16"/>
                <w:lang w:eastAsia="en-US"/>
              </w:rPr>
              <w:t>6</w:t>
            </w:r>
          </w:p>
        </w:tc>
      </w:tr>
      <w:tr w:rsidR="000F5FB8" w:rsidRPr="004655AF" w14:paraId="1C1F652A" w14:textId="77777777" w:rsidTr="00D6273D">
        <w:trPr>
          <w:trHeight w:val="170"/>
        </w:trPr>
        <w:tc>
          <w:tcPr>
            <w:tcW w:w="3014" w:type="dxa"/>
            <w:shd w:val="clear" w:color="auto" w:fill="auto"/>
            <w:noWrap/>
          </w:tcPr>
          <w:p w14:paraId="41DF721E" w14:textId="77777777" w:rsidR="000F5FB8" w:rsidRPr="00D6273D" w:rsidRDefault="000F5FB8" w:rsidP="000F5FB8">
            <w:pPr>
              <w:jc w:val="center"/>
              <w:rPr>
                <w:i/>
                <w:iCs/>
                <w:sz w:val="16"/>
                <w:szCs w:val="16"/>
              </w:rPr>
            </w:pPr>
            <w:r w:rsidRPr="00D6273D">
              <w:rPr>
                <w:i/>
                <w:iCs/>
                <w:snapToGrid w:val="0"/>
                <w:sz w:val="16"/>
                <w:szCs w:val="16"/>
                <w:lang w:eastAsia="en-US"/>
              </w:rPr>
              <w:t>Kedron</w:t>
            </w:r>
          </w:p>
        </w:tc>
        <w:tc>
          <w:tcPr>
            <w:tcW w:w="780" w:type="dxa"/>
            <w:tcBorders>
              <w:right w:val="double" w:sz="4" w:space="0" w:color="auto"/>
            </w:tcBorders>
            <w:shd w:val="clear" w:color="auto" w:fill="auto"/>
            <w:noWrap/>
          </w:tcPr>
          <w:p w14:paraId="3429CA15" w14:textId="77777777" w:rsidR="000F5FB8" w:rsidRPr="00D6273D" w:rsidRDefault="000F5FB8" w:rsidP="000F5FB8">
            <w:pPr>
              <w:jc w:val="center"/>
              <w:rPr>
                <w:i/>
                <w:iCs/>
                <w:sz w:val="16"/>
                <w:szCs w:val="16"/>
              </w:rPr>
            </w:pPr>
            <w:r w:rsidRPr="00D6273D">
              <w:rPr>
                <w:i/>
                <w:iCs/>
                <w:snapToGrid w:val="0"/>
                <w:sz w:val="16"/>
                <w:szCs w:val="16"/>
                <w:lang w:eastAsia="en-US"/>
              </w:rPr>
              <w:t>4</w:t>
            </w:r>
          </w:p>
        </w:tc>
        <w:tc>
          <w:tcPr>
            <w:tcW w:w="3016" w:type="dxa"/>
            <w:tcBorders>
              <w:left w:val="double" w:sz="4" w:space="0" w:color="auto"/>
            </w:tcBorders>
          </w:tcPr>
          <w:p w14:paraId="423A51A9" w14:textId="77777777" w:rsidR="000F5FB8" w:rsidRPr="00D6273D" w:rsidRDefault="000F5FB8" w:rsidP="000F5FB8">
            <w:pPr>
              <w:jc w:val="center"/>
              <w:rPr>
                <w:i/>
                <w:iCs/>
                <w:sz w:val="16"/>
                <w:szCs w:val="16"/>
              </w:rPr>
            </w:pPr>
            <w:r w:rsidRPr="00D6273D">
              <w:rPr>
                <w:i/>
                <w:iCs/>
                <w:snapToGrid w:val="0"/>
                <w:sz w:val="16"/>
                <w:szCs w:val="16"/>
                <w:lang w:eastAsia="en-US"/>
              </w:rPr>
              <w:t>Wynnum West</w:t>
            </w:r>
          </w:p>
        </w:tc>
        <w:tc>
          <w:tcPr>
            <w:tcW w:w="780" w:type="dxa"/>
          </w:tcPr>
          <w:p w14:paraId="525B858D" w14:textId="77777777" w:rsidR="000F5FB8" w:rsidRPr="00D6273D" w:rsidRDefault="000F5FB8" w:rsidP="000F5FB8">
            <w:pPr>
              <w:jc w:val="center"/>
              <w:rPr>
                <w:i/>
                <w:iCs/>
                <w:sz w:val="16"/>
                <w:szCs w:val="16"/>
              </w:rPr>
            </w:pPr>
            <w:r w:rsidRPr="00D6273D">
              <w:rPr>
                <w:i/>
                <w:iCs/>
                <w:snapToGrid w:val="0"/>
                <w:sz w:val="16"/>
                <w:szCs w:val="16"/>
                <w:lang w:eastAsia="en-US"/>
              </w:rPr>
              <w:t>23</w:t>
            </w:r>
          </w:p>
        </w:tc>
      </w:tr>
      <w:tr w:rsidR="000F5FB8" w:rsidRPr="004655AF" w14:paraId="62E2AD79" w14:textId="77777777" w:rsidTr="00D6273D">
        <w:trPr>
          <w:trHeight w:val="170"/>
        </w:trPr>
        <w:tc>
          <w:tcPr>
            <w:tcW w:w="3014" w:type="dxa"/>
            <w:shd w:val="clear" w:color="auto" w:fill="auto"/>
            <w:noWrap/>
          </w:tcPr>
          <w:p w14:paraId="7B78C828" w14:textId="77777777" w:rsidR="000F5FB8" w:rsidRPr="00D6273D" w:rsidRDefault="000F5FB8" w:rsidP="000F5FB8">
            <w:pPr>
              <w:jc w:val="center"/>
              <w:rPr>
                <w:i/>
                <w:iCs/>
                <w:sz w:val="16"/>
                <w:szCs w:val="16"/>
              </w:rPr>
            </w:pPr>
            <w:r w:rsidRPr="00D6273D">
              <w:rPr>
                <w:i/>
                <w:iCs/>
                <w:snapToGrid w:val="0"/>
                <w:sz w:val="16"/>
                <w:szCs w:val="16"/>
                <w:lang w:eastAsia="en-US"/>
              </w:rPr>
              <w:t>Kelvin Grove</w:t>
            </w:r>
          </w:p>
        </w:tc>
        <w:tc>
          <w:tcPr>
            <w:tcW w:w="780" w:type="dxa"/>
            <w:tcBorders>
              <w:right w:val="double" w:sz="4" w:space="0" w:color="auto"/>
            </w:tcBorders>
            <w:shd w:val="clear" w:color="auto" w:fill="auto"/>
            <w:noWrap/>
          </w:tcPr>
          <w:p w14:paraId="63A3A6CE" w14:textId="77777777" w:rsidR="000F5FB8" w:rsidRPr="00D6273D" w:rsidRDefault="000F5FB8" w:rsidP="000F5FB8">
            <w:pPr>
              <w:jc w:val="center"/>
              <w:rPr>
                <w:i/>
                <w:iCs/>
                <w:sz w:val="16"/>
                <w:szCs w:val="16"/>
              </w:rPr>
            </w:pPr>
            <w:r w:rsidRPr="00D6273D">
              <w:rPr>
                <w:i/>
                <w:iCs/>
                <w:snapToGrid w:val="0"/>
                <w:sz w:val="16"/>
                <w:szCs w:val="16"/>
                <w:lang w:eastAsia="en-US"/>
              </w:rPr>
              <w:t>3</w:t>
            </w:r>
          </w:p>
        </w:tc>
        <w:tc>
          <w:tcPr>
            <w:tcW w:w="3016" w:type="dxa"/>
            <w:tcBorders>
              <w:left w:val="double" w:sz="4" w:space="0" w:color="auto"/>
            </w:tcBorders>
          </w:tcPr>
          <w:p w14:paraId="18432BD8" w14:textId="77777777" w:rsidR="000F5FB8" w:rsidRPr="00D6273D" w:rsidRDefault="000F5FB8" w:rsidP="000F5FB8">
            <w:pPr>
              <w:jc w:val="center"/>
              <w:rPr>
                <w:i/>
                <w:iCs/>
                <w:sz w:val="16"/>
                <w:szCs w:val="16"/>
              </w:rPr>
            </w:pPr>
            <w:r w:rsidRPr="00D6273D">
              <w:rPr>
                <w:i/>
                <w:iCs/>
                <w:snapToGrid w:val="0"/>
                <w:sz w:val="16"/>
                <w:szCs w:val="16"/>
                <w:lang w:eastAsia="en-US"/>
              </w:rPr>
              <w:t>Yeerongpilly</w:t>
            </w:r>
          </w:p>
        </w:tc>
        <w:tc>
          <w:tcPr>
            <w:tcW w:w="780" w:type="dxa"/>
          </w:tcPr>
          <w:p w14:paraId="63F5AC5F" w14:textId="77777777" w:rsidR="000F5FB8" w:rsidRPr="00D6273D" w:rsidRDefault="000F5FB8" w:rsidP="000F5FB8">
            <w:pPr>
              <w:jc w:val="center"/>
              <w:rPr>
                <w:i/>
                <w:iCs/>
                <w:sz w:val="16"/>
                <w:szCs w:val="16"/>
              </w:rPr>
            </w:pPr>
            <w:r w:rsidRPr="00D6273D">
              <w:rPr>
                <w:i/>
                <w:iCs/>
                <w:snapToGrid w:val="0"/>
                <w:sz w:val="16"/>
                <w:szCs w:val="16"/>
                <w:lang w:eastAsia="en-US"/>
              </w:rPr>
              <w:t>2</w:t>
            </w:r>
          </w:p>
        </w:tc>
      </w:tr>
      <w:tr w:rsidR="000F5FB8" w:rsidRPr="004655AF" w14:paraId="005E2676" w14:textId="77777777" w:rsidTr="00D6273D">
        <w:trPr>
          <w:trHeight w:val="170"/>
        </w:trPr>
        <w:tc>
          <w:tcPr>
            <w:tcW w:w="3014" w:type="dxa"/>
            <w:shd w:val="clear" w:color="auto" w:fill="auto"/>
            <w:noWrap/>
          </w:tcPr>
          <w:p w14:paraId="2D25E98D" w14:textId="77777777" w:rsidR="000F5FB8" w:rsidRPr="00D6273D" w:rsidRDefault="000F5FB8" w:rsidP="000F5FB8">
            <w:pPr>
              <w:jc w:val="center"/>
              <w:rPr>
                <w:i/>
                <w:iCs/>
                <w:sz w:val="16"/>
                <w:szCs w:val="16"/>
              </w:rPr>
            </w:pPr>
            <w:r w:rsidRPr="00D6273D">
              <w:rPr>
                <w:i/>
                <w:iCs/>
                <w:snapToGrid w:val="0"/>
                <w:sz w:val="16"/>
                <w:szCs w:val="16"/>
                <w:lang w:eastAsia="en-US"/>
              </w:rPr>
              <w:lastRenderedPageBreak/>
              <w:t>Kenmore</w:t>
            </w:r>
          </w:p>
        </w:tc>
        <w:tc>
          <w:tcPr>
            <w:tcW w:w="780" w:type="dxa"/>
            <w:tcBorders>
              <w:right w:val="double" w:sz="4" w:space="0" w:color="auto"/>
            </w:tcBorders>
            <w:shd w:val="clear" w:color="auto" w:fill="auto"/>
            <w:noWrap/>
          </w:tcPr>
          <w:p w14:paraId="227DA3F6"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4907D0C2" w14:textId="77777777" w:rsidR="000F5FB8" w:rsidRPr="00D6273D" w:rsidRDefault="000F5FB8" w:rsidP="000F5FB8">
            <w:pPr>
              <w:jc w:val="center"/>
              <w:rPr>
                <w:i/>
                <w:iCs/>
                <w:sz w:val="16"/>
                <w:szCs w:val="16"/>
              </w:rPr>
            </w:pPr>
            <w:r w:rsidRPr="00D6273D">
              <w:rPr>
                <w:i/>
                <w:iCs/>
                <w:snapToGrid w:val="0"/>
                <w:sz w:val="16"/>
                <w:szCs w:val="16"/>
                <w:lang w:eastAsia="en-US"/>
              </w:rPr>
              <w:t>Yeronga</w:t>
            </w:r>
          </w:p>
        </w:tc>
        <w:tc>
          <w:tcPr>
            <w:tcW w:w="780" w:type="dxa"/>
          </w:tcPr>
          <w:p w14:paraId="4BE08BC0" w14:textId="77777777" w:rsidR="000F5FB8" w:rsidRPr="00D6273D" w:rsidRDefault="000F5FB8" w:rsidP="000F5FB8">
            <w:pPr>
              <w:jc w:val="center"/>
              <w:rPr>
                <w:i/>
                <w:iCs/>
                <w:sz w:val="16"/>
                <w:szCs w:val="16"/>
              </w:rPr>
            </w:pPr>
            <w:r w:rsidRPr="00D6273D">
              <w:rPr>
                <w:i/>
                <w:iCs/>
                <w:snapToGrid w:val="0"/>
                <w:sz w:val="16"/>
                <w:szCs w:val="16"/>
                <w:lang w:eastAsia="en-US"/>
              </w:rPr>
              <w:t>3</w:t>
            </w:r>
          </w:p>
        </w:tc>
      </w:tr>
      <w:tr w:rsidR="000F5FB8" w:rsidRPr="004655AF" w14:paraId="5B5806FB" w14:textId="77777777" w:rsidTr="00D6273D">
        <w:trPr>
          <w:trHeight w:val="170"/>
        </w:trPr>
        <w:tc>
          <w:tcPr>
            <w:tcW w:w="3014" w:type="dxa"/>
            <w:shd w:val="clear" w:color="auto" w:fill="auto"/>
            <w:noWrap/>
          </w:tcPr>
          <w:p w14:paraId="36F62AF3" w14:textId="77777777" w:rsidR="000F5FB8" w:rsidRPr="00D6273D" w:rsidRDefault="000F5FB8" w:rsidP="000F5FB8">
            <w:pPr>
              <w:jc w:val="center"/>
              <w:rPr>
                <w:i/>
                <w:iCs/>
                <w:sz w:val="16"/>
                <w:szCs w:val="16"/>
              </w:rPr>
            </w:pPr>
            <w:r w:rsidRPr="00D6273D">
              <w:rPr>
                <w:i/>
                <w:iCs/>
                <w:snapToGrid w:val="0"/>
                <w:sz w:val="16"/>
                <w:szCs w:val="16"/>
                <w:lang w:eastAsia="en-US"/>
              </w:rPr>
              <w:t>Keperra</w:t>
            </w:r>
          </w:p>
        </w:tc>
        <w:tc>
          <w:tcPr>
            <w:tcW w:w="780" w:type="dxa"/>
            <w:tcBorders>
              <w:right w:val="double" w:sz="4" w:space="0" w:color="auto"/>
            </w:tcBorders>
            <w:shd w:val="clear" w:color="auto" w:fill="auto"/>
            <w:noWrap/>
          </w:tcPr>
          <w:p w14:paraId="1CDA7AF5" w14:textId="77777777" w:rsidR="000F5FB8" w:rsidRPr="00D6273D" w:rsidRDefault="000F5FB8" w:rsidP="000F5FB8">
            <w:pPr>
              <w:jc w:val="center"/>
              <w:rPr>
                <w:i/>
                <w:iCs/>
                <w:sz w:val="16"/>
                <w:szCs w:val="16"/>
              </w:rPr>
            </w:pPr>
            <w:r w:rsidRPr="00D6273D">
              <w:rPr>
                <w:i/>
                <w:iCs/>
                <w:snapToGrid w:val="0"/>
                <w:sz w:val="16"/>
                <w:szCs w:val="16"/>
                <w:lang w:eastAsia="en-US"/>
              </w:rPr>
              <w:t>1</w:t>
            </w:r>
          </w:p>
        </w:tc>
        <w:tc>
          <w:tcPr>
            <w:tcW w:w="3016" w:type="dxa"/>
            <w:tcBorders>
              <w:left w:val="double" w:sz="4" w:space="0" w:color="auto"/>
            </w:tcBorders>
          </w:tcPr>
          <w:p w14:paraId="04ABC03B" w14:textId="77777777" w:rsidR="000F5FB8" w:rsidRPr="00D6273D" w:rsidRDefault="000F5FB8" w:rsidP="000F5FB8">
            <w:pPr>
              <w:jc w:val="center"/>
              <w:rPr>
                <w:i/>
                <w:iCs/>
                <w:sz w:val="16"/>
                <w:szCs w:val="16"/>
              </w:rPr>
            </w:pPr>
            <w:r w:rsidRPr="00D6273D">
              <w:rPr>
                <w:i/>
                <w:iCs/>
                <w:snapToGrid w:val="0"/>
                <w:sz w:val="16"/>
                <w:szCs w:val="16"/>
                <w:lang w:eastAsia="en-US"/>
              </w:rPr>
              <w:t>Zillmere</w:t>
            </w:r>
          </w:p>
        </w:tc>
        <w:tc>
          <w:tcPr>
            <w:tcW w:w="780" w:type="dxa"/>
          </w:tcPr>
          <w:p w14:paraId="4BFA45E4" w14:textId="77777777" w:rsidR="000F5FB8" w:rsidRPr="00D6273D" w:rsidRDefault="000F5FB8" w:rsidP="000F5FB8">
            <w:pPr>
              <w:jc w:val="center"/>
              <w:rPr>
                <w:i/>
                <w:iCs/>
                <w:sz w:val="16"/>
                <w:szCs w:val="16"/>
              </w:rPr>
            </w:pPr>
            <w:r w:rsidRPr="00D6273D">
              <w:rPr>
                <w:i/>
                <w:iCs/>
                <w:snapToGrid w:val="0"/>
                <w:sz w:val="16"/>
                <w:szCs w:val="16"/>
                <w:lang w:eastAsia="en-US"/>
              </w:rPr>
              <w:t>6</w:t>
            </w:r>
          </w:p>
        </w:tc>
      </w:tr>
    </w:tbl>
    <w:p w14:paraId="5B10AC24" w14:textId="77777777" w:rsidR="000F5FB8" w:rsidRPr="000F5FB8" w:rsidRDefault="000F5FB8" w:rsidP="000F5FB8">
      <w:pPr>
        <w:ind w:left="720"/>
        <w:rPr>
          <w:b/>
          <w:snapToGrid w:val="0"/>
          <w:lang w:eastAsia="en-US"/>
        </w:rPr>
      </w:pPr>
    </w:p>
    <w:p w14:paraId="29A8BC91" w14:textId="77777777" w:rsidR="000F5FB8" w:rsidRPr="00D6273D" w:rsidRDefault="000F5FB8" w:rsidP="000F5FB8">
      <w:pPr>
        <w:ind w:left="720"/>
        <w:rPr>
          <w:bCs/>
          <w:i/>
          <w:iCs/>
          <w:snapToGrid w:val="0"/>
          <w:lang w:eastAsia="en-US"/>
        </w:rPr>
      </w:pPr>
      <w:r w:rsidRPr="00D6273D">
        <w:rPr>
          <w:bCs/>
          <w:i/>
          <w:iCs/>
          <w:snapToGrid w:val="0"/>
          <w:lang w:eastAsia="en-US"/>
        </w:rPr>
        <w:t>Enquiries to the Contact Centre can include requests for information, complaints, suggestions, or a status update on an existing job.</w:t>
      </w:r>
    </w:p>
    <w:p w14:paraId="364FD3D6" w14:textId="77777777" w:rsidR="004439A7" w:rsidRPr="001D7051" w:rsidRDefault="004439A7" w:rsidP="004439A7">
      <w:pPr>
        <w:rPr>
          <w:b/>
        </w:rPr>
      </w:pPr>
    </w:p>
    <w:p w14:paraId="2F7E95CE" w14:textId="77777777" w:rsidR="004439A7" w:rsidRPr="001D7051" w:rsidRDefault="004439A7" w:rsidP="004439A7">
      <w:pPr>
        <w:ind w:left="720" w:hanging="720"/>
        <w:rPr>
          <w:bCs/>
          <w:lang w:val="en-US"/>
        </w:rPr>
      </w:pPr>
      <w:r w:rsidRPr="001D7051">
        <w:rPr>
          <w:b/>
        </w:rPr>
        <w:t>Q13.</w:t>
      </w:r>
      <w:r w:rsidRPr="001D7051">
        <w:rPr>
          <w:b/>
        </w:rPr>
        <w:tab/>
      </w:r>
      <w:r w:rsidRPr="001D7051">
        <w:rPr>
          <w:bCs/>
          <w:lang w:val="en-US"/>
        </w:rPr>
        <w:t>Please provide a list of parks that have received a new shade sail under the Sun</w:t>
      </w:r>
      <w:r w:rsidRPr="001D7051">
        <w:rPr>
          <w:bCs/>
          <w:lang w:val="en-US"/>
        </w:rPr>
        <w:noBreakHyphen/>
        <w:t>safe Brisbane Playgrounds program to date.</w:t>
      </w:r>
    </w:p>
    <w:p w14:paraId="6331D933" w14:textId="77777777" w:rsidR="00685ED5" w:rsidRDefault="00685ED5" w:rsidP="00685ED5">
      <w:pPr>
        <w:rPr>
          <w:b/>
          <w:i/>
          <w:iCs/>
        </w:rPr>
      </w:pPr>
    </w:p>
    <w:p w14:paraId="3754E18C" w14:textId="77777777" w:rsidR="00861535" w:rsidRPr="00861535" w:rsidRDefault="00861535" w:rsidP="00861535">
      <w:pPr>
        <w:ind w:left="720" w:hanging="720"/>
        <w:rPr>
          <w:b/>
          <w:i/>
          <w:iCs/>
          <w:snapToGrid w:val="0"/>
          <w:lang w:eastAsia="en-US"/>
        </w:rPr>
      </w:pPr>
      <w:r w:rsidRPr="00861535">
        <w:rPr>
          <w:b/>
          <w:i/>
          <w:iCs/>
          <w:snapToGrid w:val="0"/>
          <w:lang w:eastAsia="en-US"/>
        </w:rPr>
        <w:t>A13.</w:t>
      </w:r>
      <w:r w:rsidRPr="00861535">
        <w:rPr>
          <w:b/>
          <w:i/>
          <w:iCs/>
          <w:snapToGrid w:val="0"/>
          <w:lang w:eastAsia="en-US"/>
        </w:rPr>
        <w:tab/>
      </w:r>
      <w:r w:rsidRPr="00861535">
        <w:rPr>
          <w:bCs/>
          <w:i/>
          <w:iCs/>
          <w:snapToGrid w:val="0"/>
          <w:lang w:eastAsia="en-US"/>
        </w:rPr>
        <w:t>Shade sail design, and all procurement activities for this financial year’s installations are now complete, and the first batch of shade sails will be installed in the week commencing 13 March.</w:t>
      </w:r>
    </w:p>
    <w:p w14:paraId="2645CA3E" w14:textId="77777777" w:rsidR="004439A7" w:rsidRPr="001D7051" w:rsidRDefault="004439A7" w:rsidP="004439A7">
      <w:pPr>
        <w:rPr>
          <w:bCs/>
          <w:lang w:val="en-US"/>
        </w:rPr>
      </w:pPr>
    </w:p>
    <w:p w14:paraId="5E6C6E29" w14:textId="77777777" w:rsidR="004439A7" w:rsidRPr="001D7051" w:rsidRDefault="004439A7" w:rsidP="004439A7">
      <w:pPr>
        <w:ind w:left="720" w:hanging="720"/>
        <w:rPr>
          <w:bCs/>
          <w:lang w:val="en-US"/>
        </w:rPr>
      </w:pPr>
      <w:r w:rsidRPr="001D7051">
        <w:rPr>
          <w:b/>
        </w:rPr>
        <w:t>Q14.</w:t>
      </w:r>
      <w:r w:rsidRPr="001D7051">
        <w:rPr>
          <w:b/>
        </w:rPr>
        <w:tab/>
      </w:r>
      <w:r w:rsidRPr="001D7051">
        <w:rPr>
          <w:bCs/>
          <w:lang w:val="en-US"/>
        </w:rPr>
        <w:t>Please provide a list of parks that have been identified to receive a shade sail under the Sun-safe Brisbane Playgrounds program over the next 2½ years.</w:t>
      </w:r>
    </w:p>
    <w:p w14:paraId="5E5BB002" w14:textId="77777777" w:rsidR="00685ED5" w:rsidRDefault="00685ED5" w:rsidP="00685ED5">
      <w:pPr>
        <w:rPr>
          <w:b/>
          <w:i/>
          <w:iCs/>
        </w:rPr>
      </w:pPr>
    </w:p>
    <w:p w14:paraId="68605510" w14:textId="77777777" w:rsidR="000F5FB8" w:rsidRDefault="00685ED5" w:rsidP="00685ED5">
      <w:pPr>
        <w:rPr>
          <w:b/>
          <w:i/>
          <w:iCs/>
        </w:rPr>
      </w:pPr>
      <w:r w:rsidRPr="00BE63C1">
        <w:rPr>
          <w:b/>
          <w:i/>
          <w:iCs/>
        </w:rPr>
        <w:t>A1</w:t>
      </w:r>
      <w:r>
        <w:rPr>
          <w:b/>
          <w:i/>
          <w:iCs/>
        </w:rPr>
        <w:t>4</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111"/>
      </w:tblGrid>
      <w:tr w:rsidR="000F5FB8" w:rsidRPr="004655AF" w14:paraId="71D4AF3E" w14:textId="77777777" w:rsidTr="00BA09ED">
        <w:trPr>
          <w:trHeight w:val="20"/>
        </w:trPr>
        <w:tc>
          <w:tcPr>
            <w:tcW w:w="3827" w:type="dxa"/>
            <w:shd w:val="clear" w:color="auto" w:fill="auto"/>
            <w:noWrap/>
            <w:vAlign w:val="center"/>
            <w:hideMark/>
          </w:tcPr>
          <w:p w14:paraId="52AC42BE" w14:textId="77777777" w:rsidR="000F5FB8" w:rsidRPr="00D6273D" w:rsidRDefault="000F5FB8" w:rsidP="000F5FB8">
            <w:pPr>
              <w:jc w:val="left"/>
              <w:rPr>
                <w:i/>
                <w:iCs/>
                <w:sz w:val="16"/>
                <w:szCs w:val="16"/>
              </w:rPr>
            </w:pPr>
            <w:r w:rsidRPr="00D6273D">
              <w:rPr>
                <w:i/>
                <w:iCs/>
                <w:sz w:val="16"/>
                <w:szCs w:val="16"/>
              </w:rPr>
              <w:t>Acacia Park</w:t>
            </w:r>
          </w:p>
        </w:tc>
        <w:tc>
          <w:tcPr>
            <w:tcW w:w="3827" w:type="dxa"/>
            <w:shd w:val="clear" w:color="auto" w:fill="auto"/>
            <w:noWrap/>
            <w:vAlign w:val="center"/>
            <w:hideMark/>
          </w:tcPr>
          <w:p w14:paraId="35895D7F" w14:textId="77777777" w:rsidR="000F5FB8" w:rsidRPr="00D6273D" w:rsidRDefault="000F5FB8" w:rsidP="000F5FB8">
            <w:pPr>
              <w:jc w:val="left"/>
              <w:rPr>
                <w:i/>
                <w:iCs/>
                <w:sz w:val="16"/>
                <w:szCs w:val="16"/>
              </w:rPr>
            </w:pPr>
            <w:r w:rsidRPr="00D6273D">
              <w:rPr>
                <w:i/>
                <w:iCs/>
                <w:sz w:val="16"/>
                <w:szCs w:val="16"/>
              </w:rPr>
              <w:t>Holden Park</w:t>
            </w:r>
          </w:p>
        </w:tc>
      </w:tr>
      <w:tr w:rsidR="000F5FB8" w:rsidRPr="004655AF" w14:paraId="14F69DEA" w14:textId="77777777" w:rsidTr="00BA09ED">
        <w:trPr>
          <w:trHeight w:val="20"/>
        </w:trPr>
        <w:tc>
          <w:tcPr>
            <w:tcW w:w="3827" w:type="dxa"/>
            <w:shd w:val="clear" w:color="auto" w:fill="auto"/>
            <w:vAlign w:val="center"/>
            <w:hideMark/>
          </w:tcPr>
          <w:p w14:paraId="0753E320" w14:textId="77777777" w:rsidR="000F5FB8" w:rsidRPr="00D6273D" w:rsidRDefault="000F5FB8" w:rsidP="000F5FB8">
            <w:pPr>
              <w:jc w:val="left"/>
              <w:rPr>
                <w:i/>
                <w:iCs/>
                <w:sz w:val="16"/>
                <w:szCs w:val="16"/>
              </w:rPr>
            </w:pPr>
            <w:r w:rsidRPr="00D6273D">
              <w:rPr>
                <w:i/>
                <w:iCs/>
                <w:sz w:val="16"/>
                <w:szCs w:val="16"/>
              </w:rPr>
              <w:t>Akuna Street Park</w:t>
            </w:r>
          </w:p>
        </w:tc>
        <w:tc>
          <w:tcPr>
            <w:tcW w:w="3827" w:type="dxa"/>
            <w:shd w:val="clear" w:color="auto" w:fill="auto"/>
            <w:noWrap/>
            <w:vAlign w:val="center"/>
            <w:hideMark/>
          </w:tcPr>
          <w:p w14:paraId="383CF102" w14:textId="77777777" w:rsidR="000F5FB8" w:rsidRPr="00D6273D" w:rsidRDefault="000F5FB8" w:rsidP="000F5FB8">
            <w:pPr>
              <w:jc w:val="left"/>
              <w:rPr>
                <w:i/>
                <w:iCs/>
                <w:sz w:val="16"/>
                <w:szCs w:val="16"/>
              </w:rPr>
            </w:pPr>
            <w:r w:rsidRPr="00D6273D">
              <w:rPr>
                <w:i/>
                <w:iCs/>
                <w:sz w:val="16"/>
                <w:szCs w:val="16"/>
              </w:rPr>
              <w:t xml:space="preserve">Homestead Park </w:t>
            </w:r>
          </w:p>
        </w:tc>
      </w:tr>
      <w:tr w:rsidR="000F5FB8" w:rsidRPr="004655AF" w14:paraId="0EA47AD6" w14:textId="77777777" w:rsidTr="00BA09ED">
        <w:trPr>
          <w:trHeight w:val="20"/>
        </w:trPr>
        <w:tc>
          <w:tcPr>
            <w:tcW w:w="3827" w:type="dxa"/>
            <w:shd w:val="clear" w:color="auto" w:fill="auto"/>
            <w:noWrap/>
            <w:vAlign w:val="center"/>
            <w:hideMark/>
          </w:tcPr>
          <w:p w14:paraId="5414D8B9" w14:textId="77777777" w:rsidR="000F5FB8" w:rsidRPr="00D6273D" w:rsidRDefault="000F5FB8" w:rsidP="000F5FB8">
            <w:pPr>
              <w:jc w:val="left"/>
              <w:rPr>
                <w:i/>
                <w:iCs/>
                <w:sz w:val="16"/>
                <w:szCs w:val="16"/>
              </w:rPr>
            </w:pPr>
            <w:r w:rsidRPr="00D6273D">
              <w:rPr>
                <w:i/>
                <w:iCs/>
                <w:sz w:val="16"/>
                <w:szCs w:val="16"/>
              </w:rPr>
              <w:t>Alan Willing Place Park</w:t>
            </w:r>
          </w:p>
        </w:tc>
        <w:tc>
          <w:tcPr>
            <w:tcW w:w="3827" w:type="dxa"/>
            <w:shd w:val="clear" w:color="auto" w:fill="auto"/>
            <w:noWrap/>
            <w:vAlign w:val="center"/>
            <w:hideMark/>
          </w:tcPr>
          <w:p w14:paraId="3ECB0C52" w14:textId="77777777" w:rsidR="000F5FB8" w:rsidRPr="00D6273D" w:rsidRDefault="000F5FB8" w:rsidP="000F5FB8">
            <w:pPr>
              <w:jc w:val="left"/>
              <w:rPr>
                <w:i/>
                <w:iCs/>
                <w:sz w:val="16"/>
                <w:szCs w:val="16"/>
              </w:rPr>
            </w:pPr>
            <w:r w:rsidRPr="00D6273D">
              <w:rPr>
                <w:i/>
                <w:iCs/>
                <w:sz w:val="16"/>
                <w:szCs w:val="16"/>
              </w:rPr>
              <w:t>Honeywood Street Park</w:t>
            </w:r>
          </w:p>
        </w:tc>
      </w:tr>
      <w:tr w:rsidR="000F5FB8" w:rsidRPr="004655AF" w14:paraId="0DB874C5" w14:textId="77777777" w:rsidTr="00BA09ED">
        <w:trPr>
          <w:trHeight w:val="20"/>
        </w:trPr>
        <w:tc>
          <w:tcPr>
            <w:tcW w:w="3827" w:type="dxa"/>
            <w:shd w:val="clear" w:color="auto" w:fill="auto"/>
            <w:noWrap/>
            <w:vAlign w:val="center"/>
            <w:hideMark/>
          </w:tcPr>
          <w:p w14:paraId="57091D70" w14:textId="77777777" w:rsidR="000F5FB8" w:rsidRPr="00D6273D" w:rsidRDefault="000F5FB8" w:rsidP="000F5FB8">
            <w:pPr>
              <w:jc w:val="left"/>
              <w:rPr>
                <w:i/>
                <w:iCs/>
                <w:sz w:val="16"/>
                <w:szCs w:val="16"/>
              </w:rPr>
            </w:pPr>
            <w:r w:rsidRPr="00D6273D">
              <w:rPr>
                <w:i/>
                <w:iCs/>
                <w:sz w:val="16"/>
                <w:szCs w:val="16"/>
              </w:rPr>
              <w:t>Alcheringa Place Park</w:t>
            </w:r>
          </w:p>
        </w:tc>
        <w:tc>
          <w:tcPr>
            <w:tcW w:w="3827" w:type="dxa"/>
            <w:shd w:val="clear" w:color="auto" w:fill="auto"/>
            <w:noWrap/>
            <w:vAlign w:val="center"/>
            <w:hideMark/>
          </w:tcPr>
          <w:p w14:paraId="13BB2649" w14:textId="77777777" w:rsidR="000F5FB8" w:rsidRPr="00D6273D" w:rsidRDefault="000F5FB8" w:rsidP="000F5FB8">
            <w:pPr>
              <w:jc w:val="left"/>
              <w:rPr>
                <w:i/>
                <w:iCs/>
                <w:sz w:val="16"/>
                <w:szCs w:val="16"/>
              </w:rPr>
            </w:pPr>
            <w:proofErr w:type="spellStart"/>
            <w:r w:rsidRPr="00D6273D">
              <w:rPr>
                <w:i/>
                <w:iCs/>
                <w:sz w:val="16"/>
                <w:szCs w:val="16"/>
              </w:rPr>
              <w:t>Illoura</w:t>
            </w:r>
            <w:proofErr w:type="spellEnd"/>
            <w:r w:rsidRPr="00D6273D">
              <w:rPr>
                <w:i/>
                <w:iCs/>
                <w:sz w:val="16"/>
                <w:szCs w:val="16"/>
              </w:rPr>
              <w:t xml:space="preserve"> Park </w:t>
            </w:r>
          </w:p>
        </w:tc>
      </w:tr>
      <w:tr w:rsidR="000F5FB8" w:rsidRPr="004655AF" w14:paraId="170B453C" w14:textId="77777777" w:rsidTr="00BA09ED">
        <w:trPr>
          <w:trHeight w:val="20"/>
        </w:trPr>
        <w:tc>
          <w:tcPr>
            <w:tcW w:w="3827" w:type="dxa"/>
            <w:shd w:val="clear" w:color="auto" w:fill="auto"/>
            <w:noWrap/>
            <w:vAlign w:val="center"/>
            <w:hideMark/>
          </w:tcPr>
          <w:p w14:paraId="78647085" w14:textId="77777777" w:rsidR="000F5FB8" w:rsidRPr="00D6273D" w:rsidRDefault="000F5FB8" w:rsidP="000F5FB8">
            <w:pPr>
              <w:jc w:val="left"/>
              <w:rPr>
                <w:i/>
                <w:iCs/>
                <w:sz w:val="16"/>
                <w:szCs w:val="16"/>
              </w:rPr>
            </w:pPr>
            <w:r w:rsidRPr="00D6273D">
              <w:rPr>
                <w:i/>
                <w:iCs/>
                <w:sz w:val="16"/>
                <w:szCs w:val="16"/>
              </w:rPr>
              <w:t>Amazons Place Park</w:t>
            </w:r>
          </w:p>
        </w:tc>
        <w:tc>
          <w:tcPr>
            <w:tcW w:w="3827" w:type="dxa"/>
            <w:shd w:val="clear" w:color="auto" w:fill="auto"/>
            <w:noWrap/>
            <w:vAlign w:val="center"/>
            <w:hideMark/>
          </w:tcPr>
          <w:p w14:paraId="403D9F0B" w14:textId="77777777" w:rsidR="000F5FB8" w:rsidRPr="00D6273D" w:rsidRDefault="000F5FB8" w:rsidP="000F5FB8">
            <w:pPr>
              <w:jc w:val="left"/>
              <w:rPr>
                <w:i/>
                <w:iCs/>
                <w:sz w:val="16"/>
                <w:szCs w:val="16"/>
              </w:rPr>
            </w:pPr>
            <w:r w:rsidRPr="00D6273D">
              <w:rPr>
                <w:i/>
                <w:iCs/>
                <w:sz w:val="16"/>
                <w:szCs w:val="16"/>
              </w:rPr>
              <w:t>Inverness Street Park</w:t>
            </w:r>
          </w:p>
        </w:tc>
      </w:tr>
      <w:tr w:rsidR="000F5FB8" w:rsidRPr="004655AF" w14:paraId="1D88C045" w14:textId="77777777" w:rsidTr="00BA09ED">
        <w:trPr>
          <w:trHeight w:val="20"/>
        </w:trPr>
        <w:tc>
          <w:tcPr>
            <w:tcW w:w="3827" w:type="dxa"/>
            <w:shd w:val="clear" w:color="auto" w:fill="auto"/>
            <w:noWrap/>
            <w:vAlign w:val="center"/>
            <w:hideMark/>
          </w:tcPr>
          <w:p w14:paraId="266BD947" w14:textId="77777777" w:rsidR="000F5FB8" w:rsidRPr="00D6273D" w:rsidRDefault="000F5FB8" w:rsidP="000F5FB8">
            <w:pPr>
              <w:jc w:val="left"/>
              <w:rPr>
                <w:i/>
                <w:iCs/>
                <w:sz w:val="16"/>
                <w:szCs w:val="16"/>
              </w:rPr>
            </w:pPr>
            <w:r w:rsidRPr="00D6273D">
              <w:rPr>
                <w:i/>
                <w:iCs/>
                <w:sz w:val="16"/>
                <w:szCs w:val="16"/>
              </w:rPr>
              <w:t>Argyle Place Park</w:t>
            </w:r>
          </w:p>
        </w:tc>
        <w:tc>
          <w:tcPr>
            <w:tcW w:w="3827" w:type="dxa"/>
            <w:shd w:val="clear" w:color="auto" w:fill="auto"/>
            <w:noWrap/>
            <w:vAlign w:val="center"/>
            <w:hideMark/>
          </w:tcPr>
          <w:p w14:paraId="127B4167" w14:textId="77777777" w:rsidR="000F5FB8" w:rsidRPr="00D6273D" w:rsidRDefault="000F5FB8" w:rsidP="000F5FB8">
            <w:pPr>
              <w:jc w:val="left"/>
              <w:rPr>
                <w:i/>
                <w:iCs/>
                <w:sz w:val="16"/>
                <w:szCs w:val="16"/>
              </w:rPr>
            </w:pPr>
            <w:r w:rsidRPr="00D6273D">
              <w:rPr>
                <w:i/>
                <w:iCs/>
                <w:sz w:val="16"/>
                <w:szCs w:val="16"/>
              </w:rPr>
              <w:t xml:space="preserve">Iona Close Park </w:t>
            </w:r>
          </w:p>
        </w:tc>
      </w:tr>
      <w:tr w:rsidR="000F5FB8" w:rsidRPr="004655AF" w14:paraId="36007416" w14:textId="77777777" w:rsidTr="00BA09ED">
        <w:trPr>
          <w:trHeight w:val="20"/>
        </w:trPr>
        <w:tc>
          <w:tcPr>
            <w:tcW w:w="3827" w:type="dxa"/>
            <w:shd w:val="clear" w:color="auto" w:fill="auto"/>
            <w:vAlign w:val="center"/>
            <w:hideMark/>
          </w:tcPr>
          <w:p w14:paraId="2244E538" w14:textId="77777777" w:rsidR="000F5FB8" w:rsidRPr="00D6273D" w:rsidRDefault="000F5FB8" w:rsidP="000F5FB8">
            <w:pPr>
              <w:jc w:val="left"/>
              <w:rPr>
                <w:i/>
                <w:iCs/>
                <w:sz w:val="16"/>
                <w:szCs w:val="16"/>
              </w:rPr>
            </w:pPr>
            <w:r w:rsidRPr="00D6273D">
              <w:rPr>
                <w:i/>
                <w:iCs/>
                <w:sz w:val="16"/>
                <w:szCs w:val="16"/>
              </w:rPr>
              <w:t>Austin Uhlmann Park</w:t>
            </w:r>
          </w:p>
        </w:tc>
        <w:tc>
          <w:tcPr>
            <w:tcW w:w="3827" w:type="dxa"/>
            <w:shd w:val="clear" w:color="auto" w:fill="auto"/>
            <w:noWrap/>
            <w:vAlign w:val="center"/>
            <w:hideMark/>
          </w:tcPr>
          <w:p w14:paraId="481A5A21" w14:textId="77777777" w:rsidR="000F5FB8" w:rsidRPr="00D6273D" w:rsidRDefault="000F5FB8" w:rsidP="000F5FB8">
            <w:pPr>
              <w:jc w:val="left"/>
              <w:rPr>
                <w:i/>
                <w:iCs/>
                <w:sz w:val="16"/>
                <w:szCs w:val="16"/>
              </w:rPr>
            </w:pPr>
            <w:r w:rsidRPr="00D6273D">
              <w:rPr>
                <w:i/>
                <w:iCs/>
                <w:sz w:val="16"/>
                <w:szCs w:val="16"/>
              </w:rPr>
              <w:t>Jindalee Boat Ramp Park</w:t>
            </w:r>
          </w:p>
        </w:tc>
      </w:tr>
      <w:tr w:rsidR="000F5FB8" w:rsidRPr="004655AF" w14:paraId="3F789662" w14:textId="77777777" w:rsidTr="00BA09ED">
        <w:trPr>
          <w:trHeight w:val="20"/>
        </w:trPr>
        <w:tc>
          <w:tcPr>
            <w:tcW w:w="3827" w:type="dxa"/>
            <w:shd w:val="clear" w:color="auto" w:fill="auto"/>
            <w:noWrap/>
            <w:vAlign w:val="center"/>
            <w:hideMark/>
          </w:tcPr>
          <w:p w14:paraId="4A725080" w14:textId="77777777" w:rsidR="000F5FB8" w:rsidRPr="00D6273D" w:rsidRDefault="000F5FB8" w:rsidP="000F5FB8">
            <w:pPr>
              <w:jc w:val="left"/>
              <w:rPr>
                <w:i/>
                <w:iCs/>
                <w:sz w:val="16"/>
                <w:szCs w:val="16"/>
              </w:rPr>
            </w:pPr>
            <w:proofErr w:type="spellStart"/>
            <w:r w:rsidRPr="00D6273D">
              <w:rPr>
                <w:i/>
                <w:iCs/>
                <w:sz w:val="16"/>
                <w:szCs w:val="16"/>
              </w:rPr>
              <w:t>Bacton</w:t>
            </w:r>
            <w:proofErr w:type="spellEnd"/>
            <w:r w:rsidRPr="00D6273D">
              <w:rPr>
                <w:i/>
                <w:iCs/>
                <w:sz w:val="16"/>
                <w:szCs w:val="16"/>
              </w:rPr>
              <w:t xml:space="preserve"> Road Park </w:t>
            </w:r>
          </w:p>
        </w:tc>
        <w:tc>
          <w:tcPr>
            <w:tcW w:w="3827" w:type="dxa"/>
            <w:shd w:val="clear" w:color="auto" w:fill="auto"/>
            <w:noWrap/>
            <w:vAlign w:val="center"/>
            <w:hideMark/>
          </w:tcPr>
          <w:p w14:paraId="1E87168B" w14:textId="77777777" w:rsidR="000F5FB8" w:rsidRPr="00D6273D" w:rsidRDefault="000F5FB8" w:rsidP="000F5FB8">
            <w:pPr>
              <w:jc w:val="left"/>
              <w:rPr>
                <w:i/>
                <w:iCs/>
                <w:sz w:val="16"/>
                <w:szCs w:val="16"/>
              </w:rPr>
            </w:pPr>
            <w:r w:rsidRPr="00D6273D">
              <w:rPr>
                <w:i/>
                <w:iCs/>
                <w:sz w:val="16"/>
                <w:szCs w:val="16"/>
              </w:rPr>
              <w:t xml:space="preserve">Jock Hing Park </w:t>
            </w:r>
          </w:p>
        </w:tc>
      </w:tr>
      <w:tr w:rsidR="000F5FB8" w:rsidRPr="004655AF" w14:paraId="26B5FDDF" w14:textId="77777777" w:rsidTr="00BA09ED">
        <w:trPr>
          <w:trHeight w:val="20"/>
        </w:trPr>
        <w:tc>
          <w:tcPr>
            <w:tcW w:w="3827" w:type="dxa"/>
            <w:shd w:val="clear" w:color="auto" w:fill="auto"/>
            <w:vAlign w:val="center"/>
            <w:hideMark/>
          </w:tcPr>
          <w:p w14:paraId="102DF6CF" w14:textId="77777777" w:rsidR="000F5FB8" w:rsidRPr="00D6273D" w:rsidRDefault="000F5FB8" w:rsidP="000F5FB8">
            <w:pPr>
              <w:jc w:val="left"/>
              <w:rPr>
                <w:i/>
                <w:iCs/>
                <w:sz w:val="16"/>
                <w:szCs w:val="16"/>
              </w:rPr>
            </w:pPr>
            <w:proofErr w:type="spellStart"/>
            <w:r w:rsidRPr="00D6273D">
              <w:rPr>
                <w:i/>
                <w:iCs/>
                <w:sz w:val="16"/>
                <w:szCs w:val="16"/>
              </w:rPr>
              <w:t>Barwin</w:t>
            </w:r>
            <w:proofErr w:type="spellEnd"/>
            <w:r w:rsidRPr="00D6273D">
              <w:rPr>
                <w:i/>
                <w:iCs/>
                <w:sz w:val="16"/>
                <w:szCs w:val="16"/>
              </w:rPr>
              <w:t xml:space="preserve"> Street Park</w:t>
            </w:r>
          </w:p>
        </w:tc>
        <w:tc>
          <w:tcPr>
            <w:tcW w:w="3827" w:type="dxa"/>
            <w:shd w:val="clear" w:color="auto" w:fill="auto"/>
            <w:noWrap/>
            <w:vAlign w:val="center"/>
            <w:hideMark/>
          </w:tcPr>
          <w:p w14:paraId="4E62286F" w14:textId="77777777" w:rsidR="000F5FB8" w:rsidRPr="00D6273D" w:rsidRDefault="000F5FB8" w:rsidP="000F5FB8">
            <w:pPr>
              <w:jc w:val="left"/>
              <w:rPr>
                <w:i/>
                <w:iCs/>
                <w:sz w:val="16"/>
                <w:szCs w:val="16"/>
              </w:rPr>
            </w:pPr>
            <w:r w:rsidRPr="00D6273D">
              <w:rPr>
                <w:i/>
                <w:iCs/>
                <w:sz w:val="16"/>
                <w:szCs w:val="16"/>
              </w:rPr>
              <w:t xml:space="preserve">Joyce White Park </w:t>
            </w:r>
          </w:p>
        </w:tc>
      </w:tr>
      <w:tr w:rsidR="000F5FB8" w:rsidRPr="004655AF" w14:paraId="1C8FCF64" w14:textId="77777777" w:rsidTr="00BA09ED">
        <w:trPr>
          <w:trHeight w:val="20"/>
        </w:trPr>
        <w:tc>
          <w:tcPr>
            <w:tcW w:w="3827" w:type="dxa"/>
            <w:shd w:val="clear" w:color="auto" w:fill="auto"/>
            <w:vAlign w:val="center"/>
            <w:hideMark/>
          </w:tcPr>
          <w:p w14:paraId="2ED91BCB" w14:textId="77777777" w:rsidR="000F5FB8" w:rsidRPr="00D6273D" w:rsidRDefault="000F5FB8" w:rsidP="000F5FB8">
            <w:pPr>
              <w:jc w:val="left"/>
              <w:rPr>
                <w:i/>
                <w:iCs/>
                <w:sz w:val="16"/>
                <w:szCs w:val="16"/>
              </w:rPr>
            </w:pPr>
            <w:r w:rsidRPr="00D6273D">
              <w:rPr>
                <w:i/>
                <w:iCs/>
                <w:sz w:val="16"/>
                <w:szCs w:val="16"/>
              </w:rPr>
              <w:t>Beckett Road Park</w:t>
            </w:r>
          </w:p>
        </w:tc>
        <w:tc>
          <w:tcPr>
            <w:tcW w:w="3827" w:type="dxa"/>
            <w:shd w:val="clear" w:color="auto" w:fill="auto"/>
            <w:noWrap/>
            <w:vAlign w:val="center"/>
            <w:hideMark/>
          </w:tcPr>
          <w:p w14:paraId="5A0C1509" w14:textId="77777777" w:rsidR="000F5FB8" w:rsidRPr="00D6273D" w:rsidRDefault="000F5FB8" w:rsidP="000F5FB8">
            <w:pPr>
              <w:jc w:val="left"/>
              <w:rPr>
                <w:i/>
                <w:iCs/>
                <w:sz w:val="16"/>
                <w:szCs w:val="16"/>
              </w:rPr>
            </w:pPr>
            <w:r w:rsidRPr="00D6273D">
              <w:rPr>
                <w:i/>
                <w:iCs/>
                <w:sz w:val="16"/>
                <w:szCs w:val="16"/>
              </w:rPr>
              <w:t xml:space="preserve">Jubilee Park </w:t>
            </w:r>
          </w:p>
        </w:tc>
      </w:tr>
      <w:tr w:rsidR="000F5FB8" w:rsidRPr="004655AF" w14:paraId="15FE8360" w14:textId="77777777" w:rsidTr="00BA09ED">
        <w:trPr>
          <w:trHeight w:val="20"/>
        </w:trPr>
        <w:tc>
          <w:tcPr>
            <w:tcW w:w="3827" w:type="dxa"/>
            <w:shd w:val="clear" w:color="auto" w:fill="auto"/>
            <w:noWrap/>
            <w:vAlign w:val="center"/>
            <w:hideMark/>
          </w:tcPr>
          <w:p w14:paraId="5413EFFE" w14:textId="77777777" w:rsidR="000F5FB8" w:rsidRPr="00D6273D" w:rsidRDefault="000F5FB8" w:rsidP="000F5FB8">
            <w:pPr>
              <w:jc w:val="left"/>
              <w:rPr>
                <w:i/>
                <w:iCs/>
                <w:sz w:val="16"/>
                <w:szCs w:val="16"/>
              </w:rPr>
            </w:pPr>
            <w:r w:rsidRPr="00D6273D">
              <w:rPr>
                <w:i/>
                <w:iCs/>
                <w:sz w:val="16"/>
                <w:szCs w:val="16"/>
              </w:rPr>
              <w:t xml:space="preserve">Behan Crescent Park </w:t>
            </w:r>
          </w:p>
        </w:tc>
        <w:tc>
          <w:tcPr>
            <w:tcW w:w="3827" w:type="dxa"/>
            <w:shd w:val="clear" w:color="auto" w:fill="auto"/>
            <w:vAlign w:val="center"/>
            <w:hideMark/>
          </w:tcPr>
          <w:p w14:paraId="1BEAB3C0" w14:textId="77777777" w:rsidR="000F5FB8" w:rsidRPr="00D6273D" w:rsidRDefault="000F5FB8" w:rsidP="000F5FB8">
            <w:pPr>
              <w:jc w:val="left"/>
              <w:rPr>
                <w:i/>
                <w:iCs/>
                <w:sz w:val="16"/>
                <w:szCs w:val="16"/>
              </w:rPr>
            </w:pPr>
            <w:r w:rsidRPr="00D6273D">
              <w:rPr>
                <w:i/>
                <w:iCs/>
                <w:sz w:val="16"/>
                <w:szCs w:val="16"/>
              </w:rPr>
              <w:t>Kalinga Park</w:t>
            </w:r>
          </w:p>
        </w:tc>
      </w:tr>
      <w:tr w:rsidR="000F5FB8" w:rsidRPr="004655AF" w14:paraId="0AA63541" w14:textId="77777777" w:rsidTr="00BA09ED">
        <w:trPr>
          <w:trHeight w:val="20"/>
        </w:trPr>
        <w:tc>
          <w:tcPr>
            <w:tcW w:w="3827" w:type="dxa"/>
            <w:shd w:val="clear" w:color="auto" w:fill="auto"/>
            <w:noWrap/>
            <w:vAlign w:val="center"/>
            <w:hideMark/>
          </w:tcPr>
          <w:p w14:paraId="6002BD4F" w14:textId="77777777" w:rsidR="000F5FB8" w:rsidRPr="00D6273D" w:rsidRDefault="000F5FB8" w:rsidP="000F5FB8">
            <w:pPr>
              <w:jc w:val="left"/>
              <w:rPr>
                <w:i/>
                <w:iCs/>
                <w:sz w:val="16"/>
                <w:szCs w:val="16"/>
              </w:rPr>
            </w:pPr>
            <w:proofErr w:type="spellStart"/>
            <w:r w:rsidRPr="00D6273D">
              <w:rPr>
                <w:i/>
                <w:iCs/>
                <w:sz w:val="16"/>
                <w:szCs w:val="16"/>
              </w:rPr>
              <w:t>Benjamina</w:t>
            </w:r>
            <w:proofErr w:type="spellEnd"/>
            <w:r w:rsidRPr="00D6273D">
              <w:rPr>
                <w:i/>
                <w:iCs/>
                <w:sz w:val="16"/>
                <w:szCs w:val="16"/>
              </w:rPr>
              <w:t xml:space="preserve"> Place Park</w:t>
            </w:r>
          </w:p>
        </w:tc>
        <w:tc>
          <w:tcPr>
            <w:tcW w:w="3827" w:type="dxa"/>
            <w:shd w:val="clear" w:color="auto" w:fill="auto"/>
            <w:noWrap/>
            <w:vAlign w:val="center"/>
            <w:hideMark/>
          </w:tcPr>
          <w:p w14:paraId="64256BD2" w14:textId="77777777" w:rsidR="000F5FB8" w:rsidRPr="00D6273D" w:rsidRDefault="000F5FB8" w:rsidP="000F5FB8">
            <w:pPr>
              <w:jc w:val="left"/>
              <w:rPr>
                <w:i/>
                <w:iCs/>
                <w:sz w:val="16"/>
                <w:szCs w:val="16"/>
              </w:rPr>
            </w:pPr>
            <w:r w:rsidRPr="00D6273D">
              <w:rPr>
                <w:i/>
                <w:iCs/>
                <w:sz w:val="16"/>
                <w:szCs w:val="16"/>
              </w:rPr>
              <w:t xml:space="preserve">Kanumbra Street Park </w:t>
            </w:r>
          </w:p>
        </w:tc>
      </w:tr>
      <w:tr w:rsidR="000F5FB8" w:rsidRPr="004655AF" w14:paraId="21663466" w14:textId="77777777" w:rsidTr="00BA09ED">
        <w:trPr>
          <w:trHeight w:val="20"/>
        </w:trPr>
        <w:tc>
          <w:tcPr>
            <w:tcW w:w="3827" w:type="dxa"/>
            <w:shd w:val="clear" w:color="auto" w:fill="auto"/>
            <w:noWrap/>
            <w:vAlign w:val="center"/>
            <w:hideMark/>
          </w:tcPr>
          <w:p w14:paraId="2555A98D" w14:textId="77777777" w:rsidR="000F5FB8" w:rsidRPr="00D6273D" w:rsidRDefault="000F5FB8" w:rsidP="000F5FB8">
            <w:pPr>
              <w:jc w:val="left"/>
              <w:rPr>
                <w:i/>
                <w:iCs/>
                <w:sz w:val="16"/>
                <w:szCs w:val="16"/>
              </w:rPr>
            </w:pPr>
            <w:r w:rsidRPr="00D6273D">
              <w:rPr>
                <w:i/>
                <w:iCs/>
                <w:sz w:val="16"/>
                <w:szCs w:val="16"/>
              </w:rPr>
              <w:t>Bill Hewitt Reserve</w:t>
            </w:r>
          </w:p>
        </w:tc>
        <w:tc>
          <w:tcPr>
            <w:tcW w:w="3827" w:type="dxa"/>
            <w:shd w:val="clear" w:color="auto" w:fill="auto"/>
            <w:noWrap/>
            <w:vAlign w:val="center"/>
            <w:hideMark/>
          </w:tcPr>
          <w:p w14:paraId="62563CC5" w14:textId="77777777" w:rsidR="000F5FB8" w:rsidRPr="00D6273D" w:rsidRDefault="000F5FB8" w:rsidP="000F5FB8">
            <w:pPr>
              <w:jc w:val="left"/>
              <w:rPr>
                <w:i/>
                <w:iCs/>
                <w:sz w:val="16"/>
                <w:szCs w:val="16"/>
              </w:rPr>
            </w:pPr>
            <w:r w:rsidRPr="00D6273D">
              <w:rPr>
                <w:i/>
                <w:iCs/>
                <w:sz w:val="16"/>
                <w:szCs w:val="16"/>
              </w:rPr>
              <w:t>Kerry Road Park</w:t>
            </w:r>
          </w:p>
        </w:tc>
      </w:tr>
      <w:tr w:rsidR="000F5FB8" w:rsidRPr="004655AF" w14:paraId="0192ECF8" w14:textId="77777777" w:rsidTr="00BA09ED">
        <w:trPr>
          <w:trHeight w:val="20"/>
        </w:trPr>
        <w:tc>
          <w:tcPr>
            <w:tcW w:w="3827" w:type="dxa"/>
            <w:shd w:val="clear" w:color="auto" w:fill="auto"/>
            <w:noWrap/>
            <w:vAlign w:val="center"/>
            <w:hideMark/>
          </w:tcPr>
          <w:p w14:paraId="68F4F6EF" w14:textId="77777777" w:rsidR="000F5FB8" w:rsidRPr="00D6273D" w:rsidRDefault="000F5FB8" w:rsidP="000F5FB8">
            <w:pPr>
              <w:jc w:val="left"/>
              <w:rPr>
                <w:i/>
                <w:iCs/>
                <w:sz w:val="16"/>
                <w:szCs w:val="16"/>
              </w:rPr>
            </w:pPr>
            <w:r w:rsidRPr="00D6273D">
              <w:rPr>
                <w:i/>
                <w:iCs/>
                <w:sz w:val="16"/>
                <w:szCs w:val="16"/>
              </w:rPr>
              <w:t>Bill Key Lock Place Park</w:t>
            </w:r>
          </w:p>
        </w:tc>
        <w:tc>
          <w:tcPr>
            <w:tcW w:w="3827" w:type="dxa"/>
            <w:shd w:val="clear" w:color="auto" w:fill="auto"/>
            <w:vAlign w:val="center"/>
            <w:hideMark/>
          </w:tcPr>
          <w:p w14:paraId="18B20C6A" w14:textId="77777777" w:rsidR="000F5FB8" w:rsidRPr="00D6273D" w:rsidRDefault="000F5FB8" w:rsidP="000F5FB8">
            <w:pPr>
              <w:jc w:val="left"/>
              <w:rPr>
                <w:i/>
                <w:iCs/>
                <w:sz w:val="16"/>
                <w:szCs w:val="16"/>
              </w:rPr>
            </w:pPr>
            <w:r w:rsidRPr="00D6273D">
              <w:rPr>
                <w:i/>
                <w:iCs/>
                <w:sz w:val="16"/>
                <w:szCs w:val="16"/>
              </w:rPr>
              <w:t>Kings Park</w:t>
            </w:r>
          </w:p>
        </w:tc>
      </w:tr>
      <w:tr w:rsidR="000F5FB8" w:rsidRPr="004655AF" w14:paraId="10D3E37B" w14:textId="77777777" w:rsidTr="00BA09ED">
        <w:trPr>
          <w:trHeight w:val="20"/>
        </w:trPr>
        <w:tc>
          <w:tcPr>
            <w:tcW w:w="3827" w:type="dxa"/>
            <w:shd w:val="clear" w:color="auto" w:fill="auto"/>
            <w:noWrap/>
            <w:vAlign w:val="center"/>
            <w:hideMark/>
          </w:tcPr>
          <w:p w14:paraId="7C998AE1" w14:textId="77777777" w:rsidR="000F5FB8" w:rsidRPr="00D6273D" w:rsidRDefault="000F5FB8" w:rsidP="000F5FB8">
            <w:pPr>
              <w:jc w:val="left"/>
              <w:rPr>
                <w:i/>
                <w:iCs/>
                <w:sz w:val="16"/>
                <w:szCs w:val="16"/>
              </w:rPr>
            </w:pPr>
            <w:r w:rsidRPr="00D6273D">
              <w:rPr>
                <w:i/>
                <w:iCs/>
                <w:sz w:val="16"/>
                <w:szCs w:val="16"/>
              </w:rPr>
              <w:t>Bliss Street Park (No.39)</w:t>
            </w:r>
          </w:p>
        </w:tc>
        <w:tc>
          <w:tcPr>
            <w:tcW w:w="3827" w:type="dxa"/>
            <w:shd w:val="clear" w:color="auto" w:fill="auto"/>
            <w:vAlign w:val="center"/>
            <w:hideMark/>
          </w:tcPr>
          <w:p w14:paraId="2971E110" w14:textId="77777777" w:rsidR="000F5FB8" w:rsidRPr="00D6273D" w:rsidRDefault="000F5FB8" w:rsidP="000F5FB8">
            <w:pPr>
              <w:jc w:val="left"/>
              <w:rPr>
                <w:i/>
                <w:iCs/>
                <w:sz w:val="16"/>
                <w:szCs w:val="16"/>
              </w:rPr>
            </w:pPr>
            <w:r w:rsidRPr="00D6273D">
              <w:rPr>
                <w:i/>
                <w:iCs/>
                <w:sz w:val="16"/>
                <w:szCs w:val="16"/>
              </w:rPr>
              <w:t xml:space="preserve">Kitchener Park </w:t>
            </w:r>
          </w:p>
        </w:tc>
      </w:tr>
      <w:tr w:rsidR="000F5FB8" w:rsidRPr="004655AF" w14:paraId="052F5EBC" w14:textId="77777777" w:rsidTr="00BA09ED">
        <w:trPr>
          <w:trHeight w:val="20"/>
        </w:trPr>
        <w:tc>
          <w:tcPr>
            <w:tcW w:w="3827" w:type="dxa"/>
            <w:shd w:val="clear" w:color="auto" w:fill="auto"/>
            <w:noWrap/>
            <w:vAlign w:val="center"/>
            <w:hideMark/>
          </w:tcPr>
          <w:p w14:paraId="2BCA8FCB" w14:textId="77777777" w:rsidR="000F5FB8" w:rsidRPr="00D6273D" w:rsidRDefault="000F5FB8" w:rsidP="000F5FB8">
            <w:pPr>
              <w:jc w:val="left"/>
              <w:rPr>
                <w:i/>
                <w:iCs/>
                <w:sz w:val="16"/>
                <w:szCs w:val="16"/>
              </w:rPr>
            </w:pPr>
            <w:r w:rsidRPr="00D6273D">
              <w:rPr>
                <w:i/>
                <w:iCs/>
                <w:sz w:val="16"/>
                <w:szCs w:val="16"/>
              </w:rPr>
              <w:t>Blue Gum Park</w:t>
            </w:r>
          </w:p>
        </w:tc>
        <w:tc>
          <w:tcPr>
            <w:tcW w:w="3827" w:type="dxa"/>
            <w:shd w:val="clear" w:color="auto" w:fill="auto"/>
            <w:noWrap/>
            <w:vAlign w:val="center"/>
            <w:hideMark/>
          </w:tcPr>
          <w:p w14:paraId="14FB3BBC" w14:textId="77777777" w:rsidR="000F5FB8" w:rsidRPr="00D6273D" w:rsidRDefault="000F5FB8" w:rsidP="000F5FB8">
            <w:pPr>
              <w:jc w:val="left"/>
              <w:rPr>
                <w:i/>
                <w:iCs/>
                <w:sz w:val="16"/>
                <w:szCs w:val="16"/>
              </w:rPr>
            </w:pPr>
            <w:r w:rsidRPr="00D6273D">
              <w:rPr>
                <w:i/>
                <w:iCs/>
                <w:sz w:val="16"/>
                <w:szCs w:val="16"/>
              </w:rPr>
              <w:t>Kookaburra Circuit Park</w:t>
            </w:r>
          </w:p>
        </w:tc>
      </w:tr>
      <w:tr w:rsidR="000F5FB8" w:rsidRPr="004655AF" w14:paraId="595530A8" w14:textId="77777777" w:rsidTr="00BA09ED">
        <w:trPr>
          <w:trHeight w:val="20"/>
        </w:trPr>
        <w:tc>
          <w:tcPr>
            <w:tcW w:w="3827" w:type="dxa"/>
            <w:shd w:val="clear" w:color="auto" w:fill="auto"/>
            <w:noWrap/>
            <w:vAlign w:val="center"/>
            <w:hideMark/>
          </w:tcPr>
          <w:p w14:paraId="0552180F" w14:textId="77777777" w:rsidR="000F5FB8" w:rsidRPr="00D6273D" w:rsidRDefault="000F5FB8" w:rsidP="000F5FB8">
            <w:pPr>
              <w:jc w:val="left"/>
              <w:rPr>
                <w:i/>
                <w:iCs/>
                <w:sz w:val="16"/>
                <w:szCs w:val="16"/>
              </w:rPr>
            </w:pPr>
            <w:r w:rsidRPr="00D6273D">
              <w:rPr>
                <w:i/>
                <w:iCs/>
                <w:sz w:val="16"/>
                <w:szCs w:val="16"/>
              </w:rPr>
              <w:t>Blue Range Drive Park</w:t>
            </w:r>
          </w:p>
        </w:tc>
        <w:tc>
          <w:tcPr>
            <w:tcW w:w="3827" w:type="dxa"/>
            <w:shd w:val="clear" w:color="auto" w:fill="auto"/>
            <w:vAlign w:val="center"/>
            <w:hideMark/>
          </w:tcPr>
          <w:p w14:paraId="3971AF0C" w14:textId="77777777" w:rsidR="000F5FB8" w:rsidRPr="00D6273D" w:rsidRDefault="000F5FB8" w:rsidP="000F5FB8">
            <w:pPr>
              <w:jc w:val="left"/>
              <w:rPr>
                <w:i/>
                <w:iCs/>
                <w:sz w:val="16"/>
                <w:szCs w:val="16"/>
              </w:rPr>
            </w:pPr>
            <w:r w:rsidRPr="00D6273D">
              <w:rPr>
                <w:i/>
                <w:iCs/>
                <w:sz w:val="16"/>
                <w:szCs w:val="16"/>
              </w:rPr>
              <w:t>Kuranda Street Park</w:t>
            </w:r>
          </w:p>
        </w:tc>
      </w:tr>
      <w:tr w:rsidR="000F5FB8" w:rsidRPr="004655AF" w14:paraId="3A947A7B" w14:textId="77777777" w:rsidTr="00BA09ED">
        <w:trPr>
          <w:trHeight w:val="20"/>
        </w:trPr>
        <w:tc>
          <w:tcPr>
            <w:tcW w:w="3827" w:type="dxa"/>
            <w:shd w:val="clear" w:color="auto" w:fill="auto"/>
            <w:noWrap/>
            <w:vAlign w:val="center"/>
            <w:hideMark/>
          </w:tcPr>
          <w:p w14:paraId="343879F2" w14:textId="77777777" w:rsidR="000F5FB8" w:rsidRPr="00D6273D" w:rsidRDefault="000F5FB8" w:rsidP="000F5FB8">
            <w:pPr>
              <w:jc w:val="left"/>
              <w:rPr>
                <w:i/>
                <w:iCs/>
                <w:sz w:val="16"/>
                <w:szCs w:val="16"/>
              </w:rPr>
            </w:pPr>
            <w:r w:rsidRPr="00D6273D">
              <w:rPr>
                <w:i/>
                <w:iCs/>
                <w:sz w:val="16"/>
                <w:szCs w:val="16"/>
              </w:rPr>
              <w:t xml:space="preserve">Bradshaw Park </w:t>
            </w:r>
          </w:p>
        </w:tc>
        <w:tc>
          <w:tcPr>
            <w:tcW w:w="3827" w:type="dxa"/>
            <w:shd w:val="clear" w:color="auto" w:fill="auto"/>
            <w:vAlign w:val="center"/>
            <w:hideMark/>
          </w:tcPr>
          <w:p w14:paraId="75AAF561" w14:textId="77777777" w:rsidR="000F5FB8" w:rsidRPr="00D6273D" w:rsidRDefault="000F5FB8" w:rsidP="000F5FB8">
            <w:pPr>
              <w:jc w:val="left"/>
              <w:rPr>
                <w:i/>
                <w:iCs/>
                <w:sz w:val="16"/>
                <w:szCs w:val="16"/>
              </w:rPr>
            </w:pPr>
            <w:proofErr w:type="spellStart"/>
            <w:r w:rsidRPr="00D6273D">
              <w:rPr>
                <w:i/>
                <w:iCs/>
                <w:sz w:val="16"/>
                <w:szCs w:val="16"/>
              </w:rPr>
              <w:t>Lambertia</w:t>
            </w:r>
            <w:proofErr w:type="spellEnd"/>
            <w:r w:rsidRPr="00D6273D">
              <w:rPr>
                <w:i/>
                <w:iCs/>
                <w:sz w:val="16"/>
                <w:szCs w:val="16"/>
              </w:rPr>
              <w:t xml:space="preserve"> Close Park</w:t>
            </w:r>
          </w:p>
        </w:tc>
      </w:tr>
      <w:tr w:rsidR="000F5FB8" w:rsidRPr="004655AF" w14:paraId="0C6D508D" w14:textId="77777777" w:rsidTr="00BA09ED">
        <w:trPr>
          <w:trHeight w:val="20"/>
        </w:trPr>
        <w:tc>
          <w:tcPr>
            <w:tcW w:w="3827" w:type="dxa"/>
            <w:shd w:val="clear" w:color="auto" w:fill="auto"/>
            <w:noWrap/>
            <w:vAlign w:val="center"/>
            <w:hideMark/>
          </w:tcPr>
          <w:p w14:paraId="6D2B9E6B" w14:textId="77777777" w:rsidR="000F5FB8" w:rsidRPr="00D6273D" w:rsidRDefault="000F5FB8" w:rsidP="000F5FB8">
            <w:pPr>
              <w:jc w:val="left"/>
              <w:rPr>
                <w:i/>
                <w:iCs/>
                <w:sz w:val="16"/>
                <w:szCs w:val="16"/>
              </w:rPr>
            </w:pPr>
            <w:proofErr w:type="spellStart"/>
            <w:r w:rsidRPr="00D6273D">
              <w:rPr>
                <w:i/>
                <w:iCs/>
                <w:sz w:val="16"/>
                <w:szCs w:val="16"/>
              </w:rPr>
              <w:t>Breene</w:t>
            </w:r>
            <w:proofErr w:type="spellEnd"/>
            <w:r w:rsidRPr="00D6273D">
              <w:rPr>
                <w:i/>
                <w:iCs/>
                <w:sz w:val="16"/>
                <w:szCs w:val="16"/>
              </w:rPr>
              <w:t xml:space="preserve"> Court Park</w:t>
            </w:r>
          </w:p>
        </w:tc>
        <w:tc>
          <w:tcPr>
            <w:tcW w:w="3827" w:type="dxa"/>
            <w:shd w:val="clear" w:color="auto" w:fill="auto"/>
            <w:noWrap/>
            <w:vAlign w:val="center"/>
            <w:hideMark/>
          </w:tcPr>
          <w:p w14:paraId="3D6951A1" w14:textId="77777777" w:rsidR="000F5FB8" w:rsidRPr="00D6273D" w:rsidRDefault="000F5FB8" w:rsidP="000F5FB8">
            <w:pPr>
              <w:jc w:val="left"/>
              <w:rPr>
                <w:i/>
                <w:iCs/>
                <w:sz w:val="16"/>
                <w:szCs w:val="16"/>
              </w:rPr>
            </w:pPr>
            <w:r w:rsidRPr="00D6273D">
              <w:rPr>
                <w:i/>
                <w:iCs/>
                <w:sz w:val="16"/>
                <w:szCs w:val="16"/>
              </w:rPr>
              <w:t>Lexus Street Park</w:t>
            </w:r>
          </w:p>
        </w:tc>
      </w:tr>
      <w:tr w:rsidR="000F5FB8" w:rsidRPr="004655AF" w14:paraId="3CA6A29A" w14:textId="77777777" w:rsidTr="00BA09ED">
        <w:trPr>
          <w:trHeight w:val="20"/>
        </w:trPr>
        <w:tc>
          <w:tcPr>
            <w:tcW w:w="3827" w:type="dxa"/>
            <w:shd w:val="clear" w:color="auto" w:fill="auto"/>
            <w:vAlign w:val="center"/>
            <w:hideMark/>
          </w:tcPr>
          <w:p w14:paraId="58B7FA80" w14:textId="77777777" w:rsidR="000F5FB8" w:rsidRPr="00D6273D" w:rsidRDefault="000F5FB8" w:rsidP="000F5FB8">
            <w:pPr>
              <w:jc w:val="left"/>
              <w:rPr>
                <w:i/>
                <w:iCs/>
                <w:sz w:val="16"/>
                <w:szCs w:val="16"/>
              </w:rPr>
            </w:pPr>
            <w:proofErr w:type="spellStart"/>
            <w:r w:rsidRPr="00D6273D">
              <w:rPr>
                <w:i/>
                <w:iCs/>
                <w:sz w:val="16"/>
                <w:szCs w:val="16"/>
              </w:rPr>
              <w:t>Broula</w:t>
            </w:r>
            <w:proofErr w:type="spellEnd"/>
            <w:r w:rsidRPr="00D6273D">
              <w:rPr>
                <w:i/>
                <w:iCs/>
                <w:sz w:val="16"/>
                <w:szCs w:val="16"/>
              </w:rPr>
              <w:t xml:space="preserve"> Park</w:t>
            </w:r>
          </w:p>
        </w:tc>
        <w:tc>
          <w:tcPr>
            <w:tcW w:w="3827" w:type="dxa"/>
            <w:shd w:val="clear" w:color="auto" w:fill="auto"/>
            <w:vAlign w:val="center"/>
            <w:hideMark/>
          </w:tcPr>
          <w:p w14:paraId="2511F311" w14:textId="77777777" w:rsidR="000F5FB8" w:rsidRPr="00D6273D" w:rsidRDefault="000F5FB8" w:rsidP="000F5FB8">
            <w:pPr>
              <w:jc w:val="left"/>
              <w:rPr>
                <w:i/>
                <w:iCs/>
                <w:sz w:val="16"/>
                <w:szCs w:val="16"/>
              </w:rPr>
            </w:pPr>
            <w:r w:rsidRPr="00D6273D">
              <w:rPr>
                <w:i/>
                <w:iCs/>
                <w:sz w:val="16"/>
                <w:szCs w:val="16"/>
              </w:rPr>
              <w:t>Linacre Street Park</w:t>
            </w:r>
          </w:p>
        </w:tc>
      </w:tr>
      <w:tr w:rsidR="000F5FB8" w:rsidRPr="004655AF" w14:paraId="3C76307F" w14:textId="77777777" w:rsidTr="00BA09ED">
        <w:trPr>
          <w:trHeight w:val="20"/>
        </w:trPr>
        <w:tc>
          <w:tcPr>
            <w:tcW w:w="3827" w:type="dxa"/>
            <w:shd w:val="clear" w:color="auto" w:fill="auto"/>
            <w:vAlign w:val="center"/>
            <w:hideMark/>
          </w:tcPr>
          <w:p w14:paraId="5FB8B61A" w14:textId="77777777" w:rsidR="000F5FB8" w:rsidRPr="00D6273D" w:rsidRDefault="000F5FB8" w:rsidP="000F5FB8">
            <w:pPr>
              <w:jc w:val="left"/>
              <w:rPr>
                <w:i/>
                <w:iCs/>
                <w:sz w:val="16"/>
                <w:szCs w:val="16"/>
              </w:rPr>
            </w:pPr>
            <w:r w:rsidRPr="00D6273D">
              <w:rPr>
                <w:i/>
                <w:iCs/>
                <w:sz w:val="16"/>
                <w:szCs w:val="16"/>
              </w:rPr>
              <w:t>Buckley Street Park</w:t>
            </w:r>
          </w:p>
        </w:tc>
        <w:tc>
          <w:tcPr>
            <w:tcW w:w="3827" w:type="dxa"/>
            <w:shd w:val="clear" w:color="auto" w:fill="auto"/>
            <w:noWrap/>
            <w:vAlign w:val="center"/>
            <w:hideMark/>
          </w:tcPr>
          <w:p w14:paraId="4C2EDA36" w14:textId="77777777" w:rsidR="000F5FB8" w:rsidRPr="00D6273D" w:rsidRDefault="000F5FB8" w:rsidP="000F5FB8">
            <w:pPr>
              <w:jc w:val="left"/>
              <w:rPr>
                <w:i/>
                <w:iCs/>
                <w:sz w:val="16"/>
                <w:szCs w:val="16"/>
              </w:rPr>
            </w:pPr>
            <w:r w:rsidRPr="00D6273D">
              <w:rPr>
                <w:i/>
                <w:iCs/>
                <w:sz w:val="16"/>
                <w:szCs w:val="16"/>
              </w:rPr>
              <w:t>Lorikeet Park (Algester)</w:t>
            </w:r>
          </w:p>
        </w:tc>
      </w:tr>
      <w:tr w:rsidR="000F5FB8" w:rsidRPr="004655AF" w14:paraId="437CD82B" w14:textId="77777777" w:rsidTr="00BA09ED">
        <w:trPr>
          <w:trHeight w:val="20"/>
        </w:trPr>
        <w:tc>
          <w:tcPr>
            <w:tcW w:w="3827" w:type="dxa"/>
            <w:shd w:val="clear" w:color="auto" w:fill="auto"/>
            <w:noWrap/>
            <w:vAlign w:val="center"/>
            <w:hideMark/>
          </w:tcPr>
          <w:p w14:paraId="1D2F3AAD" w14:textId="77777777" w:rsidR="000F5FB8" w:rsidRPr="00D6273D" w:rsidRDefault="000F5FB8" w:rsidP="000F5FB8">
            <w:pPr>
              <w:jc w:val="left"/>
              <w:rPr>
                <w:i/>
                <w:iCs/>
                <w:sz w:val="16"/>
                <w:szCs w:val="16"/>
              </w:rPr>
            </w:pPr>
            <w:r w:rsidRPr="00D6273D">
              <w:rPr>
                <w:i/>
                <w:iCs/>
                <w:sz w:val="16"/>
                <w:szCs w:val="16"/>
              </w:rPr>
              <w:t xml:space="preserve">Camelot Park </w:t>
            </w:r>
          </w:p>
        </w:tc>
        <w:tc>
          <w:tcPr>
            <w:tcW w:w="3827" w:type="dxa"/>
            <w:shd w:val="clear" w:color="auto" w:fill="auto"/>
            <w:noWrap/>
            <w:vAlign w:val="center"/>
            <w:hideMark/>
          </w:tcPr>
          <w:p w14:paraId="37EABDB7" w14:textId="77777777" w:rsidR="000F5FB8" w:rsidRPr="00D6273D" w:rsidRDefault="000F5FB8" w:rsidP="000F5FB8">
            <w:pPr>
              <w:jc w:val="left"/>
              <w:rPr>
                <w:i/>
                <w:iCs/>
                <w:sz w:val="16"/>
                <w:szCs w:val="16"/>
              </w:rPr>
            </w:pPr>
            <w:r w:rsidRPr="00D6273D">
              <w:rPr>
                <w:i/>
                <w:iCs/>
                <w:sz w:val="16"/>
                <w:szCs w:val="16"/>
              </w:rPr>
              <w:t>Majestic Park</w:t>
            </w:r>
          </w:p>
        </w:tc>
      </w:tr>
      <w:tr w:rsidR="000F5FB8" w:rsidRPr="004655AF" w14:paraId="600F298C" w14:textId="77777777" w:rsidTr="00BA09ED">
        <w:trPr>
          <w:trHeight w:val="20"/>
        </w:trPr>
        <w:tc>
          <w:tcPr>
            <w:tcW w:w="3827" w:type="dxa"/>
            <w:shd w:val="clear" w:color="auto" w:fill="auto"/>
            <w:vAlign w:val="center"/>
            <w:hideMark/>
          </w:tcPr>
          <w:p w14:paraId="277DB66D" w14:textId="77777777" w:rsidR="000F5FB8" w:rsidRPr="00D6273D" w:rsidRDefault="000F5FB8" w:rsidP="000F5FB8">
            <w:pPr>
              <w:jc w:val="left"/>
              <w:rPr>
                <w:i/>
                <w:iCs/>
                <w:sz w:val="16"/>
                <w:szCs w:val="16"/>
              </w:rPr>
            </w:pPr>
            <w:r w:rsidRPr="00D6273D">
              <w:rPr>
                <w:i/>
                <w:iCs/>
                <w:sz w:val="16"/>
                <w:szCs w:val="16"/>
              </w:rPr>
              <w:t>Cannon Hill Bushland Reserve</w:t>
            </w:r>
          </w:p>
        </w:tc>
        <w:tc>
          <w:tcPr>
            <w:tcW w:w="3827" w:type="dxa"/>
            <w:shd w:val="clear" w:color="auto" w:fill="auto"/>
            <w:noWrap/>
            <w:vAlign w:val="center"/>
            <w:hideMark/>
          </w:tcPr>
          <w:p w14:paraId="1CCC2E0B" w14:textId="77777777" w:rsidR="000F5FB8" w:rsidRPr="00D6273D" w:rsidRDefault="000F5FB8" w:rsidP="000F5FB8">
            <w:pPr>
              <w:jc w:val="left"/>
              <w:rPr>
                <w:i/>
                <w:iCs/>
                <w:sz w:val="16"/>
                <w:szCs w:val="16"/>
              </w:rPr>
            </w:pPr>
            <w:r w:rsidRPr="00D6273D">
              <w:rPr>
                <w:i/>
                <w:iCs/>
                <w:sz w:val="16"/>
                <w:szCs w:val="16"/>
              </w:rPr>
              <w:t>Marshall Park</w:t>
            </w:r>
          </w:p>
        </w:tc>
      </w:tr>
      <w:tr w:rsidR="000F5FB8" w:rsidRPr="004655AF" w14:paraId="63071786" w14:textId="77777777" w:rsidTr="00BA09ED">
        <w:trPr>
          <w:trHeight w:val="20"/>
        </w:trPr>
        <w:tc>
          <w:tcPr>
            <w:tcW w:w="3827" w:type="dxa"/>
            <w:shd w:val="clear" w:color="auto" w:fill="auto"/>
            <w:vAlign w:val="center"/>
            <w:hideMark/>
          </w:tcPr>
          <w:p w14:paraId="40B9B9A0" w14:textId="77777777" w:rsidR="000F5FB8" w:rsidRPr="00D6273D" w:rsidRDefault="000F5FB8" w:rsidP="000F5FB8">
            <w:pPr>
              <w:jc w:val="left"/>
              <w:rPr>
                <w:i/>
                <w:iCs/>
                <w:sz w:val="16"/>
                <w:szCs w:val="16"/>
              </w:rPr>
            </w:pPr>
            <w:proofErr w:type="spellStart"/>
            <w:r w:rsidRPr="00D6273D">
              <w:rPr>
                <w:i/>
                <w:iCs/>
                <w:sz w:val="16"/>
                <w:szCs w:val="16"/>
              </w:rPr>
              <w:t>Castamore</w:t>
            </w:r>
            <w:proofErr w:type="spellEnd"/>
            <w:r w:rsidRPr="00D6273D">
              <w:rPr>
                <w:i/>
                <w:iCs/>
                <w:sz w:val="16"/>
                <w:szCs w:val="16"/>
              </w:rPr>
              <w:t xml:space="preserve"> Way Park</w:t>
            </w:r>
          </w:p>
        </w:tc>
        <w:tc>
          <w:tcPr>
            <w:tcW w:w="3827" w:type="dxa"/>
            <w:shd w:val="clear" w:color="auto" w:fill="auto"/>
            <w:noWrap/>
            <w:vAlign w:val="center"/>
            <w:hideMark/>
          </w:tcPr>
          <w:p w14:paraId="3012F9D4" w14:textId="77777777" w:rsidR="000F5FB8" w:rsidRPr="00D6273D" w:rsidRDefault="000F5FB8" w:rsidP="000F5FB8">
            <w:pPr>
              <w:jc w:val="left"/>
              <w:rPr>
                <w:i/>
                <w:iCs/>
                <w:sz w:val="16"/>
                <w:szCs w:val="16"/>
              </w:rPr>
            </w:pPr>
            <w:r w:rsidRPr="00D6273D">
              <w:rPr>
                <w:i/>
                <w:iCs/>
                <w:sz w:val="16"/>
                <w:szCs w:val="16"/>
              </w:rPr>
              <w:t>Marty Street Park</w:t>
            </w:r>
          </w:p>
        </w:tc>
      </w:tr>
      <w:tr w:rsidR="000F5FB8" w:rsidRPr="004655AF" w14:paraId="0FF010D1" w14:textId="77777777" w:rsidTr="00BA09ED">
        <w:trPr>
          <w:trHeight w:val="20"/>
        </w:trPr>
        <w:tc>
          <w:tcPr>
            <w:tcW w:w="3827" w:type="dxa"/>
            <w:shd w:val="clear" w:color="auto" w:fill="auto"/>
            <w:noWrap/>
            <w:vAlign w:val="center"/>
            <w:hideMark/>
          </w:tcPr>
          <w:p w14:paraId="221E63E5" w14:textId="77777777" w:rsidR="000F5FB8" w:rsidRPr="00D6273D" w:rsidRDefault="000F5FB8" w:rsidP="000F5FB8">
            <w:pPr>
              <w:jc w:val="left"/>
              <w:rPr>
                <w:i/>
                <w:iCs/>
                <w:sz w:val="16"/>
                <w:szCs w:val="16"/>
              </w:rPr>
            </w:pPr>
            <w:r w:rsidRPr="00D6273D">
              <w:rPr>
                <w:i/>
                <w:iCs/>
                <w:sz w:val="16"/>
                <w:szCs w:val="16"/>
              </w:rPr>
              <w:t xml:space="preserve">Chester Park Reserve </w:t>
            </w:r>
          </w:p>
        </w:tc>
        <w:tc>
          <w:tcPr>
            <w:tcW w:w="3827" w:type="dxa"/>
            <w:shd w:val="clear" w:color="auto" w:fill="auto"/>
            <w:noWrap/>
            <w:vAlign w:val="center"/>
            <w:hideMark/>
          </w:tcPr>
          <w:p w14:paraId="02EB1778" w14:textId="77777777" w:rsidR="000F5FB8" w:rsidRPr="00D6273D" w:rsidRDefault="000F5FB8" w:rsidP="000F5FB8">
            <w:pPr>
              <w:jc w:val="left"/>
              <w:rPr>
                <w:i/>
                <w:iCs/>
                <w:sz w:val="16"/>
                <w:szCs w:val="16"/>
              </w:rPr>
            </w:pPr>
            <w:proofErr w:type="spellStart"/>
            <w:r w:rsidRPr="00D6273D">
              <w:rPr>
                <w:i/>
                <w:iCs/>
                <w:sz w:val="16"/>
                <w:szCs w:val="16"/>
              </w:rPr>
              <w:t>Mcewan</w:t>
            </w:r>
            <w:proofErr w:type="spellEnd"/>
            <w:r w:rsidRPr="00D6273D">
              <w:rPr>
                <w:i/>
                <w:iCs/>
                <w:sz w:val="16"/>
                <w:szCs w:val="16"/>
              </w:rPr>
              <w:t xml:space="preserve"> Park</w:t>
            </w:r>
          </w:p>
        </w:tc>
      </w:tr>
      <w:tr w:rsidR="000F5FB8" w:rsidRPr="004655AF" w14:paraId="7ED8287E" w14:textId="77777777" w:rsidTr="00BA09ED">
        <w:trPr>
          <w:trHeight w:val="20"/>
        </w:trPr>
        <w:tc>
          <w:tcPr>
            <w:tcW w:w="3827" w:type="dxa"/>
            <w:shd w:val="clear" w:color="auto" w:fill="auto"/>
            <w:noWrap/>
            <w:vAlign w:val="center"/>
            <w:hideMark/>
          </w:tcPr>
          <w:p w14:paraId="07C1DA94" w14:textId="77777777" w:rsidR="000F5FB8" w:rsidRPr="00D6273D" w:rsidRDefault="000F5FB8" w:rsidP="000F5FB8">
            <w:pPr>
              <w:jc w:val="left"/>
              <w:rPr>
                <w:i/>
                <w:iCs/>
                <w:sz w:val="16"/>
                <w:szCs w:val="16"/>
              </w:rPr>
            </w:pPr>
            <w:r w:rsidRPr="00D6273D">
              <w:rPr>
                <w:i/>
                <w:iCs/>
                <w:sz w:val="16"/>
                <w:szCs w:val="16"/>
              </w:rPr>
              <w:t>Christian And Margaret Nielsen Park</w:t>
            </w:r>
          </w:p>
        </w:tc>
        <w:tc>
          <w:tcPr>
            <w:tcW w:w="3827" w:type="dxa"/>
            <w:shd w:val="clear" w:color="auto" w:fill="auto"/>
            <w:noWrap/>
            <w:vAlign w:val="center"/>
            <w:hideMark/>
          </w:tcPr>
          <w:p w14:paraId="32EB102C" w14:textId="77777777" w:rsidR="000F5FB8" w:rsidRPr="00D6273D" w:rsidRDefault="000F5FB8" w:rsidP="000F5FB8">
            <w:pPr>
              <w:jc w:val="left"/>
              <w:rPr>
                <w:i/>
                <w:iCs/>
                <w:sz w:val="16"/>
                <w:szCs w:val="16"/>
              </w:rPr>
            </w:pPr>
            <w:proofErr w:type="spellStart"/>
            <w:r w:rsidRPr="00D6273D">
              <w:rPr>
                <w:i/>
                <w:iCs/>
                <w:sz w:val="16"/>
                <w:szCs w:val="16"/>
              </w:rPr>
              <w:t>Mckinnon</w:t>
            </w:r>
            <w:proofErr w:type="spellEnd"/>
            <w:r w:rsidRPr="00D6273D">
              <w:rPr>
                <w:i/>
                <w:iCs/>
                <w:sz w:val="16"/>
                <w:szCs w:val="16"/>
              </w:rPr>
              <w:t xml:space="preserve"> Court Park</w:t>
            </w:r>
          </w:p>
        </w:tc>
      </w:tr>
      <w:tr w:rsidR="000F5FB8" w:rsidRPr="004655AF" w14:paraId="0DFA7831" w14:textId="77777777" w:rsidTr="00BA09ED">
        <w:trPr>
          <w:trHeight w:val="20"/>
        </w:trPr>
        <w:tc>
          <w:tcPr>
            <w:tcW w:w="3827" w:type="dxa"/>
            <w:shd w:val="clear" w:color="auto" w:fill="auto"/>
            <w:noWrap/>
            <w:vAlign w:val="center"/>
            <w:hideMark/>
          </w:tcPr>
          <w:p w14:paraId="45967909" w14:textId="77777777" w:rsidR="000F5FB8" w:rsidRPr="00D6273D" w:rsidRDefault="000F5FB8" w:rsidP="000F5FB8">
            <w:pPr>
              <w:jc w:val="left"/>
              <w:rPr>
                <w:i/>
                <w:iCs/>
                <w:sz w:val="16"/>
                <w:szCs w:val="16"/>
              </w:rPr>
            </w:pPr>
            <w:r w:rsidRPr="00D6273D">
              <w:rPr>
                <w:i/>
                <w:iCs/>
                <w:sz w:val="16"/>
                <w:szCs w:val="16"/>
              </w:rPr>
              <w:t xml:space="preserve">Cicada Park </w:t>
            </w:r>
          </w:p>
        </w:tc>
        <w:tc>
          <w:tcPr>
            <w:tcW w:w="3827" w:type="dxa"/>
            <w:shd w:val="clear" w:color="auto" w:fill="auto"/>
            <w:noWrap/>
            <w:vAlign w:val="center"/>
            <w:hideMark/>
          </w:tcPr>
          <w:p w14:paraId="38AE3380" w14:textId="77777777" w:rsidR="000F5FB8" w:rsidRPr="00D6273D" w:rsidRDefault="000F5FB8" w:rsidP="000F5FB8">
            <w:pPr>
              <w:jc w:val="left"/>
              <w:rPr>
                <w:i/>
                <w:iCs/>
                <w:sz w:val="16"/>
                <w:szCs w:val="16"/>
              </w:rPr>
            </w:pPr>
            <w:r w:rsidRPr="00D6273D">
              <w:rPr>
                <w:i/>
                <w:iCs/>
                <w:sz w:val="16"/>
                <w:szCs w:val="16"/>
              </w:rPr>
              <w:t xml:space="preserve">Milton Urban Common </w:t>
            </w:r>
          </w:p>
        </w:tc>
      </w:tr>
      <w:tr w:rsidR="000F5FB8" w:rsidRPr="004655AF" w14:paraId="19A631A6" w14:textId="77777777" w:rsidTr="00BA09ED">
        <w:trPr>
          <w:trHeight w:val="20"/>
        </w:trPr>
        <w:tc>
          <w:tcPr>
            <w:tcW w:w="3827" w:type="dxa"/>
            <w:shd w:val="clear" w:color="auto" w:fill="auto"/>
            <w:noWrap/>
            <w:vAlign w:val="center"/>
            <w:hideMark/>
          </w:tcPr>
          <w:p w14:paraId="5CE1963D" w14:textId="77777777" w:rsidR="000F5FB8" w:rsidRPr="00D6273D" w:rsidRDefault="000F5FB8" w:rsidP="000F5FB8">
            <w:pPr>
              <w:jc w:val="left"/>
              <w:rPr>
                <w:i/>
                <w:iCs/>
                <w:sz w:val="16"/>
                <w:szCs w:val="16"/>
              </w:rPr>
            </w:pPr>
            <w:r w:rsidRPr="00D6273D">
              <w:rPr>
                <w:i/>
                <w:iCs/>
                <w:sz w:val="16"/>
                <w:szCs w:val="16"/>
              </w:rPr>
              <w:t>Col Bennet Park</w:t>
            </w:r>
          </w:p>
        </w:tc>
        <w:tc>
          <w:tcPr>
            <w:tcW w:w="3827" w:type="dxa"/>
            <w:shd w:val="clear" w:color="auto" w:fill="auto"/>
            <w:noWrap/>
            <w:vAlign w:val="center"/>
            <w:hideMark/>
          </w:tcPr>
          <w:p w14:paraId="554D82F7" w14:textId="77777777" w:rsidR="000F5FB8" w:rsidRPr="00D6273D" w:rsidRDefault="000F5FB8" w:rsidP="000F5FB8">
            <w:pPr>
              <w:jc w:val="left"/>
              <w:rPr>
                <w:i/>
                <w:iCs/>
                <w:sz w:val="16"/>
                <w:szCs w:val="16"/>
              </w:rPr>
            </w:pPr>
            <w:proofErr w:type="spellStart"/>
            <w:r w:rsidRPr="00D6273D">
              <w:rPr>
                <w:i/>
                <w:iCs/>
                <w:sz w:val="16"/>
                <w:szCs w:val="16"/>
              </w:rPr>
              <w:t>Mingoola</w:t>
            </w:r>
            <w:proofErr w:type="spellEnd"/>
            <w:r w:rsidRPr="00D6273D">
              <w:rPr>
                <w:i/>
                <w:iCs/>
                <w:sz w:val="16"/>
                <w:szCs w:val="16"/>
              </w:rPr>
              <w:t xml:space="preserve"> Park </w:t>
            </w:r>
          </w:p>
        </w:tc>
      </w:tr>
      <w:tr w:rsidR="000F5FB8" w:rsidRPr="004655AF" w14:paraId="59E8C803" w14:textId="77777777" w:rsidTr="00BA09ED">
        <w:trPr>
          <w:trHeight w:val="20"/>
        </w:trPr>
        <w:tc>
          <w:tcPr>
            <w:tcW w:w="3827" w:type="dxa"/>
            <w:shd w:val="clear" w:color="auto" w:fill="auto"/>
            <w:noWrap/>
            <w:vAlign w:val="center"/>
            <w:hideMark/>
          </w:tcPr>
          <w:p w14:paraId="17CB60B5" w14:textId="77777777" w:rsidR="000F5FB8" w:rsidRPr="00D6273D" w:rsidRDefault="000F5FB8" w:rsidP="000F5FB8">
            <w:pPr>
              <w:jc w:val="left"/>
              <w:rPr>
                <w:i/>
                <w:iCs/>
                <w:sz w:val="16"/>
                <w:szCs w:val="16"/>
              </w:rPr>
            </w:pPr>
            <w:proofErr w:type="spellStart"/>
            <w:r w:rsidRPr="00D6273D">
              <w:rPr>
                <w:i/>
                <w:iCs/>
                <w:sz w:val="16"/>
                <w:szCs w:val="16"/>
              </w:rPr>
              <w:t>Corramulling</w:t>
            </w:r>
            <w:proofErr w:type="spellEnd"/>
            <w:r w:rsidRPr="00D6273D">
              <w:rPr>
                <w:i/>
                <w:iCs/>
                <w:sz w:val="16"/>
                <w:szCs w:val="16"/>
              </w:rPr>
              <w:t xml:space="preserve"> Park</w:t>
            </w:r>
          </w:p>
        </w:tc>
        <w:tc>
          <w:tcPr>
            <w:tcW w:w="3827" w:type="dxa"/>
            <w:shd w:val="clear" w:color="auto" w:fill="auto"/>
            <w:noWrap/>
            <w:vAlign w:val="center"/>
            <w:hideMark/>
          </w:tcPr>
          <w:p w14:paraId="7049CA74" w14:textId="77777777" w:rsidR="000F5FB8" w:rsidRPr="00D6273D" w:rsidRDefault="000F5FB8" w:rsidP="000F5FB8">
            <w:pPr>
              <w:jc w:val="left"/>
              <w:rPr>
                <w:i/>
                <w:iCs/>
                <w:sz w:val="16"/>
                <w:szCs w:val="16"/>
              </w:rPr>
            </w:pPr>
            <w:r w:rsidRPr="00D6273D">
              <w:rPr>
                <w:i/>
                <w:iCs/>
                <w:sz w:val="16"/>
                <w:szCs w:val="16"/>
              </w:rPr>
              <w:t>Monoceros Street Park</w:t>
            </w:r>
          </w:p>
        </w:tc>
      </w:tr>
      <w:tr w:rsidR="000F5FB8" w:rsidRPr="004655AF" w14:paraId="07412B42" w14:textId="77777777" w:rsidTr="00BA09ED">
        <w:trPr>
          <w:trHeight w:val="20"/>
        </w:trPr>
        <w:tc>
          <w:tcPr>
            <w:tcW w:w="3827" w:type="dxa"/>
            <w:shd w:val="clear" w:color="auto" w:fill="auto"/>
            <w:vAlign w:val="center"/>
            <w:hideMark/>
          </w:tcPr>
          <w:p w14:paraId="524E0F4E" w14:textId="77777777" w:rsidR="000F5FB8" w:rsidRPr="00D6273D" w:rsidRDefault="000F5FB8" w:rsidP="000F5FB8">
            <w:pPr>
              <w:jc w:val="left"/>
              <w:rPr>
                <w:i/>
                <w:iCs/>
                <w:sz w:val="16"/>
                <w:szCs w:val="16"/>
              </w:rPr>
            </w:pPr>
            <w:r w:rsidRPr="00D6273D">
              <w:rPr>
                <w:i/>
                <w:iCs/>
                <w:sz w:val="16"/>
                <w:szCs w:val="16"/>
              </w:rPr>
              <w:t>Crawford Road Park</w:t>
            </w:r>
          </w:p>
        </w:tc>
        <w:tc>
          <w:tcPr>
            <w:tcW w:w="3827" w:type="dxa"/>
            <w:shd w:val="clear" w:color="auto" w:fill="auto"/>
            <w:vAlign w:val="center"/>
            <w:hideMark/>
          </w:tcPr>
          <w:p w14:paraId="17ADF29D" w14:textId="77777777" w:rsidR="000F5FB8" w:rsidRPr="00D6273D" w:rsidRDefault="000F5FB8" w:rsidP="000F5FB8">
            <w:pPr>
              <w:jc w:val="left"/>
              <w:rPr>
                <w:i/>
                <w:iCs/>
                <w:sz w:val="16"/>
                <w:szCs w:val="16"/>
              </w:rPr>
            </w:pPr>
            <w:r w:rsidRPr="00D6273D">
              <w:rPr>
                <w:i/>
                <w:iCs/>
                <w:sz w:val="16"/>
                <w:szCs w:val="16"/>
              </w:rPr>
              <w:t>Moora Park</w:t>
            </w:r>
          </w:p>
        </w:tc>
      </w:tr>
      <w:tr w:rsidR="000F5FB8" w:rsidRPr="004655AF" w14:paraId="43C67C68" w14:textId="77777777" w:rsidTr="00BA09ED">
        <w:trPr>
          <w:trHeight w:val="20"/>
        </w:trPr>
        <w:tc>
          <w:tcPr>
            <w:tcW w:w="3827" w:type="dxa"/>
            <w:shd w:val="clear" w:color="auto" w:fill="auto"/>
            <w:noWrap/>
            <w:vAlign w:val="center"/>
            <w:hideMark/>
          </w:tcPr>
          <w:p w14:paraId="6A253B9F" w14:textId="77777777" w:rsidR="000F5FB8" w:rsidRPr="00D6273D" w:rsidRDefault="000F5FB8" w:rsidP="000F5FB8">
            <w:pPr>
              <w:jc w:val="left"/>
              <w:rPr>
                <w:i/>
                <w:iCs/>
                <w:sz w:val="16"/>
                <w:szCs w:val="16"/>
              </w:rPr>
            </w:pPr>
            <w:proofErr w:type="spellStart"/>
            <w:r w:rsidRPr="00D6273D">
              <w:rPr>
                <w:i/>
                <w:iCs/>
                <w:sz w:val="16"/>
                <w:szCs w:val="16"/>
              </w:rPr>
              <w:t>Cresthaven</w:t>
            </w:r>
            <w:proofErr w:type="spellEnd"/>
            <w:r w:rsidRPr="00D6273D">
              <w:rPr>
                <w:i/>
                <w:iCs/>
                <w:sz w:val="16"/>
                <w:szCs w:val="16"/>
              </w:rPr>
              <w:t xml:space="preserve"> Park </w:t>
            </w:r>
          </w:p>
        </w:tc>
        <w:tc>
          <w:tcPr>
            <w:tcW w:w="3827" w:type="dxa"/>
            <w:shd w:val="clear" w:color="auto" w:fill="auto"/>
            <w:noWrap/>
            <w:vAlign w:val="center"/>
            <w:hideMark/>
          </w:tcPr>
          <w:p w14:paraId="316D28E4" w14:textId="77777777" w:rsidR="000F5FB8" w:rsidRPr="00D6273D" w:rsidRDefault="000F5FB8" w:rsidP="000F5FB8">
            <w:pPr>
              <w:jc w:val="left"/>
              <w:rPr>
                <w:i/>
                <w:iCs/>
                <w:sz w:val="16"/>
                <w:szCs w:val="16"/>
              </w:rPr>
            </w:pPr>
            <w:r w:rsidRPr="00D6273D">
              <w:rPr>
                <w:i/>
                <w:iCs/>
                <w:sz w:val="16"/>
                <w:szCs w:val="16"/>
              </w:rPr>
              <w:t xml:space="preserve">Moses </w:t>
            </w:r>
            <w:proofErr w:type="spellStart"/>
            <w:r w:rsidRPr="00D6273D">
              <w:rPr>
                <w:i/>
                <w:iCs/>
                <w:sz w:val="16"/>
                <w:szCs w:val="16"/>
              </w:rPr>
              <w:t>Adsett</w:t>
            </w:r>
            <w:proofErr w:type="spellEnd"/>
            <w:r w:rsidRPr="00D6273D">
              <w:rPr>
                <w:i/>
                <w:iCs/>
                <w:sz w:val="16"/>
                <w:szCs w:val="16"/>
              </w:rPr>
              <w:t xml:space="preserve"> Park</w:t>
            </w:r>
          </w:p>
        </w:tc>
      </w:tr>
      <w:tr w:rsidR="000F5FB8" w:rsidRPr="004655AF" w14:paraId="703496F0" w14:textId="77777777" w:rsidTr="00BA09ED">
        <w:trPr>
          <w:trHeight w:val="20"/>
        </w:trPr>
        <w:tc>
          <w:tcPr>
            <w:tcW w:w="3827" w:type="dxa"/>
            <w:shd w:val="clear" w:color="auto" w:fill="auto"/>
            <w:noWrap/>
            <w:vAlign w:val="center"/>
            <w:hideMark/>
          </w:tcPr>
          <w:p w14:paraId="309F89DC" w14:textId="77777777" w:rsidR="000F5FB8" w:rsidRPr="00D6273D" w:rsidRDefault="000F5FB8" w:rsidP="000F5FB8">
            <w:pPr>
              <w:jc w:val="left"/>
              <w:rPr>
                <w:i/>
                <w:iCs/>
                <w:sz w:val="16"/>
                <w:szCs w:val="16"/>
              </w:rPr>
            </w:pPr>
            <w:proofErr w:type="spellStart"/>
            <w:r w:rsidRPr="00D6273D">
              <w:rPr>
                <w:i/>
                <w:iCs/>
                <w:sz w:val="16"/>
                <w:szCs w:val="16"/>
              </w:rPr>
              <w:t>Cubberla</w:t>
            </w:r>
            <w:proofErr w:type="spellEnd"/>
            <w:r w:rsidRPr="00D6273D">
              <w:rPr>
                <w:i/>
                <w:iCs/>
                <w:sz w:val="16"/>
                <w:szCs w:val="16"/>
              </w:rPr>
              <w:t xml:space="preserve"> Creek Reserve</w:t>
            </w:r>
          </w:p>
        </w:tc>
        <w:tc>
          <w:tcPr>
            <w:tcW w:w="3827" w:type="dxa"/>
            <w:shd w:val="clear" w:color="auto" w:fill="auto"/>
            <w:noWrap/>
            <w:vAlign w:val="center"/>
            <w:hideMark/>
          </w:tcPr>
          <w:p w14:paraId="73787BDC" w14:textId="77777777" w:rsidR="000F5FB8" w:rsidRPr="00D6273D" w:rsidRDefault="000F5FB8" w:rsidP="000F5FB8">
            <w:pPr>
              <w:jc w:val="left"/>
              <w:rPr>
                <w:i/>
                <w:iCs/>
                <w:sz w:val="16"/>
                <w:szCs w:val="16"/>
              </w:rPr>
            </w:pPr>
            <w:proofErr w:type="spellStart"/>
            <w:r w:rsidRPr="00D6273D">
              <w:rPr>
                <w:i/>
                <w:iCs/>
                <w:sz w:val="16"/>
                <w:szCs w:val="16"/>
              </w:rPr>
              <w:t>Mossvale</w:t>
            </w:r>
            <w:proofErr w:type="spellEnd"/>
            <w:r w:rsidRPr="00D6273D">
              <w:rPr>
                <w:i/>
                <w:iCs/>
                <w:sz w:val="16"/>
                <w:szCs w:val="16"/>
              </w:rPr>
              <w:t xml:space="preserve"> Drive Park</w:t>
            </w:r>
          </w:p>
        </w:tc>
      </w:tr>
      <w:tr w:rsidR="000F5FB8" w:rsidRPr="004655AF" w14:paraId="0F0B1D31" w14:textId="77777777" w:rsidTr="00BA09ED">
        <w:trPr>
          <w:trHeight w:val="20"/>
        </w:trPr>
        <w:tc>
          <w:tcPr>
            <w:tcW w:w="3827" w:type="dxa"/>
            <w:shd w:val="clear" w:color="auto" w:fill="auto"/>
            <w:noWrap/>
            <w:vAlign w:val="center"/>
            <w:hideMark/>
          </w:tcPr>
          <w:p w14:paraId="2C8F644F" w14:textId="77777777" w:rsidR="000F5FB8" w:rsidRPr="00D6273D" w:rsidRDefault="000F5FB8" w:rsidP="000F5FB8">
            <w:pPr>
              <w:jc w:val="left"/>
              <w:rPr>
                <w:i/>
                <w:iCs/>
                <w:sz w:val="16"/>
                <w:szCs w:val="16"/>
              </w:rPr>
            </w:pPr>
            <w:r w:rsidRPr="00D6273D">
              <w:rPr>
                <w:i/>
                <w:iCs/>
                <w:sz w:val="16"/>
                <w:szCs w:val="16"/>
              </w:rPr>
              <w:t xml:space="preserve">Dash Street Park </w:t>
            </w:r>
          </w:p>
        </w:tc>
        <w:tc>
          <w:tcPr>
            <w:tcW w:w="3827" w:type="dxa"/>
            <w:shd w:val="clear" w:color="auto" w:fill="auto"/>
            <w:noWrap/>
            <w:vAlign w:val="center"/>
            <w:hideMark/>
          </w:tcPr>
          <w:p w14:paraId="1407EC90" w14:textId="77777777" w:rsidR="000F5FB8" w:rsidRPr="00D6273D" w:rsidRDefault="000F5FB8" w:rsidP="000F5FB8">
            <w:pPr>
              <w:jc w:val="left"/>
              <w:rPr>
                <w:i/>
                <w:iCs/>
                <w:sz w:val="16"/>
                <w:szCs w:val="16"/>
              </w:rPr>
            </w:pPr>
            <w:r w:rsidRPr="00D6273D">
              <w:rPr>
                <w:i/>
                <w:iCs/>
                <w:sz w:val="16"/>
                <w:szCs w:val="16"/>
              </w:rPr>
              <w:t>Murarrie Recreation Ground</w:t>
            </w:r>
          </w:p>
        </w:tc>
      </w:tr>
      <w:tr w:rsidR="000F5FB8" w:rsidRPr="004655AF" w14:paraId="31E65349" w14:textId="77777777" w:rsidTr="00BA09ED">
        <w:trPr>
          <w:trHeight w:val="20"/>
        </w:trPr>
        <w:tc>
          <w:tcPr>
            <w:tcW w:w="3827" w:type="dxa"/>
            <w:shd w:val="clear" w:color="auto" w:fill="auto"/>
            <w:noWrap/>
            <w:vAlign w:val="center"/>
            <w:hideMark/>
          </w:tcPr>
          <w:p w14:paraId="386BA237" w14:textId="77777777" w:rsidR="000F5FB8" w:rsidRPr="00D6273D" w:rsidRDefault="000F5FB8" w:rsidP="000F5FB8">
            <w:pPr>
              <w:jc w:val="left"/>
              <w:rPr>
                <w:i/>
                <w:iCs/>
                <w:sz w:val="16"/>
                <w:szCs w:val="16"/>
              </w:rPr>
            </w:pPr>
            <w:r w:rsidRPr="00D6273D">
              <w:rPr>
                <w:i/>
                <w:iCs/>
                <w:sz w:val="16"/>
                <w:szCs w:val="16"/>
              </w:rPr>
              <w:t>Desoto Place Park</w:t>
            </w:r>
          </w:p>
        </w:tc>
        <w:tc>
          <w:tcPr>
            <w:tcW w:w="3827" w:type="dxa"/>
            <w:shd w:val="clear" w:color="auto" w:fill="auto"/>
            <w:noWrap/>
            <w:vAlign w:val="center"/>
            <w:hideMark/>
          </w:tcPr>
          <w:p w14:paraId="143AE16A" w14:textId="77777777" w:rsidR="000F5FB8" w:rsidRPr="00D6273D" w:rsidRDefault="000F5FB8" w:rsidP="000F5FB8">
            <w:pPr>
              <w:jc w:val="left"/>
              <w:rPr>
                <w:i/>
                <w:iCs/>
                <w:sz w:val="16"/>
                <w:szCs w:val="16"/>
              </w:rPr>
            </w:pPr>
            <w:proofErr w:type="spellStart"/>
            <w:r w:rsidRPr="00D6273D">
              <w:rPr>
                <w:i/>
                <w:iCs/>
                <w:sz w:val="16"/>
                <w:szCs w:val="16"/>
              </w:rPr>
              <w:t>Nankoor</w:t>
            </w:r>
            <w:proofErr w:type="spellEnd"/>
            <w:r w:rsidRPr="00D6273D">
              <w:rPr>
                <w:i/>
                <w:iCs/>
                <w:sz w:val="16"/>
                <w:szCs w:val="16"/>
              </w:rPr>
              <w:t xml:space="preserve"> Street Park (No.9)</w:t>
            </w:r>
          </w:p>
        </w:tc>
      </w:tr>
      <w:tr w:rsidR="000F5FB8" w:rsidRPr="004655AF" w14:paraId="0366FB69" w14:textId="77777777" w:rsidTr="00BA09ED">
        <w:trPr>
          <w:trHeight w:val="20"/>
        </w:trPr>
        <w:tc>
          <w:tcPr>
            <w:tcW w:w="3827" w:type="dxa"/>
            <w:shd w:val="clear" w:color="auto" w:fill="auto"/>
            <w:noWrap/>
            <w:vAlign w:val="center"/>
            <w:hideMark/>
          </w:tcPr>
          <w:p w14:paraId="6C15DEB3" w14:textId="77777777" w:rsidR="000F5FB8" w:rsidRPr="00D6273D" w:rsidRDefault="000F5FB8" w:rsidP="000F5FB8">
            <w:pPr>
              <w:jc w:val="left"/>
              <w:rPr>
                <w:i/>
                <w:iCs/>
                <w:sz w:val="16"/>
                <w:szCs w:val="16"/>
              </w:rPr>
            </w:pPr>
            <w:r w:rsidRPr="00D6273D">
              <w:rPr>
                <w:i/>
                <w:iCs/>
                <w:sz w:val="16"/>
                <w:szCs w:val="16"/>
              </w:rPr>
              <w:t>Dewberry Close Park</w:t>
            </w:r>
          </w:p>
        </w:tc>
        <w:tc>
          <w:tcPr>
            <w:tcW w:w="3827" w:type="dxa"/>
            <w:shd w:val="clear" w:color="auto" w:fill="auto"/>
            <w:vAlign w:val="center"/>
            <w:hideMark/>
          </w:tcPr>
          <w:p w14:paraId="1E0D684C" w14:textId="77777777" w:rsidR="000F5FB8" w:rsidRPr="00D6273D" w:rsidRDefault="000F5FB8" w:rsidP="000F5FB8">
            <w:pPr>
              <w:jc w:val="left"/>
              <w:rPr>
                <w:i/>
                <w:iCs/>
                <w:sz w:val="16"/>
                <w:szCs w:val="16"/>
              </w:rPr>
            </w:pPr>
            <w:r w:rsidRPr="00D6273D">
              <w:rPr>
                <w:i/>
                <w:iCs/>
                <w:sz w:val="16"/>
                <w:szCs w:val="16"/>
              </w:rPr>
              <w:t>Narrung Street Park</w:t>
            </w:r>
          </w:p>
        </w:tc>
      </w:tr>
      <w:tr w:rsidR="000F5FB8" w:rsidRPr="004655AF" w14:paraId="0B4933AE" w14:textId="77777777" w:rsidTr="00BA09ED">
        <w:trPr>
          <w:trHeight w:val="20"/>
        </w:trPr>
        <w:tc>
          <w:tcPr>
            <w:tcW w:w="3827" w:type="dxa"/>
            <w:shd w:val="clear" w:color="auto" w:fill="auto"/>
            <w:vAlign w:val="center"/>
            <w:hideMark/>
          </w:tcPr>
          <w:p w14:paraId="20C7AFC8" w14:textId="77777777" w:rsidR="000F5FB8" w:rsidRPr="00D6273D" w:rsidRDefault="000F5FB8" w:rsidP="000F5FB8">
            <w:pPr>
              <w:jc w:val="left"/>
              <w:rPr>
                <w:i/>
                <w:iCs/>
                <w:sz w:val="16"/>
                <w:szCs w:val="16"/>
              </w:rPr>
            </w:pPr>
            <w:r w:rsidRPr="00D6273D">
              <w:rPr>
                <w:i/>
                <w:iCs/>
                <w:sz w:val="16"/>
                <w:szCs w:val="16"/>
              </w:rPr>
              <w:t>Dianthus Street Park (South)</w:t>
            </w:r>
          </w:p>
        </w:tc>
        <w:tc>
          <w:tcPr>
            <w:tcW w:w="3827" w:type="dxa"/>
            <w:shd w:val="clear" w:color="auto" w:fill="auto"/>
            <w:noWrap/>
            <w:vAlign w:val="center"/>
            <w:hideMark/>
          </w:tcPr>
          <w:p w14:paraId="27AF4DD2" w14:textId="77777777" w:rsidR="000F5FB8" w:rsidRPr="00D6273D" w:rsidRDefault="000F5FB8" w:rsidP="000F5FB8">
            <w:pPr>
              <w:jc w:val="left"/>
              <w:rPr>
                <w:i/>
                <w:iCs/>
                <w:sz w:val="16"/>
                <w:szCs w:val="16"/>
              </w:rPr>
            </w:pPr>
            <w:r w:rsidRPr="00D6273D">
              <w:rPr>
                <w:i/>
                <w:iCs/>
                <w:sz w:val="16"/>
                <w:szCs w:val="16"/>
              </w:rPr>
              <w:t xml:space="preserve">Nelson Place Park </w:t>
            </w:r>
          </w:p>
        </w:tc>
      </w:tr>
      <w:tr w:rsidR="000F5FB8" w:rsidRPr="004655AF" w14:paraId="41326BC7" w14:textId="77777777" w:rsidTr="00BA09ED">
        <w:trPr>
          <w:trHeight w:val="20"/>
        </w:trPr>
        <w:tc>
          <w:tcPr>
            <w:tcW w:w="3827" w:type="dxa"/>
            <w:shd w:val="clear" w:color="auto" w:fill="auto"/>
            <w:noWrap/>
            <w:vAlign w:val="center"/>
            <w:hideMark/>
          </w:tcPr>
          <w:p w14:paraId="12504B24" w14:textId="77777777" w:rsidR="000F5FB8" w:rsidRPr="00D6273D" w:rsidRDefault="000F5FB8" w:rsidP="000F5FB8">
            <w:pPr>
              <w:jc w:val="left"/>
              <w:rPr>
                <w:i/>
                <w:iCs/>
                <w:sz w:val="16"/>
                <w:szCs w:val="16"/>
              </w:rPr>
            </w:pPr>
            <w:proofErr w:type="spellStart"/>
            <w:r w:rsidRPr="00D6273D">
              <w:rPr>
                <w:i/>
                <w:iCs/>
                <w:sz w:val="16"/>
                <w:szCs w:val="16"/>
              </w:rPr>
              <w:t>Didbrook</w:t>
            </w:r>
            <w:proofErr w:type="spellEnd"/>
            <w:r w:rsidRPr="00D6273D">
              <w:rPr>
                <w:i/>
                <w:iCs/>
                <w:sz w:val="16"/>
                <w:szCs w:val="16"/>
              </w:rPr>
              <w:t xml:space="preserve"> Street Park</w:t>
            </w:r>
          </w:p>
        </w:tc>
        <w:tc>
          <w:tcPr>
            <w:tcW w:w="3827" w:type="dxa"/>
            <w:shd w:val="clear" w:color="auto" w:fill="auto"/>
            <w:vAlign w:val="center"/>
            <w:hideMark/>
          </w:tcPr>
          <w:p w14:paraId="2D5F6F02" w14:textId="77777777" w:rsidR="000F5FB8" w:rsidRPr="00D6273D" w:rsidRDefault="000F5FB8" w:rsidP="000F5FB8">
            <w:pPr>
              <w:jc w:val="left"/>
              <w:rPr>
                <w:i/>
                <w:iCs/>
                <w:sz w:val="16"/>
                <w:szCs w:val="16"/>
              </w:rPr>
            </w:pPr>
            <w:r w:rsidRPr="00D6273D">
              <w:rPr>
                <w:i/>
                <w:iCs/>
                <w:sz w:val="16"/>
                <w:szCs w:val="16"/>
              </w:rPr>
              <w:t>Nixon Park</w:t>
            </w:r>
          </w:p>
        </w:tc>
      </w:tr>
      <w:tr w:rsidR="000F5FB8" w:rsidRPr="004655AF" w14:paraId="2ACC3E20" w14:textId="77777777" w:rsidTr="00BA09ED">
        <w:trPr>
          <w:trHeight w:val="20"/>
        </w:trPr>
        <w:tc>
          <w:tcPr>
            <w:tcW w:w="3827" w:type="dxa"/>
            <w:shd w:val="clear" w:color="auto" w:fill="auto"/>
            <w:vAlign w:val="center"/>
            <w:hideMark/>
          </w:tcPr>
          <w:p w14:paraId="465D9925" w14:textId="77777777" w:rsidR="000F5FB8" w:rsidRPr="00D6273D" w:rsidRDefault="000F5FB8" w:rsidP="000F5FB8">
            <w:pPr>
              <w:jc w:val="left"/>
              <w:rPr>
                <w:i/>
                <w:iCs/>
                <w:sz w:val="16"/>
                <w:szCs w:val="16"/>
              </w:rPr>
            </w:pPr>
            <w:r w:rsidRPr="00D6273D">
              <w:rPr>
                <w:i/>
                <w:iCs/>
                <w:sz w:val="16"/>
                <w:szCs w:val="16"/>
              </w:rPr>
              <w:t>Doulton Street Park</w:t>
            </w:r>
          </w:p>
        </w:tc>
        <w:tc>
          <w:tcPr>
            <w:tcW w:w="3827" w:type="dxa"/>
            <w:shd w:val="clear" w:color="auto" w:fill="auto"/>
            <w:noWrap/>
            <w:vAlign w:val="center"/>
            <w:hideMark/>
          </w:tcPr>
          <w:p w14:paraId="0FC8F0D8" w14:textId="77777777" w:rsidR="000F5FB8" w:rsidRPr="00D6273D" w:rsidRDefault="000F5FB8" w:rsidP="000F5FB8">
            <w:pPr>
              <w:jc w:val="left"/>
              <w:rPr>
                <w:i/>
                <w:iCs/>
                <w:sz w:val="16"/>
                <w:szCs w:val="16"/>
              </w:rPr>
            </w:pPr>
            <w:r w:rsidRPr="00D6273D">
              <w:rPr>
                <w:i/>
                <w:iCs/>
                <w:sz w:val="16"/>
                <w:szCs w:val="16"/>
              </w:rPr>
              <w:t>Nudgee Waterhole Reserve</w:t>
            </w:r>
          </w:p>
        </w:tc>
      </w:tr>
      <w:tr w:rsidR="000F5FB8" w:rsidRPr="004655AF" w14:paraId="49F19B23" w14:textId="77777777" w:rsidTr="00BA09ED">
        <w:trPr>
          <w:trHeight w:val="20"/>
        </w:trPr>
        <w:tc>
          <w:tcPr>
            <w:tcW w:w="3827" w:type="dxa"/>
            <w:shd w:val="clear" w:color="auto" w:fill="auto"/>
            <w:noWrap/>
            <w:vAlign w:val="center"/>
            <w:hideMark/>
          </w:tcPr>
          <w:p w14:paraId="7878192E" w14:textId="77777777" w:rsidR="000F5FB8" w:rsidRPr="00D6273D" w:rsidRDefault="000F5FB8" w:rsidP="000F5FB8">
            <w:pPr>
              <w:jc w:val="left"/>
              <w:rPr>
                <w:i/>
                <w:iCs/>
                <w:sz w:val="16"/>
                <w:szCs w:val="16"/>
              </w:rPr>
            </w:pPr>
            <w:r w:rsidRPr="00D6273D">
              <w:rPr>
                <w:i/>
                <w:iCs/>
                <w:sz w:val="16"/>
                <w:szCs w:val="16"/>
              </w:rPr>
              <w:t xml:space="preserve">E.E. </w:t>
            </w:r>
            <w:proofErr w:type="spellStart"/>
            <w:r w:rsidRPr="00D6273D">
              <w:rPr>
                <w:i/>
                <w:iCs/>
                <w:sz w:val="16"/>
                <w:szCs w:val="16"/>
              </w:rPr>
              <w:t>Mccaskie</w:t>
            </w:r>
            <w:proofErr w:type="spellEnd"/>
            <w:r w:rsidRPr="00D6273D">
              <w:rPr>
                <w:i/>
                <w:iCs/>
                <w:sz w:val="16"/>
                <w:szCs w:val="16"/>
              </w:rPr>
              <w:t xml:space="preserve"> Oval </w:t>
            </w:r>
          </w:p>
        </w:tc>
        <w:tc>
          <w:tcPr>
            <w:tcW w:w="3827" w:type="dxa"/>
            <w:shd w:val="clear" w:color="auto" w:fill="auto"/>
            <w:vAlign w:val="center"/>
            <w:hideMark/>
          </w:tcPr>
          <w:p w14:paraId="326AE576" w14:textId="77777777" w:rsidR="000F5FB8" w:rsidRPr="00D6273D" w:rsidRDefault="000F5FB8" w:rsidP="000F5FB8">
            <w:pPr>
              <w:jc w:val="left"/>
              <w:rPr>
                <w:i/>
                <w:iCs/>
                <w:sz w:val="16"/>
                <w:szCs w:val="16"/>
              </w:rPr>
            </w:pPr>
            <w:r w:rsidRPr="00D6273D">
              <w:rPr>
                <w:i/>
                <w:iCs/>
                <w:sz w:val="16"/>
                <w:szCs w:val="16"/>
              </w:rPr>
              <w:t>O’Callaghan Park</w:t>
            </w:r>
          </w:p>
        </w:tc>
      </w:tr>
      <w:tr w:rsidR="000F5FB8" w:rsidRPr="004655AF" w14:paraId="6B8A7167" w14:textId="77777777" w:rsidTr="00BA09ED">
        <w:trPr>
          <w:trHeight w:val="20"/>
        </w:trPr>
        <w:tc>
          <w:tcPr>
            <w:tcW w:w="3827" w:type="dxa"/>
            <w:shd w:val="clear" w:color="auto" w:fill="auto"/>
            <w:vAlign w:val="center"/>
            <w:hideMark/>
          </w:tcPr>
          <w:p w14:paraId="54D95B31" w14:textId="77777777" w:rsidR="000F5FB8" w:rsidRPr="00D6273D" w:rsidRDefault="000F5FB8" w:rsidP="000F5FB8">
            <w:pPr>
              <w:jc w:val="left"/>
              <w:rPr>
                <w:i/>
                <w:iCs/>
                <w:sz w:val="16"/>
                <w:szCs w:val="16"/>
              </w:rPr>
            </w:pPr>
            <w:r w:rsidRPr="00D6273D">
              <w:rPr>
                <w:i/>
                <w:iCs/>
                <w:sz w:val="16"/>
                <w:szCs w:val="16"/>
              </w:rPr>
              <w:t xml:space="preserve">Ed </w:t>
            </w:r>
            <w:proofErr w:type="spellStart"/>
            <w:r w:rsidRPr="00D6273D">
              <w:rPr>
                <w:i/>
                <w:iCs/>
                <w:sz w:val="16"/>
                <w:szCs w:val="16"/>
              </w:rPr>
              <w:t>Kuepper</w:t>
            </w:r>
            <w:proofErr w:type="spellEnd"/>
            <w:r w:rsidRPr="00D6273D">
              <w:rPr>
                <w:i/>
                <w:iCs/>
                <w:sz w:val="16"/>
                <w:szCs w:val="16"/>
              </w:rPr>
              <w:t xml:space="preserve"> Park</w:t>
            </w:r>
          </w:p>
        </w:tc>
        <w:tc>
          <w:tcPr>
            <w:tcW w:w="3827" w:type="dxa"/>
            <w:shd w:val="clear" w:color="auto" w:fill="auto"/>
            <w:noWrap/>
            <w:vAlign w:val="center"/>
            <w:hideMark/>
          </w:tcPr>
          <w:p w14:paraId="318C3999" w14:textId="77777777" w:rsidR="000F5FB8" w:rsidRPr="00D6273D" w:rsidRDefault="000F5FB8" w:rsidP="000F5FB8">
            <w:pPr>
              <w:jc w:val="left"/>
              <w:rPr>
                <w:i/>
                <w:iCs/>
                <w:sz w:val="16"/>
                <w:szCs w:val="16"/>
              </w:rPr>
            </w:pPr>
            <w:proofErr w:type="spellStart"/>
            <w:r w:rsidRPr="00D6273D">
              <w:rPr>
                <w:i/>
                <w:iCs/>
                <w:sz w:val="16"/>
                <w:szCs w:val="16"/>
              </w:rPr>
              <w:t>Orleigh</w:t>
            </w:r>
            <w:proofErr w:type="spellEnd"/>
            <w:r w:rsidRPr="00D6273D">
              <w:rPr>
                <w:i/>
                <w:iCs/>
                <w:sz w:val="16"/>
                <w:szCs w:val="16"/>
              </w:rPr>
              <w:t xml:space="preserve"> Park</w:t>
            </w:r>
          </w:p>
        </w:tc>
      </w:tr>
      <w:tr w:rsidR="000F5FB8" w:rsidRPr="004655AF" w14:paraId="594ADBC6" w14:textId="77777777" w:rsidTr="00BA09ED">
        <w:trPr>
          <w:trHeight w:val="20"/>
        </w:trPr>
        <w:tc>
          <w:tcPr>
            <w:tcW w:w="3827" w:type="dxa"/>
            <w:shd w:val="clear" w:color="auto" w:fill="auto"/>
            <w:noWrap/>
            <w:vAlign w:val="center"/>
            <w:hideMark/>
          </w:tcPr>
          <w:p w14:paraId="392D7FEB" w14:textId="77777777" w:rsidR="000F5FB8" w:rsidRPr="00D6273D" w:rsidRDefault="000F5FB8" w:rsidP="000F5FB8">
            <w:pPr>
              <w:jc w:val="left"/>
              <w:rPr>
                <w:i/>
                <w:iCs/>
                <w:sz w:val="16"/>
                <w:szCs w:val="16"/>
              </w:rPr>
            </w:pPr>
            <w:r w:rsidRPr="00D6273D">
              <w:rPr>
                <w:i/>
                <w:iCs/>
                <w:sz w:val="16"/>
                <w:szCs w:val="16"/>
              </w:rPr>
              <w:t>Edwards Park</w:t>
            </w:r>
          </w:p>
        </w:tc>
        <w:tc>
          <w:tcPr>
            <w:tcW w:w="3827" w:type="dxa"/>
            <w:shd w:val="clear" w:color="auto" w:fill="auto"/>
            <w:noWrap/>
            <w:vAlign w:val="center"/>
            <w:hideMark/>
          </w:tcPr>
          <w:p w14:paraId="21912BD2" w14:textId="77777777" w:rsidR="000F5FB8" w:rsidRPr="00D6273D" w:rsidRDefault="000F5FB8" w:rsidP="000F5FB8">
            <w:pPr>
              <w:jc w:val="left"/>
              <w:rPr>
                <w:i/>
                <w:iCs/>
                <w:sz w:val="16"/>
                <w:szCs w:val="16"/>
              </w:rPr>
            </w:pPr>
            <w:r w:rsidRPr="00D6273D">
              <w:rPr>
                <w:i/>
                <w:iCs/>
                <w:sz w:val="16"/>
                <w:szCs w:val="16"/>
              </w:rPr>
              <w:t xml:space="preserve">Pacific Parade Park </w:t>
            </w:r>
          </w:p>
        </w:tc>
      </w:tr>
      <w:tr w:rsidR="000F5FB8" w:rsidRPr="004655AF" w14:paraId="3F436F75" w14:textId="77777777" w:rsidTr="00BA09ED">
        <w:trPr>
          <w:trHeight w:val="20"/>
        </w:trPr>
        <w:tc>
          <w:tcPr>
            <w:tcW w:w="3827" w:type="dxa"/>
            <w:shd w:val="clear" w:color="auto" w:fill="auto"/>
            <w:noWrap/>
            <w:vAlign w:val="center"/>
            <w:hideMark/>
          </w:tcPr>
          <w:p w14:paraId="27DE1585" w14:textId="77777777" w:rsidR="000F5FB8" w:rsidRPr="00D6273D" w:rsidRDefault="000F5FB8" w:rsidP="000F5FB8">
            <w:pPr>
              <w:jc w:val="left"/>
              <w:rPr>
                <w:i/>
                <w:iCs/>
                <w:sz w:val="16"/>
                <w:szCs w:val="16"/>
              </w:rPr>
            </w:pPr>
            <w:r w:rsidRPr="00D6273D">
              <w:rPr>
                <w:i/>
                <w:iCs/>
                <w:sz w:val="16"/>
                <w:szCs w:val="16"/>
              </w:rPr>
              <w:t xml:space="preserve">Ekibin Memorial Park </w:t>
            </w:r>
          </w:p>
        </w:tc>
        <w:tc>
          <w:tcPr>
            <w:tcW w:w="3827" w:type="dxa"/>
            <w:shd w:val="clear" w:color="auto" w:fill="auto"/>
            <w:noWrap/>
            <w:vAlign w:val="center"/>
            <w:hideMark/>
          </w:tcPr>
          <w:p w14:paraId="0DEC59F3" w14:textId="77777777" w:rsidR="000F5FB8" w:rsidRPr="00D6273D" w:rsidRDefault="000F5FB8" w:rsidP="000F5FB8">
            <w:pPr>
              <w:jc w:val="left"/>
              <w:rPr>
                <w:i/>
                <w:iCs/>
                <w:sz w:val="16"/>
                <w:szCs w:val="16"/>
              </w:rPr>
            </w:pPr>
            <w:r w:rsidRPr="00D6273D">
              <w:rPr>
                <w:i/>
                <w:iCs/>
                <w:sz w:val="16"/>
                <w:szCs w:val="16"/>
              </w:rPr>
              <w:t>Pioneer Drive Park</w:t>
            </w:r>
          </w:p>
        </w:tc>
      </w:tr>
      <w:tr w:rsidR="000F5FB8" w:rsidRPr="004655AF" w14:paraId="541A7872" w14:textId="77777777" w:rsidTr="00BA09ED">
        <w:trPr>
          <w:trHeight w:val="20"/>
        </w:trPr>
        <w:tc>
          <w:tcPr>
            <w:tcW w:w="3827" w:type="dxa"/>
            <w:shd w:val="clear" w:color="auto" w:fill="auto"/>
            <w:noWrap/>
            <w:vAlign w:val="center"/>
            <w:hideMark/>
          </w:tcPr>
          <w:p w14:paraId="1917AD7A" w14:textId="77777777" w:rsidR="000F5FB8" w:rsidRPr="00D6273D" w:rsidRDefault="000F5FB8" w:rsidP="000F5FB8">
            <w:pPr>
              <w:jc w:val="left"/>
              <w:rPr>
                <w:i/>
                <w:iCs/>
                <w:sz w:val="16"/>
                <w:szCs w:val="16"/>
              </w:rPr>
            </w:pPr>
            <w:r w:rsidRPr="00D6273D">
              <w:rPr>
                <w:i/>
                <w:iCs/>
                <w:sz w:val="16"/>
                <w:szCs w:val="16"/>
              </w:rPr>
              <w:t xml:space="preserve">Ekibin Park East </w:t>
            </w:r>
          </w:p>
        </w:tc>
        <w:tc>
          <w:tcPr>
            <w:tcW w:w="3827" w:type="dxa"/>
            <w:shd w:val="clear" w:color="auto" w:fill="auto"/>
            <w:vAlign w:val="center"/>
            <w:hideMark/>
          </w:tcPr>
          <w:p w14:paraId="3C66F038" w14:textId="77777777" w:rsidR="000F5FB8" w:rsidRPr="00D6273D" w:rsidRDefault="000F5FB8" w:rsidP="000F5FB8">
            <w:pPr>
              <w:jc w:val="left"/>
              <w:rPr>
                <w:i/>
                <w:iCs/>
                <w:sz w:val="16"/>
                <w:szCs w:val="16"/>
              </w:rPr>
            </w:pPr>
            <w:r w:rsidRPr="00D6273D">
              <w:rPr>
                <w:i/>
                <w:iCs/>
                <w:sz w:val="16"/>
                <w:szCs w:val="16"/>
              </w:rPr>
              <w:t>Robert Hanley Park</w:t>
            </w:r>
          </w:p>
        </w:tc>
      </w:tr>
      <w:tr w:rsidR="000F5FB8" w:rsidRPr="004655AF" w14:paraId="695A064B" w14:textId="77777777" w:rsidTr="00BA09ED">
        <w:trPr>
          <w:trHeight w:val="20"/>
        </w:trPr>
        <w:tc>
          <w:tcPr>
            <w:tcW w:w="3827" w:type="dxa"/>
            <w:shd w:val="clear" w:color="auto" w:fill="auto"/>
            <w:vAlign w:val="center"/>
            <w:hideMark/>
          </w:tcPr>
          <w:p w14:paraId="168BA108" w14:textId="77777777" w:rsidR="000F5FB8" w:rsidRPr="00D6273D" w:rsidRDefault="000F5FB8" w:rsidP="000F5FB8">
            <w:pPr>
              <w:jc w:val="left"/>
              <w:rPr>
                <w:i/>
                <w:iCs/>
                <w:sz w:val="16"/>
                <w:szCs w:val="16"/>
              </w:rPr>
            </w:pPr>
            <w:r w:rsidRPr="00D6273D">
              <w:rPr>
                <w:i/>
                <w:iCs/>
                <w:sz w:val="16"/>
                <w:szCs w:val="16"/>
              </w:rPr>
              <w:t>Ekibin Park South</w:t>
            </w:r>
          </w:p>
        </w:tc>
        <w:tc>
          <w:tcPr>
            <w:tcW w:w="3827" w:type="dxa"/>
            <w:shd w:val="clear" w:color="auto" w:fill="auto"/>
            <w:vAlign w:val="center"/>
            <w:hideMark/>
          </w:tcPr>
          <w:p w14:paraId="05AD6DCD" w14:textId="77777777" w:rsidR="000F5FB8" w:rsidRPr="00D6273D" w:rsidRDefault="000F5FB8" w:rsidP="000F5FB8">
            <w:pPr>
              <w:jc w:val="left"/>
              <w:rPr>
                <w:i/>
                <w:iCs/>
                <w:sz w:val="16"/>
                <w:szCs w:val="16"/>
              </w:rPr>
            </w:pPr>
            <w:r w:rsidRPr="00D6273D">
              <w:rPr>
                <w:i/>
                <w:iCs/>
                <w:sz w:val="16"/>
                <w:szCs w:val="16"/>
              </w:rPr>
              <w:t>Robinson Park (Fairfield)</w:t>
            </w:r>
          </w:p>
        </w:tc>
      </w:tr>
      <w:tr w:rsidR="000F5FB8" w:rsidRPr="004655AF" w14:paraId="6C73CFFE" w14:textId="77777777" w:rsidTr="00BA09ED">
        <w:trPr>
          <w:trHeight w:val="20"/>
        </w:trPr>
        <w:tc>
          <w:tcPr>
            <w:tcW w:w="3827" w:type="dxa"/>
            <w:shd w:val="clear" w:color="auto" w:fill="auto"/>
            <w:noWrap/>
            <w:vAlign w:val="center"/>
            <w:hideMark/>
          </w:tcPr>
          <w:p w14:paraId="3DB06D9F" w14:textId="77777777" w:rsidR="000F5FB8" w:rsidRPr="00D6273D" w:rsidRDefault="000F5FB8" w:rsidP="000F5FB8">
            <w:pPr>
              <w:jc w:val="left"/>
              <w:rPr>
                <w:i/>
                <w:iCs/>
                <w:sz w:val="16"/>
                <w:szCs w:val="16"/>
              </w:rPr>
            </w:pPr>
            <w:r w:rsidRPr="00D6273D">
              <w:rPr>
                <w:i/>
                <w:iCs/>
                <w:sz w:val="16"/>
                <w:szCs w:val="16"/>
              </w:rPr>
              <w:t xml:space="preserve">Eridanus Street Park </w:t>
            </w:r>
          </w:p>
        </w:tc>
        <w:tc>
          <w:tcPr>
            <w:tcW w:w="3827" w:type="dxa"/>
            <w:shd w:val="clear" w:color="auto" w:fill="auto"/>
            <w:noWrap/>
            <w:vAlign w:val="center"/>
            <w:hideMark/>
          </w:tcPr>
          <w:p w14:paraId="346A48B3" w14:textId="77777777" w:rsidR="000F5FB8" w:rsidRPr="00D6273D" w:rsidRDefault="000F5FB8" w:rsidP="000F5FB8">
            <w:pPr>
              <w:jc w:val="left"/>
              <w:rPr>
                <w:i/>
                <w:iCs/>
                <w:sz w:val="16"/>
                <w:szCs w:val="16"/>
              </w:rPr>
            </w:pPr>
            <w:r w:rsidRPr="00D6273D">
              <w:rPr>
                <w:i/>
                <w:iCs/>
                <w:sz w:val="16"/>
                <w:szCs w:val="16"/>
              </w:rPr>
              <w:t>Ross Park</w:t>
            </w:r>
          </w:p>
        </w:tc>
      </w:tr>
      <w:tr w:rsidR="000F5FB8" w:rsidRPr="004655AF" w14:paraId="775A56A0" w14:textId="77777777" w:rsidTr="00BA09ED">
        <w:trPr>
          <w:trHeight w:val="20"/>
        </w:trPr>
        <w:tc>
          <w:tcPr>
            <w:tcW w:w="3827" w:type="dxa"/>
            <w:shd w:val="clear" w:color="auto" w:fill="auto"/>
            <w:noWrap/>
            <w:vAlign w:val="center"/>
            <w:hideMark/>
          </w:tcPr>
          <w:p w14:paraId="31FF42BA" w14:textId="77777777" w:rsidR="000F5FB8" w:rsidRPr="00D6273D" w:rsidRDefault="000F5FB8" w:rsidP="000F5FB8">
            <w:pPr>
              <w:jc w:val="left"/>
              <w:rPr>
                <w:i/>
                <w:iCs/>
                <w:sz w:val="16"/>
                <w:szCs w:val="16"/>
              </w:rPr>
            </w:pPr>
            <w:proofErr w:type="spellStart"/>
            <w:r w:rsidRPr="00D6273D">
              <w:rPr>
                <w:i/>
                <w:iCs/>
                <w:sz w:val="16"/>
                <w:szCs w:val="16"/>
              </w:rPr>
              <w:t>F.R.Caterson</w:t>
            </w:r>
            <w:proofErr w:type="spellEnd"/>
            <w:r w:rsidRPr="00D6273D">
              <w:rPr>
                <w:i/>
                <w:iCs/>
                <w:sz w:val="16"/>
                <w:szCs w:val="16"/>
              </w:rPr>
              <w:t xml:space="preserve"> Park</w:t>
            </w:r>
          </w:p>
        </w:tc>
        <w:tc>
          <w:tcPr>
            <w:tcW w:w="3827" w:type="dxa"/>
            <w:shd w:val="clear" w:color="auto" w:fill="auto"/>
            <w:vAlign w:val="center"/>
            <w:hideMark/>
          </w:tcPr>
          <w:p w14:paraId="28AFB25D" w14:textId="77777777" w:rsidR="000F5FB8" w:rsidRPr="00D6273D" w:rsidRDefault="000F5FB8" w:rsidP="000F5FB8">
            <w:pPr>
              <w:jc w:val="left"/>
              <w:rPr>
                <w:i/>
                <w:iCs/>
                <w:sz w:val="16"/>
                <w:szCs w:val="16"/>
              </w:rPr>
            </w:pPr>
            <w:r w:rsidRPr="00D6273D">
              <w:rPr>
                <w:i/>
                <w:iCs/>
                <w:sz w:val="16"/>
                <w:szCs w:val="16"/>
              </w:rPr>
              <w:t>Rotary Park</w:t>
            </w:r>
          </w:p>
        </w:tc>
      </w:tr>
      <w:tr w:rsidR="000F5FB8" w:rsidRPr="004655AF" w14:paraId="25CC1F21" w14:textId="77777777" w:rsidTr="00BA09ED">
        <w:trPr>
          <w:trHeight w:val="20"/>
        </w:trPr>
        <w:tc>
          <w:tcPr>
            <w:tcW w:w="3827" w:type="dxa"/>
            <w:shd w:val="clear" w:color="auto" w:fill="auto"/>
            <w:vAlign w:val="center"/>
            <w:hideMark/>
          </w:tcPr>
          <w:p w14:paraId="5FBA24D8" w14:textId="77777777" w:rsidR="000F5FB8" w:rsidRPr="00D6273D" w:rsidRDefault="000F5FB8" w:rsidP="000F5FB8">
            <w:pPr>
              <w:jc w:val="left"/>
              <w:rPr>
                <w:i/>
                <w:iCs/>
                <w:sz w:val="16"/>
                <w:szCs w:val="16"/>
              </w:rPr>
            </w:pPr>
            <w:r w:rsidRPr="00D6273D">
              <w:rPr>
                <w:i/>
                <w:iCs/>
                <w:sz w:val="16"/>
                <w:szCs w:val="16"/>
              </w:rPr>
              <w:t xml:space="preserve">Fernwood Place Park </w:t>
            </w:r>
          </w:p>
        </w:tc>
        <w:tc>
          <w:tcPr>
            <w:tcW w:w="3827" w:type="dxa"/>
            <w:shd w:val="clear" w:color="auto" w:fill="auto"/>
            <w:vAlign w:val="center"/>
            <w:hideMark/>
          </w:tcPr>
          <w:p w14:paraId="032461E4" w14:textId="77777777" w:rsidR="000F5FB8" w:rsidRPr="00D6273D" w:rsidRDefault="000F5FB8" w:rsidP="000F5FB8">
            <w:pPr>
              <w:jc w:val="left"/>
              <w:rPr>
                <w:i/>
                <w:iCs/>
                <w:sz w:val="16"/>
                <w:szCs w:val="16"/>
              </w:rPr>
            </w:pPr>
            <w:proofErr w:type="spellStart"/>
            <w:r w:rsidRPr="00D6273D">
              <w:rPr>
                <w:i/>
                <w:iCs/>
                <w:sz w:val="16"/>
                <w:szCs w:val="16"/>
              </w:rPr>
              <w:t>Sanananda</w:t>
            </w:r>
            <w:proofErr w:type="spellEnd"/>
            <w:r w:rsidRPr="00D6273D">
              <w:rPr>
                <w:i/>
                <w:iCs/>
                <w:sz w:val="16"/>
                <w:szCs w:val="16"/>
              </w:rPr>
              <w:t xml:space="preserve"> Street Park</w:t>
            </w:r>
          </w:p>
        </w:tc>
      </w:tr>
      <w:tr w:rsidR="000F5FB8" w:rsidRPr="004655AF" w14:paraId="5D6F26C3" w14:textId="77777777" w:rsidTr="00BA09ED">
        <w:trPr>
          <w:trHeight w:val="20"/>
        </w:trPr>
        <w:tc>
          <w:tcPr>
            <w:tcW w:w="3827" w:type="dxa"/>
            <w:shd w:val="clear" w:color="auto" w:fill="auto"/>
            <w:vAlign w:val="center"/>
            <w:hideMark/>
          </w:tcPr>
          <w:p w14:paraId="22D2EA6B" w14:textId="77777777" w:rsidR="000F5FB8" w:rsidRPr="00D6273D" w:rsidRDefault="000F5FB8" w:rsidP="000F5FB8">
            <w:pPr>
              <w:jc w:val="left"/>
              <w:rPr>
                <w:i/>
                <w:iCs/>
                <w:sz w:val="16"/>
                <w:szCs w:val="16"/>
              </w:rPr>
            </w:pPr>
            <w:r w:rsidRPr="00D6273D">
              <w:rPr>
                <w:i/>
                <w:iCs/>
                <w:sz w:val="16"/>
                <w:szCs w:val="16"/>
              </w:rPr>
              <w:t>Ferny Grove Picnic Ground Park</w:t>
            </w:r>
          </w:p>
        </w:tc>
        <w:tc>
          <w:tcPr>
            <w:tcW w:w="3827" w:type="dxa"/>
            <w:shd w:val="clear" w:color="auto" w:fill="auto"/>
            <w:noWrap/>
            <w:vAlign w:val="center"/>
            <w:hideMark/>
          </w:tcPr>
          <w:p w14:paraId="1077C28C" w14:textId="77777777" w:rsidR="000F5FB8" w:rsidRPr="00D6273D" w:rsidRDefault="000F5FB8" w:rsidP="000F5FB8">
            <w:pPr>
              <w:jc w:val="left"/>
              <w:rPr>
                <w:i/>
                <w:iCs/>
                <w:sz w:val="16"/>
                <w:szCs w:val="16"/>
              </w:rPr>
            </w:pPr>
            <w:r w:rsidRPr="00D6273D">
              <w:rPr>
                <w:i/>
                <w:iCs/>
                <w:sz w:val="16"/>
                <w:szCs w:val="16"/>
              </w:rPr>
              <w:t>Sanctuary Drive Park</w:t>
            </w:r>
          </w:p>
        </w:tc>
      </w:tr>
      <w:tr w:rsidR="000F5FB8" w:rsidRPr="004655AF" w14:paraId="027BA107" w14:textId="77777777" w:rsidTr="00BA09ED">
        <w:trPr>
          <w:trHeight w:val="20"/>
        </w:trPr>
        <w:tc>
          <w:tcPr>
            <w:tcW w:w="3827" w:type="dxa"/>
            <w:shd w:val="clear" w:color="auto" w:fill="auto"/>
            <w:vAlign w:val="center"/>
            <w:hideMark/>
          </w:tcPr>
          <w:p w14:paraId="0C2EDFA2" w14:textId="77777777" w:rsidR="000F5FB8" w:rsidRPr="00D6273D" w:rsidRDefault="000F5FB8" w:rsidP="000F5FB8">
            <w:pPr>
              <w:jc w:val="left"/>
              <w:rPr>
                <w:i/>
                <w:iCs/>
                <w:sz w:val="16"/>
                <w:szCs w:val="16"/>
              </w:rPr>
            </w:pPr>
            <w:r w:rsidRPr="00D6273D">
              <w:rPr>
                <w:i/>
                <w:iCs/>
                <w:sz w:val="16"/>
                <w:szCs w:val="16"/>
              </w:rPr>
              <w:t>Fiddlewood Crescent Park</w:t>
            </w:r>
          </w:p>
        </w:tc>
        <w:tc>
          <w:tcPr>
            <w:tcW w:w="3827" w:type="dxa"/>
            <w:shd w:val="clear" w:color="auto" w:fill="auto"/>
            <w:noWrap/>
            <w:vAlign w:val="center"/>
            <w:hideMark/>
          </w:tcPr>
          <w:p w14:paraId="7D4606B1" w14:textId="77777777" w:rsidR="000F5FB8" w:rsidRPr="00D6273D" w:rsidRDefault="000F5FB8" w:rsidP="000F5FB8">
            <w:pPr>
              <w:jc w:val="left"/>
              <w:rPr>
                <w:i/>
                <w:iCs/>
                <w:sz w:val="16"/>
                <w:szCs w:val="16"/>
              </w:rPr>
            </w:pPr>
            <w:r w:rsidRPr="00D6273D">
              <w:rPr>
                <w:i/>
                <w:iCs/>
                <w:sz w:val="16"/>
                <w:szCs w:val="16"/>
              </w:rPr>
              <w:t xml:space="preserve">Sceptre Row Park </w:t>
            </w:r>
          </w:p>
        </w:tc>
      </w:tr>
      <w:tr w:rsidR="000F5FB8" w:rsidRPr="004655AF" w14:paraId="6EB4964B" w14:textId="77777777" w:rsidTr="00BA09ED">
        <w:trPr>
          <w:trHeight w:val="20"/>
        </w:trPr>
        <w:tc>
          <w:tcPr>
            <w:tcW w:w="3827" w:type="dxa"/>
            <w:shd w:val="clear" w:color="auto" w:fill="auto"/>
            <w:vAlign w:val="center"/>
            <w:hideMark/>
          </w:tcPr>
          <w:p w14:paraId="5BDD2C3C" w14:textId="77777777" w:rsidR="000F5FB8" w:rsidRPr="00D6273D" w:rsidRDefault="000F5FB8" w:rsidP="000F5FB8">
            <w:pPr>
              <w:jc w:val="left"/>
              <w:rPr>
                <w:i/>
                <w:iCs/>
                <w:sz w:val="16"/>
                <w:szCs w:val="16"/>
              </w:rPr>
            </w:pPr>
            <w:r w:rsidRPr="00D6273D">
              <w:rPr>
                <w:i/>
                <w:iCs/>
                <w:sz w:val="16"/>
                <w:szCs w:val="16"/>
              </w:rPr>
              <w:t>Fig Tree Pocket Riverside Reserve</w:t>
            </w:r>
          </w:p>
        </w:tc>
        <w:tc>
          <w:tcPr>
            <w:tcW w:w="3827" w:type="dxa"/>
            <w:shd w:val="clear" w:color="auto" w:fill="auto"/>
            <w:vAlign w:val="center"/>
            <w:hideMark/>
          </w:tcPr>
          <w:p w14:paraId="4EF6D776" w14:textId="77777777" w:rsidR="000F5FB8" w:rsidRPr="00D6273D" w:rsidRDefault="000F5FB8" w:rsidP="000F5FB8">
            <w:pPr>
              <w:jc w:val="left"/>
              <w:rPr>
                <w:i/>
                <w:iCs/>
                <w:sz w:val="16"/>
                <w:szCs w:val="16"/>
              </w:rPr>
            </w:pPr>
            <w:r w:rsidRPr="00D6273D">
              <w:rPr>
                <w:i/>
                <w:iCs/>
                <w:sz w:val="16"/>
                <w:szCs w:val="16"/>
              </w:rPr>
              <w:t>Selkirk Crescent Park</w:t>
            </w:r>
          </w:p>
        </w:tc>
      </w:tr>
      <w:tr w:rsidR="000F5FB8" w:rsidRPr="004655AF" w14:paraId="3B6FA1B6" w14:textId="77777777" w:rsidTr="00BA09ED">
        <w:trPr>
          <w:trHeight w:val="20"/>
        </w:trPr>
        <w:tc>
          <w:tcPr>
            <w:tcW w:w="3827" w:type="dxa"/>
            <w:shd w:val="clear" w:color="auto" w:fill="auto"/>
            <w:noWrap/>
            <w:vAlign w:val="center"/>
            <w:hideMark/>
          </w:tcPr>
          <w:p w14:paraId="20F69F94" w14:textId="77777777" w:rsidR="000F5FB8" w:rsidRPr="00D6273D" w:rsidRDefault="000F5FB8" w:rsidP="000F5FB8">
            <w:pPr>
              <w:jc w:val="left"/>
              <w:rPr>
                <w:i/>
                <w:iCs/>
                <w:sz w:val="16"/>
                <w:szCs w:val="16"/>
              </w:rPr>
            </w:pPr>
            <w:r w:rsidRPr="00D6273D">
              <w:rPr>
                <w:i/>
                <w:iCs/>
                <w:sz w:val="16"/>
                <w:szCs w:val="16"/>
              </w:rPr>
              <w:t xml:space="preserve">Fletcher Parade Park </w:t>
            </w:r>
          </w:p>
        </w:tc>
        <w:tc>
          <w:tcPr>
            <w:tcW w:w="3827" w:type="dxa"/>
            <w:shd w:val="clear" w:color="auto" w:fill="auto"/>
            <w:noWrap/>
            <w:vAlign w:val="center"/>
            <w:hideMark/>
          </w:tcPr>
          <w:p w14:paraId="3054ACA2" w14:textId="77777777" w:rsidR="000F5FB8" w:rsidRPr="00D6273D" w:rsidRDefault="000F5FB8" w:rsidP="000F5FB8">
            <w:pPr>
              <w:jc w:val="left"/>
              <w:rPr>
                <w:i/>
                <w:iCs/>
                <w:sz w:val="16"/>
                <w:szCs w:val="16"/>
              </w:rPr>
            </w:pPr>
            <w:r w:rsidRPr="00D6273D">
              <w:rPr>
                <w:i/>
                <w:iCs/>
                <w:sz w:val="16"/>
                <w:szCs w:val="16"/>
              </w:rPr>
              <w:t xml:space="preserve">Settlers Village Park </w:t>
            </w:r>
          </w:p>
        </w:tc>
      </w:tr>
      <w:tr w:rsidR="000F5FB8" w:rsidRPr="004655AF" w14:paraId="00A190A6" w14:textId="77777777" w:rsidTr="00BA09ED">
        <w:trPr>
          <w:trHeight w:val="20"/>
        </w:trPr>
        <w:tc>
          <w:tcPr>
            <w:tcW w:w="3827" w:type="dxa"/>
            <w:shd w:val="clear" w:color="auto" w:fill="auto"/>
            <w:noWrap/>
            <w:vAlign w:val="center"/>
            <w:hideMark/>
          </w:tcPr>
          <w:p w14:paraId="449B9B4F" w14:textId="77777777" w:rsidR="000F5FB8" w:rsidRPr="00D6273D" w:rsidRDefault="000F5FB8" w:rsidP="000F5FB8">
            <w:pPr>
              <w:jc w:val="left"/>
              <w:rPr>
                <w:i/>
                <w:iCs/>
                <w:sz w:val="16"/>
                <w:szCs w:val="16"/>
              </w:rPr>
            </w:pPr>
            <w:r w:rsidRPr="00D6273D">
              <w:rPr>
                <w:i/>
                <w:iCs/>
                <w:sz w:val="16"/>
                <w:szCs w:val="16"/>
              </w:rPr>
              <w:t>Floribunda Place Park</w:t>
            </w:r>
          </w:p>
        </w:tc>
        <w:tc>
          <w:tcPr>
            <w:tcW w:w="3827" w:type="dxa"/>
            <w:shd w:val="clear" w:color="auto" w:fill="auto"/>
            <w:vAlign w:val="center"/>
            <w:hideMark/>
          </w:tcPr>
          <w:p w14:paraId="20A1F786" w14:textId="77777777" w:rsidR="000F5FB8" w:rsidRPr="00D6273D" w:rsidRDefault="000F5FB8" w:rsidP="000F5FB8">
            <w:pPr>
              <w:jc w:val="left"/>
              <w:rPr>
                <w:i/>
                <w:iCs/>
                <w:sz w:val="16"/>
                <w:szCs w:val="16"/>
              </w:rPr>
            </w:pPr>
            <w:r w:rsidRPr="00D6273D">
              <w:rPr>
                <w:i/>
                <w:iCs/>
                <w:sz w:val="16"/>
                <w:szCs w:val="16"/>
              </w:rPr>
              <w:t>Sunset Place Park</w:t>
            </w:r>
          </w:p>
        </w:tc>
      </w:tr>
      <w:tr w:rsidR="000F5FB8" w:rsidRPr="004655AF" w14:paraId="536C7B58" w14:textId="77777777" w:rsidTr="00BA09ED">
        <w:trPr>
          <w:trHeight w:val="20"/>
        </w:trPr>
        <w:tc>
          <w:tcPr>
            <w:tcW w:w="3827" w:type="dxa"/>
            <w:shd w:val="clear" w:color="auto" w:fill="auto"/>
            <w:vAlign w:val="center"/>
            <w:hideMark/>
          </w:tcPr>
          <w:p w14:paraId="5136CFEC" w14:textId="77777777" w:rsidR="000F5FB8" w:rsidRPr="00D6273D" w:rsidRDefault="000F5FB8" w:rsidP="000F5FB8">
            <w:pPr>
              <w:jc w:val="left"/>
              <w:rPr>
                <w:i/>
                <w:iCs/>
                <w:sz w:val="16"/>
                <w:szCs w:val="16"/>
              </w:rPr>
            </w:pPr>
            <w:r w:rsidRPr="00D6273D">
              <w:rPr>
                <w:i/>
                <w:iCs/>
                <w:sz w:val="16"/>
                <w:szCs w:val="16"/>
              </w:rPr>
              <w:t xml:space="preserve">Frank </w:t>
            </w:r>
            <w:proofErr w:type="spellStart"/>
            <w:r w:rsidRPr="00D6273D">
              <w:rPr>
                <w:i/>
                <w:iCs/>
                <w:sz w:val="16"/>
                <w:szCs w:val="16"/>
              </w:rPr>
              <w:t>Sleeman</w:t>
            </w:r>
            <w:proofErr w:type="spellEnd"/>
            <w:r w:rsidRPr="00D6273D">
              <w:rPr>
                <w:i/>
                <w:iCs/>
                <w:sz w:val="16"/>
                <w:szCs w:val="16"/>
              </w:rPr>
              <w:t xml:space="preserve"> Park</w:t>
            </w:r>
          </w:p>
        </w:tc>
        <w:tc>
          <w:tcPr>
            <w:tcW w:w="3827" w:type="dxa"/>
            <w:shd w:val="clear" w:color="auto" w:fill="auto"/>
            <w:noWrap/>
            <w:vAlign w:val="center"/>
            <w:hideMark/>
          </w:tcPr>
          <w:p w14:paraId="3ED3839A" w14:textId="77777777" w:rsidR="000F5FB8" w:rsidRPr="00D6273D" w:rsidRDefault="000F5FB8" w:rsidP="000F5FB8">
            <w:pPr>
              <w:jc w:val="left"/>
              <w:rPr>
                <w:i/>
                <w:iCs/>
                <w:sz w:val="16"/>
                <w:szCs w:val="16"/>
              </w:rPr>
            </w:pPr>
            <w:r w:rsidRPr="00D6273D">
              <w:rPr>
                <w:i/>
                <w:iCs/>
                <w:sz w:val="16"/>
                <w:szCs w:val="16"/>
              </w:rPr>
              <w:t xml:space="preserve">Tarragindi Recreation Reserve </w:t>
            </w:r>
          </w:p>
        </w:tc>
      </w:tr>
      <w:tr w:rsidR="000F5FB8" w:rsidRPr="004655AF" w14:paraId="7D2461F9" w14:textId="77777777" w:rsidTr="00BA09ED">
        <w:trPr>
          <w:trHeight w:val="20"/>
        </w:trPr>
        <w:tc>
          <w:tcPr>
            <w:tcW w:w="3827" w:type="dxa"/>
            <w:shd w:val="clear" w:color="auto" w:fill="auto"/>
            <w:noWrap/>
            <w:vAlign w:val="center"/>
            <w:hideMark/>
          </w:tcPr>
          <w:p w14:paraId="03C4B4FE" w14:textId="77777777" w:rsidR="000F5FB8" w:rsidRPr="00D6273D" w:rsidRDefault="000F5FB8" w:rsidP="000F5FB8">
            <w:pPr>
              <w:jc w:val="left"/>
              <w:rPr>
                <w:i/>
                <w:iCs/>
                <w:sz w:val="16"/>
                <w:szCs w:val="16"/>
              </w:rPr>
            </w:pPr>
            <w:r w:rsidRPr="00D6273D">
              <w:rPr>
                <w:i/>
                <w:iCs/>
                <w:sz w:val="16"/>
                <w:szCs w:val="16"/>
              </w:rPr>
              <w:t>Frank Waters Park</w:t>
            </w:r>
          </w:p>
        </w:tc>
        <w:tc>
          <w:tcPr>
            <w:tcW w:w="3827" w:type="dxa"/>
            <w:shd w:val="clear" w:color="auto" w:fill="auto"/>
            <w:noWrap/>
            <w:vAlign w:val="center"/>
            <w:hideMark/>
          </w:tcPr>
          <w:p w14:paraId="2C601578" w14:textId="77777777" w:rsidR="000F5FB8" w:rsidRPr="00D6273D" w:rsidRDefault="000F5FB8" w:rsidP="000F5FB8">
            <w:pPr>
              <w:jc w:val="left"/>
              <w:rPr>
                <w:i/>
                <w:iCs/>
                <w:sz w:val="16"/>
                <w:szCs w:val="16"/>
              </w:rPr>
            </w:pPr>
            <w:r w:rsidRPr="00D6273D">
              <w:rPr>
                <w:i/>
                <w:iCs/>
                <w:sz w:val="16"/>
                <w:szCs w:val="16"/>
              </w:rPr>
              <w:t xml:space="preserve">Tennessee Avenue Park </w:t>
            </w:r>
          </w:p>
        </w:tc>
      </w:tr>
      <w:tr w:rsidR="000F5FB8" w:rsidRPr="004655AF" w14:paraId="11889C5D" w14:textId="77777777" w:rsidTr="00BA09ED">
        <w:trPr>
          <w:trHeight w:val="20"/>
        </w:trPr>
        <w:tc>
          <w:tcPr>
            <w:tcW w:w="3827" w:type="dxa"/>
            <w:shd w:val="clear" w:color="auto" w:fill="auto"/>
            <w:noWrap/>
            <w:vAlign w:val="center"/>
            <w:hideMark/>
          </w:tcPr>
          <w:p w14:paraId="77CF954D" w14:textId="77777777" w:rsidR="000F5FB8" w:rsidRPr="00D6273D" w:rsidRDefault="000F5FB8" w:rsidP="000F5FB8">
            <w:pPr>
              <w:jc w:val="left"/>
              <w:rPr>
                <w:i/>
                <w:iCs/>
                <w:sz w:val="16"/>
                <w:szCs w:val="16"/>
              </w:rPr>
            </w:pPr>
            <w:proofErr w:type="spellStart"/>
            <w:r w:rsidRPr="00D6273D">
              <w:rPr>
                <w:i/>
                <w:iCs/>
                <w:sz w:val="16"/>
                <w:szCs w:val="16"/>
              </w:rPr>
              <w:t>Freney</w:t>
            </w:r>
            <w:proofErr w:type="spellEnd"/>
            <w:r w:rsidRPr="00D6273D">
              <w:rPr>
                <w:i/>
                <w:iCs/>
                <w:sz w:val="16"/>
                <w:szCs w:val="16"/>
              </w:rPr>
              <w:t xml:space="preserve"> Street Park</w:t>
            </w:r>
          </w:p>
        </w:tc>
        <w:tc>
          <w:tcPr>
            <w:tcW w:w="3827" w:type="dxa"/>
            <w:shd w:val="clear" w:color="auto" w:fill="auto"/>
            <w:noWrap/>
            <w:vAlign w:val="center"/>
            <w:hideMark/>
          </w:tcPr>
          <w:p w14:paraId="719F90F3" w14:textId="77777777" w:rsidR="000F5FB8" w:rsidRPr="00D6273D" w:rsidRDefault="000F5FB8" w:rsidP="000F5FB8">
            <w:pPr>
              <w:jc w:val="left"/>
              <w:rPr>
                <w:i/>
                <w:iCs/>
                <w:sz w:val="16"/>
                <w:szCs w:val="16"/>
              </w:rPr>
            </w:pPr>
            <w:r w:rsidRPr="00D6273D">
              <w:rPr>
                <w:i/>
                <w:iCs/>
                <w:sz w:val="16"/>
                <w:szCs w:val="16"/>
              </w:rPr>
              <w:t>The Lake Parklands</w:t>
            </w:r>
          </w:p>
        </w:tc>
      </w:tr>
      <w:tr w:rsidR="000F5FB8" w:rsidRPr="004655AF" w14:paraId="375A7062" w14:textId="77777777" w:rsidTr="00BA09ED">
        <w:trPr>
          <w:trHeight w:val="20"/>
        </w:trPr>
        <w:tc>
          <w:tcPr>
            <w:tcW w:w="3827" w:type="dxa"/>
            <w:shd w:val="clear" w:color="auto" w:fill="auto"/>
            <w:noWrap/>
            <w:vAlign w:val="center"/>
            <w:hideMark/>
          </w:tcPr>
          <w:p w14:paraId="40E3466B" w14:textId="77777777" w:rsidR="000F5FB8" w:rsidRPr="00D6273D" w:rsidRDefault="000F5FB8" w:rsidP="000F5FB8">
            <w:pPr>
              <w:jc w:val="left"/>
              <w:rPr>
                <w:i/>
                <w:iCs/>
                <w:sz w:val="16"/>
                <w:szCs w:val="16"/>
              </w:rPr>
            </w:pPr>
            <w:proofErr w:type="spellStart"/>
            <w:r w:rsidRPr="00D6273D">
              <w:rPr>
                <w:i/>
                <w:iCs/>
                <w:sz w:val="16"/>
                <w:szCs w:val="16"/>
              </w:rPr>
              <w:lastRenderedPageBreak/>
              <w:t>Gager</w:t>
            </w:r>
            <w:proofErr w:type="spellEnd"/>
            <w:r w:rsidRPr="00D6273D">
              <w:rPr>
                <w:i/>
                <w:iCs/>
                <w:sz w:val="16"/>
                <w:szCs w:val="16"/>
              </w:rPr>
              <w:t xml:space="preserve"> Street Park </w:t>
            </w:r>
          </w:p>
        </w:tc>
        <w:tc>
          <w:tcPr>
            <w:tcW w:w="3827" w:type="dxa"/>
            <w:shd w:val="clear" w:color="auto" w:fill="auto"/>
            <w:noWrap/>
            <w:vAlign w:val="center"/>
            <w:hideMark/>
          </w:tcPr>
          <w:p w14:paraId="6A115E45" w14:textId="77777777" w:rsidR="000F5FB8" w:rsidRPr="00D6273D" w:rsidRDefault="000F5FB8" w:rsidP="000F5FB8">
            <w:pPr>
              <w:jc w:val="left"/>
              <w:rPr>
                <w:i/>
                <w:iCs/>
                <w:sz w:val="16"/>
                <w:szCs w:val="16"/>
              </w:rPr>
            </w:pPr>
            <w:proofErr w:type="spellStart"/>
            <w:r w:rsidRPr="00D6273D">
              <w:rPr>
                <w:i/>
                <w:iCs/>
                <w:sz w:val="16"/>
                <w:szCs w:val="16"/>
              </w:rPr>
              <w:t>Tollana</w:t>
            </w:r>
            <w:proofErr w:type="spellEnd"/>
            <w:r w:rsidRPr="00D6273D">
              <w:rPr>
                <w:i/>
                <w:iCs/>
                <w:sz w:val="16"/>
                <w:szCs w:val="16"/>
              </w:rPr>
              <w:t xml:space="preserve"> Place Park</w:t>
            </w:r>
          </w:p>
        </w:tc>
      </w:tr>
      <w:tr w:rsidR="000F5FB8" w:rsidRPr="004655AF" w14:paraId="6168B312" w14:textId="77777777" w:rsidTr="00BA09ED">
        <w:trPr>
          <w:trHeight w:val="20"/>
        </w:trPr>
        <w:tc>
          <w:tcPr>
            <w:tcW w:w="3827" w:type="dxa"/>
            <w:shd w:val="clear" w:color="auto" w:fill="auto"/>
            <w:vAlign w:val="center"/>
            <w:hideMark/>
          </w:tcPr>
          <w:p w14:paraId="239627FC" w14:textId="77777777" w:rsidR="000F5FB8" w:rsidRPr="00D6273D" w:rsidRDefault="000F5FB8" w:rsidP="000F5FB8">
            <w:pPr>
              <w:jc w:val="left"/>
              <w:rPr>
                <w:i/>
                <w:iCs/>
                <w:sz w:val="16"/>
                <w:szCs w:val="16"/>
              </w:rPr>
            </w:pPr>
            <w:r w:rsidRPr="00D6273D">
              <w:rPr>
                <w:i/>
                <w:iCs/>
                <w:sz w:val="16"/>
                <w:szCs w:val="16"/>
              </w:rPr>
              <w:t>Garrett Park</w:t>
            </w:r>
          </w:p>
        </w:tc>
        <w:tc>
          <w:tcPr>
            <w:tcW w:w="3827" w:type="dxa"/>
            <w:shd w:val="clear" w:color="auto" w:fill="auto"/>
            <w:noWrap/>
            <w:vAlign w:val="center"/>
            <w:hideMark/>
          </w:tcPr>
          <w:p w14:paraId="5288B3DB" w14:textId="77777777" w:rsidR="000F5FB8" w:rsidRPr="00D6273D" w:rsidRDefault="000F5FB8" w:rsidP="000F5FB8">
            <w:pPr>
              <w:jc w:val="left"/>
              <w:rPr>
                <w:i/>
                <w:iCs/>
                <w:sz w:val="16"/>
                <w:szCs w:val="16"/>
              </w:rPr>
            </w:pPr>
            <w:r w:rsidRPr="00D6273D">
              <w:rPr>
                <w:i/>
                <w:iCs/>
                <w:sz w:val="16"/>
                <w:szCs w:val="16"/>
              </w:rPr>
              <w:t xml:space="preserve">Tom </w:t>
            </w:r>
            <w:proofErr w:type="spellStart"/>
            <w:r w:rsidRPr="00D6273D">
              <w:rPr>
                <w:i/>
                <w:iCs/>
                <w:sz w:val="16"/>
                <w:szCs w:val="16"/>
              </w:rPr>
              <w:t>O’neil</w:t>
            </w:r>
            <w:proofErr w:type="spellEnd"/>
            <w:r w:rsidRPr="00D6273D">
              <w:rPr>
                <w:i/>
                <w:iCs/>
                <w:sz w:val="16"/>
                <w:szCs w:val="16"/>
              </w:rPr>
              <w:t xml:space="preserve"> Park</w:t>
            </w:r>
          </w:p>
        </w:tc>
      </w:tr>
      <w:tr w:rsidR="000F5FB8" w:rsidRPr="004655AF" w14:paraId="7859396A" w14:textId="77777777" w:rsidTr="00BA09ED">
        <w:trPr>
          <w:trHeight w:val="20"/>
        </w:trPr>
        <w:tc>
          <w:tcPr>
            <w:tcW w:w="3827" w:type="dxa"/>
            <w:shd w:val="clear" w:color="auto" w:fill="auto"/>
            <w:noWrap/>
            <w:vAlign w:val="center"/>
            <w:hideMark/>
          </w:tcPr>
          <w:p w14:paraId="08AAA391" w14:textId="77777777" w:rsidR="000F5FB8" w:rsidRPr="00D6273D" w:rsidRDefault="000F5FB8" w:rsidP="000F5FB8">
            <w:pPr>
              <w:jc w:val="left"/>
              <w:rPr>
                <w:i/>
                <w:iCs/>
                <w:sz w:val="16"/>
                <w:szCs w:val="16"/>
              </w:rPr>
            </w:pPr>
            <w:r w:rsidRPr="00D6273D">
              <w:rPr>
                <w:i/>
                <w:iCs/>
                <w:sz w:val="16"/>
                <w:szCs w:val="16"/>
              </w:rPr>
              <w:t xml:space="preserve">Geoff </w:t>
            </w:r>
            <w:proofErr w:type="spellStart"/>
            <w:r w:rsidRPr="00D6273D">
              <w:rPr>
                <w:i/>
                <w:iCs/>
                <w:sz w:val="16"/>
                <w:szCs w:val="16"/>
              </w:rPr>
              <w:t>Toakley</w:t>
            </w:r>
            <w:proofErr w:type="spellEnd"/>
            <w:r w:rsidRPr="00D6273D">
              <w:rPr>
                <w:i/>
                <w:iCs/>
                <w:sz w:val="16"/>
                <w:szCs w:val="16"/>
              </w:rPr>
              <w:t xml:space="preserve"> Park </w:t>
            </w:r>
          </w:p>
        </w:tc>
        <w:tc>
          <w:tcPr>
            <w:tcW w:w="3827" w:type="dxa"/>
            <w:shd w:val="clear" w:color="auto" w:fill="auto"/>
            <w:noWrap/>
            <w:vAlign w:val="center"/>
            <w:hideMark/>
          </w:tcPr>
          <w:p w14:paraId="1551A5FB" w14:textId="77777777" w:rsidR="000F5FB8" w:rsidRPr="00D6273D" w:rsidRDefault="000F5FB8" w:rsidP="000F5FB8">
            <w:pPr>
              <w:jc w:val="left"/>
              <w:rPr>
                <w:i/>
                <w:iCs/>
                <w:sz w:val="16"/>
                <w:szCs w:val="16"/>
              </w:rPr>
            </w:pPr>
            <w:r w:rsidRPr="00D6273D">
              <w:rPr>
                <w:i/>
                <w:iCs/>
                <w:sz w:val="16"/>
                <w:szCs w:val="16"/>
              </w:rPr>
              <w:t xml:space="preserve">Toohey Forest Park </w:t>
            </w:r>
          </w:p>
        </w:tc>
      </w:tr>
      <w:tr w:rsidR="000F5FB8" w:rsidRPr="004655AF" w14:paraId="0AB8159A" w14:textId="77777777" w:rsidTr="00BA09ED">
        <w:trPr>
          <w:trHeight w:val="20"/>
        </w:trPr>
        <w:tc>
          <w:tcPr>
            <w:tcW w:w="3827" w:type="dxa"/>
            <w:shd w:val="clear" w:color="auto" w:fill="auto"/>
            <w:vAlign w:val="center"/>
            <w:hideMark/>
          </w:tcPr>
          <w:p w14:paraId="11FC904C" w14:textId="77777777" w:rsidR="000F5FB8" w:rsidRPr="00D6273D" w:rsidRDefault="000F5FB8" w:rsidP="000F5FB8">
            <w:pPr>
              <w:jc w:val="left"/>
              <w:rPr>
                <w:i/>
                <w:iCs/>
                <w:sz w:val="16"/>
                <w:szCs w:val="16"/>
              </w:rPr>
            </w:pPr>
            <w:r w:rsidRPr="00D6273D">
              <w:rPr>
                <w:i/>
                <w:iCs/>
                <w:sz w:val="16"/>
                <w:szCs w:val="16"/>
              </w:rPr>
              <w:t>Gordon Crescent</w:t>
            </w:r>
          </w:p>
        </w:tc>
        <w:tc>
          <w:tcPr>
            <w:tcW w:w="3827" w:type="dxa"/>
            <w:shd w:val="clear" w:color="auto" w:fill="auto"/>
            <w:noWrap/>
            <w:vAlign w:val="center"/>
            <w:hideMark/>
          </w:tcPr>
          <w:p w14:paraId="21385F98" w14:textId="77777777" w:rsidR="000F5FB8" w:rsidRPr="00D6273D" w:rsidRDefault="000F5FB8" w:rsidP="000F5FB8">
            <w:pPr>
              <w:jc w:val="left"/>
              <w:rPr>
                <w:i/>
                <w:iCs/>
                <w:sz w:val="16"/>
                <w:szCs w:val="16"/>
              </w:rPr>
            </w:pPr>
            <w:r w:rsidRPr="00D6273D">
              <w:rPr>
                <w:i/>
                <w:iCs/>
                <w:sz w:val="16"/>
                <w:szCs w:val="16"/>
              </w:rPr>
              <w:t xml:space="preserve">Trevally </w:t>
            </w:r>
            <w:proofErr w:type="spellStart"/>
            <w:r w:rsidRPr="00D6273D">
              <w:rPr>
                <w:i/>
                <w:iCs/>
                <w:sz w:val="16"/>
                <w:szCs w:val="16"/>
              </w:rPr>
              <w:t>Cresent</w:t>
            </w:r>
            <w:proofErr w:type="spellEnd"/>
            <w:r w:rsidRPr="00D6273D">
              <w:rPr>
                <w:i/>
                <w:iCs/>
                <w:sz w:val="16"/>
                <w:szCs w:val="16"/>
              </w:rPr>
              <w:t xml:space="preserve"> Park </w:t>
            </w:r>
          </w:p>
        </w:tc>
      </w:tr>
      <w:tr w:rsidR="000F5FB8" w:rsidRPr="004655AF" w14:paraId="57C630C2" w14:textId="77777777" w:rsidTr="00BA09ED">
        <w:trPr>
          <w:trHeight w:val="20"/>
        </w:trPr>
        <w:tc>
          <w:tcPr>
            <w:tcW w:w="3827" w:type="dxa"/>
            <w:shd w:val="clear" w:color="auto" w:fill="auto"/>
            <w:noWrap/>
            <w:vAlign w:val="center"/>
            <w:hideMark/>
          </w:tcPr>
          <w:p w14:paraId="53215E15" w14:textId="77777777" w:rsidR="000F5FB8" w:rsidRPr="00D6273D" w:rsidRDefault="000F5FB8" w:rsidP="000F5FB8">
            <w:pPr>
              <w:jc w:val="left"/>
              <w:rPr>
                <w:i/>
                <w:iCs/>
                <w:sz w:val="16"/>
                <w:szCs w:val="16"/>
              </w:rPr>
            </w:pPr>
            <w:r w:rsidRPr="00D6273D">
              <w:rPr>
                <w:i/>
                <w:iCs/>
                <w:sz w:val="16"/>
                <w:szCs w:val="16"/>
              </w:rPr>
              <w:t>Graceville Riverside Parklands</w:t>
            </w:r>
          </w:p>
        </w:tc>
        <w:tc>
          <w:tcPr>
            <w:tcW w:w="3827" w:type="dxa"/>
            <w:shd w:val="clear" w:color="auto" w:fill="auto"/>
            <w:noWrap/>
            <w:vAlign w:val="center"/>
            <w:hideMark/>
          </w:tcPr>
          <w:p w14:paraId="42231AC1" w14:textId="77777777" w:rsidR="000F5FB8" w:rsidRPr="00D6273D" w:rsidRDefault="000F5FB8" w:rsidP="000F5FB8">
            <w:pPr>
              <w:jc w:val="left"/>
              <w:rPr>
                <w:i/>
                <w:iCs/>
                <w:sz w:val="16"/>
                <w:szCs w:val="16"/>
              </w:rPr>
            </w:pPr>
            <w:r w:rsidRPr="00D6273D">
              <w:rPr>
                <w:i/>
                <w:iCs/>
                <w:sz w:val="16"/>
                <w:szCs w:val="16"/>
              </w:rPr>
              <w:t>Trevallyn Place Park</w:t>
            </w:r>
          </w:p>
        </w:tc>
      </w:tr>
      <w:tr w:rsidR="000F5FB8" w:rsidRPr="004655AF" w14:paraId="3A40DFE7" w14:textId="77777777" w:rsidTr="00BA09ED">
        <w:trPr>
          <w:trHeight w:val="20"/>
        </w:trPr>
        <w:tc>
          <w:tcPr>
            <w:tcW w:w="3827" w:type="dxa"/>
            <w:shd w:val="clear" w:color="auto" w:fill="auto"/>
            <w:vAlign w:val="center"/>
            <w:hideMark/>
          </w:tcPr>
          <w:p w14:paraId="694969BA" w14:textId="77777777" w:rsidR="000F5FB8" w:rsidRPr="00D6273D" w:rsidRDefault="000F5FB8" w:rsidP="000F5FB8">
            <w:pPr>
              <w:jc w:val="left"/>
              <w:rPr>
                <w:i/>
                <w:iCs/>
                <w:sz w:val="16"/>
                <w:szCs w:val="16"/>
              </w:rPr>
            </w:pPr>
            <w:r w:rsidRPr="00D6273D">
              <w:rPr>
                <w:i/>
                <w:iCs/>
                <w:sz w:val="16"/>
                <w:szCs w:val="16"/>
              </w:rPr>
              <w:t>Greenhills Park</w:t>
            </w:r>
          </w:p>
        </w:tc>
        <w:tc>
          <w:tcPr>
            <w:tcW w:w="3827" w:type="dxa"/>
            <w:shd w:val="clear" w:color="auto" w:fill="auto"/>
            <w:vAlign w:val="center"/>
            <w:hideMark/>
          </w:tcPr>
          <w:p w14:paraId="4069E9F3" w14:textId="77777777" w:rsidR="000F5FB8" w:rsidRPr="00D6273D" w:rsidRDefault="000F5FB8" w:rsidP="000F5FB8">
            <w:pPr>
              <w:jc w:val="left"/>
              <w:rPr>
                <w:i/>
                <w:iCs/>
                <w:sz w:val="16"/>
                <w:szCs w:val="16"/>
              </w:rPr>
            </w:pPr>
            <w:r w:rsidRPr="00D6273D">
              <w:rPr>
                <w:i/>
                <w:iCs/>
                <w:sz w:val="16"/>
                <w:szCs w:val="16"/>
              </w:rPr>
              <w:t>Tryon Street Park</w:t>
            </w:r>
          </w:p>
        </w:tc>
      </w:tr>
      <w:tr w:rsidR="000F5FB8" w:rsidRPr="004655AF" w14:paraId="25A0B03F" w14:textId="77777777" w:rsidTr="00BA09ED">
        <w:trPr>
          <w:trHeight w:val="20"/>
        </w:trPr>
        <w:tc>
          <w:tcPr>
            <w:tcW w:w="3827" w:type="dxa"/>
            <w:shd w:val="clear" w:color="auto" w:fill="auto"/>
            <w:noWrap/>
            <w:vAlign w:val="center"/>
            <w:hideMark/>
          </w:tcPr>
          <w:p w14:paraId="65DA657A" w14:textId="77777777" w:rsidR="000F5FB8" w:rsidRPr="00D6273D" w:rsidRDefault="000F5FB8" w:rsidP="000F5FB8">
            <w:pPr>
              <w:jc w:val="left"/>
              <w:rPr>
                <w:i/>
                <w:iCs/>
                <w:sz w:val="16"/>
                <w:szCs w:val="16"/>
              </w:rPr>
            </w:pPr>
            <w:proofErr w:type="spellStart"/>
            <w:r w:rsidRPr="00D6273D">
              <w:rPr>
                <w:i/>
                <w:iCs/>
                <w:sz w:val="16"/>
                <w:szCs w:val="16"/>
              </w:rPr>
              <w:t>Guyatt</w:t>
            </w:r>
            <w:proofErr w:type="spellEnd"/>
            <w:r w:rsidRPr="00D6273D">
              <w:rPr>
                <w:i/>
                <w:iCs/>
                <w:sz w:val="16"/>
                <w:szCs w:val="16"/>
              </w:rPr>
              <w:t xml:space="preserve"> Park </w:t>
            </w:r>
          </w:p>
        </w:tc>
        <w:tc>
          <w:tcPr>
            <w:tcW w:w="3827" w:type="dxa"/>
            <w:shd w:val="clear" w:color="auto" w:fill="auto"/>
            <w:noWrap/>
            <w:vAlign w:val="center"/>
            <w:hideMark/>
          </w:tcPr>
          <w:p w14:paraId="0673DAE1" w14:textId="77777777" w:rsidR="000F5FB8" w:rsidRPr="00D6273D" w:rsidRDefault="000F5FB8" w:rsidP="000F5FB8">
            <w:pPr>
              <w:jc w:val="left"/>
              <w:rPr>
                <w:i/>
                <w:iCs/>
                <w:sz w:val="16"/>
                <w:szCs w:val="16"/>
              </w:rPr>
            </w:pPr>
            <w:r w:rsidRPr="00D6273D">
              <w:rPr>
                <w:i/>
                <w:iCs/>
                <w:sz w:val="16"/>
                <w:szCs w:val="16"/>
              </w:rPr>
              <w:t>Upton Street Park</w:t>
            </w:r>
          </w:p>
        </w:tc>
      </w:tr>
      <w:tr w:rsidR="000F5FB8" w:rsidRPr="004655AF" w14:paraId="7B2FD92C" w14:textId="77777777" w:rsidTr="00BA09ED">
        <w:trPr>
          <w:trHeight w:val="20"/>
        </w:trPr>
        <w:tc>
          <w:tcPr>
            <w:tcW w:w="3827" w:type="dxa"/>
            <w:shd w:val="clear" w:color="auto" w:fill="auto"/>
            <w:noWrap/>
            <w:vAlign w:val="center"/>
            <w:hideMark/>
          </w:tcPr>
          <w:p w14:paraId="209637CE" w14:textId="77777777" w:rsidR="000F5FB8" w:rsidRPr="00D6273D" w:rsidRDefault="000F5FB8" w:rsidP="000F5FB8">
            <w:pPr>
              <w:jc w:val="left"/>
              <w:rPr>
                <w:i/>
                <w:iCs/>
                <w:sz w:val="16"/>
                <w:szCs w:val="16"/>
              </w:rPr>
            </w:pPr>
            <w:r w:rsidRPr="00D6273D">
              <w:rPr>
                <w:i/>
                <w:iCs/>
                <w:sz w:val="16"/>
                <w:szCs w:val="16"/>
              </w:rPr>
              <w:t>Habitat Place South Park</w:t>
            </w:r>
          </w:p>
        </w:tc>
        <w:tc>
          <w:tcPr>
            <w:tcW w:w="3827" w:type="dxa"/>
            <w:shd w:val="clear" w:color="auto" w:fill="auto"/>
            <w:noWrap/>
            <w:vAlign w:val="center"/>
            <w:hideMark/>
          </w:tcPr>
          <w:p w14:paraId="3DE7A849" w14:textId="77777777" w:rsidR="000F5FB8" w:rsidRPr="00D6273D" w:rsidRDefault="000F5FB8" w:rsidP="000F5FB8">
            <w:pPr>
              <w:jc w:val="left"/>
              <w:rPr>
                <w:i/>
                <w:iCs/>
                <w:sz w:val="16"/>
                <w:szCs w:val="16"/>
              </w:rPr>
            </w:pPr>
            <w:r w:rsidRPr="00D6273D">
              <w:rPr>
                <w:i/>
                <w:iCs/>
                <w:sz w:val="16"/>
                <w:szCs w:val="16"/>
              </w:rPr>
              <w:t>Voyager Drive Park</w:t>
            </w:r>
          </w:p>
        </w:tc>
      </w:tr>
      <w:tr w:rsidR="000F5FB8" w:rsidRPr="004655AF" w14:paraId="786B99CB" w14:textId="77777777" w:rsidTr="00BA09ED">
        <w:trPr>
          <w:trHeight w:val="20"/>
        </w:trPr>
        <w:tc>
          <w:tcPr>
            <w:tcW w:w="3827" w:type="dxa"/>
            <w:shd w:val="clear" w:color="auto" w:fill="auto"/>
            <w:noWrap/>
            <w:vAlign w:val="center"/>
            <w:hideMark/>
          </w:tcPr>
          <w:p w14:paraId="75AB7952" w14:textId="77777777" w:rsidR="000F5FB8" w:rsidRPr="00D6273D" w:rsidRDefault="000F5FB8" w:rsidP="000F5FB8">
            <w:pPr>
              <w:jc w:val="left"/>
              <w:rPr>
                <w:i/>
                <w:iCs/>
                <w:sz w:val="16"/>
                <w:szCs w:val="16"/>
              </w:rPr>
            </w:pPr>
            <w:r w:rsidRPr="00D6273D">
              <w:rPr>
                <w:i/>
                <w:iCs/>
                <w:sz w:val="16"/>
                <w:szCs w:val="16"/>
              </w:rPr>
              <w:t>Halford Park</w:t>
            </w:r>
          </w:p>
        </w:tc>
        <w:tc>
          <w:tcPr>
            <w:tcW w:w="3827" w:type="dxa"/>
            <w:shd w:val="clear" w:color="auto" w:fill="auto"/>
            <w:noWrap/>
            <w:vAlign w:val="center"/>
            <w:hideMark/>
          </w:tcPr>
          <w:p w14:paraId="4E5A473C" w14:textId="77777777" w:rsidR="000F5FB8" w:rsidRPr="00D6273D" w:rsidRDefault="000F5FB8" w:rsidP="000F5FB8">
            <w:pPr>
              <w:jc w:val="left"/>
              <w:rPr>
                <w:i/>
                <w:iCs/>
                <w:sz w:val="16"/>
                <w:szCs w:val="16"/>
              </w:rPr>
            </w:pPr>
            <w:r w:rsidRPr="00D6273D">
              <w:rPr>
                <w:i/>
                <w:iCs/>
                <w:sz w:val="16"/>
                <w:szCs w:val="16"/>
              </w:rPr>
              <w:t xml:space="preserve">Wallaroo Way Community Park </w:t>
            </w:r>
          </w:p>
        </w:tc>
      </w:tr>
      <w:tr w:rsidR="000F5FB8" w:rsidRPr="004655AF" w14:paraId="7282C8DB" w14:textId="77777777" w:rsidTr="00BA09ED">
        <w:trPr>
          <w:trHeight w:val="20"/>
        </w:trPr>
        <w:tc>
          <w:tcPr>
            <w:tcW w:w="3827" w:type="dxa"/>
            <w:shd w:val="clear" w:color="auto" w:fill="auto"/>
            <w:noWrap/>
            <w:vAlign w:val="center"/>
            <w:hideMark/>
          </w:tcPr>
          <w:p w14:paraId="52F7E825" w14:textId="77777777" w:rsidR="000F5FB8" w:rsidRPr="00D6273D" w:rsidRDefault="000F5FB8" w:rsidP="000F5FB8">
            <w:pPr>
              <w:jc w:val="left"/>
              <w:rPr>
                <w:i/>
                <w:iCs/>
                <w:sz w:val="16"/>
                <w:szCs w:val="16"/>
              </w:rPr>
            </w:pPr>
            <w:r w:rsidRPr="00D6273D">
              <w:rPr>
                <w:i/>
                <w:iCs/>
                <w:sz w:val="16"/>
                <w:szCs w:val="16"/>
              </w:rPr>
              <w:t xml:space="preserve">Hamish Street Park </w:t>
            </w:r>
          </w:p>
        </w:tc>
        <w:tc>
          <w:tcPr>
            <w:tcW w:w="3827" w:type="dxa"/>
            <w:shd w:val="clear" w:color="auto" w:fill="auto"/>
            <w:noWrap/>
            <w:vAlign w:val="center"/>
            <w:hideMark/>
          </w:tcPr>
          <w:p w14:paraId="0B91C6C2" w14:textId="77777777" w:rsidR="000F5FB8" w:rsidRPr="00D6273D" w:rsidRDefault="000F5FB8" w:rsidP="000F5FB8">
            <w:pPr>
              <w:jc w:val="left"/>
              <w:rPr>
                <w:i/>
                <w:iCs/>
                <w:sz w:val="16"/>
                <w:szCs w:val="16"/>
              </w:rPr>
            </w:pPr>
            <w:proofErr w:type="spellStart"/>
            <w:r w:rsidRPr="00D6273D">
              <w:rPr>
                <w:i/>
                <w:iCs/>
                <w:sz w:val="16"/>
                <w:szCs w:val="16"/>
              </w:rPr>
              <w:t>Warril</w:t>
            </w:r>
            <w:proofErr w:type="spellEnd"/>
            <w:r w:rsidRPr="00D6273D">
              <w:rPr>
                <w:i/>
                <w:iCs/>
                <w:sz w:val="16"/>
                <w:szCs w:val="16"/>
              </w:rPr>
              <w:t xml:space="preserve"> Parkland</w:t>
            </w:r>
          </w:p>
        </w:tc>
      </w:tr>
      <w:tr w:rsidR="000F5FB8" w:rsidRPr="004655AF" w14:paraId="099BA7D0" w14:textId="77777777" w:rsidTr="00BA09ED">
        <w:trPr>
          <w:trHeight w:val="20"/>
        </w:trPr>
        <w:tc>
          <w:tcPr>
            <w:tcW w:w="3827" w:type="dxa"/>
            <w:shd w:val="clear" w:color="auto" w:fill="auto"/>
            <w:noWrap/>
            <w:vAlign w:val="center"/>
            <w:hideMark/>
          </w:tcPr>
          <w:p w14:paraId="1E60653C" w14:textId="77777777" w:rsidR="000F5FB8" w:rsidRPr="00D6273D" w:rsidRDefault="000F5FB8" w:rsidP="000F5FB8">
            <w:pPr>
              <w:jc w:val="left"/>
              <w:rPr>
                <w:i/>
                <w:iCs/>
                <w:sz w:val="16"/>
                <w:szCs w:val="16"/>
              </w:rPr>
            </w:pPr>
            <w:r w:rsidRPr="00D6273D">
              <w:rPr>
                <w:i/>
                <w:iCs/>
                <w:sz w:val="16"/>
                <w:szCs w:val="16"/>
              </w:rPr>
              <w:t>Hancock Park - Pine Village Park</w:t>
            </w:r>
          </w:p>
        </w:tc>
        <w:tc>
          <w:tcPr>
            <w:tcW w:w="3827" w:type="dxa"/>
            <w:shd w:val="clear" w:color="auto" w:fill="auto"/>
            <w:noWrap/>
            <w:vAlign w:val="center"/>
            <w:hideMark/>
          </w:tcPr>
          <w:p w14:paraId="73186305" w14:textId="77777777" w:rsidR="000F5FB8" w:rsidRPr="00D6273D" w:rsidRDefault="000F5FB8" w:rsidP="000F5FB8">
            <w:pPr>
              <w:jc w:val="left"/>
              <w:rPr>
                <w:i/>
                <w:iCs/>
                <w:sz w:val="16"/>
                <w:szCs w:val="16"/>
              </w:rPr>
            </w:pPr>
            <w:r w:rsidRPr="00D6273D">
              <w:rPr>
                <w:i/>
                <w:iCs/>
                <w:sz w:val="16"/>
                <w:szCs w:val="16"/>
              </w:rPr>
              <w:t>Waterline Crescent Park</w:t>
            </w:r>
          </w:p>
        </w:tc>
      </w:tr>
      <w:tr w:rsidR="000F5FB8" w:rsidRPr="004655AF" w14:paraId="24CF1D8A" w14:textId="77777777" w:rsidTr="00BA09ED">
        <w:trPr>
          <w:trHeight w:val="20"/>
        </w:trPr>
        <w:tc>
          <w:tcPr>
            <w:tcW w:w="3827" w:type="dxa"/>
            <w:shd w:val="clear" w:color="auto" w:fill="auto"/>
            <w:vAlign w:val="center"/>
            <w:hideMark/>
          </w:tcPr>
          <w:p w14:paraId="338186BE" w14:textId="77777777" w:rsidR="000F5FB8" w:rsidRPr="00D6273D" w:rsidRDefault="000F5FB8" w:rsidP="000F5FB8">
            <w:pPr>
              <w:jc w:val="left"/>
              <w:rPr>
                <w:i/>
                <w:iCs/>
                <w:sz w:val="16"/>
                <w:szCs w:val="16"/>
              </w:rPr>
            </w:pPr>
            <w:r w:rsidRPr="00D6273D">
              <w:rPr>
                <w:i/>
                <w:iCs/>
                <w:sz w:val="16"/>
                <w:szCs w:val="16"/>
              </w:rPr>
              <w:t>Harry Kirby Park</w:t>
            </w:r>
          </w:p>
        </w:tc>
        <w:tc>
          <w:tcPr>
            <w:tcW w:w="3827" w:type="dxa"/>
            <w:shd w:val="clear" w:color="auto" w:fill="auto"/>
            <w:noWrap/>
            <w:vAlign w:val="center"/>
            <w:hideMark/>
          </w:tcPr>
          <w:p w14:paraId="0B1AF900" w14:textId="77777777" w:rsidR="000F5FB8" w:rsidRPr="00D6273D" w:rsidRDefault="000F5FB8" w:rsidP="000F5FB8">
            <w:pPr>
              <w:jc w:val="left"/>
              <w:rPr>
                <w:i/>
                <w:iCs/>
                <w:sz w:val="16"/>
                <w:szCs w:val="16"/>
              </w:rPr>
            </w:pPr>
            <w:r w:rsidRPr="00D6273D">
              <w:rPr>
                <w:i/>
                <w:iCs/>
                <w:sz w:val="16"/>
                <w:szCs w:val="16"/>
              </w:rPr>
              <w:t>West Place Park</w:t>
            </w:r>
          </w:p>
        </w:tc>
      </w:tr>
      <w:tr w:rsidR="000F5FB8" w:rsidRPr="004655AF" w14:paraId="18E09862" w14:textId="77777777" w:rsidTr="00BA09ED">
        <w:trPr>
          <w:trHeight w:val="20"/>
        </w:trPr>
        <w:tc>
          <w:tcPr>
            <w:tcW w:w="3827" w:type="dxa"/>
            <w:shd w:val="clear" w:color="auto" w:fill="auto"/>
            <w:noWrap/>
            <w:vAlign w:val="center"/>
            <w:hideMark/>
          </w:tcPr>
          <w:p w14:paraId="38ACF4E0" w14:textId="77777777" w:rsidR="000F5FB8" w:rsidRPr="00D6273D" w:rsidRDefault="000F5FB8" w:rsidP="000F5FB8">
            <w:pPr>
              <w:jc w:val="left"/>
              <w:rPr>
                <w:i/>
                <w:iCs/>
                <w:sz w:val="16"/>
                <w:szCs w:val="16"/>
              </w:rPr>
            </w:pPr>
            <w:r w:rsidRPr="00D6273D">
              <w:rPr>
                <w:i/>
                <w:iCs/>
                <w:sz w:val="16"/>
                <w:szCs w:val="16"/>
              </w:rPr>
              <w:t>Haughton Park</w:t>
            </w:r>
          </w:p>
        </w:tc>
        <w:tc>
          <w:tcPr>
            <w:tcW w:w="3827" w:type="dxa"/>
            <w:shd w:val="clear" w:color="auto" w:fill="auto"/>
            <w:noWrap/>
            <w:vAlign w:val="center"/>
            <w:hideMark/>
          </w:tcPr>
          <w:p w14:paraId="5E3B02A0" w14:textId="77777777" w:rsidR="000F5FB8" w:rsidRPr="00D6273D" w:rsidRDefault="000F5FB8" w:rsidP="000F5FB8">
            <w:pPr>
              <w:jc w:val="left"/>
              <w:rPr>
                <w:i/>
                <w:iCs/>
                <w:sz w:val="16"/>
                <w:szCs w:val="16"/>
              </w:rPr>
            </w:pPr>
            <w:r w:rsidRPr="00D6273D">
              <w:rPr>
                <w:i/>
                <w:iCs/>
                <w:sz w:val="16"/>
                <w:szCs w:val="16"/>
              </w:rPr>
              <w:t>Windsor Sports And Community Park</w:t>
            </w:r>
          </w:p>
        </w:tc>
      </w:tr>
      <w:tr w:rsidR="000F5FB8" w:rsidRPr="004655AF" w14:paraId="227D859C" w14:textId="77777777" w:rsidTr="00BA09ED">
        <w:trPr>
          <w:trHeight w:val="20"/>
        </w:trPr>
        <w:tc>
          <w:tcPr>
            <w:tcW w:w="3827" w:type="dxa"/>
            <w:shd w:val="clear" w:color="auto" w:fill="auto"/>
            <w:noWrap/>
            <w:vAlign w:val="center"/>
            <w:hideMark/>
          </w:tcPr>
          <w:p w14:paraId="7B429C6C" w14:textId="77777777" w:rsidR="000F5FB8" w:rsidRPr="00D6273D" w:rsidRDefault="000F5FB8" w:rsidP="000F5FB8">
            <w:pPr>
              <w:jc w:val="left"/>
              <w:rPr>
                <w:i/>
                <w:iCs/>
                <w:sz w:val="16"/>
                <w:szCs w:val="16"/>
              </w:rPr>
            </w:pPr>
            <w:r w:rsidRPr="00D6273D">
              <w:rPr>
                <w:i/>
                <w:iCs/>
                <w:sz w:val="16"/>
                <w:szCs w:val="16"/>
              </w:rPr>
              <w:t>Hazel Street Park</w:t>
            </w:r>
          </w:p>
        </w:tc>
        <w:tc>
          <w:tcPr>
            <w:tcW w:w="3827" w:type="dxa"/>
            <w:shd w:val="clear" w:color="auto" w:fill="auto"/>
            <w:noWrap/>
            <w:vAlign w:val="center"/>
            <w:hideMark/>
          </w:tcPr>
          <w:p w14:paraId="4577DD9C" w14:textId="77777777" w:rsidR="000F5FB8" w:rsidRPr="00D6273D" w:rsidRDefault="000F5FB8" w:rsidP="000F5FB8">
            <w:pPr>
              <w:jc w:val="left"/>
              <w:rPr>
                <w:i/>
                <w:iCs/>
                <w:sz w:val="16"/>
                <w:szCs w:val="16"/>
              </w:rPr>
            </w:pPr>
            <w:r w:rsidRPr="00D6273D">
              <w:rPr>
                <w:i/>
                <w:iCs/>
                <w:sz w:val="16"/>
                <w:szCs w:val="16"/>
              </w:rPr>
              <w:t>Wolston Creek Bushland Reserve</w:t>
            </w:r>
          </w:p>
        </w:tc>
      </w:tr>
      <w:tr w:rsidR="000F5FB8" w:rsidRPr="004655AF" w14:paraId="76B0EAD5" w14:textId="77777777" w:rsidTr="00BA09ED">
        <w:trPr>
          <w:trHeight w:val="20"/>
        </w:trPr>
        <w:tc>
          <w:tcPr>
            <w:tcW w:w="3827" w:type="dxa"/>
            <w:shd w:val="clear" w:color="auto" w:fill="auto"/>
            <w:noWrap/>
            <w:vAlign w:val="center"/>
            <w:hideMark/>
          </w:tcPr>
          <w:p w14:paraId="447B86A4" w14:textId="77777777" w:rsidR="000F5FB8" w:rsidRPr="00D6273D" w:rsidRDefault="000F5FB8" w:rsidP="000F5FB8">
            <w:pPr>
              <w:jc w:val="left"/>
              <w:rPr>
                <w:i/>
                <w:iCs/>
                <w:sz w:val="16"/>
                <w:szCs w:val="16"/>
              </w:rPr>
            </w:pPr>
            <w:proofErr w:type="spellStart"/>
            <w:r w:rsidRPr="00D6273D">
              <w:rPr>
                <w:i/>
                <w:iCs/>
                <w:sz w:val="16"/>
                <w:szCs w:val="16"/>
              </w:rPr>
              <w:t>Heers</w:t>
            </w:r>
            <w:proofErr w:type="spellEnd"/>
            <w:r w:rsidRPr="00D6273D">
              <w:rPr>
                <w:i/>
                <w:iCs/>
                <w:sz w:val="16"/>
                <w:szCs w:val="16"/>
              </w:rPr>
              <w:t xml:space="preserve"> Park</w:t>
            </w:r>
          </w:p>
        </w:tc>
        <w:tc>
          <w:tcPr>
            <w:tcW w:w="3827" w:type="dxa"/>
            <w:shd w:val="clear" w:color="auto" w:fill="auto"/>
            <w:noWrap/>
            <w:vAlign w:val="center"/>
            <w:hideMark/>
          </w:tcPr>
          <w:p w14:paraId="51E91AAB" w14:textId="77777777" w:rsidR="000F5FB8" w:rsidRPr="00D6273D" w:rsidRDefault="000F5FB8" w:rsidP="000F5FB8">
            <w:pPr>
              <w:jc w:val="left"/>
              <w:rPr>
                <w:i/>
                <w:iCs/>
                <w:sz w:val="16"/>
                <w:szCs w:val="16"/>
              </w:rPr>
            </w:pPr>
            <w:proofErr w:type="spellStart"/>
            <w:r w:rsidRPr="00D6273D">
              <w:rPr>
                <w:i/>
                <w:iCs/>
                <w:sz w:val="16"/>
                <w:szCs w:val="16"/>
              </w:rPr>
              <w:t>Yewleaf</w:t>
            </w:r>
            <w:proofErr w:type="spellEnd"/>
            <w:r w:rsidRPr="00D6273D">
              <w:rPr>
                <w:i/>
                <w:iCs/>
                <w:sz w:val="16"/>
                <w:szCs w:val="16"/>
              </w:rPr>
              <w:t xml:space="preserve"> Place Park</w:t>
            </w:r>
          </w:p>
        </w:tc>
      </w:tr>
      <w:tr w:rsidR="000F5FB8" w:rsidRPr="004655AF" w14:paraId="3246344F" w14:textId="77777777" w:rsidTr="00BA09ED">
        <w:trPr>
          <w:trHeight w:val="20"/>
        </w:trPr>
        <w:tc>
          <w:tcPr>
            <w:tcW w:w="3827" w:type="dxa"/>
            <w:shd w:val="clear" w:color="auto" w:fill="auto"/>
            <w:noWrap/>
            <w:vAlign w:val="center"/>
            <w:hideMark/>
          </w:tcPr>
          <w:p w14:paraId="7C2DEFFA" w14:textId="77777777" w:rsidR="000F5FB8" w:rsidRPr="00D6273D" w:rsidRDefault="000F5FB8" w:rsidP="000F5FB8">
            <w:pPr>
              <w:jc w:val="left"/>
              <w:rPr>
                <w:i/>
                <w:iCs/>
                <w:sz w:val="16"/>
                <w:szCs w:val="16"/>
              </w:rPr>
            </w:pPr>
            <w:r w:rsidRPr="00D6273D">
              <w:rPr>
                <w:i/>
                <w:iCs/>
                <w:sz w:val="16"/>
                <w:szCs w:val="16"/>
              </w:rPr>
              <w:t>Hefferan Park</w:t>
            </w:r>
          </w:p>
        </w:tc>
        <w:tc>
          <w:tcPr>
            <w:tcW w:w="3827" w:type="dxa"/>
            <w:shd w:val="clear" w:color="auto" w:fill="auto"/>
            <w:noWrap/>
            <w:vAlign w:val="bottom"/>
            <w:hideMark/>
          </w:tcPr>
          <w:p w14:paraId="095C3ABE" w14:textId="77777777" w:rsidR="000F5FB8" w:rsidRPr="00D6273D" w:rsidRDefault="000F5FB8" w:rsidP="000F5FB8">
            <w:pPr>
              <w:jc w:val="left"/>
              <w:rPr>
                <w:i/>
                <w:iCs/>
                <w:sz w:val="16"/>
                <w:szCs w:val="16"/>
              </w:rPr>
            </w:pPr>
          </w:p>
        </w:tc>
      </w:tr>
    </w:tbl>
    <w:p w14:paraId="00CAF93C" w14:textId="77777777" w:rsidR="004439A7" w:rsidRPr="001D7051" w:rsidRDefault="004439A7" w:rsidP="004439A7">
      <w:pPr>
        <w:rPr>
          <w:b/>
        </w:rPr>
      </w:pPr>
    </w:p>
    <w:p w14:paraId="05C81A37" w14:textId="77777777" w:rsidR="004439A7" w:rsidRPr="001D7051" w:rsidRDefault="004439A7" w:rsidP="004439A7">
      <w:pPr>
        <w:ind w:left="720" w:hanging="720"/>
        <w:rPr>
          <w:bCs/>
        </w:rPr>
      </w:pPr>
      <w:r w:rsidRPr="001D7051">
        <w:rPr>
          <w:b/>
        </w:rPr>
        <w:t>Q15.</w:t>
      </w:r>
      <w:r w:rsidRPr="001D7051">
        <w:rPr>
          <w:b/>
        </w:rPr>
        <w:tab/>
      </w:r>
      <w:r w:rsidRPr="001D7051">
        <w:rPr>
          <w:bCs/>
        </w:rPr>
        <w:t>Please provide a list of which Wards received the Lord Mayor’s summer newsletter which was delivered to homes in February 2023 and the amount that were distributed in each Ward.</w:t>
      </w:r>
    </w:p>
    <w:p w14:paraId="6B37D8D4" w14:textId="77777777" w:rsidR="00685ED5" w:rsidRDefault="00685ED5" w:rsidP="00685ED5">
      <w:pPr>
        <w:rPr>
          <w:b/>
          <w:i/>
          <w:iCs/>
        </w:rPr>
      </w:pPr>
    </w:p>
    <w:p w14:paraId="59FB7331" w14:textId="77777777" w:rsidR="00861535" w:rsidRPr="00861535" w:rsidRDefault="00861535" w:rsidP="00861535">
      <w:pPr>
        <w:ind w:left="720" w:hanging="720"/>
        <w:rPr>
          <w:b/>
          <w:i/>
          <w:iCs/>
          <w:snapToGrid w:val="0"/>
          <w:lang w:eastAsia="en-US"/>
        </w:rPr>
      </w:pPr>
      <w:r w:rsidRPr="00861535">
        <w:rPr>
          <w:b/>
          <w:i/>
          <w:iCs/>
          <w:snapToGrid w:val="0"/>
          <w:lang w:eastAsia="en-US"/>
        </w:rPr>
        <w:t>A15.</w:t>
      </w:r>
      <w:r w:rsidRPr="00861535">
        <w:rPr>
          <w:b/>
          <w:i/>
          <w:iCs/>
          <w:snapToGrid w:val="0"/>
          <w:lang w:eastAsia="en-US"/>
        </w:rPr>
        <w:tab/>
      </w:r>
      <w:r w:rsidRPr="00861535">
        <w:rPr>
          <w:bCs/>
          <w:i/>
          <w:iCs/>
          <w:snapToGrid w:val="0"/>
          <w:lang w:eastAsia="en-US"/>
        </w:rPr>
        <w:t>The newsletters were distributed by suburb, not ward.</w:t>
      </w:r>
    </w:p>
    <w:p w14:paraId="68A251EC" w14:textId="77777777" w:rsidR="004439A7" w:rsidRPr="001D7051" w:rsidRDefault="004439A7" w:rsidP="004439A7">
      <w:pPr>
        <w:rPr>
          <w:b/>
        </w:rPr>
      </w:pPr>
    </w:p>
    <w:p w14:paraId="362DBAF0" w14:textId="77777777" w:rsidR="004439A7" w:rsidRPr="001D7051" w:rsidRDefault="004439A7" w:rsidP="004439A7">
      <w:pPr>
        <w:ind w:left="720" w:hanging="720"/>
        <w:rPr>
          <w:bCs/>
        </w:rPr>
      </w:pPr>
      <w:r w:rsidRPr="001D7051">
        <w:rPr>
          <w:b/>
        </w:rPr>
        <w:t>Q16.</w:t>
      </w:r>
      <w:r w:rsidRPr="001D7051">
        <w:rPr>
          <w:b/>
        </w:rPr>
        <w:tab/>
      </w:r>
      <w:r w:rsidRPr="001D7051">
        <w:rPr>
          <w:bCs/>
        </w:rPr>
        <w:t>What was the overall cost of the printing of the Lord Mayor’s summer newsletter which was delivered to homes in February 2023?</w:t>
      </w:r>
    </w:p>
    <w:p w14:paraId="3A65751A" w14:textId="77777777" w:rsidR="00685ED5" w:rsidRDefault="00685ED5" w:rsidP="00685ED5">
      <w:pPr>
        <w:rPr>
          <w:b/>
          <w:i/>
          <w:iCs/>
        </w:rPr>
      </w:pPr>
    </w:p>
    <w:p w14:paraId="14141842" w14:textId="77777777" w:rsidR="00861535" w:rsidRPr="00861535" w:rsidRDefault="00861535" w:rsidP="00861535">
      <w:pPr>
        <w:ind w:left="720" w:hanging="720"/>
        <w:rPr>
          <w:b/>
          <w:i/>
          <w:iCs/>
          <w:snapToGrid w:val="0"/>
          <w:lang w:eastAsia="en-US"/>
        </w:rPr>
      </w:pPr>
      <w:r w:rsidRPr="00861535">
        <w:rPr>
          <w:b/>
          <w:i/>
          <w:iCs/>
          <w:snapToGrid w:val="0"/>
          <w:lang w:eastAsia="en-US"/>
        </w:rPr>
        <w:t>A16.</w:t>
      </w:r>
      <w:r w:rsidRPr="00861535">
        <w:rPr>
          <w:b/>
          <w:i/>
          <w:iCs/>
          <w:snapToGrid w:val="0"/>
          <w:lang w:eastAsia="en-US"/>
        </w:rPr>
        <w:tab/>
      </w:r>
      <w:r w:rsidRPr="00861535">
        <w:rPr>
          <w:bCs/>
          <w:i/>
          <w:iCs/>
          <w:snapToGrid w:val="0"/>
          <w:lang w:eastAsia="en-US"/>
        </w:rPr>
        <w:t>$8,620.</w:t>
      </w:r>
    </w:p>
    <w:p w14:paraId="13694881" w14:textId="77777777" w:rsidR="004439A7" w:rsidRPr="001D7051" w:rsidRDefault="004439A7" w:rsidP="004439A7">
      <w:pPr>
        <w:rPr>
          <w:b/>
        </w:rPr>
      </w:pPr>
    </w:p>
    <w:p w14:paraId="490F42FF" w14:textId="77777777" w:rsidR="004439A7" w:rsidRPr="001D7051" w:rsidRDefault="004439A7" w:rsidP="004439A7">
      <w:pPr>
        <w:ind w:left="720" w:hanging="720"/>
        <w:rPr>
          <w:bCs/>
          <w:lang w:val="en-US"/>
        </w:rPr>
      </w:pPr>
      <w:r w:rsidRPr="001D7051">
        <w:rPr>
          <w:b/>
        </w:rPr>
        <w:t>Q17.</w:t>
      </w:r>
      <w:r w:rsidRPr="001D7051">
        <w:rPr>
          <w:b/>
        </w:rPr>
        <w:tab/>
      </w:r>
      <w:r w:rsidRPr="001D7051">
        <w:rPr>
          <w:bCs/>
          <w:lang w:val="en-US"/>
        </w:rPr>
        <w:t>What was the overall cost of the delivery of the Lord Mayor’s summer newsletter which was delivered to homes in February 2023?</w:t>
      </w:r>
    </w:p>
    <w:p w14:paraId="456D6A60" w14:textId="77777777" w:rsidR="00685ED5" w:rsidRDefault="00685ED5" w:rsidP="00685ED5">
      <w:pPr>
        <w:rPr>
          <w:b/>
          <w:i/>
          <w:iCs/>
        </w:rPr>
      </w:pPr>
    </w:p>
    <w:p w14:paraId="7AE2A583" w14:textId="77777777" w:rsidR="00861535" w:rsidRPr="00861535" w:rsidRDefault="00861535" w:rsidP="00861535">
      <w:pPr>
        <w:ind w:left="720" w:hanging="720"/>
        <w:rPr>
          <w:b/>
          <w:i/>
          <w:iCs/>
          <w:snapToGrid w:val="0"/>
          <w:lang w:eastAsia="en-US"/>
        </w:rPr>
      </w:pPr>
      <w:r w:rsidRPr="00861535">
        <w:rPr>
          <w:b/>
          <w:i/>
          <w:iCs/>
          <w:snapToGrid w:val="0"/>
          <w:lang w:eastAsia="en-US"/>
        </w:rPr>
        <w:t>A17.</w:t>
      </w:r>
      <w:r w:rsidRPr="00861535">
        <w:rPr>
          <w:b/>
          <w:i/>
          <w:iCs/>
          <w:snapToGrid w:val="0"/>
          <w:lang w:eastAsia="en-US"/>
        </w:rPr>
        <w:tab/>
      </w:r>
      <w:r w:rsidRPr="00861535">
        <w:rPr>
          <w:bCs/>
          <w:i/>
          <w:iCs/>
          <w:snapToGrid w:val="0"/>
          <w:lang w:eastAsia="en-US"/>
        </w:rPr>
        <w:t>$14,555.97.</w:t>
      </w:r>
    </w:p>
    <w:p w14:paraId="698A0B13" w14:textId="77777777" w:rsidR="004439A7" w:rsidRPr="001D7051" w:rsidRDefault="004439A7" w:rsidP="004439A7">
      <w:pPr>
        <w:rPr>
          <w:b/>
        </w:rPr>
      </w:pPr>
    </w:p>
    <w:p w14:paraId="6FD7BAF4" w14:textId="77777777" w:rsidR="004439A7" w:rsidRPr="001D7051" w:rsidRDefault="004439A7" w:rsidP="00D6273D">
      <w:pPr>
        <w:keepNext/>
        <w:ind w:left="720" w:hanging="720"/>
        <w:rPr>
          <w:bCs/>
          <w:lang w:val="en-US"/>
        </w:rPr>
      </w:pPr>
      <w:r w:rsidRPr="001D7051">
        <w:rPr>
          <w:b/>
        </w:rPr>
        <w:t>Q18.</w:t>
      </w:r>
      <w:r w:rsidRPr="001D7051">
        <w:rPr>
          <w:b/>
        </w:rPr>
        <w:tab/>
      </w:r>
      <w:r w:rsidRPr="001D7051">
        <w:rPr>
          <w:bCs/>
          <w:lang w:val="en-US"/>
        </w:rPr>
        <w:t>How many annual events does Brisbane City Council undertake with the “Lord Mayor” in the title of the event?</w:t>
      </w:r>
    </w:p>
    <w:p w14:paraId="7105325C" w14:textId="77777777" w:rsidR="00685ED5" w:rsidRDefault="00685ED5" w:rsidP="00685ED5">
      <w:pPr>
        <w:rPr>
          <w:b/>
          <w:i/>
          <w:iCs/>
        </w:rPr>
      </w:pPr>
    </w:p>
    <w:p w14:paraId="0CE23C83" w14:textId="77777777" w:rsidR="00861535" w:rsidRPr="00861535" w:rsidRDefault="00861535" w:rsidP="00861535">
      <w:pPr>
        <w:ind w:left="720" w:hanging="720"/>
        <w:rPr>
          <w:bCs/>
          <w:i/>
          <w:iCs/>
          <w:snapToGrid w:val="0"/>
          <w:lang w:eastAsia="en-US"/>
        </w:rPr>
      </w:pPr>
      <w:r w:rsidRPr="00861535">
        <w:rPr>
          <w:b/>
          <w:i/>
          <w:iCs/>
          <w:snapToGrid w:val="0"/>
          <w:lang w:eastAsia="en-US"/>
        </w:rPr>
        <w:t>A18.</w:t>
      </w:r>
      <w:r w:rsidRPr="00861535">
        <w:rPr>
          <w:b/>
          <w:i/>
          <w:iCs/>
          <w:snapToGrid w:val="0"/>
          <w:lang w:eastAsia="en-US"/>
        </w:rPr>
        <w:tab/>
      </w:r>
      <w:r w:rsidRPr="00861535">
        <w:rPr>
          <w:bCs/>
          <w:i/>
          <w:iCs/>
          <w:snapToGrid w:val="0"/>
          <w:lang w:eastAsia="en-US"/>
        </w:rPr>
        <w:t>It is assumed that ‘event’ means a planned occasion which is open to members of the public.</w:t>
      </w:r>
    </w:p>
    <w:p w14:paraId="5E382436" w14:textId="77777777" w:rsidR="00861535" w:rsidRPr="00861535" w:rsidRDefault="00861535" w:rsidP="00861535">
      <w:pPr>
        <w:ind w:left="720" w:hanging="720"/>
        <w:rPr>
          <w:b/>
          <w:i/>
          <w:iCs/>
          <w:snapToGrid w:val="0"/>
          <w:lang w:eastAsia="en-US"/>
        </w:rPr>
      </w:pPr>
    </w:p>
    <w:p w14:paraId="2AD2156B" w14:textId="77777777" w:rsidR="00861535" w:rsidRPr="00861535" w:rsidRDefault="00861535" w:rsidP="00D6273D">
      <w:pPr>
        <w:ind w:left="1440" w:hanging="720"/>
        <w:rPr>
          <w:bCs/>
          <w:i/>
          <w:iCs/>
          <w:snapToGrid w:val="0"/>
          <w:lang w:eastAsia="en-US"/>
        </w:rPr>
      </w:pPr>
      <w:r w:rsidRPr="00861535">
        <w:rPr>
          <w:bCs/>
          <w:i/>
          <w:iCs/>
          <w:snapToGrid w:val="0"/>
          <w:lang w:eastAsia="en-US"/>
        </w:rPr>
        <w:t xml:space="preserve">Lord Mayor’s Prayer Breakfast </w:t>
      </w:r>
    </w:p>
    <w:p w14:paraId="588C6FA1" w14:textId="77777777" w:rsidR="00861535" w:rsidRPr="00861535" w:rsidRDefault="00861535" w:rsidP="00D6273D">
      <w:pPr>
        <w:ind w:left="1440" w:hanging="720"/>
        <w:rPr>
          <w:bCs/>
          <w:i/>
          <w:iCs/>
          <w:snapToGrid w:val="0"/>
          <w:lang w:eastAsia="en-US"/>
        </w:rPr>
      </w:pPr>
      <w:r w:rsidRPr="00861535">
        <w:rPr>
          <w:bCs/>
          <w:i/>
          <w:iCs/>
          <w:snapToGrid w:val="0"/>
          <w:lang w:eastAsia="en-US"/>
        </w:rPr>
        <w:t xml:space="preserve">Lord Mayor’s Multicultural Business Awards </w:t>
      </w:r>
    </w:p>
    <w:p w14:paraId="1EA35173" w14:textId="77777777" w:rsidR="00861535" w:rsidRPr="00861535" w:rsidRDefault="00861535" w:rsidP="00D6273D">
      <w:pPr>
        <w:ind w:left="1440" w:hanging="720"/>
        <w:rPr>
          <w:bCs/>
          <w:i/>
          <w:iCs/>
          <w:snapToGrid w:val="0"/>
          <w:lang w:eastAsia="en-US"/>
        </w:rPr>
      </w:pPr>
      <w:r w:rsidRPr="00861535">
        <w:rPr>
          <w:bCs/>
          <w:i/>
          <w:iCs/>
          <w:snapToGrid w:val="0"/>
          <w:lang w:eastAsia="en-US"/>
        </w:rPr>
        <w:t>Lord Mayor’s National Sorry Day Ceremony</w:t>
      </w:r>
    </w:p>
    <w:p w14:paraId="7A787A12" w14:textId="77777777" w:rsidR="00861535" w:rsidRPr="00861535" w:rsidRDefault="00861535" w:rsidP="00D6273D">
      <w:pPr>
        <w:ind w:left="1440" w:hanging="720"/>
        <w:rPr>
          <w:bCs/>
          <w:i/>
          <w:iCs/>
          <w:snapToGrid w:val="0"/>
          <w:lang w:eastAsia="en-US"/>
        </w:rPr>
      </w:pPr>
      <w:r w:rsidRPr="00861535">
        <w:rPr>
          <w:bCs/>
          <w:i/>
          <w:iCs/>
          <w:snapToGrid w:val="0"/>
          <w:lang w:eastAsia="en-US"/>
        </w:rPr>
        <w:t>Lord Mayor’s Seniors Cabaret</w:t>
      </w:r>
    </w:p>
    <w:p w14:paraId="7AF007CF" w14:textId="77777777" w:rsidR="00861535" w:rsidRPr="00861535" w:rsidRDefault="00861535" w:rsidP="00D6273D">
      <w:pPr>
        <w:ind w:left="1440" w:hanging="720"/>
        <w:rPr>
          <w:bCs/>
          <w:i/>
          <w:iCs/>
          <w:snapToGrid w:val="0"/>
          <w:lang w:eastAsia="en-US"/>
        </w:rPr>
      </w:pPr>
      <w:r w:rsidRPr="00861535">
        <w:rPr>
          <w:bCs/>
          <w:i/>
          <w:iCs/>
          <w:snapToGrid w:val="0"/>
          <w:lang w:eastAsia="en-US"/>
        </w:rPr>
        <w:t>Lord Mayor’s Seniors Christmas Parties</w:t>
      </w:r>
    </w:p>
    <w:p w14:paraId="65689964" w14:textId="77777777" w:rsidR="00861535" w:rsidRPr="00861535" w:rsidRDefault="00861535" w:rsidP="00D6273D">
      <w:pPr>
        <w:ind w:left="1440" w:hanging="720"/>
        <w:rPr>
          <w:bCs/>
          <w:i/>
          <w:iCs/>
          <w:snapToGrid w:val="0"/>
          <w:lang w:eastAsia="en-US"/>
        </w:rPr>
      </w:pPr>
      <w:r w:rsidRPr="00861535">
        <w:rPr>
          <w:bCs/>
          <w:i/>
          <w:iCs/>
          <w:snapToGrid w:val="0"/>
          <w:lang w:eastAsia="en-US"/>
        </w:rPr>
        <w:t>Lord Mayor’s Christmas Carols</w:t>
      </w:r>
    </w:p>
    <w:p w14:paraId="78D181A4" w14:textId="77777777" w:rsidR="00861535" w:rsidRPr="00861535" w:rsidRDefault="00861535" w:rsidP="00D6273D">
      <w:pPr>
        <w:ind w:left="1440" w:hanging="720"/>
        <w:rPr>
          <w:bCs/>
          <w:i/>
          <w:iCs/>
          <w:snapToGrid w:val="0"/>
          <w:lang w:eastAsia="en-US"/>
        </w:rPr>
      </w:pPr>
      <w:r w:rsidRPr="00861535">
        <w:rPr>
          <w:bCs/>
          <w:i/>
          <w:iCs/>
          <w:snapToGrid w:val="0"/>
          <w:lang w:eastAsia="en-US"/>
        </w:rPr>
        <w:t>Lord Mayor’s Children’s Program</w:t>
      </w:r>
    </w:p>
    <w:p w14:paraId="18677B7F" w14:textId="77777777" w:rsidR="00861535" w:rsidRPr="00861535" w:rsidRDefault="00861535" w:rsidP="00861535">
      <w:pPr>
        <w:ind w:left="720" w:hanging="720"/>
        <w:rPr>
          <w:bCs/>
          <w:snapToGrid w:val="0"/>
          <w:lang w:val="en-US" w:eastAsia="en-US"/>
        </w:rPr>
      </w:pPr>
    </w:p>
    <w:p w14:paraId="54F987FC" w14:textId="77777777" w:rsidR="00861535" w:rsidRPr="00861535" w:rsidRDefault="00861535" w:rsidP="00861535">
      <w:pPr>
        <w:ind w:left="720" w:hanging="720"/>
        <w:rPr>
          <w:bCs/>
          <w:snapToGrid w:val="0"/>
          <w:lang w:val="en-US" w:eastAsia="en-US"/>
        </w:rPr>
      </w:pPr>
      <w:r w:rsidRPr="00861535">
        <w:rPr>
          <w:b/>
          <w:snapToGrid w:val="0"/>
          <w:lang w:eastAsia="en-US"/>
        </w:rPr>
        <w:t>Q19.</w:t>
      </w:r>
      <w:r w:rsidRPr="00861535">
        <w:rPr>
          <w:b/>
          <w:snapToGrid w:val="0"/>
          <w:lang w:eastAsia="en-US"/>
        </w:rPr>
        <w:tab/>
      </w:r>
      <w:r w:rsidRPr="00861535">
        <w:rPr>
          <w:bCs/>
          <w:snapToGrid w:val="0"/>
          <w:lang w:val="en-US" w:eastAsia="en-US"/>
        </w:rPr>
        <w:t>How many subscribers are there currently using the Brisbane Severe Weather alert service?</w:t>
      </w:r>
    </w:p>
    <w:p w14:paraId="03E2A804" w14:textId="77777777" w:rsidR="00861535" w:rsidRPr="00861535" w:rsidRDefault="00861535" w:rsidP="00861535">
      <w:pPr>
        <w:ind w:left="720" w:hanging="720"/>
        <w:rPr>
          <w:b/>
          <w:snapToGrid w:val="0"/>
          <w:lang w:eastAsia="en-US"/>
        </w:rPr>
      </w:pPr>
    </w:p>
    <w:p w14:paraId="29545049" w14:textId="77777777" w:rsidR="00861535" w:rsidRPr="00861535" w:rsidRDefault="00861535" w:rsidP="00861535">
      <w:pPr>
        <w:ind w:left="720" w:hanging="720"/>
        <w:rPr>
          <w:b/>
          <w:i/>
          <w:iCs/>
          <w:snapToGrid w:val="0"/>
          <w:lang w:eastAsia="en-US"/>
        </w:rPr>
      </w:pPr>
      <w:r w:rsidRPr="00861535">
        <w:rPr>
          <w:b/>
          <w:i/>
          <w:iCs/>
          <w:snapToGrid w:val="0"/>
          <w:lang w:eastAsia="en-US"/>
        </w:rPr>
        <w:t>A19.</w:t>
      </w:r>
      <w:r w:rsidRPr="00861535">
        <w:rPr>
          <w:b/>
          <w:i/>
          <w:iCs/>
          <w:snapToGrid w:val="0"/>
          <w:lang w:eastAsia="en-US"/>
        </w:rPr>
        <w:tab/>
      </w:r>
      <w:r w:rsidRPr="00861535">
        <w:rPr>
          <w:bCs/>
          <w:i/>
          <w:iCs/>
          <w:snapToGrid w:val="0"/>
          <w:lang w:eastAsia="en-US"/>
        </w:rPr>
        <w:t>187,412 as of 24 February. This is 35% of Brisbane households. Subscription rates are higher in suburbs where the risk of flooding is greater.</w:t>
      </w:r>
    </w:p>
    <w:p w14:paraId="2298C827" w14:textId="77777777" w:rsidR="00861535" w:rsidRPr="00861535" w:rsidRDefault="00861535" w:rsidP="00861535">
      <w:pPr>
        <w:ind w:left="720" w:hanging="720"/>
        <w:rPr>
          <w:b/>
          <w:snapToGrid w:val="0"/>
          <w:lang w:eastAsia="en-US"/>
        </w:rPr>
      </w:pPr>
    </w:p>
    <w:p w14:paraId="5A434C85" w14:textId="77777777" w:rsidR="00861535" w:rsidRPr="00861535" w:rsidRDefault="00861535" w:rsidP="00861535">
      <w:pPr>
        <w:keepNext/>
        <w:keepLines/>
        <w:ind w:left="720" w:hanging="720"/>
        <w:rPr>
          <w:bCs/>
          <w:snapToGrid w:val="0"/>
          <w:lang w:eastAsia="en-US"/>
        </w:rPr>
      </w:pPr>
      <w:r w:rsidRPr="00861535">
        <w:rPr>
          <w:b/>
          <w:snapToGrid w:val="0"/>
          <w:lang w:eastAsia="en-US"/>
        </w:rPr>
        <w:t>Q20.</w:t>
      </w:r>
      <w:r w:rsidRPr="00861535">
        <w:rPr>
          <w:b/>
          <w:snapToGrid w:val="0"/>
          <w:lang w:eastAsia="en-US"/>
        </w:rPr>
        <w:tab/>
      </w:r>
      <w:r w:rsidRPr="00861535">
        <w:rPr>
          <w:bCs/>
          <w:snapToGrid w:val="0"/>
          <w:lang w:eastAsia="en-US"/>
        </w:rPr>
        <w:t>Please list the potholes that were fixed on Inala Avenue, Durack located near the intersection of Linacre Street, Durack from 1 February 2022 to 30 June 2022?</w:t>
      </w:r>
    </w:p>
    <w:p w14:paraId="62DB67AD" w14:textId="77777777" w:rsidR="00861535" w:rsidRPr="00861535" w:rsidRDefault="00861535" w:rsidP="00861535">
      <w:pPr>
        <w:ind w:left="720" w:hanging="720"/>
        <w:rPr>
          <w:bCs/>
          <w:snapToGrid w:val="0"/>
          <w:lang w:val="en-US" w:eastAsia="en-US"/>
        </w:rPr>
      </w:pPr>
    </w:p>
    <w:p w14:paraId="16253E21" w14:textId="77777777" w:rsidR="00861535" w:rsidRPr="00861535" w:rsidRDefault="00861535" w:rsidP="00861535">
      <w:pPr>
        <w:ind w:left="720" w:hanging="720"/>
        <w:rPr>
          <w:bCs/>
          <w:i/>
          <w:iCs/>
          <w:snapToGrid w:val="0"/>
          <w:lang w:eastAsia="en-US"/>
        </w:rPr>
      </w:pPr>
      <w:r w:rsidRPr="00861535">
        <w:rPr>
          <w:b/>
          <w:i/>
          <w:iCs/>
          <w:snapToGrid w:val="0"/>
          <w:lang w:eastAsia="en-US"/>
        </w:rPr>
        <w:t>A20.</w:t>
      </w:r>
      <w:r w:rsidRPr="00861535">
        <w:rPr>
          <w:b/>
          <w:i/>
          <w:iCs/>
          <w:snapToGrid w:val="0"/>
          <w:lang w:eastAsia="en-US"/>
        </w:rPr>
        <w:tab/>
      </w:r>
      <w:r w:rsidRPr="00861535">
        <w:rPr>
          <w:bCs/>
          <w:i/>
          <w:iCs/>
          <w:snapToGrid w:val="0"/>
          <w:lang w:eastAsia="en-US"/>
        </w:rPr>
        <w:t xml:space="preserve">2x potholes repaired at 226 King Ave, Durack </w:t>
      </w:r>
    </w:p>
    <w:p w14:paraId="2DCD2925" w14:textId="77777777" w:rsidR="00861535" w:rsidRPr="00861535" w:rsidRDefault="00861535" w:rsidP="00D6273D">
      <w:pPr>
        <w:ind w:left="720"/>
        <w:rPr>
          <w:b/>
          <w:i/>
          <w:iCs/>
          <w:snapToGrid w:val="0"/>
          <w:lang w:eastAsia="en-US"/>
        </w:rPr>
      </w:pPr>
      <w:r w:rsidRPr="00861535">
        <w:rPr>
          <w:bCs/>
          <w:i/>
          <w:iCs/>
          <w:snapToGrid w:val="0"/>
          <w:lang w:eastAsia="en-US"/>
        </w:rPr>
        <w:t>3x potholes repaired at 248 King Ave, Durack.</w:t>
      </w:r>
    </w:p>
    <w:p w14:paraId="28257F9A" w14:textId="77777777" w:rsidR="004439A7" w:rsidRPr="001D7051" w:rsidRDefault="004439A7" w:rsidP="004439A7">
      <w:pPr>
        <w:rPr>
          <w:bCs/>
          <w:lang w:val="en-US"/>
        </w:rPr>
      </w:pPr>
    </w:p>
    <w:p w14:paraId="419CEE2B" w14:textId="77777777" w:rsidR="004439A7" w:rsidRPr="001D7051" w:rsidRDefault="004439A7" w:rsidP="004439A7">
      <w:pPr>
        <w:rPr>
          <w:b/>
          <w:lang w:val="en-US"/>
        </w:rPr>
      </w:pPr>
      <w:r w:rsidRPr="001D7051">
        <w:rPr>
          <w:b/>
        </w:rPr>
        <w:t>Q21.</w:t>
      </w:r>
      <w:r w:rsidRPr="001D7051">
        <w:rPr>
          <w:b/>
        </w:rPr>
        <w:tab/>
      </w:r>
      <w:r w:rsidRPr="001D7051">
        <w:rPr>
          <w:bCs/>
          <w:lang w:val="en-US"/>
        </w:rPr>
        <w:t>Please provide a list of all Amenities Building Council facilities.</w:t>
      </w:r>
    </w:p>
    <w:p w14:paraId="3C69BC71" w14:textId="77777777" w:rsidR="004439A7" w:rsidRPr="001D7051" w:rsidRDefault="004439A7" w:rsidP="004439A7">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762"/>
        <w:gridCol w:w="2732"/>
      </w:tblGrid>
      <w:tr w:rsidR="004439A7" w:rsidRPr="004655AF" w14:paraId="3D295C50" w14:textId="77777777" w:rsidTr="00692280">
        <w:tc>
          <w:tcPr>
            <w:tcW w:w="2728" w:type="dxa"/>
            <w:tcMar>
              <w:top w:w="0" w:type="dxa"/>
              <w:left w:w="108" w:type="dxa"/>
              <w:bottom w:w="0" w:type="dxa"/>
              <w:right w:w="108" w:type="dxa"/>
            </w:tcMar>
            <w:hideMark/>
          </w:tcPr>
          <w:p w14:paraId="3F6F0634" w14:textId="77777777" w:rsidR="004439A7" w:rsidRPr="00D6273D" w:rsidRDefault="004439A7" w:rsidP="00461587">
            <w:pPr>
              <w:rPr>
                <w:b/>
                <w:bCs/>
                <w:sz w:val="16"/>
                <w:szCs w:val="16"/>
              </w:rPr>
            </w:pPr>
            <w:r w:rsidRPr="00D6273D">
              <w:rPr>
                <w:b/>
                <w:bCs/>
                <w:sz w:val="16"/>
                <w:szCs w:val="16"/>
              </w:rPr>
              <w:t>Name of Lessee</w:t>
            </w:r>
          </w:p>
        </w:tc>
        <w:tc>
          <w:tcPr>
            <w:tcW w:w="2762" w:type="dxa"/>
            <w:tcMar>
              <w:top w:w="0" w:type="dxa"/>
              <w:left w:w="108" w:type="dxa"/>
              <w:bottom w:w="0" w:type="dxa"/>
              <w:right w:w="108" w:type="dxa"/>
            </w:tcMar>
            <w:hideMark/>
          </w:tcPr>
          <w:p w14:paraId="214DD9DA" w14:textId="77777777" w:rsidR="004439A7" w:rsidRPr="00D6273D" w:rsidRDefault="004439A7" w:rsidP="00461587">
            <w:pPr>
              <w:rPr>
                <w:b/>
                <w:bCs/>
                <w:sz w:val="16"/>
                <w:szCs w:val="16"/>
              </w:rPr>
            </w:pPr>
            <w:r w:rsidRPr="00D6273D">
              <w:rPr>
                <w:b/>
                <w:bCs/>
                <w:sz w:val="16"/>
                <w:szCs w:val="16"/>
              </w:rPr>
              <w:t>Site Address</w:t>
            </w:r>
          </w:p>
        </w:tc>
        <w:tc>
          <w:tcPr>
            <w:tcW w:w="2732" w:type="dxa"/>
            <w:tcMar>
              <w:top w:w="0" w:type="dxa"/>
              <w:left w:w="108" w:type="dxa"/>
              <w:bottom w:w="0" w:type="dxa"/>
              <w:right w:w="108" w:type="dxa"/>
            </w:tcMar>
            <w:hideMark/>
          </w:tcPr>
          <w:p w14:paraId="42AB3552" w14:textId="77777777" w:rsidR="004439A7" w:rsidRPr="00D6273D" w:rsidRDefault="004439A7" w:rsidP="00461587">
            <w:pPr>
              <w:rPr>
                <w:b/>
                <w:bCs/>
                <w:sz w:val="16"/>
                <w:szCs w:val="16"/>
              </w:rPr>
            </w:pPr>
            <w:r w:rsidRPr="00D6273D">
              <w:rPr>
                <w:b/>
                <w:bCs/>
                <w:sz w:val="16"/>
                <w:szCs w:val="16"/>
              </w:rPr>
              <w:t>Period of Lease</w:t>
            </w:r>
          </w:p>
        </w:tc>
      </w:tr>
      <w:tr w:rsidR="004439A7" w:rsidRPr="004655AF" w14:paraId="53849AEC" w14:textId="77777777" w:rsidTr="00692280">
        <w:tc>
          <w:tcPr>
            <w:tcW w:w="2728" w:type="dxa"/>
            <w:tcMar>
              <w:top w:w="0" w:type="dxa"/>
              <w:left w:w="108" w:type="dxa"/>
              <w:bottom w:w="0" w:type="dxa"/>
              <w:right w:w="108" w:type="dxa"/>
            </w:tcMar>
          </w:tcPr>
          <w:p w14:paraId="76C73483"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5336826B"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6D363463" w14:textId="77777777" w:rsidR="004439A7" w:rsidRPr="00D6273D" w:rsidRDefault="004439A7" w:rsidP="00461587">
            <w:pPr>
              <w:rPr>
                <w:b/>
                <w:bCs/>
                <w:sz w:val="16"/>
                <w:szCs w:val="16"/>
              </w:rPr>
            </w:pPr>
          </w:p>
        </w:tc>
      </w:tr>
      <w:tr w:rsidR="004439A7" w:rsidRPr="004655AF" w14:paraId="54116857" w14:textId="77777777" w:rsidTr="00692280">
        <w:tc>
          <w:tcPr>
            <w:tcW w:w="2728" w:type="dxa"/>
            <w:tcMar>
              <w:top w:w="0" w:type="dxa"/>
              <w:left w:w="108" w:type="dxa"/>
              <w:bottom w:w="0" w:type="dxa"/>
              <w:right w:w="108" w:type="dxa"/>
            </w:tcMar>
          </w:tcPr>
          <w:p w14:paraId="21382B60"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02E4BAF9"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1BE5A5AC" w14:textId="77777777" w:rsidR="004439A7" w:rsidRPr="00D6273D" w:rsidRDefault="004439A7" w:rsidP="00461587">
            <w:pPr>
              <w:rPr>
                <w:b/>
                <w:bCs/>
                <w:sz w:val="16"/>
                <w:szCs w:val="16"/>
              </w:rPr>
            </w:pPr>
          </w:p>
        </w:tc>
      </w:tr>
    </w:tbl>
    <w:p w14:paraId="0F4ECDE8" w14:textId="77777777" w:rsidR="00685ED5" w:rsidRDefault="00685ED5" w:rsidP="00685ED5">
      <w:pPr>
        <w:rPr>
          <w:b/>
          <w:i/>
          <w:iCs/>
        </w:rPr>
      </w:pPr>
    </w:p>
    <w:p w14:paraId="00719D44" w14:textId="77777777" w:rsidR="00861535" w:rsidRPr="00861535" w:rsidRDefault="00861535" w:rsidP="00861535">
      <w:pPr>
        <w:ind w:left="720" w:hanging="720"/>
        <w:rPr>
          <w:b/>
          <w:i/>
          <w:iCs/>
          <w:snapToGrid w:val="0"/>
          <w:lang w:eastAsia="en-US"/>
        </w:rPr>
      </w:pPr>
      <w:r w:rsidRPr="00861535">
        <w:rPr>
          <w:b/>
          <w:i/>
          <w:iCs/>
          <w:snapToGrid w:val="0"/>
          <w:lang w:eastAsia="en-US"/>
        </w:rPr>
        <w:t>A21.</w:t>
      </w:r>
      <w:r w:rsidRPr="00861535">
        <w:rPr>
          <w:b/>
          <w:i/>
          <w:iCs/>
          <w:snapToGrid w:val="0"/>
          <w:lang w:eastAsia="en-US"/>
        </w:rPr>
        <w:tab/>
      </w:r>
      <w:r w:rsidRPr="00861535">
        <w:rPr>
          <w:bCs/>
          <w:i/>
          <w:iCs/>
          <w:snapToGrid w:val="0"/>
          <w:lang w:eastAsia="en-US"/>
        </w:rPr>
        <w:t>It’s assumed this question relates to toilet blocks. Brisbane City Council provides updates to the National Toilet Map, and initiative of the Federal Government, which supports the community with information on all public toilets available across the Brisbane local government area. This information can be found at www.toiletmap.gov.au.</w:t>
      </w:r>
    </w:p>
    <w:p w14:paraId="3ADCAC92" w14:textId="77777777" w:rsidR="004439A7" w:rsidRPr="001D7051" w:rsidRDefault="004439A7" w:rsidP="004439A7">
      <w:pPr>
        <w:rPr>
          <w:b/>
        </w:rPr>
      </w:pPr>
    </w:p>
    <w:p w14:paraId="3ED52425" w14:textId="77777777" w:rsidR="004439A7" w:rsidRPr="001D7051" w:rsidRDefault="004439A7" w:rsidP="004439A7">
      <w:pPr>
        <w:rPr>
          <w:b/>
          <w:lang w:val="en-US"/>
        </w:rPr>
      </w:pPr>
      <w:r w:rsidRPr="001D7051">
        <w:rPr>
          <w:b/>
        </w:rPr>
        <w:t>Q22.</w:t>
      </w:r>
      <w:r w:rsidRPr="001D7051">
        <w:rPr>
          <w:b/>
        </w:rPr>
        <w:tab/>
      </w:r>
      <w:r w:rsidRPr="001D7051">
        <w:rPr>
          <w:bCs/>
          <w:lang w:val="en-US"/>
        </w:rPr>
        <w:t>Please provide a list of all Cemetery Council facilities.</w:t>
      </w:r>
    </w:p>
    <w:p w14:paraId="11D887BF" w14:textId="77777777" w:rsidR="004439A7" w:rsidRPr="001D7051" w:rsidRDefault="004439A7" w:rsidP="004439A7">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762"/>
        <w:gridCol w:w="2732"/>
      </w:tblGrid>
      <w:tr w:rsidR="004439A7" w:rsidRPr="004655AF" w14:paraId="571DA8B2" w14:textId="77777777" w:rsidTr="00692280">
        <w:tc>
          <w:tcPr>
            <w:tcW w:w="2728" w:type="dxa"/>
            <w:tcMar>
              <w:top w:w="0" w:type="dxa"/>
              <w:left w:w="108" w:type="dxa"/>
              <w:bottom w:w="0" w:type="dxa"/>
              <w:right w:w="108" w:type="dxa"/>
            </w:tcMar>
            <w:hideMark/>
          </w:tcPr>
          <w:p w14:paraId="3ADC57DE" w14:textId="77777777" w:rsidR="004439A7" w:rsidRPr="00D6273D" w:rsidRDefault="004439A7" w:rsidP="00461587">
            <w:pPr>
              <w:rPr>
                <w:b/>
                <w:bCs/>
                <w:sz w:val="16"/>
                <w:szCs w:val="16"/>
              </w:rPr>
            </w:pPr>
            <w:r w:rsidRPr="00D6273D">
              <w:rPr>
                <w:b/>
                <w:bCs/>
                <w:sz w:val="16"/>
                <w:szCs w:val="16"/>
              </w:rPr>
              <w:t>Name of Lessee</w:t>
            </w:r>
          </w:p>
        </w:tc>
        <w:tc>
          <w:tcPr>
            <w:tcW w:w="2762" w:type="dxa"/>
            <w:tcMar>
              <w:top w:w="0" w:type="dxa"/>
              <w:left w:w="108" w:type="dxa"/>
              <w:bottom w:w="0" w:type="dxa"/>
              <w:right w:w="108" w:type="dxa"/>
            </w:tcMar>
            <w:hideMark/>
          </w:tcPr>
          <w:p w14:paraId="3223C34E" w14:textId="77777777" w:rsidR="004439A7" w:rsidRPr="00D6273D" w:rsidRDefault="004439A7" w:rsidP="00461587">
            <w:pPr>
              <w:rPr>
                <w:b/>
                <w:bCs/>
                <w:sz w:val="16"/>
                <w:szCs w:val="16"/>
              </w:rPr>
            </w:pPr>
            <w:r w:rsidRPr="00D6273D">
              <w:rPr>
                <w:b/>
                <w:bCs/>
                <w:sz w:val="16"/>
                <w:szCs w:val="16"/>
              </w:rPr>
              <w:t>Site Address</w:t>
            </w:r>
          </w:p>
        </w:tc>
        <w:tc>
          <w:tcPr>
            <w:tcW w:w="2732" w:type="dxa"/>
            <w:tcMar>
              <w:top w:w="0" w:type="dxa"/>
              <w:left w:w="108" w:type="dxa"/>
              <w:bottom w:w="0" w:type="dxa"/>
              <w:right w:w="108" w:type="dxa"/>
            </w:tcMar>
            <w:hideMark/>
          </w:tcPr>
          <w:p w14:paraId="21085124" w14:textId="77777777" w:rsidR="004439A7" w:rsidRPr="00D6273D" w:rsidRDefault="004439A7" w:rsidP="00461587">
            <w:pPr>
              <w:rPr>
                <w:b/>
                <w:bCs/>
                <w:sz w:val="16"/>
                <w:szCs w:val="16"/>
              </w:rPr>
            </w:pPr>
            <w:r w:rsidRPr="00D6273D">
              <w:rPr>
                <w:b/>
                <w:bCs/>
                <w:sz w:val="16"/>
                <w:szCs w:val="16"/>
              </w:rPr>
              <w:t>Period of Lease</w:t>
            </w:r>
          </w:p>
        </w:tc>
      </w:tr>
      <w:tr w:rsidR="004439A7" w:rsidRPr="004655AF" w14:paraId="0D9509C4" w14:textId="77777777" w:rsidTr="00692280">
        <w:tc>
          <w:tcPr>
            <w:tcW w:w="2728" w:type="dxa"/>
            <w:tcMar>
              <w:top w:w="0" w:type="dxa"/>
              <w:left w:w="108" w:type="dxa"/>
              <w:bottom w:w="0" w:type="dxa"/>
              <w:right w:w="108" w:type="dxa"/>
            </w:tcMar>
          </w:tcPr>
          <w:p w14:paraId="27DD8D9B"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798E3E15"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60F0B678" w14:textId="77777777" w:rsidR="004439A7" w:rsidRPr="00D6273D" w:rsidRDefault="004439A7" w:rsidP="00461587">
            <w:pPr>
              <w:rPr>
                <w:b/>
                <w:bCs/>
                <w:sz w:val="16"/>
                <w:szCs w:val="16"/>
              </w:rPr>
            </w:pPr>
          </w:p>
        </w:tc>
      </w:tr>
      <w:tr w:rsidR="004439A7" w:rsidRPr="004655AF" w14:paraId="697B6947" w14:textId="77777777" w:rsidTr="00692280">
        <w:tc>
          <w:tcPr>
            <w:tcW w:w="2728" w:type="dxa"/>
            <w:tcMar>
              <w:top w:w="0" w:type="dxa"/>
              <w:left w:w="108" w:type="dxa"/>
              <w:bottom w:w="0" w:type="dxa"/>
              <w:right w:w="108" w:type="dxa"/>
            </w:tcMar>
          </w:tcPr>
          <w:p w14:paraId="29A45475"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2048E572"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27971132" w14:textId="77777777" w:rsidR="004439A7" w:rsidRPr="00D6273D" w:rsidRDefault="004439A7" w:rsidP="00461587">
            <w:pPr>
              <w:rPr>
                <w:b/>
                <w:bCs/>
                <w:sz w:val="16"/>
                <w:szCs w:val="16"/>
              </w:rPr>
            </w:pPr>
          </w:p>
        </w:tc>
      </w:tr>
    </w:tbl>
    <w:p w14:paraId="4A690437" w14:textId="77777777" w:rsidR="00685ED5" w:rsidRDefault="00685ED5" w:rsidP="00685ED5">
      <w:pPr>
        <w:rPr>
          <w:b/>
          <w:i/>
          <w:iCs/>
        </w:rPr>
      </w:pPr>
    </w:p>
    <w:p w14:paraId="0A2D403B" w14:textId="77777777" w:rsidR="00861535" w:rsidRPr="00861535" w:rsidRDefault="00861535" w:rsidP="00861535">
      <w:pPr>
        <w:ind w:left="720" w:hanging="720"/>
        <w:rPr>
          <w:b/>
          <w:i/>
          <w:iCs/>
          <w:snapToGrid w:val="0"/>
          <w:lang w:eastAsia="en-US"/>
        </w:rPr>
      </w:pPr>
      <w:r w:rsidRPr="00861535">
        <w:rPr>
          <w:b/>
          <w:i/>
          <w:iCs/>
          <w:snapToGrid w:val="0"/>
          <w:lang w:eastAsia="en-US"/>
        </w:rPr>
        <w:t>A22.</w:t>
      </w:r>
      <w:r w:rsidRPr="00861535">
        <w:rPr>
          <w:b/>
          <w:i/>
          <w:iCs/>
          <w:snapToGrid w:val="0"/>
          <w:lang w:eastAsia="en-US"/>
        </w:rPr>
        <w:tab/>
      </w:r>
      <w:r w:rsidRPr="00861535">
        <w:rPr>
          <w:bCs/>
          <w:i/>
          <w:iCs/>
          <w:snapToGrid w:val="0"/>
          <w:lang w:eastAsia="en-US"/>
        </w:rPr>
        <w:t>Council’s cemeteries are owned and operated by Council. They are not leased sites. ‘Site Address’ information is publicly available on Council’s website.</w:t>
      </w:r>
    </w:p>
    <w:p w14:paraId="3E82B8E3" w14:textId="77777777" w:rsidR="004439A7" w:rsidRPr="001D7051" w:rsidRDefault="004439A7" w:rsidP="004439A7">
      <w:pPr>
        <w:rPr>
          <w:b/>
        </w:rPr>
      </w:pPr>
    </w:p>
    <w:p w14:paraId="37FBAC1D" w14:textId="77777777" w:rsidR="004439A7" w:rsidRPr="001D7051" w:rsidRDefault="004439A7" w:rsidP="004439A7">
      <w:pPr>
        <w:rPr>
          <w:b/>
          <w:lang w:val="en-US"/>
        </w:rPr>
      </w:pPr>
      <w:r w:rsidRPr="001D7051">
        <w:rPr>
          <w:b/>
        </w:rPr>
        <w:t>Q23.</w:t>
      </w:r>
      <w:r w:rsidRPr="001D7051">
        <w:rPr>
          <w:b/>
        </w:rPr>
        <w:tab/>
      </w:r>
      <w:r w:rsidRPr="001D7051">
        <w:rPr>
          <w:bCs/>
          <w:lang w:val="en-US"/>
        </w:rPr>
        <w:t>Please provide a list of all Commercial Council facilities.</w:t>
      </w:r>
    </w:p>
    <w:p w14:paraId="4D06B198" w14:textId="77777777" w:rsidR="004439A7" w:rsidRPr="001D7051" w:rsidRDefault="004439A7" w:rsidP="004439A7">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762"/>
        <w:gridCol w:w="2732"/>
      </w:tblGrid>
      <w:tr w:rsidR="004439A7" w:rsidRPr="004655AF" w14:paraId="4BF577F0" w14:textId="77777777" w:rsidTr="00692280">
        <w:tc>
          <w:tcPr>
            <w:tcW w:w="2728" w:type="dxa"/>
            <w:tcMar>
              <w:top w:w="0" w:type="dxa"/>
              <w:left w:w="108" w:type="dxa"/>
              <w:bottom w:w="0" w:type="dxa"/>
              <w:right w:w="108" w:type="dxa"/>
            </w:tcMar>
            <w:hideMark/>
          </w:tcPr>
          <w:p w14:paraId="14D804FD" w14:textId="77777777" w:rsidR="004439A7" w:rsidRPr="00D6273D" w:rsidRDefault="004439A7" w:rsidP="00461587">
            <w:pPr>
              <w:rPr>
                <w:b/>
                <w:bCs/>
                <w:sz w:val="16"/>
                <w:szCs w:val="16"/>
              </w:rPr>
            </w:pPr>
            <w:r w:rsidRPr="00D6273D">
              <w:rPr>
                <w:b/>
                <w:bCs/>
                <w:sz w:val="16"/>
                <w:szCs w:val="16"/>
              </w:rPr>
              <w:t>Name of Lessee</w:t>
            </w:r>
          </w:p>
        </w:tc>
        <w:tc>
          <w:tcPr>
            <w:tcW w:w="2762" w:type="dxa"/>
            <w:tcMar>
              <w:top w:w="0" w:type="dxa"/>
              <w:left w:w="108" w:type="dxa"/>
              <w:bottom w:w="0" w:type="dxa"/>
              <w:right w:w="108" w:type="dxa"/>
            </w:tcMar>
            <w:hideMark/>
          </w:tcPr>
          <w:p w14:paraId="3E441F8C" w14:textId="77777777" w:rsidR="004439A7" w:rsidRPr="00D6273D" w:rsidRDefault="004439A7" w:rsidP="00461587">
            <w:pPr>
              <w:rPr>
                <w:b/>
                <w:bCs/>
                <w:sz w:val="16"/>
                <w:szCs w:val="16"/>
              </w:rPr>
            </w:pPr>
            <w:r w:rsidRPr="00D6273D">
              <w:rPr>
                <w:b/>
                <w:bCs/>
                <w:sz w:val="16"/>
                <w:szCs w:val="16"/>
              </w:rPr>
              <w:t>Site Address</w:t>
            </w:r>
          </w:p>
        </w:tc>
        <w:tc>
          <w:tcPr>
            <w:tcW w:w="2732" w:type="dxa"/>
            <w:tcMar>
              <w:top w:w="0" w:type="dxa"/>
              <w:left w:w="108" w:type="dxa"/>
              <w:bottom w:w="0" w:type="dxa"/>
              <w:right w:w="108" w:type="dxa"/>
            </w:tcMar>
            <w:hideMark/>
          </w:tcPr>
          <w:p w14:paraId="567B1C31" w14:textId="77777777" w:rsidR="004439A7" w:rsidRPr="00D6273D" w:rsidRDefault="004439A7" w:rsidP="00461587">
            <w:pPr>
              <w:rPr>
                <w:b/>
                <w:bCs/>
                <w:sz w:val="16"/>
                <w:szCs w:val="16"/>
              </w:rPr>
            </w:pPr>
            <w:r w:rsidRPr="00D6273D">
              <w:rPr>
                <w:b/>
                <w:bCs/>
                <w:sz w:val="16"/>
                <w:szCs w:val="16"/>
              </w:rPr>
              <w:t>Period of Lease</w:t>
            </w:r>
          </w:p>
        </w:tc>
      </w:tr>
      <w:tr w:rsidR="004439A7" w:rsidRPr="004655AF" w14:paraId="595A081B" w14:textId="77777777" w:rsidTr="00692280">
        <w:tc>
          <w:tcPr>
            <w:tcW w:w="2728" w:type="dxa"/>
            <w:tcMar>
              <w:top w:w="0" w:type="dxa"/>
              <w:left w:w="108" w:type="dxa"/>
              <w:bottom w:w="0" w:type="dxa"/>
              <w:right w:w="108" w:type="dxa"/>
            </w:tcMar>
          </w:tcPr>
          <w:p w14:paraId="230720DC"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63845643"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66EE26F9" w14:textId="77777777" w:rsidR="004439A7" w:rsidRPr="00D6273D" w:rsidRDefault="004439A7" w:rsidP="00461587">
            <w:pPr>
              <w:rPr>
                <w:b/>
                <w:bCs/>
                <w:sz w:val="16"/>
                <w:szCs w:val="16"/>
              </w:rPr>
            </w:pPr>
          </w:p>
        </w:tc>
      </w:tr>
      <w:tr w:rsidR="004439A7" w:rsidRPr="004655AF" w14:paraId="0BC01B9B" w14:textId="77777777" w:rsidTr="00692280">
        <w:tc>
          <w:tcPr>
            <w:tcW w:w="2728" w:type="dxa"/>
            <w:tcMar>
              <w:top w:w="0" w:type="dxa"/>
              <w:left w:w="108" w:type="dxa"/>
              <w:bottom w:w="0" w:type="dxa"/>
              <w:right w:w="108" w:type="dxa"/>
            </w:tcMar>
          </w:tcPr>
          <w:p w14:paraId="6DF5D1FE"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0A85E37B"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4D748FDE" w14:textId="77777777" w:rsidR="004439A7" w:rsidRPr="00D6273D" w:rsidRDefault="004439A7" w:rsidP="00461587">
            <w:pPr>
              <w:rPr>
                <w:b/>
                <w:bCs/>
                <w:sz w:val="16"/>
                <w:szCs w:val="16"/>
              </w:rPr>
            </w:pPr>
          </w:p>
        </w:tc>
      </w:tr>
    </w:tbl>
    <w:p w14:paraId="68678999" w14:textId="77777777" w:rsidR="00685ED5" w:rsidRDefault="00685ED5" w:rsidP="00685ED5">
      <w:pPr>
        <w:rPr>
          <w:b/>
          <w:i/>
          <w:iCs/>
        </w:rPr>
      </w:pPr>
    </w:p>
    <w:p w14:paraId="4522C69E" w14:textId="77777777" w:rsidR="000F5FB8" w:rsidRDefault="00685ED5" w:rsidP="00685ED5">
      <w:pPr>
        <w:rPr>
          <w:b/>
          <w:i/>
          <w:iCs/>
        </w:rPr>
      </w:pPr>
      <w:r w:rsidRPr="00BE63C1">
        <w:rPr>
          <w:b/>
          <w:i/>
          <w:iCs/>
        </w:rPr>
        <w:t>A</w:t>
      </w:r>
      <w:r>
        <w:rPr>
          <w:b/>
          <w:i/>
          <w:iCs/>
        </w:rPr>
        <w:t>23</w:t>
      </w:r>
      <w:r w:rsidRPr="00BE63C1">
        <w:rPr>
          <w:b/>
          <w:i/>
          <w:iCs/>
        </w:rPr>
        <w:t>.</w:t>
      </w:r>
      <w:r w:rsidRPr="00BE63C1">
        <w:rPr>
          <w:b/>
          <w:i/>
          <w:iCs/>
        </w:rPr>
        <w:tab/>
      </w:r>
    </w:p>
    <w:tbl>
      <w:tblPr>
        <w:tblW w:w="8222" w:type="dxa"/>
        <w:tblInd w:w="720" w:type="dxa"/>
        <w:tblLook w:val="04A0" w:firstRow="1" w:lastRow="0" w:firstColumn="1" w:lastColumn="0" w:noHBand="0" w:noVBand="1"/>
      </w:tblPr>
      <w:tblGrid>
        <w:gridCol w:w="3465"/>
        <w:gridCol w:w="3465"/>
        <w:gridCol w:w="1292"/>
      </w:tblGrid>
      <w:tr w:rsidR="000F5FB8" w:rsidRPr="004655AF" w14:paraId="48199B31" w14:textId="77777777" w:rsidTr="00D6273D">
        <w:trPr>
          <w:trHeight w:val="20"/>
          <w:tblHeader/>
        </w:trPr>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622A801A" w14:textId="77777777" w:rsidR="000F5FB8" w:rsidRPr="00D6273D" w:rsidRDefault="000F5FB8" w:rsidP="000F5FB8">
            <w:pPr>
              <w:jc w:val="center"/>
              <w:rPr>
                <w:b/>
                <w:bCs/>
                <w:i/>
                <w:iCs/>
                <w:sz w:val="16"/>
                <w:szCs w:val="16"/>
              </w:rPr>
            </w:pPr>
            <w:r w:rsidRPr="00D6273D">
              <w:rPr>
                <w:b/>
                <w:bCs/>
                <w:i/>
                <w:iCs/>
                <w:sz w:val="16"/>
                <w:szCs w:val="16"/>
              </w:rPr>
              <w:t>Name of Lessee</w:t>
            </w:r>
          </w:p>
        </w:tc>
        <w:tc>
          <w:tcPr>
            <w:tcW w:w="3465" w:type="dxa"/>
            <w:tcBorders>
              <w:top w:val="single" w:sz="4" w:space="0" w:color="auto"/>
              <w:left w:val="nil"/>
              <w:bottom w:val="single" w:sz="4" w:space="0" w:color="auto"/>
              <w:right w:val="single" w:sz="4" w:space="0" w:color="auto"/>
            </w:tcBorders>
            <w:shd w:val="clear" w:color="auto" w:fill="auto"/>
            <w:hideMark/>
          </w:tcPr>
          <w:p w14:paraId="13814415" w14:textId="77777777" w:rsidR="000F5FB8" w:rsidRPr="00D6273D" w:rsidRDefault="000F5FB8" w:rsidP="000F5FB8">
            <w:pPr>
              <w:jc w:val="center"/>
              <w:rPr>
                <w:b/>
                <w:bCs/>
                <w:i/>
                <w:iCs/>
                <w:sz w:val="16"/>
                <w:szCs w:val="16"/>
              </w:rPr>
            </w:pPr>
            <w:r w:rsidRPr="00D6273D">
              <w:rPr>
                <w:b/>
                <w:bCs/>
                <w:i/>
                <w:iCs/>
                <w:sz w:val="16"/>
                <w:szCs w:val="16"/>
              </w:rPr>
              <w:t>Site Address</w:t>
            </w:r>
          </w:p>
        </w:tc>
        <w:tc>
          <w:tcPr>
            <w:tcW w:w="1292" w:type="dxa"/>
            <w:tcBorders>
              <w:top w:val="single" w:sz="4" w:space="0" w:color="auto"/>
              <w:left w:val="nil"/>
              <w:bottom w:val="single" w:sz="4" w:space="0" w:color="auto"/>
              <w:right w:val="single" w:sz="4" w:space="0" w:color="auto"/>
            </w:tcBorders>
            <w:shd w:val="clear" w:color="auto" w:fill="auto"/>
            <w:hideMark/>
          </w:tcPr>
          <w:p w14:paraId="611D9CEA" w14:textId="77777777" w:rsidR="000F5FB8" w:rsidRPr="00D6273D" w:rsidRDefault="000F5FB8" w:rsidP="000F5FB8">
            <w:pPr>
              <w:jc w:val="center"/>
              <w:rPr>
                <w:b/>
                <w:bCs/>
                <w:i/>
                <w:iCs/>
                <w:sz w:val="16"/>
                <w:szCs w:val="16"/>
              </w:rPr>
            </w:pPr>
            <w:r w:rsidRPr="00D6273D">
              <w:rPr>
                <w:b/>
                <w:bCs/>
                <w:i/>
                <w:iCs/>
                <w:sz w:val="16"/>
                <w:szCs w:val="16"/>
              </w:rPr>
              <w:t>Period of Lease</w:t>
            </w:r>
          </w:p>
        </w:tc>
      </w:tr>
      <w:tr w:rsidR="000F5FB8" w:rsidRPr="004655AF" w14:paraId="68FA9042"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19638D01" w14:textId="77777777" w:rsidR="000F5FB8" w:rsidRPr="00D6273D" w:rsidRDefault="000F5FB8" w:rsidP="000F5FB8">
            <w:pPr>
              <w:jc w:val="left"/>
              <w:rPr>
                <w:i/>
                <w:iCs/>
                <w:sz w:val="16"/>
                <w:szCs w:val="16"/>
              </w:rPr>
            </w:pPr>
            <w:r w:rsidRPr="00D6273D">
              <w:rPr>
                <w:i/>
                <w:iCs/>
                <w:sz w:val="16"/>
                <w:szCs w:val="16"/>
              </w:rPr>
              <w:t>City Venues Management Pty Ltd</w:t>
            </w:r>
          </w:p>
        </w:tc>
        <w:tc>
          <w:tcPr>
            <w:tcW w:w="3465" w:type="dxa"/>
            <w:tcBorders>
              <w:top w:val="nil"/>
              <w:left w:val="nil"/>
              <w:bottom w:val="single" w:sz="4" w:space="0" w:color="auto"/>
              <w:right w:val="single" w:sz="4" w:space="0" w:color="auto"/>
            </w:tcBorders>
            <w:shd w:val="clear" w:color="auto" w:fill="auto"/>
            <w:hideMark/>
          </w:tcPr>
          <w:p w14:paraId="1B252FEA" w14:textId="77777777" w:rsidR="000F5FB8" w:rsidRPr="00D6273D" w:rsidRDefault="000F5FB8" w:rsidP="000F5FB8">
            <w:pPr>
              <w:jc w:val="left"/>
              <w:rPr>
                <w:i/>
                <w:iCs/>
                <w:sz w:val="16"/>
                <w:szCs w:val="16"/>
              </w:rPr>
            </w:pPr>
            <w:r w:rsidRPr="00D6273D">
              <w:rPr>
                <w:i/>
                <w:iCs/>
                <w:sz w:val="16"/>
                <w:szCs w:val="16"/>
              </w:rPr>
              <w:t>1391 Beaudesert Road, Acacia Ride</w:t>
            </w:r>
          </w:p>
        </w:tc>
        <w:tc>
          <w:tcPr>
            <w:tcW w:w="1292" w:type="dxa"/>
            <w:tcBorders>
              <w:top w:val="nil"/>
              <w:left w:val="nil"/>
              <w:bottom w:val="single" w:sz="4" w:space="0" w:color="auto"/>
              <w:right w:val="single" w:sz="4" w:space="0" w:color="auto"/>
            </w:tcBorders>
            <w:shd w:val="clear" w:color="auto" w:fill="auto"/>
            <w:hideMark/>
          </w:tcPr>
          <w:p w14:paraId="7CABE198" w14:textId="77777777" w:rsidR="000F5FB8" w:rsidRPr="00D6273D" w:rsidRDefault="000F5FB8" w:rsidP="000F5FB8">
            <w:pPr>
              <w:jc w:val="left"/>
              <w:rPr>
                <w:i/>
                <w:iCs/>
                <w:sz w:val="16"/>
                <w:szCs w:val="16"/>
              </w:rPr>
            </w:pPr>
            <w:r w:rsidRPr="00D6273D">
              <w:rPr>
                <w:i/>
                <w:iCs/>
                <w:sz w:val="16"/>
                <w:szCs w:val="16"/>
              </w:rPr>
              <w:t>15 years</w:t>
            </w:r>
          </w:p>
        </w:tc>
      </w:tr>
      <w:tr w:rsidR="000F5FB8" w:rsidRPr="004655AF" w14:paraId="1E331B60"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6F7D208C" w14:textId="77777777" w:rsidR="000F5FB8" w:rsidRPr="00D6273D" w:rsidRDefault="000F5FB8" w:rsidP="000F5FB8">
            <w:pPr>
              <w:jc w:val="left"/>
              <w:rPr>
                <w:i/>
                <w:iCs/>
                <w:sz w:val="16"/>
                <w:szCs w:val="16"/>
              </w:rPr>
            </w:pPr>
            <w:r w:rsidRPr="00D6273D">
              <w:rPr>
                <w:i/>
                <w:iCs/>
                <w:sz w:val="16"/>
                <w:szCs w:val="16"/>
              </w:rPr>
              <w:t>Australian Crawl (Goodna) Pty Ltd</w:t>
            </w:r>
          </w:p>
        </w:tc>
        <w:tc>
          <w:tcPr>
            <w:tcW w:w="3465" w:type="dxa"/>
            <w:tcBorders>
              <w:top w:val="nil"/>
              <w:left w:val="nil"/>
              <w:bottom w:val="single" w:sz="4" w:space="0" w:color="auto"/>
              <w:right w:val="single" w:sz="4" w:space="0" w:color="auto"/>
            </w:tcBorders>
            <w:shd w:val="clear" w:color="auto" w:fill="auto"/>
            <w:hideMark/>
          </w:tcPr>
          <w:p w14:paraId="2E567C44" w14:textId="77777777" w:rsidR="000F5FB8" w:rsidRPr="00D6273D" w:rsidRDefault="000F5FB8" w:rsidP="000F5FB8">
            <w:pPr>
              <w:jc w:val="left"/>
              <w:rPr>
                <w:i/>
                <w:iCs/>
                <w:sz w:val="16"/>
                <w:szCs w:val="16"/>
              </w:rPr>
            </w:pPr>
            <w:r w:rsidRPr="00D6273D">
              <w:rPr>
                <w:i/>
                <w:iCs/>
                <w:sz w:val="16"/>
                <w:szCs w:val="16"/>
              </w:rPr>
              <w:t>47 Birkin Road, Bellbowrie</w:t>
            </w:r>
          </w:p>
        </w:tc>
        <w:tc>
          <w:tcPr>
            <w:tcW w:w="1292" w:type="dxa"/>
            <w:tcBorders>
              <w:top w:val="nil"/>
              <w:left w:val="nil"/>
              <w:bottom w:val="single" w:sz="4" w:space="0" w:color="auto"/>
              <w:right w:val="single" w:sz="4" w:space="0" w:color="auto"/>
            </w:tcBorders>
            <w:shd w:val="clear" w:color="auto" w:fill="auto"/>
            <w:hideMark/>
          </w:tcPr>
          <w:p w14:paraId="46EA1BA3" w14:textId="77777777" w:rsidR="000F5FB8" w:rsidRPr="00D6273D" w:rsidRDefault="000F5FB8" w:rsidP="000F5FB8">
            <w:pPr>
              <w:jc w:val="left"/>
              <w:rPr>
                <w:i/>
                <w:iCs/>
                <w:sz w:val="16"/>
                <w:szCs w:val="16"/>
              </w:rPr>
            </w:pPr>
            <w:r w:rsidRPr="00D6273D">
              <w:rPr>
                <w:i/>
                <w:iCs/>
                <w:sz w:val="16"/>
                <w:szCs w:val="16"/>
              </w:rPr>
              <w:t>15 years</w:t>
            </w:r>
          </w:p>
        </w:tc>
      </w:tr>
      <w:tr w:rsidR="000F5FB8" w:rsidRPr="004655AF" w14:paraId="4544AD54"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29ADFF94" w14:textId="77777777" w:rsidR="000F5FB8" w:rsidRPr="00D6273D" w:rsidRDefault="000F5FB8" w:rsidP="000F5FB8">
            <w:pPr>
              <w:jc w:val="left"/>
              <w:rPr>
                <w:i/>
                <w:iCs/>
                <w:sz w:val="16"/>
                <w:szCs w:val="16"/>
              </w:rPr>
            </w:pPr>
            <w:r w:rsidRPr="00D6273D">
              <w:rPr>
                <w:i/>
                <w:iCs/>
                <w:sz w:val="16"/>
                <w:szCs w:val="16"/>
              </w:rPr>
              <w:t>Australian Crawl Pty Ltd</w:t>
            </w:r>
          </w:p>
        </w:tc>
        <w:tc>
          <w:tcPr>
            <w:tcW w:w="3465" w:type="dxa"/>
            <w:tcBorders>
              <w:top w:val="nil"/>
              <w:left w:val="nil"/>
              <w:bottom w:val="single" w:sz="4" w:space="0" w:color="auto"/>
              <w:right w:val="single" w:sz="4" w:space="0" w:color="auto"/>
            </w:tcBorders>
            <w:shd w:val="clear" w:color="auto" w:fill="auto"/>
            <w:hideMark/>
          </w:tcPr>
          <w:p w14:paraId="1332921B" w14:textId="77777777" w:rsidR="000F5FB8" w:rsidRPr="00D6273D" w:rsidRDefault="000F5FB8" w:rsidP="000F5FB8">
            <w:pPr>
              <w:jc w:val="left"/>
              <w:rPr>
                <w:i/>
                <w:iCs/>
                <w:sz w:val="16"/>
                <w:szCs w:val="16"/>
              </w:rPr>
            </w:pPr>
            <w:r w:rsidRPr="00D6273D">
              <w:rPr>
                <w:i/>
                <w:iCs/>
                <w:sz w:val="16"/>
                <w:szCs w:val="16"/>
              </w:rPr>
              <w:t>523 Telegraph Road, Fitzgibbon</w:t>
            </w:r>
          </w:p>
        </w:tc>
        <w:tc>
          <w:tcPr>
            <w:tcW w:w="1292" w:type="dxa"/>
            <w:tcBorders>
              <w:top w:val="nil"/>
              <w:left w:val="nil"/>
              <w:bottom w:val="single" w:sz="4" w:space="0" w:color="auto"/>
              <w:right w:val="single" w:sz="4" w:space="0" w:color="auto"/>
            </w:tcBorders>
            <w:shd w:val="clear" w:color="auto" w:fill="auto"/>
            <w:hideMark/>
          </w:tcPr>
          <w:p w14:paraId="161BD846"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25692EE0"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76BA3652" w14:textId="77777777" w:rsidR="000F5FB8" w:rsidRPr="00D6273D" w:rsidRDefault="000F5FB8" w:rsidP="000F5FB8">
            <w:pPr>
              <w:jc w:val="left"/>
              <w:rPr>
                <w:i/>
                <w:iCs/>
                <w:sz w:val="16"/>
                <w:szCs w:val="16"/>
              </w:rPr>
            </w:pPr>
            <w:r w:rsidRPr="00D6273D">
              <w:rPr>
                <w:i/>
                <w:iCs/>
                <w:sz w:val="16"/>
                <w:szCs w:val="16"/>
              </w:rPr>
              <w:t>Paul Mason (sole trader)</w:t>
            </w:r>
          </w:p>
        </w:tc>
        <w:tc>
          <w:tcPr>
            <w:tcW w:w="3465" w:type="dxa"/>
            <w:tcBorders>
              <w:top w:val="nil"/>
              <w:left w:val="nil"/>
              <w:bottom w:val="single" w:sz="4" w:space="0" w:color="auto"/>
              <w:right w:val="single" w:sz="4" w:space="0" w:color="auto"/>
            </w:tcBorders>
            <w:shd w:val="clear" w:color="auto" w:fill="auto"/>
            <w:hideMark/>
          </w:tcPr>
          <w:p w14:paraId="60C2DA94" w14:textId="77777777" w:rsidR="000F5FB8" w:rsidRPr="00D6273D" w:rsidRDefault="000F5FB8" w:rsidP="000F5FB8">
            <w:pPr>
              <w:jc w:val="left"/>
              <w:rPr>
                <w:i/>
                <w:iCs/>
                <w:sz w:val="16"/>
                <w:szCs w:val="16"/>
              </w:rPr>
            </w:pPr>
            <w:r w:rsidRPr="00D6273D">
              <w:rPr>
                <w:i/>
                <w:iCs/>
                <w:sz w:val="16"/>
                <w:szCs w:val="16"/>
              </w:rPr>
              <w:t>220 Waterford Road, Wacol</w:t>
            </w:r>
          </w:p>
        </w:tc>
        <w:tc>
          <w:tcPr>
            <w:tcW w:w="1292" w:type="dxa"/>
            <w:tcBorders>
              <w:top w:val="nil"/>
              <w:left w:val="nil"/>
              <w:bottom w:val="single" w:sz="4" w:space="0" w:color="auto"/>
              <w:right w:val="single" w:sz="4" w:space="0" w:color="auto"/>
            </w:tcBorders>
            <w:shd w:val="clear" w:color="auto" w:fill="auto"/>
            <w:hideMark/>
          </w:tcPr>
          <w:p w14:paraId="2E484419" w14:textId="77777777" w:rsidR="000F5FB8" w:rsidRPr="00D6273D" w:rsidRDefault="000F5FB8" w:rsidP="000F5FB8">
            <w:pPr>
              <w:jc w:val="left"/>
              <w:rPr>
                <w:i/>
                <w:iCs/>
                <w:sz w:val="16"/>
                <w:szCs w:val="16"/>
              </w:rPr>
            </w:pPr>
            <w:r w:rsidRPr="00D6273D">
              <w:rPr>
                <w:i/>
                <w:iCs/>
                <w:sz w:val="16"/>
                <w:szCs w:val="16"/>
              </w:rPr>
              <w:t>5 years</w:t>
            </w:r>
          </w:p>
        </w:tc>
      </w:tr>
      <w:tr w:rsidR="000F5FB8" w:rsidRPr="004655AF" w14:paraId="5ACDB467"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4F381F44"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37145004" w14:textId="77777777" w:rsidR="000F5FB8" w:rsidRPr="00D6273D" w:rsidRDefault="000F5FB8" w:rsidP="000F5FB8">
            <w:pPr>
              <w:jc w:val="left"/>
              <w:rPr>
                <w:i/>
                <w:iCs/>
                <w:sz w:val="16"/>
                <w:szCs w:val="16"/>
              </w:rPr>
            </w:pPr>
            <w:r w:rsidRPr="00D6273D">
              <w:rPr>
                <w:i/>
                <w:iCs/>
                <w:sz w:val="16"/>
                <w:szCs w:val="16"/>
              </w:rPr>
              <w:t>400 Gregory Terrace, Spring Hill</w:t>
            </w:r>
          </w:p>
        </w:tc>
        <w:tc>
          <w:tcPr>
            <w:tcW w:w="1292" w:type="dxa"/>
            <w:tcBorders>
              <w:top w:val="nil"/>
              <w:left w:val="nil"/>
              <w:bottom w:val="single" w:sz="4" w:space="0" w:color="auto"/>
              <w:right w:val="single" w:sz="4" w:space="0" w:color="auto"/>
            </w:tcBorders>
            <w:shd w:val="clear" w:color="auto" w:fill="auto"/>
            <w:hideMark/>
          </w:tcPr>
          <w:p w14:paraId="214E7AE7"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76B34FEA"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208EAE02"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1CB64D5C" w14:textId="77777777" w:rsidR="000F5FB8" w:rsidRPr="00D6273D" w:rsidRDefault="000F5FB8" w:rsidP="000F5FB8">
            <w:pPr>
              <w:jc w:val="left"/>
              <w:rPr>
                <w:i/>
                <w:iCs/>
                <w:sz w:val="16"/>
                <w:szCs w:val="16"/>
              </w:rPr>
            </w:pPr>
            <w:r w:rsidRPr="00D6273D">
              <w:rPr>
                <w:i/>
                <w:iCs/>
                <w:sz w:val="16"/>
                <w:szCs w:val="16"/>
              </w:rPr>
              <w:t>375 Hamilton Road, Chermside</w:t>
            </w:r>
          </w:p>
        </w:tc>
        <w:tc>
          <w:tcPr>
            <w:tcW w:w="1292" w:type="dxa"/>
            <w:tcBorders>
              <w:top w:val="nil"/>
              <w:left w:val="nil"/>
              <w:bottom w:val="single" w:sz="4" w:space="0" w:color="auto"/>
              <w:right w:val="single" w:sz="4" w:space="0" w:color="auto"/>
            </w:tcBorders>
            <w:shd w:val="clear" w:color="auto" w:fill="auto"/>
            <w:hideMark/>
          </w:tcPr>
          <w:p w14:paraId="18C2729A" w14:textId="77777777" w:rsidR="000F5FB8" w:rsidRPr="00D6273D" w:rsidRDefault="000F5FB8" w:rsidP="000F5FB8">
            <w:pPr>
              <w:jc w:val="left"/>
              <w:rPr>
                <w:i/>
                <w:iCs/>
                <w:sz w:val="16"/>
                <w:szCs w:val="16"/>
              </w:rPr>
            </w:pPr>
            <w:r w:rsidRPr="00D6273D">
              <w:rPr>
                <w:i/>
                <w:iCs/>
                <w:sz w:val="16"/>
                <w:szCs w:val="16"/>
              </w:rPr>
              <w:t>Month-to-month</w:t>
            </w:r>
          </w:p>
        </w:tc>
      </w:tr>
      <w:tr w:rsidR="000F5FB8" w:rsidRPr="004655AF" w14:paraId="1CFEECF2"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80DB945"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2189703F" w14:textId="77777777" w:rsidR="000F5FB8" w:rsidRPr="00D6273D" w:rsidRDefault="000F5FB8" w:rsidP="000F5FB8">
            <w:pPr>
              <w:jc w:val="left"/>
              <w:rPr>
                <w:i/>
                <w:iCs/>
                <w:sz w:val="16"/>
                <w:szCs w:val="16"/>
              </w:rPr>
            </w:pPr>
            <w:r w:rsidRPr="00D6273D">
              <w:rPr>
                <w:i/>
                <w:iCs/>
                <w:sz w:val="16"/>
                <w:szCs w:val="16"/>
              </w:rPr>
              <w:t>400 Lytton Road, Morningside</w:t>
            </w:r>
          </w:p>
        </w:tc>
        <w:tc>
          <w:tcPr>
            <w:tcW w:w="1292" w:type="dxa"/>
            <w:tcBorders>
              <w:top w:val="nil"/>
              <w:left w:val="nil"/>
              <w:bottom w:val="single" w:sz="4" w:space="0" w:color="auto"/>
              <w:right w:val="single" w:sz="4" w:space="0" w:color="auto"/>
            </w:tcBorders>
            <w:shd w:val="clear" w:color="auto" w:fill="auto"/>
            <w:hideMark/>
          </w:tcPr>
          <w:p w14:paraId="30A3F51B"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3FC4F117"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7AD4B51C" w14:textId="77777777" w:rsidR="000F5FB8" w:rsidRPr="00D6273D" w:rsidRDefault="000F5FB8" w:rsidP="000F5FB8">
            <w:pPr>
              <w:jc w:val="left"/>
              <w:rPr>
                <w:i/>
                <w:iCs/>
                <w:sz w:val="16"/>
                <w:szCs w:val="16"/>
              </w:rPr>
            </w:pPr>
            <w:r w:rsidRPr="00D6273D">
              <w:rPr>
                <w:i/>
                <w:iCs/>
                <w:sz w:val="16"/>
                <w:szCs w:val="16"/>
              </w:rPr>
              <w:t>Multilevel Sports Management Pty Ltd</w:t>
            </w:r>
          </w:p>
        </w:tc>
        <w:tc>
          <w:tcPr>
            <w:tcW w:w="3465" w:type="dxa"/>
            <w:tcBorders>
              <w:top w:val="nil"/>
              <w:left w:val="nil"/>
              <w:bottom w:val="single" w:sz="4" w:space="0" w:color="auto"/>
              <w:right w:val="single" w:sz="4" w:space="0" w:color="auto"/>
            </w:tcBorders>
            <w:shd w:val="clear" w:color="auto" w:fill="auto"/>
            <w:hideMark/>
          </w:tcPr>
          <w:p w14:paraId="4D34F206" w14:textId="77777777" w:rsidR="000F5FB8" w:rsidRPr="00D6273D" w:rsidRDefault="000F5FB8" w:rsidP="000F5FB8">
            <w:pPr>
              <w:jc w:val="left"/>
              <w:rPr>
                <w:i/>
                <w:iCs/>
                <w:sz w:val="16"/>
                <w:szCs w:val="16"/>
              </w:rPr>
            </w:pPr>
            <w:r w:rsidRPr="00D6273D">
              <w:rPr>
                <w:i/>
                <w:iCs/>
                <w:sz w:val="16"/>
                <w:szCs w:val="16"/>
              </w:rPr>
              <w:t>794 Oxley Road, Corinda</w:t>
            </w:r>
          </w:p>
        </w:tc>
        <w:tc>
          <w:tcPr>
            <w:tcW w:w="1292" w:type="dxa"/>
            <w:tcBorders>
              <w:top w:val="nil"/>
              <w:left w:val="nil"/>
              <w:bottom w:val="single" w:sz="4" w:space="0" w:color="auto"/>
              <w:right w:val="single" w:sz="4" w:space="0" w:color="auto"/>
            </w:tcBorders>
            <w:shd w:val="clear" w:color="auto" w:fill="auto"/>
            <w:hideMark/>
          </w:tcPr>
          <w:p w14:paraId="0335BDF4" w14:textId="77777777" w:rsidR="000F5FB8" w:rsidRPr="00D6273D" w:rsidRDefault="000F5FB8" w:rsidP="000F5FB8">
            <w:pPr>
              <w:jc w:val="left"/>
              <w:rPr>
                <w:i/>
                <w:iCs/>
                <w:sz w:val="16"/>
                <w:szCs w:val="16"/>
              </w:rPr>
            </w:pPr>
            <w:r w:rsidRPr="00D6273D">
              <w:rPr>
                <w:i/>
                <w:iCs/>
                <w:sz w:val="16"/>
                <w:szCs w:val="16"/>
              </w:rPr>
              <w:t>10 years</w:t>
            </w:r>
          </w:p>
        </w:tc>
      </w:tr>
      <w:tr w:rsidR="000F5FB8" w:rsidRPr="004655AF" w14:paraId="0BFE94AF"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0161C2B9"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1E77E2A4" w14:textId="77777777" w:rsidR="000F5FB8" w:rsidRPr="00D6273D" w:rsidRDefault="000F5FB8" w:rsidP="000F5FB8">
            <w:pPr>
              <w:jc w:val="left"/>
              <w:rPr>
                <w:i/>
                <w:iCs/>
                <w:sz w:val="16"/>
                <w:szCs w:val="16"/>
              </w:rPr>
            </w:pPr>
            <w:r w:rsidRPr="00D6273D">
              <w:rPr>
                <w:i/>
                <w:iCs/>
                <w:sz w:val="16"/>
                <w:szCs w:val="16"/>
              </w:rPr>
              <w:t xml:space="preserve">98 </w:t>
            </w:r>
            <w:proofErr w:type="spellStart"/>
            <w:r w:rsidRPr="00D6273D">
              <w:rPr>
                <w:i/>
                <w:iCs/>
                <w:sz w:val="16"/>
                <w:szCs w:val="16"/>
              </w:rPr>
              <w:t>Klumpp</w:t>
            </w:r>
            <w:proofErr w:type="spellEnd"/>
            <w:r w:rsidRPr="00D6273D">
              <w:rPr>
                <w:i/>
                <w:iCs/>
                <w:sz w:val="16"/>
                <w:szCs w:val="16"/>
              </w:rPr>
              <w:t xml:space="preserve"> Road, Mount Gravatt</w:t>
            </w:r>
          </w:p>
        </w:tc>
        <w:tc>
          <w:tcPr>
            <w:tcW w:w="1292" w:type="dxa"/>
            <w:tcBorders>
              <w:top w:val="nil"/>
              <w:left w:val="nil"/>
              <w:bottom w:val="single" w:sz="4" w:space="0" w:color="auto"/>
              <w:right w:val="single" w:sz="4" w:space="0" w:color="auto"/>
            </w:tcBorders>
            <w:shd w:val="clear" w:color="auto" w:fill="auto"/>
            <w:hideMark/>
          </w:tcPr>
          <w:p w14:paraId="783E603A" w14:textId="77777777" w:rsidR="000F5FB8" w:rsidRPr="00D6273D" w:rsidRDefault="000F5FB8" w:rsidP="000F5FB8">
            <w:pPr>
              <w:jc w:val="left"/>
              <w:rPr>
                <w:i/>
                <w:iCs/>
                <w:sz w:val="16"/>
                <w:szCs w:val="16"/>
              </w:rPr>
            </w:pPr>
            <w:r w:rsidRPr="00D6273D">
              <w:rPr>
                <w:i/>
                <w:iCs/>
                <w:sz w:val="16"/>
                <w:szCs w:val="16"/>
              </w:rPr>
              <w:t>12 years</w:t>
            </w:r>
          </w:p>
        </w:tc>
      </w:tr>
      <w:tr w:rsidR="000F5FB8" w:rsidRPr="004655AF" w14:paraId="25E4D271"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409AC654" w14:textId="77777777" w:rsidR="000F5FB8" w:rsidRPr="00D6273D" w:rsidRDefault="000F5FB8" w:rsidP="000F5FB8">
            <w:pPr>
              <w:jc w:val="left"/>
              <w:rPr>
                <w:i/>
                <w:iCs/>
                <w:sz w:val="16"/>
                <w:szCs w:val="16"/>
              </w:rPr>
            </w:pPr>
            <w:r w:rsidRPr="00D6273D">
              <w:rPr>
                <w:i/>
                <w:iCs/>
                <w:sz w:val="16"/>
                <w:szCs w:val="16"/>
              </w:rPr>
              <w:t>Ace Sports Medicine</w:t>
            </w:r>
          </w:p>
        </w:tc>
        <w:tc>
          <w:tcPr>
            <w:tcW w:w="3465" w:type="dxa"/>
            <w:tcBorders>
              <w:top w:val="nil"/>
              <w:left w:val="nil"/>
              <w:bottom w:val="single" w:sz="4" w:space="0" w:color="auto"/>
              <w:right w:val="single" w:sz="4" w:space="0" w:color="auto"/>
            </w:tcBorders>
            <w:shd w:val="clear" w:color="auto" w:fill="auto"/>
            <w:hideMark/>
          </w:tcPr>
          <w:p w14:paraId="0CB76CAB" w14:textId="77777777" w:rsidR="000F5FB8" w:rsidRPr="00D6273D" w:rsidRDefault="000F5FB8" w:rsidP="000F5FB8">
            <w:pPr>
              <w:jc w:val="left"/>
              <w:rPr>
                <w:i/>
                <w:iCs/>
                <w:sz w:val="16"/>
                <w:szCs w:val="16"/>
              </w:rPr>
            </w:pPr>
            <w:r w:rsidRPr="00D6273D">
              <w:rPr>
                <w:i/>
                <w:iCs/>
                <w:sz w:val="16"/>
                <w:szCs w:val="16"/>
              </w:rPr>
              <w:t xml:space="preserve">98 </w:t>
            </w:r>
            <w:proofErr w:type="spellStart"/>
            <w:r w:rsidRPr="00D6273D">
              <w:rPr>
                <w:i/>
                <w:iCs/>
                <w:sz w:val="16"/>
                <w:szCs w:val="16"/>
              </w:rPr>
              <w:t>Klumpp</w:t>
            </w:r>
            <w:proofErr w:type="spellEnd"/>
            <w:r w:rsidRPr="00D6273D">
              <w:rPr>
                <w:i/>
                <w:iCs/>
                <w:sz w:val="16"/>
                <w:szCs w:val="16"/>
              </w:rPr>
              <w:t xml:space="preserve"> Road, Mount Gravatt</w:t>
            </w:r>
          </w:p>
        </w:tc>
        <w:tc>
          <w:tcPr>
            <w:tcW w:w="1292" w:type="dxa"/>
            <w:tcBorders>
              <w:top w:val="nil"/>
              <w:left w:val="nil"/>
              <w:bottom w:val="single" w:sz="4" w:space="0" w:color="auto"/>
              <w:right w:val="single" w:sz="4" w:space="0" w:color="auto"/>
            </w:tcBorders>
            <w:shd w:val="clear" w:color="auto" w:fill="auto"/>
            <w:hideMark/>
          </w:tcPr>
          <w:p w14:paraId="73D0A207" w14:textId="77777777" w:rsidR="000F5FB8" w:rsidRPr="00D6273D" w:rsidRDefault="000F5FB8" w:rsidP="000F5FB8">
            <w:pPr>
              <w:jc w:val="left"/>
              <w:rPr>
                <w:i/>
                <w:iCs/>
                <w:sz w:val="16"/>
                <w:szCs w:val="16"/>
              </w:rPr>
            </w:pPr>
            <w:r w:rsidRPr="00D6273D">
              <w:rPr>
                <w:i/>
                <w:iCs/>
                <w:sz w:val="16"/>
                <w:szCs w:val="16"/>
              </w:rPr>
              <w:t>5 years</w:t>
            </w:r>
          </w:p>
        </w:tc>
      </w:tr>
      <w:tr w:rsidR="000F5FB8" w:rsidRPr="004655AF" w14:paraId="44278CA2"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66A021B" w14:textId="77777777" w:rsidR="000F5FB8" w:rsidRPr="00D6273D" w:rsidRDefault="000F5FB8" w:rsidP="000F5FB8">
            <w:pPr>
              <w:jc w:val="left"/>
              <w:rPr>
                <w:i/>
                <w:iCs/>
                <w:sz w:val="16"/>
                <w:szCs w:val="16"/>
              </w:rPr>
            </w:pPr>
            <w:r w:rsidRPr="00D6273D">
              <w:rPr>
                <w:i/>
                <w:iCs/>
                <w:sz w:val="16"/>
                <w:szCs w:val="16"/>
              </w:rPr>
              <w:t xml:space="preserve">John </w:t>
            </w:r>
            <w:proofErr w:type="spellStart"/>
            <w:r w:rsidRPr="00D6273D">
              <w:rPr>
                <w:i/>
                <w:iCs/>
                <w:sz w:val="16"/>
                <w:szCs w:val="16"/>
              </w:rPr>
              <w:t>Whittred</w:t>
            </w:r>
            <w:proofErr w:type="spellEnd"/>
            <w:r w:rsidRPr="00D6273D">
              <w:rPr>
                <w:i/>
                <w:iCs/>
                <w:sz w:val="16"/>
                <w:szCs w:val="16"/>
              </w:rPr>
              <w:t xml:space="preserve"> Squash</w:t>
            </w:r>
          </w:p>
        </w:tc>
        <w:tc>
          <w:tcPr>
            <w:tcW w:w="3465" w:type="dxa"/>
            <w:tcBorders>
              <w:top w:val="nil"/>
              <w:left w:val="nil"/>
              <w:bottom w:val="single" w:sz="4" w:space="0" w:color="auto"/>
              <w:right w:val="single" w:sz="4" w:space="0" w:color="auto"/>
            </w:tcBorders>
            <w:shd w:val="clear" w:color="auto" w:fill="auto"/>
            <w:hideMark/>
          </w:tcPr>
          <w:p w14:paraId="3BDFA378" w14:textId="77777777" w:rsidR="000F5FB8" w:rsidRPr="00D6273D" w:rsidRDefault="000F5FB8" w:rsidP="000F5FB8">
            <w:pPr>
              <w:jc w:val="left"/>
              <w:rPr>
                <w:i/>
                <w:iCs/>
                <w:sz w:val="16"/>
                <w:szCs w:val="16"/>
              </w:rPr>
            </w:pPr>
            <w:r w:rsidRPr="00D6273D">
              <w:rPr>
                <w:i/>
                <w:iCs/>
                <w:sz w:val="16"/>
                <w:szCs w:val="16"/>
              </w:rPr>
              <w:t xml:space="preserve">98 </w:t>
            </w:r>
            <w:proofErr w:type="spellStart"/>
            <w:r w:rsidRPr="00D6273D">
              <w:rPr>
                <w:i/>
                <w:iCs/>
                <w:sz w:val="16"/>
                <w:szCs w:val="16"/>
              </w:rPr>
              <w:t>Klumpp</w:t>
            </w:r>
            <w:proofErr w:type="spellEnd"/>
            <w:r w:rsidRPr="00D6273D">
              <w:rPr>
                <w:i/>
                <w:iCs/>
                <w:sz w:val="16"/>
                <w:szCs w:val="16"/>
              </w:rPr>
              <w:t xml:space="preserve"> Road, Mount Gravatt</w:t>
            </w:r>
          </w:p>
        </w:tc>
        <w:tc>
          <w:tcPr>
            <w:tcW w:w="1292" w:type="dxa"/>
            <w:tcBorders>
              <w:top w:val="nil"/>
              <w:left w:val="nil"/>
              <w:bottom w:val="single" w:sz="4" w:space="0" w:color="auto"/>
              <w:right w:val="single" w:sz="4" w:space="0" w:color="auto"/>
            </w:tcBorders>
            <w:shd w:val="clear" w:color="auto" w:fill="auto"/>
            <w:hideMark/>
          </w:tcPr>
          <w:p w14:paraId="0D8F0E62" w14:textId="77777777" w:rsidR="000F5FB8" w:rsidRPr="00D6273D" w:rsidRDefault="000F5FB8" w:rsidP="000F5FB8">
            <w:pPr>
              <w:jc w:val="left"/>
              <w:rPr>
                <w:i/>
                <w:iCs/>
                <w:sz w:val="16"/>
                <w:szCs w:val="16"/>
              </w:rPr>
            </w:pPr>
            <w:r w:rsidRPr="00D6273D">
              <w:rPr>
                <w:i/>
                <w:iCs/>
                <w:sz w:val="16"/>
                <w:szCs w:val="16"/>
              </w:rPr>
              <w:t>5 years</w:t>
            </w:r>
          </w:p>
        </w:tc>
      </w:tr>
      <w:tr w:rsidR="000F5FB8" w:rsidRPr="004655AF" w14:paraId="74C0C755"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3C4B042F" w14:textId="77777777" w:rsidR="000F5FB8" w:rsidRPr="00D6273D" w:rsidRDefault="000F5FB8" w:rsidP="000F5FB8">
            <w:pPr>
              <w:jc w:val="left"/>
              <w:rPr>
                <w:i/>
                <w:iCs/>
                <w:sz w:val="16"/>
                <w:szCs w:val="16"/>
              </w:rPr>
            </w:pPr>
            <w:r w:rsidRPr="00D6273D">
              <w:rPr>
                <w:i/>
                <w:iCs/>
                <w:sz w:val="16"/>
                <w:szCs w:val="16"/>
              </w:rPr>
              <w:t>South West Basketball</w:t>
            </w:r>
          </w:p>
        </w:tc>
        <w:tc>
          <w:tcPr>
            <w:tcW w:w="3465" w:type="dxa"/>
            <w:tcBorders>
              <w:top w:val="nil"/>
              <w:left w:val="nil"/>
              <w:bottom w:val="single" w:sz="4" w:space="0" w:color="auto"/>
              <w:right w:val="single" w:sz="4" w:space="0" w:color="auto"/>
            </w:tcBorders>
            <w:shd w:val="clear" w:color="auto" w:fill="auto"/>
            <w:hideMark/>
          </w:tcPr>
          <w:p w14:paraId="24EC570B" w14:textId="77777777" w:rsidR="000F5FB8" w:rsidRPr="00D6273D" w:rsidRDefault="000F5FB8" w:rsidP="000F5FB8">
            <w:pPr>
              <w:jc w:val="left"/>
              <w:rPr>
                <w:i/>
                <w:iCs/>
                <w:sz w:val="16"/>
                <w:szCs w:val="16"/>
              </w:rPr>
            </w:pPr>
            <w:r w:rsidRPr="00D6273D">
              <w:rPr>
                <w:i/>
                <w:iCs/>
                <w:sz w:val="16"/>
                <w:szCs w:val="16"/>
              </w:rPr>
              <w:t xml:space="preserve">98 </w:t>
            </w:r>
            <w:proofErr w:type="spellStart"/>
            <w:r w:rsidRPr="00D6273D">
              <w:rPr>
                <w:i/>
                <w:iCs/>
                <w:sz w:val="16"/>
                <w:szCs w:val="16"/>
              </w:rPr>
              <w:t>Klumpp</w:t>
            </w:r>
            <w:proofErr w:type="spellEnd"/>
            <w:r w:rsidRPr="00D6273D">
              <w:rPr>
                <w:i/>
                <w:iCs/>
                <w:sz w:val="16"/>
                <w:szCs w:val="16"/>
              </w:rPr>
              <w:t xml:space="preserve"> Road, Mount Gravatt</w:t>
            </w:r>
          </w:p>
        </w:tc>
        <w:tc>
          <w:tcPr>
            <w:tcW w:w="1292" w:type="dxa"/>
            <w:tcBorders>
              <w:top w:val="nil"/>
              <w:left w:val="nil"/>
              <w:bottom w:val="single" w:sz="4" w:space="0" w:color="auto"/>
              <w:right w:val="single" w:sz="4" w:space="0" w:color="auto"/>
            </w:tcBorders>
            <w:shd w:val="clear" w:color="auto" w:fill="auto"/>
            <w:hideMark/>
          </w:tcPr>
          <w:p w14:paraId="19D3FDEA" w14:textId="77777777" w:rsidR="000F5FB8" w:rsidRPr="00D6273D" w:rsidRDefault="000F5FB8" w:rsidP="000F5FB8">
            <w:pPr>
              <w:jc w:val="left"/>
              <w:rPr>
                <w:i/>
                <w:iCs/>
                <w:sz w:val="16"/>
                <w:szCs w:val="16"/>
              </w:rPr>
            </w:pPr>
            <w:r w:rsidRPr="00D6273D">
              <w:rPr>
                <w:i/>
                <w:iCs/>
                <w:sz w:val="16"/>
                <w:szCs w:val="16"/>
              </w:rPr>
              <w:t>5 years</w:t>
            </w:r>
          </w:p>
        </w:tc>
      </w:tr>
      <w:tr w:rsidR="000F5FB8" w:rsidRPr="004655AF" w14:paraId="61F77D20"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22ABF31A" w14:textId="77777777" w:rsidR="000F5FB8" w:rsidRPr="00D6273D" w:rsidRDefault="000F5FB8" w:rsidP="000F5FB8">
            <w:pPr>
              <w:jc w:val="left"/>
              <w:rPr>
                <w:i/>
                <w:iCs/>
                <w:sz w:val="16"/>
                <w:szCs w:val="16"/>
              </w:rPr>
            </w:pPr>
            <w:r w:rsidRPr="00D6273D">
              <w:rPr>
                <w:i/>
                <w:iCs/>
                <w:sz w:val="16"/>
                <w:szCs w:val="16"/>
              </w:rPr>
              <w:t>Miller Unit Trust</w:t>
            </w:r>
          </w:p>
        </w:tc>
        <w:tc>
          <w:tcPr>
            <w:tcW w:w="3465" w:type="dxa"/>
            <w:tcBorders>
              <w:top w:val="nil"/>
              <w:left w:val="nil"/>
              <w:bottom w:val="single" w:sz="4" w:space="0" w:color="auto"/>
              <w:right w:val="single" w:sz="4" w:space="0" w:color="auto"/>
            </w:tcBorders>
            <w:shd w:val="clear" w:color="auto" w:fill="auto"/>
            <w:hideMark/>
          </w:tcPr>
          <w:p w14:paraId="399A0396" w14:textId="77777777" w:rsidR="000F5FB8" w:rsidRPr="00D6273D" w:rsidRDefault="000F5FB8" w:rsidP="000F5FB8">
            <w:pPr>
              <w:jc w:val="left"/>
              <w:rPr>
                <w:i/>
                <w:iCs/>
                <w:sz w:val="16"/>
                <w:szCs w:val="16"/>
              </w:rPr>
            </w:pPr>
            <w:r w:rsidRPr="00D6273D">
              <w:rPr>
                <w:i/>
                <w:iCs/>
                <w:sz w:val="16"/>
                <w:szCs w:val="16"/>
              </w:rPr>
              <w:t>14 Caroline Street, Paddington</w:t>
            </w:r>
          </w:p>
        </w:tc>
        <w:tc>
          <w:tcPr>
            <w:tcW w:w="1292" w:type="dxa"/>
            <w:tcBorders>
              <w:top w:val="nil"/>
              <w:left w:val="nil"/>
              <w:bottom w:val="single" w:sz="4" w:space="0" w:color="auto"/>
              <w:right w:val="single" w:sz="4" w:space="0" w:color="auto"/>
            </w:tcBorders>
            <w:shd w:val="clear" w:color="auto" w:fill="auto"/>
            <w:hideMark/>
          </w:tcPr>
          <w:p w14:paraId="648874D8" w14:textId="77777777" w:rsidR="000F5FB8" w:rsidRPr="00D6273D" w:rsidRDefault="000F5FB8" w:rsidP="000F5FB8">
            <w:pPr>
              <w:jc w:val="left"/>
              <w:rPr>
                <w:i/>
                <w:iCs/>
                <w:sz w:val="16"/>
                <w:szCs w:val="16"/>
              </w:rPr>
            </w:pPr>
            <w:r w:rsidRPr="00D6273D">
              <w:rPr>
                <w:i/>
                <w:iCs/>
                <w:sz w:val="16"/>
                <w:szCs w:val="16"/>
              </w:rPr>
              <w:t>5 years</w:t>
            </w:r>
          </w:p>
        </w:tc>
      </w:tr>
      <w:tr w:rsidR="000F5FB8" w:rsidRPr="004655AF" w14:paraId="11FDCFC3"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6E881BB9" w14:textId="77777777" w:rsidR="000F5FB8" w:rsidRPr="00D6273D" w:rsidRDefault="000F5FB8" w:rsidP="000F5FB8">
            <w:pPr>
              <w:jc w:val="left"/>
              <w:rPr>
                <w:i/>
                <w:iCs/>
                <w:sz w:val="16"/>
                <w:szCs w:val="16"/>
              </w:rPr>
            </w:pPr>
            <w:r w:rsidRPr="00D6273D">
              <w:rPr>
                <w:i/>
                <w:iCs/>
                <w:sz w:val="16"/>
                <w:szCs w:val="16"/>
              </w:rPr>
              <w:t>Storytime Swim Centres Pty Ltd.</w:t>
            </w:r>
          </w:p>
        </w:tc>
        <w:tc>
          <w:tcPr>
            <w:tcW w:w="3465" w:type="dxa"/>
            <w:tcBorders>
              <w:top w:val="nil"/>
              <w:left w:val="nil"/>
              <w:bottom w:val="single" w:sz="4" w:space="0" w:color="auto"/>
              <w:right w:val="single" w:sz="4" w:space="0" w:color="auto"/>
            </w:tcBorders>
            <w:shd w:val="clear" w:color="auto" w:fill="auto"/>
            <w:hideMark/>
          </w:tcPr>
          <w:p w14:paraId="769C8602" w14:textId="77777777" w:rsidR="000F5FB8" w:rsidRPr="00D6273D" w:rsidRDefault="000F5FB8" w:rsidP="000F5FB8">
            <w:pPr>
              <w:jc w:val="left"/>
              <w:rPr>
                <w:i/>
                <w:iCs/>
                <w:sz w:val="16"/>
                <w:szCs w:val="16"/>
              </w:rPr>
            </w:pPr>
            <w:r w:rsidRPr="00D6273D">
              <w:rPr>
                <w:i/>
                <w:iCs/>
                <w:sz w:val="16"/>
                <w:szCs w:val="16"/>
              </w:rPr>
              <w:t xml:space="preserve">5 </w:t>
            </w:r>
            <w:proofErr w:type="spellStart"/>
            <w:r w:rsidRPr="00D6273D">
              <w:rPr>
                <w:i/>
                <w:iCs/>
                <w:sz w:val="16"/>
                <w:szCs w:val="16"/>
              </w:rPr>
              <w:t>Panitya</w:t>
            </w:r>
            <w:proofErr w:type="spellEnd"/>
            <w:r w:rsidRPr="00D6273D">
              <w:rPr>
                <w:i/>
                <w:iCs/>
                <w:sz w:val="16"/>
                <w:szCs w:val="16"/>
              </w:rPr>
              <w:t xml:space="preserve"> Street, Stones Corner</w:t>
            </w:r>
          </w:p>
        </w:tc>
        <w:tc>
          <w:tcPr>
            <w:tcW w:w="1292" w:type="dxa"/>
            <w:tcBorders>
              <w:top w:val="nil"/>
              <w:left w:val="nil"/>
              <w:bottom w:val="single" w:sz="4" w:space="0" w:color="auto"/>
              <w:right w:val="single" w:sz="4" w:space="0" w:color="auto"/>
            </w:tcBorders>
            <w:shd w:val="clear" w:color="auto" w:fill="auto"/>
            <w:hideMark/>
          </w:tcPr>
          <w:p w14:paraId="6DCDFA07"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6A3A1008"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11830FF" w14:textId="77777777" w:rsidR="000F5FB8" w:rsidRPr="00D6273D" w:rsidRDefault="000F5FB8" w:rsidP="000F5FB8">
            <w:pPr>
              <w:jc w:val="left"/>
              <w:rPr>
                <w:i/>
                <w:iCs/>
                <w:sz w:val="16"/>
                <w:szCs w:val="16"/>
              </w:rPr>
            </w:pPr>
            <w:proofErr w:type="spellStart"/>
            <w:r w:rsidRPr="00D6273D">
              <w:rPr>
                <w:i/>
                <w:iCs/>
                <w:sz w:val="16"/>
                <w:szCs w:val="16"/>
              </w:rPr>
              <w:t>Millumby</w:t>
            </w:r>
            <w:proofErr w:type="spellEnd"/>
            <w:r w:rsidRPr="00D6273D">
              <w:rPr>
                <w:i/>
                <w:iCs/>
                <w:sz w:val="16"/>
                <w:szCs w:val="16"/>
              </w:rPr>
              <w:t xml:space="preserve"> Pty Ltd.</w:t>
            </w:r>
          </w:p>
        </w:tc>
        <w:tc>
          <w:tcPr>
            <w:tcW w:w="3465" w:type="dxa"/>
            <w:tcBorders>
              <w:top w:val="nil"/>
              <w:left w:val="nil"/>
              <w:bottom w:val="single" w:sz="4" w:space="0" w:color="auto"/>
              <w:right w:val="single" w:sz="4" w:space="0" w:color="auto"/>
            </w:tcBorders>
            <w:shd w:val="clear" w:color="auto" w:fill="auto"/>
            <w:hideMark/>
          </w:tcPr>
          <w:p w14:paraId="281C9994" w14:textId="77777777" w:rsidR="000F5FB8" w:rsidRPr="00D6273D" w:rsidRDefault="000F5FB8" w:rsidP="000F5FB8">
            <w:pPr>
              <w:jc w:val="left"/>
              <w:rPr>
                <w:i/>
                <w:iCs/>
                <w:sz w:val="16"/>
                <w:szCs w:val="16"/>
              </w:rPr>
            </w:pPr>
            <w:r w:rsidRPr="00D6273D">
              <w:rPr>
                <w:i/>
                <w:iCs/>
                <w:sz w:val="16"/>
                <w:szCs w:val="16"/>
              </w:rPr>
              <w:t>1 Fairfield Crescent, Manly</w:t>
            </w:r>
          </w:p>
        </w:tc>
        <w:tc>
          <w:tcPr>
            <w:tcW w:w="1292" w:type="dxa"/>
            <w:tcBorders>
              <w:top w:val="nil"/>
              <w:left w:val="nil"/>
              <w:bottom w:val="single" w:sz="4" w:space="0" w:color="auto"/>
              <w:right w:val="single" w:sz="4" w:space="0" w:color="auto"/>
            </w:tcBorders>
            <w:shd w:val="clear" w:color="auto" w:fill="auto"/>
            <w:hideMark/>
          </w:tcPr>
          <w:p w14:paraId="6C3C8EAA" w14:textId="77777777" w:rsidR="000F5FB8" w:rsidRPr="00D6273D" w:rsidRDefault="000F5FB8" w:rsidP="000F5FB8">
            <w:pPr>
              <w:jc w:val="left"/>
              <w:rPr>
                <w:i/>
                <w:iCs/>
                <w:sz w:val="16"/>
                <w:szCs w:val="16"/>
              </w:rPr>
            </w:pPr>
            <w:r w:rsidRPr="00D6273D">
              <w:rPr>
                <w:i/>
                <w:iCs/>
                <w:sz w:val="16"/>
                <w:szCs w:val="16"/>
              </w:rPr>
              <w:t>10 years</w:t>
            </w:r>
          </w:p>
        </w:tc>
      </w:tr>
      <w:tr w:rsidR="000F5FB8" w:rsidRPr="004655AF" w14:paraId="468827E7"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08601E9" w14:textId="77777777" w:rsidR="000F5FB8" w:rsidRPr="00D6273D" w:rsidRDefault="000F5FB8" w:rsidP="000F5FB8">
            <w:pPr>
              <w:jc w:val="left"/>
              <w:rPr>
                <w:i/>
                <w:iCs/>
                <w:sz w:val="16"/>
                <w:szCs w:val="16"/>
              </w:rPr>
            </w:pPr>
            <w:r w:rsidRPr="00D6273D">
              <w:rPr>
                <w:i/>
                <w:iCs/>
                <w:sz w:val="16"/>
                <w:szCs w:val="16"/>
              </w:rPr>
              <w:t>AAA Aquatics</w:t>
            </w:r>
          </w:p>
        </w:tc>
        <w:tc>
          <w:tcPr>
            <w:tcW w:w="3465" w:type="dxa"/>
            <w:tcBorders>
              <w:top w:val="nil"/>
              <w:left w:val="nil"/>
              <w:bottom w:val="single" w:sz="4" w:space="0" w:color="auto"/>
              <w:right w:val="single" w:sz="4" w:space="0" w:color="auto"/>
            </w:tcBorders>
            <w:shd w:val="clear" w:color="auto" w:fill="auto"/>
            <w:hideMark/>
          </w:tcPr>
          <w:p w14:paraId="40041CEA" w14:textId="77777777" w:rsidR="000F5FB8" w:rsidRPr="00D6273D" w:rsidRDefault="000F5FB8" w:rsidP="000F5FB8">
            <w:pPr>
              <w:jc w:val="left"/>
              <w:rPr>
                <w:i/>
                <w:iCs/>
                <w:sz w:val="16"/>
                <w:szCs w:val="16"/>
              </w:rPr>
            </w:pPr>
            <w:r w:rsidRPr="00D6273D">
              <w:rPr>
                <w:i/>
                <w:iCs/>
                <w:sz w:val="16"/>
                <w:szCs w:val="16"/>
              </w:rPr>
              <w:t xml:space="preserve">35 </w:t>
            </w:r>
            <w:proofErr w:type="spellStart"/>
            <w:r w:rsidRPr="00D6273D">
              <w:rPr>
                <w:i/>
                <w:iCs/>
                <w:sz w:val="16"/>
                <w:szCs w:val="16"/>
              </w:rPr>
              <w:t>Wecker</w:t>
            </w:r>
            <w:proofErr w:type="spellEnd"/>
            <w:r w:rsidRPr="00D6273D">
              <w:rPr>
                <w:i/>
                <w:iCs/>
                <w:sz w:val="16"/>
                <w:szCs w:val="16"/>
              </w:rPr>
              <w:t xml:space="preserve"> Road, Mansfield</w:t>
            </w:r>
          </w:p>
        </w:tc>
        <w:tc>
          <w:tcPr>
            <w:tcW w:w="1292" w:type="dxa"/>
            <w:tcBorders>
              <w:top w:val="nil"/>
              <w:left w:val="nil"/>
              <w:bottom w:val="single" w:sz="4" w:space="0" w:color="auto"/>
              <w:right w:val="single" w:sz="4" w:space="0" w:color="auto"/>
            </w:tcBorders>
            <w:shd w:val="clear" w:color="auto" w:fill="auto"/>
            <w:hideMark/>
          </w:tcPr>
          <w:p w14:paraId="78D60B9B"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28EF03AD"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706FA6A7" w14:textId="77777777" w:rsidR="000F5FB8" w:rsidRPr="00D6273D" w:rsidRDefault="000F5FB8" w:rsidP="000F5FB8">
            <w:pPr>
              <w:jc w:val="left"/>
              <w:rPr>
                <w:i/>
                <w:iCs/>
                <w:sz w:val="16"/>
                <w:szCs w:val="16"/>
              </w:rPr>
            </w:pPr>
            <w:r w:rsidRPr="00D6273D">
              <w:rPr>
                <w:i/>
                <w:iCs/>
                <w:sz w:val="16"/>
                <w:szCs w:val="16"/>
              </w:rPr>
              <w:t xml:space="preserve">Rockhampton </w:t>
            </w:r>
            <w:proofErr w:type="spellStart"/>
            <w:r w:rsidRPr="00D6273D">
              <w:rPr>
                <w:i/>
                <w:iCs/>
                <w:sz w:val="16"/>
                <w:szCs w:val="16"/>
              </w:rPr>
              <w:t>Watersports</w:t>
            </w:r>
            <w:proofErr w:type="spellEnd"/>
            <w:r w:rsidRPr="00D6273D">
              <w:rPr>
                <w:i/>
                <w:iCs/>
                <w:sz w:val="16"/>
                <w:szCs w:val="16"/>
              </w:rPr>
              <w:t xml:space="preserve"> Pty Ltd</w:t>
            </w:r>
          </w:p>
        </w:tc>
        <w:tc>
          <w:tcPr>
            <w:tcW w:w="3465" w:type="dxa"/>
            <w:tcBorders>
              <w:top w:val="nil"/>
              <w:left w:val="nil"/>
              <w:bottom w:val="single" w:sz="4" w:space="0" w:color="auto"/>
              <w:right w:val="single" w:sz="4" w:space="0" w:color="auto"/>
            </w:tcBorders>
            <w:shd w:val="clear" w:color="auto" w:fill="auto"/>
            <w:hideMark/>
          </w:tcPr>
          <w:p w14:paraId="0659376D" w14:textId="77777777" w:rsidR="000F5FB8" w:rsidRPr="00D6273D" w:rsidRDefault="000F5FB8" w:rsidP="000F5FB8">
            <w:pPr>
              <w:jc w:val="left"/>
              <w:rPr>
                <w:i/>
                <w:iCs/>
                <w:sz w:val="16"/>
                <w:szCs w:val="16"/>
              </w:rPr>
            </w:pPr>
            <w:r w:rsidRPr="00D6273D">
              <w:rPr>
                <w:i/>
                <w:iCs/>
                <w:sz w:val="16"/>
                <w:szCs w:val="16"/>
              </w:rPr>
              <w:t xml:space="preserve">100 </w:t>
            </w:r>
            <w:proofErr w:type="spellStart"/>
            <w:r w:rsidRPr="00D6273D">
              <w:rPr>
                <w:i/>
                <w:iCs/>
                <w:sz w:val="16"/>
                <w:szCs w:val="16"/>
              </w:rPr>
              <w:t>Edmonstone</w:t>
            </w:r>
            <w:proofErr w:type="spellEnd"/>
            <w:r w:rsidRPr="00D6273D">
              <w:rPr>
                <w:i/>
                <w:iCs/>
                <w:sz w:val="16"/>
                <w:szCs w:val="16"/>
              </w:rPr>
              <w:t xml:space="preserve"> Street, South Brisbane</w:t>
            </w:r>
          </w:p>
        </w:tc>
        <w:tc>
          <w:tcPr>
            <w:tcW w:w="1292" w:type="dxa"/>
            <w:tcBorders>
              <w:top w:val="nil"/>
              <w:left w:val="nil"/>
              <w:bottom w:val="single" w:sz="4" w:space="0" w:color="auto"/>
              <w:right w:val="single" w:sz="4" w:space="0" w:color="auto"/>
            </w:tcBorders>
            <w:shd w:val="clear" w:color="auto" w:fill="auto"/>
            <w:hideMark/>
          </w:tcPr>
          <w:p w14:paraId="27B013A9" w14:textId="77777777" w:rsidR="000F5FB8" w:rsidRPr="00D6273D" w:rsidRDefault="000F5FB8" w:rsidP="000F5FB8">
            <w:pPr>
              <w:jc w:val="left"/>
              <w:rPr>
                <w:i/>
                <w:iCs/>
                <w:sz w:val="16"/>
                <w:szCs w:val="16"/>
              </w:rPr>
            </w:pPr>
            <w:r w:rsidRPr="00D6273D">
              <w:rPr>
                <w:i/>
                <w:iCs/>
                <w:sz w:val="16"/>
                <w:szCs w:val="16"/>
              </w:rPr>
              <w:t>15 years</w:t>
            </w:r>
          </w:p>
        </w:tc>
      </w:tr>
      <w:tr w:rsidR="000F5FB8" w:rsidRPr="004655AF" w14:paraId="494E0B22"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746CD00C" w14:textId="77777777" w:rsidR="000F5FB8" w:rsidRPr="00D6273D" w:rsidRDefault="000F5FB8" w:rsidP="000F5FB8">
            <w:pPr>
              <w:jc w:val="left"/>
              <w:rPr>
                <w:i/>
                <w:iCs/>
                <w:sz w:val="16"/>
                <w:szCs w:val="16"/>
              </w:rPr>
            </w:pPr>
            <w:r w:rsidRPr="00D6273D">
              <w:rPr>
                <w:i/>
                <w:iCs/>
                <w:sz w:val="16"/>
                <w:szCs w:val="16"/>
              </w:rPr>
              <w:t>Miller Unit Trust</w:t>
            </w:r>
          </w:p>
        </w:tc>
        <w:tc>
          <w:tcPr>
            <w:tcW w:w="3465" w:type="dxa"/>
            <w:tcBorders>
              <w:top w:val="nil"/>
              <w:left w:val="nil"/>
              <w:bottom w:val="single" w:sz="4" w:space="0" w:color="auto"/>
              <w:right w:val="single" w:sz="4" w:space="0" w:color="auto"/>
            </w:tcBorders>
            <w:shd w:val="clear" w:color="auto" w:fill="auto"/>
            <w:hideMark/>
          </w:tcPr>
          <w:p w14:paraId="0D765226" w14:textId="77777777" w:rsidR="000F5FB8" w:rsidRPr="00D6273D" w:rsidRDefault="000F5FB8" w:rsidP="000F5FB8">
            <w:pPr>
              <w:jc w:val="left"/>
              <w:rPr>
                <w:i/>
                <w:iCs/>
                <w:sz w:val="16"/>
                <w:szCs w:val="16"/>
              </w:rPr>
            </w:pPr>
            <w:r w:rsidRPr="00D6273D">
              <w:rPr>
                <w:i/>
                <w:iCs/>
                <w:sz w:val="16"/>
                <w:szCs w:val="16"/>
              </w:rPr>
              <w:t>71 Alderson Street, Newmarket</w:t>
            </w:r>
          </w:p>
        </w:tc>
        <w:tc>
          <w:tcPr>
            <w:tcW w:w="1292" w:type="dxa"/>
            <w:tcBorders>
              <w:top w:val="nil"/>
              <w:left w:val="nil"/>
              <w:bottom w:val="single" w:sz="4" w:space="0" w:color="auto"/>
              <w:right w:val="single" w:sz="4" w:space="0" w:color="auto"/>
            </w:tcBorders>
            <w:shd w:val="clear" w:color="auto" w:fill="auto"/>
            <w:hideMark/>
          </w:tcPr>
          <w:p w14:paraId="0F3A43F7"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2A22BCEA"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20DFE3A"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7DDEDFF7" w14:textId="77777777" w:rsidR="000F5FB8" w:rsidRPr="00D6273D" w:rsidRDefault="000F5FB8" w:rsidP="000F5FB8">
            <w:pPr>
              <w:jc w:val="left"/>
              <w:rPr>
                <w:i/>
                <w:iCs/>
                <w:sz w:val="16"/>
                <w:szCs w:val="16"/>
              </w:rPr>
            </w:pPr>
            <w:r w:rsidRPr="00D6273D">
              <w:rPr>
                <w:i/>
                <w:iCs/>
                <w:sz w:val="16"/>
                <w:szCs w:val="16"/>
              </w:rPr>
              <w:t>751 Algester Road, Parkinson</w:t>
            </w:r>
          </w:p>
        </w:tc>
        <w:tc>
          <w:tcPr>
            <w:tcW w:w="1292" w:type="dxa"/>
            <w:tcBorders>
              <w:top w:val="nil"/>
              <w:left w:val="nil"/>
              <w:bottom w:val="single" w:sz="4" w:space="0" w:color="auto"/>
              <w:right w:val="single" w:sz="4" w:space="0" w:color="auto"/>
            </w:tcBorders>
            <w:shd w:val="clear" w:color="auto" w:fill="auto"/>
            <w:hideMark/>
          </w:tcPr>
          <w:p w14:paraId="6A431252"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5F4B756A"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11B630C8"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157A1EFB" w14:textId="77777777" w:rsidR="000F5FB8" w:rsidRPr="00D6273D" w:rsidRDefault="000F5FB8" w:rsidP="000F5FB8">
            <w:pPr>
              <w:jc w:val="left"/>
              <w:rPr>
                <w:i/>
                <w:iCs/>
                <w:sz w:val="16"/>
                <w:szCs w:val="16"/>
              </w:rPr>
            </w:pPr>
            <w:r w:rsidRPr="00D6273D">
              <w:rPr>
                <w:i/>
                <w:iCs/>
                <w:sz w:val="16"/>
                <w:szCs w:val="16"/>
              </w:rPr>
              <w:t xml:space="preserve">37 </w:t>
            </w:r>
            <w:proofErr w:type="spellStart"/>
            <w:r w:rsidRPr="00D6273D">
              <w:rPr>
                <w:i/>
                <w:iCs/>
                <w:sz w:val="16"/>
                <w:szCs w:val="16"/>
              </w:rPr>
              <w:t>Bonemill</w:t>
            </w:r>
            <w:proofErr w:type="spellEnd"/>
            <w:r w:rsidRPr="00D6273D">
              <w:rPr>
                <w:i/>
                <w:iCs/>
                <w:sz w:val="16"/>
                <w:szCs w:val="16"/>
              </w:rPr>
              <w:t xml:space="preserve"> Road, Runcorn</w:t>
            </w:r>
          </w:p>
        </w:tc>
        <w:tc>
          <w:tcPr>
            <w:tcW w:w="1292" w:type="dxa"/>
            <w:tcBorders>
              <w:top w:val="nil"/>
              <w:left w:val="nil"/>
              <w:bottom w:val="single" w:sz="4" w:space="0" w:color="auto"/>
              <w:right w:val="single" w:sz="4" w:space="0" w:color="auto"/>
            </w:tcBorders>
            <w:shd w:val="clear" w:color="auto" w:fill="auto"/>
            <w:hideMark/>
          </w:tcPr>
          <w:p w14:paraId="0903511D" w14:textId="77777777" w:rsidR="000F5FB8" w:rsidRPr="00D6273D" w:rsidRDefault="000F5FB8" w:rsidP="000F5FB8">
            <w:pPr>
              <w:jc w:val="left"/>
              <w:rPr>
                <w:i/>
                <w:iCs/>
                <w:sz w:val="16"/>
                <w:szCs w:val="16"/>
              </w:rPr>
            </w:pPr>
            <w:r w:rsidRPr="00D6273D">
              <w:rPr>
                <w:i/>
                <w:iCs/>
                <w:sz w:val="16"/>
                <w:szCs w:val="16"/>
              </w:rPr>
              <w:t>30 years</w:t>
            </w:r>
          </w:p>
        </w:tc>
      </w:tr>
      <w:tr w:rsidR="000F5FB8" w:rsidRPr="004655AF" w14:paraId="765CCD4E"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6CE43FF8" w14:textId="77777777" w:rsidR="000F5FB8" w:rsidRPr="00D6273D" w:rsidRDefault="000F5FB8" w:rsidP="000F5FB8">
            <w:pPr>
              <w:jc w:val="left"/>
              <w:rPr>
                <w:i/>
                <w:iCs/>
                <w:sz w:val="16"/>
                <w:szCs w:val="16"/>
              </w:rPr>
            </w:pPr>
            <w:r w:rsidRPr="00D6273D">
              <w:rPr>
                <w:i/>
                <w:iCs/>
                <w:sz w:val="16"/>
                <w:szCs w:val="16"/>
              </w:rPr>
              <w:t>Australian Crawl Pty Ltd</w:t>
            </w:r>
          </w:p>
        </w:tc>
        <w:tc>
          <w:tcPr>
            <w:tcW w:w="3465" w:type="dxa"/>
            <w:tcBorders>
              <w:top w:val="nil"/>
              <w:left w:val="nil"/>
              <w:bottom w:val="single" w:sz="4" w:space="0" w:color="auto"/>
              <w:right w:val="single" w:sz="4" w:space="0" w:color="auto"/>
            </w:tcBorders>
            <w:shd w:val="clear" w:color="auto" w:fill="auto"/>
            <w:hideMark/>
          </w:tcPr>
          <w:p w14:paraId="0B76EC7B" w14:textId="77777777" w:rsidR="000F5FB8" w:rsidRPr="00D6273D" w:rsidRDefault="000F5FB8" w:rsidP="000F5FB8">
            <w:pPr>
              <w:jc w:val="left"/>
              <w:rPr>
                <w:i/>
                <w:iCs/>
                <w:sz w:val="16"/>
                <w:szCs w:val="16"/>
              </w:rPr>
            </w:pPr>
            <w:r w:rsidRPr="00D6273D">
              <w:rPr>
                <w:i/>
                <w:iCs/>
                <w:sz w:val="16"/>
                <w:szCs w:val="16"/>
              </w:rPr>
              <w:t>231 Flinders Parade, Sandgate</w:t>
            </w:r>
          </w:p>
        </w:tc>
        <w:tc>
          <w:tcPr>
            <w:tcW w:w="1292" w:type="dxa"/>
            <w:tcBorders>
              <w:top w:val="nil"/>
              <w:left w:val="nil"/>
              <w:bottom w:val="single" w:sz="4" w:space="0" w:color="auto"/>
              <w:right w:val="single" w:sz="4" w:space="0" w:color="auto"/>
            </w:tcBorders>
            <w:shd w:val="clear" w:color="auto" w:fill="auto"/>
            <w:hideMark/>
          </w:tcPr>
          <w:p w14:paraId="6C5AE700" w14:textId="77777777" w:rsidR="000F5FB8" w:rsidRPr="00D6273D" w:rsidRDefault="000F5FB8" w:rsidP="000F5FB8">
            <w:pPr>
              <w:jc w:val="left"/>
              <w:rPr>
                <w:i/>
                <w:iCs/>
                <w:sz w:val="16"/>
                <w:szCs w:val="16"/>
              </w:rPr>
            </w:pPr>
            <w:r w:rsidRPr="00D6273D">
              <w:rPr>
                <w:i/>
                <w:iCs/>
                <w:sz w:val="16"/>
                <w:szCs w:val="16"/>
              </w:rPr>
              <w:t>20 years</w:t>
            </w:r>
          </w:p>
        </w:tc>
      </w:tr>
      <w:tr w:rsidR="000F5FB8" w:rsidRPr="004655AF" w14:paraId="1EE8FDF7"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613D0F29" w14:textId="77777777" w:rsidR="000F5FB8" w:rsidRPr="00D6273D" w:rsidRDefault="000F5FB8" w:rsidP="000F5FB8">
            <w:pPr>
              <w:jc w:val="left"/>
              <w:rPr>
                <w:i/>
                <w:iCs/>
                <w:sz w:val="16"/>
                <w:szCs w:val="16"/>
              </w:rPr>
            </w:pPr>
            <w:r w:rsidRPr="00D6273D">
              <w:rPr>
                <w:i/>
                <w:iCs/>
                <w:sz w:val="16"/>
                <w:szCs w:val="16"/>
              </w:rPr>
              <w:t>City Venue Management Pty Ltd.</w:t>
            </w:r>
          </w:p>
        </w:tc>
        <w:tc>
          <w:tcPr>
            <w:tcW w:w="3465" w:type="dxa"/>
            <w:tcBorders>
              <w:top w:val="nil"/>
              <w:left w:val="nil"/>
              <w:bottom w:val="single" w:sz="4" w:space="0" w:color="auto"/>
              <w:right w:val="single" w:sz="4" w:space="0" w:color="auto"/>
            </w:tcBorders>
            <w:shd w:val="clear" w:color="auto" w:fill="auto"/>
            <w:hideMark/>
          </w:tcPr>
          <w:p w14:paraId="7E7B9266" w14:textId="77777777" w:rsidR="000F5FB8" w:rsidRPr="00D6273D" w:rsidRDefault="000F5FB8" w:rsidP="000F5FB8">
            <w:pPr>
              <w:jc w:val="left"/>
              <w:rPr>
                <w:i/>
                <w:iCs/>
                <w:sz w:val="16"/>
                <w:szCs w:val="16"/>
              </w:rPr>
            </w:pPr>
            <w:r w:rsidRPr="00D6273D">
              <w:rPr>
                <w:i/>
                <w:iCs/>
                <w:sz w:val="16"/>
                <w:szCs w:val="16"/>
              </w:rPr>
              <w:t>14 Torrington Street, Spring Hill</w:t>
            </w:r>
          </w:p>
        </w:tc>
        <w:tc>
          <w:tcPr>
            <w:tcW w:w="1292" w:type="dxa"/>
            <w:tcBorders>
              <w:top w:val="nil"/>
              <w:left w:val="nil"/>
              <w:bottom w:val="single" w:sz="4" w:space="0" w:color="auto"/>
              <w:right w:val="single" w:sz="4" w:space="0" w:color="auto"/>
            </w:tcBorders>
            <w:shd w:val="clear" w:color="auto" w:fill="auto"/>
            <w:hideMark/>
          </w:tcPr>
          <w:p w14:paraId="65AC5295" w14:textId="77777777" w:rsidR="000F5FB8" w:rsidRPr="00D6273D" w:rsidRDefault="000F5FB8" w:rsidP="000F5FB8">
            <w:pPr>
              <w:jc w:val="left"/>
              <w:rPr>
                <w:i/>
                <w:iCs/>
                <w:sz w:val="16"/>
                <w:szCs w:val="16"/>
              </w:rPr>
            </w:pPr>
            <w:r w:rsidRPr="00D6273D">
              <w:rPr>
                <w:i/>
                <w:iCs/>
                <w:sz w:val="16"/>
                <w:szCs w:val="16"/>
              </w:rPr>
              <w:t>15 years</w:t>
            </w:r>
          </w:p>
        </w:tc>
      </w:tr>
      <w:tr w:rsidR="000F5FB8" w:rsidRPr="004655AF" w14:paraId="6591B58E"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6B63AC6B" w14:textId="77777777" w:rsidR="000F5FB8" w:rsidRPr="00D6273D" w:rsidRDefault="000F5FB8" w:rsidP="000F5FB8">
            <w:pPr>
              <w:jc w:val="left"/>
              <w:rPr>
                <w:i/>
                <w:iCs/>
                <w:sz w:val="16"/>
                <w:szCs w:val="16"/>
              </w:rPr>
            </w:pPr>
            <w:r w:rsidRPr="00D6273D">
              <w:rPr>
                <w:i/>
                <w:iCs/>
                <w:sz w:val="16"/>
                <w:szCs w:val="16"/>
              </w:rPr>
              <w:t>Australian Crawl (Goodna) Pty Ltd</w:t>
            </w:r>
          </w:p>
        </w:tc>
        <w:tc>
          <w:tcPr>
            <w:tcW w:w="3465" w:type="dxa"/>
            <w:tcBorders>
              <w:top w:val="nil"/>
              <w:left w:val="nil"/>
              <w:bottom w:val="single" w:sz="4" w:space="0" w:color="auto"/>
              <w:right w:val="single" w:sz="4" w:space="0" w:color="auto"/>
            </w:tcBorders>
            <w:shd w:val="clear" w:color="auto" w:fill="auto"/>
            <w:hideMark/>
          </w:tcPr>
          <w:p w14:paraId="69DA6DD8" w14:textId="77777777" w:rsidR="000F5FB8" w:rsidRPr="00D6273D" w:rsidRDefault="000F5FB8" w:rsidP="000F5FB8">
            <w:pPr>
              <w:jc w:val="left"/>
              <w:rPr>
                <w:i/>
                <w:iCs/>
                <w:sz w:val="16"/>
                <w:szCs w:val="16"/>
              </w:rPr>
            </w:pPr>
            <w:r w:rsidRPr="00D6273D">
              <w:rPr>
                <w:i/>
                <w:iCs/>
                <w:sz w:val="16"/>
                <w:szCs w:val="16"/>
              </w:rPr>
              <w:t>432 Wickham Street, Fortitude Valley</w:t>
            </w:r>
          </w:p>
        </w:tc>
        <w:tc>
          <w:tcPr>
            <w:tcW w:w="1292" w:type="dxa"/>
            <w:tcBorders>
              <w:top w:val="nil"/>
              <w:left w:val="nil"/>
              <w:bottom w:val="single" w:sz="4" w:space="0" w:color="auto"/>
              <w:right w:val="single" w:sz="4" w:space="0" w:color="auto"/>
            </w:tcBorders>
            <w:shd w:val="clear" w:color="auto" w:fill="auto"/>
            <w:hideMark/>
          </w:tcPr>
          <w:p w14:paraId="7BB4E3BD" w14:textId="77777777" w:rsidR="000F5FB8" w:rsidRPr="00D6273D" w:rsidRDefault="000F5FB8" w:rsidP="000F5FB8">
            <w:pPr>
              <w:jc w:val="left"/>
              <w:rPr>
                <w:i/>
                <w:iCs/>
                <w:sz w:val="16"/>
                <w:szCs w:val="16"/>
              </w:rPr>
            </w:pPr>
            <w:r w:rsidRPr="00D6273D">
              <w:rPr>
                <w:i/>
                <w:iCs/>
                <w:sz w:val="16"/>
                <w:szCs w:val="16"/>
              </w:rPr>
              <w:t>23 years</w:t>
            </w:r>
          </w:p>
        </w:tc>
      </w:tr>
      <w:tr w:rsidR="000F5FB8" w:rsidRPr="004655AF" w14:paraId="126E0A21"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21EEF802" w14:textId="77777777" w:rsidR="000F5FB8" w:rsidRPr="00D6273D" w:rsidRDefault="000F5FB8" w:rsidP="000F5FB8">
            <w:pPr>
              <w:jc w:val="left"/>
              <w:rPr>
                <w:i/>
                <w:iCs/>
                <w:sz w:val="16"/>
                <w:szCs w:val="16"/>
              </w:rPr>
            </w:pPr>
            <w:r w:rsidRPr="00D6273D">
              <w:rPr>
                <w:i/>
                <w:iCs/>
                <w:sz w:val="16"/>
                <w:szCs w:val="16"/>
              </w:rPr>
              <w:t>Multilevel Sports Management Pty Ltd</w:t>
            </w:r>
          </w:p>
        </w:tc>
        <w:tc>
          <w:tcPr>
            <w:tcW w:w="3465" w:type="dxa"/>
            <w:tcBorders>
              <w:top w:val="nil"/>
              <w:left w:val="nil"/>
              <w:bottom w:val="single" w:sz="4" w:space="0" w:color="auto"/>
              <w:right w:val="single" w:sz="4" w:space="0" w:color="auto"/>
            </w:tcBorders>
            <w:shd w:val="clear" w:color="auto" w:fill="auto"/>
            <w:hideMark/>
          </w:tcPr>
          <w:p w14:paraId="67AD1C06" w14:textId="77777777" w:rsidR="000F5FB8" w:rsidRPr="00D6273D" w:rsidRDefault="000F5FB8" w:rsidP="000F5FB8">
            <w:pPr>
              <w:jc w:val="left"/>
              <w:rPr>
                <w:i/>
                <w:iCs/>
                <w:sz w:val="16"/>
                <w:szCs w:val="16"/>
              </w:rPr>
            </w:pPr>
            <w:r w:rsidRPr="00D6273D">
              <w:rPr>
                <w:i/>
                <w:iCs/>
                <w:sz w:val="16"/>
                <w:szCs w:val="16"/>
              </w:rPr>
              <w:t>55 School Road, Yeronga</w:t>
            </w:r>
          </w:p>
        </w:tc>
        <w:tc>
          <w:tcPr>
            <w:tcW w:w="1292" w:type="dxa"/>
            <w:tcBorders>
              <w:top w:val="nil"/>
              <w:left w:val="nil"/>
              <w:bottom w:val="single" w:sz="4" w:space="0" w:color="auto"/>
              <w:right w:val="single" w:sz="4" w:space="0" w:color="auto"/>
            </w:tcBorders>
            <w:shd w:val="clear" w:color="auto" w:fill="auto"/>
            <w:hideMark/>
          </w:tcPr>
          <w:p w14:paraId="7718EDF7" w14:textId="77777777" w:rsidR="000F5FB8" w:rsidRPr="00D6273D" w:rsidRDefault="000F5FB8" w:rsidP="000F5FB8">
            <w:pPr>
              <w:jc w:val="left"/>
              <w:rPr>
                <w:i/>
                <w:iCs/>
                <w:sz w:val="16"/>
                <w:szCs w:val="16"/>
              </w:rPr>
            </w:pPr>
            <w:r w:rsidRPr="00D6273D">
              <w:rPr>
                <w:i/>
                <w:iCs/>
                <w:sz w:val="16"/>
                <w:szCs w:val="16"/>
              </w:rPr>
              <w:t>23 years</w:t>
            </w:r>
          </w:p>
        </w:tc>
      </w:tr>
      <w:tr w:rsidR="000F5FB8" w:rsidRPr="004655AF" w14:paraId="778AED33"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22874EF5" w14:textId="77777777" w:rsidR="000F5FB8" w:rsidRPr="00D6273D" w:rsidRDefault="000F5FB8" w:rsidP="000F5FB8">
            <w:pPr>
              <w:jc w:val="left"/>
              <w:rPr>
                <w:i/>
                <w:iCs/>
                <w:sz w:val="16"/>
                <w:szCs w:val="16"/>
              </w:rPr>
            </w:pPr>
            <w:r w:rsidRPr="00D6273D">
              <w:rPr>
                <w:i/>
                <w:iCs/>
                <w:sz w:val="16"/>
                <w:szCs w:val="16"/>
              </w:rPr>
              <w:t>Ashgrove Golf Club Inc.</w:t>
            </w:r>
          </w:p>
        </w:tc>
        <w:tc>
          <w:tcPr>
            <w:tcW w:w="3465" w:type="dxa"/>
            <w:tcBorders>
              <w:top w:val="nil"/>
              <w:left w:val="nil"/>
              <w:bottom w:val="single" w:sz="4" w:space="0" w:color="auto"/>
              <w:right w:val="single" w:sz="4" w:space="0" w:color="auto"/>
            </w:tcBorders>
            <w:shd w:val="clear" w:color="auto" w:fill="auto"/>
            <w:hideMark/>
          </w:tcPr>
          <w:p w14:paraId="3BECE4F8" w14:textId="77777777" w:rsidR="000F5FB8" w:rsidRPr="00D6273D" w:rsidRDefault="000F5FB8" w:rsidP="000F5FB8">
            <w:pPr>
              <w:jc w:val="left"/>
              <w:rPr>
                <w:i/>
                <w:iCs/>
                <w:sz w:val="16"/>
                <w:szCs w:val="16"/>
              </w:rPr>
            </w:pPr>
            <w:r w:rsidRPr="00D6273D">
              <w:rPr>
                <w:i/>
                <w:iCs/>
                <w:sz w:val="16"/>
                <w:szCs w:val="16"/>
              </w:rPr>
              <w:t xml:space="preserve">863 Waterworks Road, The Gap </w:t>
            </w:r>
          </w:p>
        </w:tc>
        <w:tc>
          <w:tcPr>
            <w:tcW w:w="1292" w:type="dxa"/>
            <w:tcBorders>
              <w:top w:val="nil"/>
              <w:left w:val="nil"/>
              <w:bottom w:val="single" w:sz="4" w:space="0" w:color="auto"/>
              <w:right w:val="single" w:sz="4" w:space="0" w:color="auto"/>
            </w:tcBorders>
            <w:shd w:val="clear" w:color="auto" w:fill="auto"/>
            <w:hideMark/>
          </w:tcPr>
          <w:p w14:paraId="0A18E161" w14:textId="77777777" w:rsidR="000F5FB8" w:rsidRPr="00D6273D" w:rsidRDefault="000F5FB8" w:rsidP="000F5FB8">
            <w:pPr>
              <w:jc w:val="left"/>
              <w:rPr>
                <w:i/>
                <w:iCs/>
                <w:sz w:val="16"/>
                <w:szCs w:val="16"/>
              </w:rPr>
            </w:pPr>
            <w:r w:rsidRPr="00D6273D">
              <w:rPr>
                <w:i/>
                <w:iCs/>
                <w:sz w:val="16"/>
                <w:szCs w:val="16"/>
              </w:rPr>
              <w:t>10 years</w:t>
            </w:r>
          </w:p>
        </w:tc>
      </w:tr>
      <w:tr w:rsidR="000F5FB8" w:rsidRPr="004655AF" w14:paraId="78FCB95E"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27BAA8C0" w14:textId="77777777" w:rsidR="000F5FB8" w:rsidRPr="00D6273D" w:rsidRDefault="000F5FB8" w:rsidP="000F5FB8">
            <w:pPr>
              <w:jc w:val="left"/>
              <w:rPr>
                <w:i/>
                <w:iCs/>
                <w:sz w:val="16"/>
                <w:szCs w:val="16"/>
              </w:rPr>
            </w:pPr>
            <w:r w:rsidRPr="00D6273D">
              <w:rPr>
                <w:i/>
                <w:iCs/>
                <w:sz w:val="16"/>
                <w:szCs w:val="16"/>
              </w:rPr>
              <w:t>Brisbane Beach Sports</w:t>
            </w:r>
          </w:p>
        </w:tc>
        <w:tc>
          <w:tcPr>
            <w:tcW w:w="3465" w:type="dxa"/>
            <w:tcBorders>
              <w:top w:val="nil"/>
              <w:left w:val="nil"/>
              <w:bottom w:val="single" w:sz="4" w:space="0" w:color="auto"/>
              <w:right w:val="single" w:sz="4" w:space="0" w:color="auto"/>
            </w:tcBorders>
            <w:shd w:val="clear" w:color="auto" w:fill="auto"/>
            <w:hideMark/>
          </w:tcPr>
          <w:p w14:paraId="3EE8A4E4" w14:textId="77777777" w:rsidR="000F5FB8" w:rsidRPr="00D6273D" w:rsidRDefault="000F5FB8" w:rsidP="000F5FB8">
            <w:pPr>
              <w:jc w:val="left"/>
              <w:rPr>
                <w:i/>
                <w:iCs/>
                <w:sz w:val="16"/>
                <w:szCs w:val="16"/>
              </w:rPr>
            </w:pPr>
            <w:r w:rsidRPr="00D6273D">
              <w:rPr>
                <w:i/>
                <w:iCs/>
                <w:sz w:val="16"/>
                <w:szCs w:val="16"/>
              </w:rPr>
              <w:t>128 Shaw Road, Wooloowin</w:t>
            </w:r>
          </w:p>
        </w:tc>
        <w:tc>
          <w:tcPr>
            <w:tcW w:w="1292" w:type="dxa"/>
            <w:tcBorders>
              <w:top w:val="nil"/>
              <w:left w:val="nil"/>
              <w:bottom w:val="single" w:sz="4" w:space="0" w:color="auto"/>
              <w:right w:val="single" w:sz="4" w:space="0" w:color="auto"/>
            </w:tcBorders>
            <w:shd w:val="clear" w:color="auto" w:fill="auto"/>
            <w:hideMark/>
          </w:tcPr>
          <w:p w14:paraId="7E0AA22E" w14:textId="77777777" w:rsidR="000F5FB8" w:rsidRPr="00D6273D" w:rsidRDefault="000F5FB8" w:rsidP="000F5FB8">
            <w:pPr>
              <w:jc w:val="left"/>
              <w:rPr>
                <w:i/>
                <w:iCs/>
                <w:sz w:val="16"/>
                <w:szCs w:val="16"/>
              </w:rPr>
            </w:pPr>
            <w:r w:rsidRPr="00D6273D">
              <w:rPr>
                <w:i/>
                <w:iCs/>
                <w:sz w:val="16"/>
                <w:szCs w:val="16"/>
              </w:rPr>
              <w:t>15 years</w:t>
            </w:r>
          </w:p>
        </w:tc>
      </w:tr>
      <w:tr w:rsidR="000F5FB8" w:rsidRPr="004655AF" w14:paraId="60D0CA86"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12603254" w14:textId="77777777" w:rsidR="000F5FB8" w:rsidRPr="00D6273D" w:rsidRDefault="000F5FB8" w:rsidP="000F5FB8">
            <w:pPr>
              <w:jc w:val="left"/>
              <w:rPr>
                <w:i/>
                <w:iCs/>
                <w:sz w:val="16"/>
                <w:szCs w:val="16"/>
              </w:rPr>
            </w:pPr>
            <w:r w:rsidRPr="00D6273D">
              <w:rPr>
                <w:i/>
                <w:iCs/>
                <w:sz w:val="16"/>
                <w:szCs w:val="16"/>
              </w:rPr>
              <w:t>MB Consulting (QLD) Pty Ltd.</w:t>
            </w:r>
          </w:p>
        </w:tc>
        <w:tc>
          <w:tcPr>
            <w:tcW w:w="3465" w:type="dxa"/>
            <w:tcBorders>
              <w:top w:val="nil"/>
              <w:left w:val="nil"/>
              <w:bottom w:val="single" w:sz="4" w:space="0" w:color="auto"/>
              <w:right w:val="single" w:sz="4" w:space="0" w:color="auto"/>
            </w:tcBorders>
            <w:shd w:val="clear" w:color="auto" w:fill="auto"/>
            <w:hideMark/>
          </w:tcPr>
          <w:p w14:paraId="0F7778A4" w14:textId="77777777" w:rsidR="000F5FB8" w:rsidRPr="00D6273D" w:rsidRDefault="000F5FB8" w:rsidP="000F5FB8">
            <w:pPr>
              <w:jc w:val="left"/>
              <w:rPr>
                <w:i/>
                <w:iCs/>
                <w:sz w:val="16"/>
                <w:szCs w:val="16"/>
              </w:rPr>
            </w:pPr>
            <w:r w:rsidRPr="00D6273D">
              <w:rPr>
                <w:i/>
                <w:iCs/>
                <w:sz w:val="16"/>
                <w:szCs w:val="16"/>
              </w:rPr>
              <w:t>128 Shaw Road, Wooloowin</w:t>
            </w:r>
          </w:p>
        </w:tc>
        <w:tc>
          <w:tcPr>
            <w:tcW w:w="1292" w:type="dxa"/>
            <w:tcBorders>
              <w:top w:val="nil"/>
              <w:left w:val="nil"/>
              <w:bottom w:val="single" w:sz="4" w:space="0" w:color="auto"/>
              <w:right w:val="single" w:sz="4" w:space="0" w:color="auto"/>
            </w:tcBorders>
            <w:shd w:val="clear" w:color="auto" w:fill="auto"/>
            <w:hideMark/>
          </w:tcPr>
          <w:p w14:paraId="755BE0ED" w14:textId="77777777" w:rsidR="000F5FB8" w:rsidRPr="00D6273D" w:rsidRDefault="000F5FB8" w:rsidP="000F5FB8">
            <w:pPr>
              <w:jc w:val="left"/>
              <w:rPr>
                <w:i/>
                <w:iCs/>
                <w:sz w:val="16"/>
                <w:szCs w:val="16"/>
              </w:rPr>
            </w:pPr>
            <w:r w:rsidRPr="00D6273D">
              <w:rPr>
                <w:i/>
                <w:iCs/>
                <w:sz w:val="16"/>
                <w:szCs w:val="16"/>
              </w:rPr>
              <w:t>15 years</w:t>
            </w:r>
          </w:p>
        </w:tc>
      </w:tr>
      <w:tr w:rsidR="000F5FB8" w:rsidRPr="004655AF" w14:paraId="3A0495D4"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44F65C35" w14:textId="77777777" w:rsidR="000F5FB8" w:rsidRPr="00D6273D" w:rsidRDefault="000F5FB8" w:rsidP="000F5FB8">
            <w:pPr>
              <w:jc w:val="left"/>
              <w:rPr>
                <w:i/>
                <w:iCs/>
                <w:sz w:val="16"/>
                <w:szCs w:val="16"/>
              </w:rPr>
            </w:pPr>
            <w:r w:rsidRPr="00D6273D">
              <w:rPr>
                <w:i/>
                <w:iCs/>
                <w:sz w:val="16"/>
                <w:szCs w:val="16"/>
              </w:rPr>
              <w:t>Hillstone St Lucia Pty Ltd.</w:t>
            </w:r>
          </w:p>
        </w:tc>
        <w:tc>
          <w:tcPr>
            <w:tcW w:w="3465" w:type="dxa"/>
            <w:tcBorders>
              <w:top w:val="nil"/>
              <w:left w:val="nil"/>
              <w:bottom w:val="single" w:sz="4" w:space="0" w:color="auto"/>
              <w:right w:val="single" w:sz="4" w:space="0" w:color="auto"/>
            </w:tcBorders>
            <w:shd w:val="clear" w:color="auto" w:fill="auto"/>
            <w:hideMark/>
          </w:tcPr>
          <w:p w14:paraId="3A3C3BD0" w14:textId="77777777" w:rsidR="000F5FB8" w:rsidRPr="00D6273D" w:rsidRDefault="000F5FB8" w:rsidP="000F5FB8">
            <w:pPr>
              <w:jc w:val="left"/>
              <w:rPr>
                <w:i/>
                <w:iCs/>
                <w:sz w:val="16"/>
                <w:szCs w:val="16"/>
              </w:rPr>
            </w:pPr>
            <w:proofErr w:type="spellStart"/>
            <w:r w:rsidRPr="00D6273D">
              <w:rPr>
                <w:i/>
                <w:iCs/>
                <w:sz w:val="16"/>
                <w:szCs w:val="16"/>
              </w:rPr>
              <w:t>Carawa</w:t>
            </w:r>
            <w:proofErr w:type="spellEnd"/>
            <w:r w:rsidRPr="00D6273D">
              <w:rPr>
                <w:i/>
                <w:iCs/>
                <w:sz w:val="16"/>
                <w:szCs w:val="16"/>
              </w:rPr>
              <w:t xml:space="preserve"> Street, St Lucia</w:t>
            </w:r>
          </w:p>
        </w:tc>
        <w:tc>
          <w:tcPr>
            <w:tcW w:w="1292" w:type="dxa"/>
            <w:tcBorders>
              <w:top w:val="nil"/>
              <w:left w:val="nil"/>
              <w:bottom w:val="single" w:sz="4" w:space="0" w:color="auto"/>
              <w:right w:val="single" w:sz="4" w:space="0" w:color="auto"/>
            </w:tcBorders>
            <w:shd w:val="clear" w:color="auto" w:fill="auto"/>
            <w:hideMark/>
          </w:tcPr>
          <w:p w14:paraId="33CF7D3E" w14:textId="77777777" w:rsidR="000F5FB8" w:rsidRPr="00D6273D" w:rsidRDefault="000F5FB8" w:rsidP="000F5FB8">
            <w:pPr>
              <w:jc w:val="left"/>
              <w:rPr>
                <w:i/>
                <w:iCs/>
                <w:sz w:val="16"/>
                <w:szCs w:val="16"/>
              </w:rPr>
            </w:pPr>
            <w:r w:rsidRPr="00D6273D">
              <w:rPr>
                <w:i/>
                <w:iCs/>
                <w:sz w:val="16"/>
                <w:szCs w:val="16"/>
              </w:rPr>
              <w:t>32 years</w:t>
            </w:r>
          </w:p>
        </w:tc>
      </w:tr>
      <w:tr w:rsidR="000F5FB8" w:rsidRPr="004655AF" w14:paraId="520B3352"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CF4CBD7" w14:textId="77777777" w:rsidR="000F5FB8" w:rsidRPr="00D6273D" w:rsidRDefault="000F5FB8" w:rsidP="000F5FB8">
            <w:pPr>
              <w:jc w:val="left"/>
              <w:rPr>
                <w:i/>
                <w:iCs/>
                <w:sz w:val="16"/>
                <w:szCs w:val="16"/>
              </w:rPr>
            </w:pPr>
            <w:r w:rsidRPr="00D6273D">
              <w:rPr>
                <w:i/>
                <w:iCs/>
                <w:sz w:val="16"/>
                <w:szCs w:val="16"/>
              </w:rPr>
              <w:t>Hillstone St Lucia Pty Ltd.</w:t>
            </w:r>
          </w:p>
        </w:tc>
        <w:tc>
          <w:tcPr>
            <w:tcW w:w="3465" w:type="dxa"/>
            <w:tcBorders>
              <w:top w:val="nil"/>
              <w:left w:val="nil"/>
              <w:bottom w:val="single" w:sz="4" w:space="0" w:color="auto"/>
              <w:right w:val="single" w:sz="4" w:space="0" w:color="auto"/>
            </w:tcBorders>
            <w:shd w:val="clear" w:color="auto" w:fill="auto"/>
            <w:hideMark/>
          </w:tcPr>
          <w:p w14:paraId="363CF18A" w14:textId="77777777" w:rsidR="000F5FB8" w:rsidRPr="00D6273D" w:rsidRDefault="000F5FB8" w:rsidP="000F5FB8">
            <w:pPr>
              <w:jc w:val="left"/>
              <w:rPr>
                <w:i/>
                <w:iCs/>
                <w:sz w:val="16"/>
                <w:szCs w:val="16"/>
              </w:rPr>
            </w:pPr>
            <w:proofErr w:type="spellStart"/>
            <w:r w:rsidRPr="00D6273D">
              <w:rPr>
                <w:i/>
                <w:iCs/>
                <w:sz w:val="16"/>
                <w:szCs w:val="16"/>
              </w:rPr>
              <w:t>Carawa</w:t>
            </w:r>
            <w:proofErr w:type="spellEnd"/>
            <w:r w:rsidRPr="00D6273D">
              <w:rPr>
                <w:i/>
                <w:iCs/>
                <w:sz w:val="16"/>
                <w:szCs w:val="16"/>
              </w:rPr>
              <w:t xml:space="preserve"> Street, St Lucia</w:t>
            </w:r>
          </w:p>
        </w:tc>
        <w:tc>
          <w:tcPr>
            <w:tcW w:w="1292" w:type="dxa"/>
            <w:tcBorders>
              <w:top w:val="nil"/>
              <w:left w:val="nil"/>
              <w:bottom w:val="single" w:sz="4" w:space="0" w:color="auto"/>
              <w:right w:val="single" w:sz="4" w:space="0" w:color="auto"/>
            </w:tcBorders>
            <w:shd w:val="clear" w:color="auto" w:fill="auto"/>
            <w:hideMark/>
          </w:tcPr>
          <w:p w14:paraId="5B0B0D54" w14:textId="77777777" w:rsidR="000F5FB8" w:rsidRPr="00D6273D" w:rsidRDefault="000F5FB8" w:rsidP="000F5FB8">
            <w:pPr>
              <w:jc w:val="left"/>
              <w:rPr>
                <w:i/>
                <w:iCs/>
                <w:sz w:val="16"/>
                <w:szCs w:val="16"/>
              </w:rPr>
            </w:pPr>
            <w:r w:rsidRPr="00D6273D">
              <w:rPr>
                <w:i/>
                <w:iCs/>
                <w:sz w:val="16"/>
                <w:szCs w:val="16"/>
              </w:rPr>
              <w:t>21 years</w:t>
            </w:r>
          </w:p>
        </w:tc>
      </w:tr>
      <w:tr w:rsidR="000F5FB8" w:rsidRPr="004655AF" w14:paraId="6B849311"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12BCA888" w14:textId="77777777" w:rsidR="000F5FB8" w:rsidRPr="00D6273D" w:rsidRDefault="000F5FB8" w:rsidP="000F5FB8">
            <w:pPr>
              <w:jc w:val="left"/>
              <w:rPr>
                <w:i/>
                <w:iCs/>
                <w:sz w:val="16"/>
                <w:szCs w:val="16"/>
              </w:rPr>
            </w:pPr>
            <w:r w:rsidRPr="00D6273D">
              <w:rPr>
                <w:i/>
                <w:iCs/>
                <w:sz w:val="16"/>
                <w:szCs w:val="16"/>
              </w:rPr>
              <w:t>Hillstone St Lucia Pty Ltd.</w:t>
            </w:r>
          </w:p>
        </w:tc>
        <w:tc>
          <w:tcPr>
            <w:tcW w:w="3465" w:type="dxa"/>
            <w:tcBorders>
              <w:top w:val="nil"/>
              <w:left w:val="nil"/>
              <w:bottom w:val="single" w:sz="4" w:space="0" w:color="auto"/>
              <w:right w:val="single" w:sz="4" w:space="0" w:color="auto"/>
            </w:tcBorders>
            <w:shd w:val="clear" w:color="auto" w:fill="auto"/>
            <w:hideMark/>
          </w:tcPr>
          <w:p w14:paraId="6A9A37C7" w14:textId="77777777" w:rsidR="000F5FB8" w:rsidRPr="00D6273D" w:rsidRDefault="000F5FB8" w:rsidP="000F5FB8">
            <w:pPr>
              <w:jc w:val="left"/>
              <w:rPr>
                <w:i/>
                <w:iCs/>
                <w:sz w:val="16"/>
                <w:szCs w:val="16"/>
              </w:rPr>
            </w:pPr>
            <w:proofErr w:type="spellStart"/>
            <w:r w:rsidRPr="00D6273D">
              <w:rPr>
                <w:i/>
                <w:iCs/>
                <w:sz w:val="16"/>
                <w:szCs w:val="16"/>
              </w:rPr>
              <w:t>Carawa</w:t>
            </w:r>
            <w:proofErr w:type="spellEnd"/>
            <w:r w:rsidRPr="00D6273D">
              <w:rPr>
                <w:i/>
                <w:iCs/>
                <w:sz w:val="16"/>
                <w:szCs w:val="16"/>
              </w:rPr>
              <w:t xml:space="preserve"> Street, St Lucia</w:t>
            </w:r>
          </w:p>
        </w:tc>
        <w:tc>
          <w:tcPr>
            <w:tcW w:w="1292" w:type="dxa"/>
            <w:tcBorders>
              <w:top w:val="nil"/>
              <w:left w:val="nil"/>
              <w:bottom w:val="single" w:sz="4" w:space="0" w:color="auto"/>
              <w:right w:val="single" w:sz="4" w:space="0" w:color="auto"/>
            </w:tcBorders>
            <w:shd w:val="clear" w:color="auto" w:fill="auto"/>
            <w:hideMark/>
          </w:tcPr>
          <w:p w14:paraId="395ACD59" w14:textId="77777777" w:rsidR="000F5FB8" w:rsidRPr="00D6273D" w:rsidRDefault="000F5FB8" w:rsidP="000F5FB8">
            <w:pPr>
              <w:jc w:val="left"/>
              <w:rPr>
                <w:i/>
                <w:iCs/>
                <w:sz w:val="16"/>
                <w:szCs w:val="16"/>
              </w:rPr>
            </w:pPr>
            <w:r w:rsidRPr="00D6273D">
              <w:rPr>
                <w:i/>
                <w:iCs/>
                <w:sz w:val="16"/>
                <w:szCs w:val="16"/>
              </w:rPr>
              <w:t>21 years</w:t>
            </w:r>
          </w:p>
        </w:tc>
      </w:tr>
      <w:tr w:rsidR="000F5FB8" w:rsidRPr="004655AF" w14:paraId="6E215BA7"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tcPr>
          <w:p w14:paraId="580AD4CE" w14:textId="77777777" w:rsidR="000F5FB8" w:rsidRPr="00D6273D" w:rsidRDefault="000F5FB8" w:rsidP="000F5FB8">
            <w:pPr>
              <w:jc w:val="left"/>
              <w:rPr>
                <w:i/>
                <w:iCs/>
                <w:sz w:val="16"/>
                <w:szCs w:val="16"/>
              </w:rPr>
            </w:pPr>
            <w:r w:rsidRPr="00D6273D">
              <w:rPr>
                <w:i/>
                <w:iCs/>
                <w:sz w:val="16"/>
                <w:szCs w:val="16"/>
              </w:rPr>
              <w:t>CBD Golf Pty Ltd.</w:t>
            </w:r>
          </w:p>
        </w:tc>
        <w:tc>
          <w:tcPr>
            <w:tcW w:w="3465" w:type="dxa"/>
            <w:tcBorders>
              <w:top w:val="nil"/>
              <w:left w:val="nil"/>
              <w:bottom w:val="single" w:sz="4" w:space="0" w:color="auto"/>
              <w:right w:val="single" w:sz="4" w:space="0" w:color="auto"/>
            </w:tcBorders>
            <w:shd w:val="clear" w:color="auto" w:fill="auto"/>
          </w:tcPr>
          <w:p w14:paraId="3292D6C0" w14:textId="77777777" w:rsidR="000F5FB8" w:rsidRPr="00D6273D" w:rsidRDefault="000F5FB8" w:rsidP="000F5FB8">
            <w:pPr>
              <w:jc w:val="left"/>
              <w:rPr>
                <w:i/>
                <w:iCs/>
                <w:sz w:val="16"/>
                <w:szCs w:val="16"/>
              </w:rPr>
            </w:pPr>
            <w:r w:rsidRPr="00D6273D">
              <w:rPr>
                <w:i/>
                <w:iCs/>
                <w:sz w:val="16"/>
                <w:szCs w:val="16"/>
              </w:rPr>
              <w:t>309 Herston Road, Herston</w:t>
            </w:r>
          </w:p>
        </w:tc>
        <w:tc>
          <w:tcPr>
            <w:tcW w:w="1292" w:type="dxa"/>
            <w:tcBorders>
              <w:top w:val="nil"/>
              <w:left w:val="nil"/>
              <w:bottom w:val="single" w:sz="4" w:space="0" w:color="auto"/>
              <w:right w:val="single" w:sz="4" w:space="0" w:color="auto"/>
            </w:tcBorders>
            <w:shd w:val="clear" w:color="auto" w:fill="auto"/>
          </w:tcPr>
          <w:p w14:paraId="46455D84" w14:textId="77777777" w:rsidR="000F5FB8" w:rsidRPr="00D6273D" w:rsidRDefault="000F5FB8" w:rsidP="000F5FB8">
            <w:pPr>
              <w:jc w:val="left"/>
              <w:rPr>
                <w:i/>
                <w:iCs/>
                <w:sz w:val="16"/>
                <w:szCs w:val="16"/>
              </w:rPr>
            </w:pPr>
            <w:r w:rsidRPr="00D6273D">
              <w:rPr>
                <w:i/>
                <w:iCs/>
                <w:sz w:val="16"/>
                <w:szCs w:val="16"/>
              </w:rPr>
              <w:t>26 years</w:t>
            </w:r>
          </w:p>
        </w:tc>
      </w:tr>
      <w:tr w:rsidR="000F5FB8" w:rsidRPr="004655AF" w14:paraId="078A3AE5"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10C6198C" w14:textId="77777777" w:rsidR="000F5FB8" w:rsidRPr="00D6273D" w:rsidRDefault="000F5FB8" w:rsidP="000F5FB8">
            <w:pPr>
              <w:jc w:val="left"/>
              <w:rPr>
                <w:i/>
                <w:iCs/>
                <w:sz w:val="16"/>
                <w:szCs w:val="16"/>
              </w:rPr>
            </w:pPr>
            <w:r w:rsidRPr="00D6273D">
              <w:rPr>
                <w:i/>
                <w:iCs/>
                <w:sz w:val="16"/>
                <w:szCs w:val="16"/>
              </w:rPr>
              <w:t>CBD Golf Pty Ltd.</w:t>
            </w:r>
          </w:p>
        </w:tc>
        <w:tc>
          <w:tcPr>
            <w:tcW w:w="3465" w:type="dxa"/>
            <w:tcBorders>
              <w:top w:val="nil"/>
              <w:left w:val="nil"/>
              <w:bottom w:val="single" w:sz="4" w:space="0" w:color="auto"/>
              <w:right w:val="single" w:sz="4" w:space="0" w:color="auto"/>
            </w:tcBorders>
            <w:shd w:val="clear" w:color="auto" w:fill="auto"/>
            <w:hideMark/>
          </w:tcPr>
          <w:p w14:paraId="1ACEB759" w14:textId="77777777" w:rsidR="000F5FB8" w:rsidRPr="00D6273D" w:rsidRDefault="000F5FB8" w:rsidP="000F5FB8">
            <w:pPr>
              <w:jc w:val="left"/>
              <w:rPr>
                <w:i/>
                <w:iCs/>
                <w:sz w:val="16"/>
                <w:szCs w:val="16"/>
              </w:rPr>
            </w:pPr>
            <w:r w:rsidRPr="00D6273D">
              <w:rPr>
                <w:i/>
                <w:iCs/>
                <w:sz w:val="16"/>
                <w:szCs w:val="16"/>
              </w:rPr>
              <w:t>309 Herston Road, Herston</w:t>
            </w:r>
          </w:p>
        </w:tc>
        <w:tc>
          <w:tcPr>
            <w:tcW w:w="1292" w:type="dxa"/>
            <w:tcBorders>
              <w:top w:val="nil"/>
              <w:left w:val="nil"/>
              <w:bottom w:val="single" w:sz="4" w:space="0" w:color="auto"/>
              <w:right w:val="single" w:sz="4" w:space="0" w:color="auto"/>
            </w:tcBorders>
            <w:shd w:val="clear" w:color="auto" w:fill="auto"/>
            <w:hideMark/>
          </w:tcPr>
          <w:p w14:paraId="075CA09C" w14:textId="77777777" w:rsidR="000F5FB8" w:rsidRPr="00D6273D" w:rsidRDefault="000F5FB8" w:rsidP="000F5FB8">
            <w:pPr>
              <w:jc w:val="left"/>
              <w:rPr>
                <w:i/>
                <w:iCs/>
                <w:sz w:val="16"/>
                <w:szCs w:val="16"/>
              </w:rPr>
            </w:pPr>
            <w:r w:rsidRPr="00D6273D">
              <w:rPr>
                <w:i/>
                <w:iCs/>
                <w:sz w:val="16"/>
                <w:szCs w:val="16"/>
              </w:rPr>
              <w:t>24 years</w:t>
            </w:r>
          </w:p>
        </w:tc>
      </w:tr>
      <w:tr w:rsidR="000F5FB8" w:rsidRPr="004655AF" w14:paraId="5F6FE2EE"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5D021BD6" w14:textId="77777777" w:rsidR="000F5FB8" w:rsidRPr="00D6273D" w:rsidRDefault="000F5FB8" w:rsidP="000F5FB8">
            <w:pPr>
              <w:jc w:val="left"/>
              <w:rPr>
                <w:i/>
                <w:iCs/>
                <w:sz w:val="16"/>
                <w:szCs w:val="16"/>
              </w:rPr>
            </w:pPr>
            <w:r w:rsidRPr="00D6273D">
              <w:rPr>
                <w:i/>
                <w:iCs/>
                <w:sz w:val="16"/>
                <w:szCs w:val="16"/>
              </w:rPr>
              <w:t>CBD Golf Pty Ltd.</w:t>
            </w:r>
          </w:p>
        </w:tc>
        <w:tc>
          <w:tcPr>
            <w:tcW w:w="3465" w:type="dxa"/>
            <w:tcBorders>
              <w:top w:val="nil"/>
              <w:left w:val="nil"/>
              <w:bottom w:val="single" w:sz="4" w:space="0" w:color="auto"/>
              <w:right w:val="single" w:sz="4" w:space="0" w:color="auto"/>
            </w:tcBorders>
            <w:shd w:val="clear" w:color="auto" w:fill="auto"/>
            <w:hideMark/>
          </w:tcPr>
          <w:p w14:paraId="34F2C6DF" w14:textId="77777777" w:rsidR="000F5FB8" w:rsidRPr="00D6273D" w:rsidRDefault="000F5FB8" w:rsidP="000F5FB8">
            <w:pPr>
              <w:jc w:val="left"/>
              <w:rPr>
                <w:i/>
                <w:iCs/>
                <w:sz w:val="16"/>
                <w:szCs w:val="16"/>
              </w:rPr>
            </w:pPr>
            <w:r w:rsidRPr="00D6273D">
              <w:rPr>
                <w:i/>
                <w:iCs/>
                <w:sz w:val="16"/>
                <w:szCs w:val="16"/>
              </w:rPr>
              <w:t>309 Herston Road, Herston</w:t>
            </w:r>
          </w:p>
        </w:tc>
        <w:tc>
          <w:tcPr>
            <w:tcW w:w="1292" w:type="dxa"/>
            <w:tcBorders>
              <w:top w:val="nil"/>
              <w:left w:val="nil"/>
              <w:bottom w:val="single" w:sz="4" w:space="0" w:color="auto"/>
              <w:right w:val="single" w:sz="4" w:space="0" w:color="auto"/>
            </w:tcBorders>
            <w:shd w:val="clear" w:color="auto" w:fill="auto"/>
            <w:hideMark/>
          </w:tcPr>
          <w:p w14:paraId="60C42297" w14:textId="77777777" w:rsidR="000F5FB8" w:rsidRPr="00D6273D" w:rsidRDefault="000F5FB8" w:rsidP="000F5FB8">
            <w:pPr>
              <w:jc w:val="left"/>
              <w:rPr>
                <w:i/>
                <w:iCs/>
                <w:sz w:val="16"/>
                <w:szCs w:val="16"/>
              </w:rPr>
            </w:pPr>
            <w:r w:rsidRPr="00D6273D">
              <w:rPr>
                <w:i/>
                <w:iCs/>
                <w:sz w:val="16"/>
                <w:szCs w:val="16"/>
              </w:rPr>
              <w:t>26 years</w:t>
            </w:r>
          </w:p>
        </w:tc>
      </w:tr>
      <w:tr w:rsidR="000F5FB8" w:rsidRPr="004655AF" w14:paraId="13D46A21" w14:textId="77777777" w:rsidTr="00D6273D">
        <w:trPr>
          <w:trHeight w:val="20"/>
        </w:trPr>
        <w:tc>
          <w:tcPr>
            <w:tcW w:w="3465" w:type="dxa"/>
            <w:tcBorders>
              <w:top w:val="nil"/>
              <w:left w:val="single" w:sz="4" w:space="0" w:color="auto"/>
              <w:bottom w:val="single" w:sz="4" w:space="0" w:color="auto"/>
              <w:right w:val="single" w:sz="4" w:space="0" w:color="auto"/>
            </w:tcBorders>
            <w:shd w:val="clear" w:color="auto" w:fill="auto"/>
            <w:hideMark/>
          </w:tcPr>
          <w:p w14:paraId="6261A9C3" w14:textId="77777777" w:rsidR="000F5FB8" w:rsidRPr="00D6273D" w:rsidRDefault="000F5FB8" w:rsidP="000F5FB8">
            <w:pPr>
              <w:jc w:val="left"/>
              <w:rPr>
                <w:i/>
                <w:iCs/>
                <w:sz w:val="16"/>
                <w:szCs w:val="16"/>
              </w:rPr>
            </w:pPr>
            <w:r w:rsidRPr="00D6273D">
              <w:rPr>
                <w:i/>
                <w:iCs/>
                <w:sz w:val="16"/>
                <w:szCs w:val="16"/>
              </w:rPr>
              <w:t>Shingle Inn</w:t>
            </w:r>
          </w:p>
        </w:tc>
        <w:tc>
          <w:tcPr>
            <w:tcW w:w="3465" w:type="dxa"/>
            <w:tcBorders>
              <w:top w:val="nil"/>
              <w:left w:val="nil"/>
              <w:bottom w:val="single" w:sz="4" w:space="0" w:color="auto"/>
              <w:right w:val="single" w:sz="4" w:space="0" w:color="auto"/>
            </w:tcBorders>
            <w:shd w:val="clear" w:color="auto" w:fill="auto"/>
            <w:hideMark/>
          </w:tcPr>
          <w:p w14:paraId="57BA8DDB" w14:textId="77777777" w:rsidR="000F5FB8" w:rsidRPr="00D6273D" w:rsidRDefault="000F5FB8" w:rsidP="000F5FB8">
            <w:pPr>
              <w:jc w:val="left"/>
              <w:rPr>
                <w:i/>
                <w:iCs/>
                <w:sz w:val="16"/>
                <w:szCs w:val="16"/>
              </w:rPr>
            </w:pPr>
            <w:r w:rsidRPr="00D6273D">
              <w:rPr>
                <w:i/>
                <w:iCs/>
                <w:sz w:val="16"/>
                <w:szCs w:val="16"/>
              </w:rPr>
              <w:t>64 Adelaide Street, Brisbane City</w:t>
            </w:r>
          </w:p>
        </w:tc>
        <w:tc>
          <w:tcPr>
            <w:tcW w:w="1292" w:type="dxa"/>
            <w:tcBorders>
              <w:top w:val="nil"/>
              <w:left w:val="nil"/>
              <w:bottom w:val="single" w:sz="4" w:space="0" w:color="auto"/>
              <w:right w:val="single" w:sz="4" w:space="0" w:color="auto"/>
            </w:tcBorders>
            <w:shd w:val="clear" w:color="auto" w:fill="auto"/>
            <w:hideMark/>
          </w:tcPr>
          <w:p w14:paraId="2AE0F99B" w14:textId="77777777" w:rsidR="000F5FB8" w:rsidRPr="00D6273D" w:rsidRDefault="000F5FB8" w:rsidP="000F5FB8">
            <w:pPr>
              <w:jc w:val="left"/>
              <w:rPr>
                <w:i/>
                <w:iCs/>
                <w:sz w:val="16"/>
                <w:szCs w:val="16"/>
              </w:rPr>
            </w:pPr>
            <w:r w:rsidRPr="00D6273D">
              <w:rPr>
                <w:i/>
                <w:iCs/>
                <w:sz w:val="16"/>
                <w:szCs w:val="16"/>
              </w:rPr>
              <w:t>25 years</w:t>
            </w:r>
          </w:p>
        </w:tc>
      </w:tr>
    </w:tbl>
    <w:p w14:paraId="63EFC89F" w14:textId="77777777" w:rsidR="004439A7" w:rsidRPr="001D7051" w:rsidRDefault="004439A7" w:rsidP="004439A7">
      <w:pPr>
        <w:rPr>
          <w:b/>
        </w:rPr>
      </w:pPr>
    </w:p>
    <w:p w14:paraId="00F06843" w14:textId="77777777" w:rsidR="004439A7" w:rsidRPr="001D7051" w:rsidRDefault="004439A7" w:rsidP="004439A7">
      <w:pPr>
        <w:rPr>
          <w:b/>
          <w:lang w:val="en-US"/>
        </w:rPr>
      </w:pPr>
      <w:r w:rsidRPr="001D7051">
        <w:rPr>
          <w:b/>
        </w:rPr>
        <w:t>Q24.</w:t>
      </w:r>
      <w:r w:rsidRPr="001D7051">
        <w:rPr>
          <w:b/>
        </w:rPr>
        <w:tab/>
      </w:r>
      <w:r w:rsidRPr="001D7051">
        <w:rPr>
          <w:bCs/>
          <w:lang w:val="en-US"/>
        </w:rPr>
        <w:t>Please provide a list of all Community Lease Council facilities.</w:t>
      </w:r>
    </w:p>
    <w:p w14:paraId="21DC866B" w14:textId="77777777" w:rsidR="004439A7" w:rsidRPr="001D7051" w:rsidRDefault="004439A7" w:rsidP="004439A7">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762"/>
        <w:gridCol w:w="2732"/>
      </w:tblGrid>
      <w:tr w:rsidR="004439A7" w:rsidRPr="004655AF" w14:paraId="0E13DE80" w14:textId="77777777" w:rsidTr="00692280">
        <w:tc>
          <w:tcPr>
            <w:tcW w:w="2728" w:type="dxa"/>
            <w:tcMar>
              <w:top w:w="0" w:type="dxa"/>
              <w:left w:w="108" w:type="dxa"/>
              <w:bottom w:w="0" w:type="dxa"/>
              <w:right w:w="108" w:type="dxa"/>
            </w:tcMar>
            <w:hideMark/>
          </w:tcPr>
          <w:p w14:paraId="241D7391" w14:textId="77777777" w:rsidR="004439A7" w:rsidRPr="00D6273D" w:rsidRDefault="004439A7" w:rsidP="00461587">
            <w:pPr>
              <w:rPr>
                <w:b/>
                <w:bCs/>
                <w:sz w:val="16"/>
                <w:szCs w:val="16"/>
              </w:rPr>
            </w:pPr>
            <w:r w:rsidRPr="00D6273D">
              <w:rPr>
                <w:b/>
                <w:bCs/>
                <w:sz w:val="16"/>
                <w:szCs w:val="16"/>
              </w:rPr>
              <w:t>Name of Lessee</w:t>
            </w:r>
          </w:p>
        </w:tc>
        <w:tc>
          <w:tcPr>
            <w:tcW w:w="2762" w:type="dxa"/>
            <w:tcMar>
              <w:top w:w="0" w:type="dxa"/>
              <w:left w:w="108" w:type="dxa"/>
              <w:bottom w:w="0" w:type="dxa"/>
              <w:right w:w="108" w:type="dxa"/>
            </w:tcMar>
            <w:hideMark/>
          </w:tcPr>
          <w:p w14:paraId="18E7459A" w14:textId="77777777" w:rsidR="004439A7" w:rsidRPr="00D6273D" w:rsidRDefault="004439A7" w:rsidP="00461587">
            <w:pPr>
              <w:rPr>
                <w:b/>
                <w:bCs/>
                <w:sz w:val="16"/>
                <w:szCs w:val="16"/>
              </w:rPr>
            </w:pPr>
            <w:r w:rsidRPr="00D6273D">
              <w:rPr>
                <w:b/>
                <w:bCs/>
                <w:sz w:val="16"/>
                <w:szCs w:val="16"/>
              </w:rPr>
              <w:t>Site Address</w:t>
            </w:r>
          </w:p>
        </w:tc>
        <w:tc>
          <w:tcPr>
            <w:tcW w:w="2732" w:type="dxa"/>
            <w:tcMar>
              <w:top w:w="0" w:type="dxa"/>
              <w:left w:w="108" w:type="dxa"/>
              <w:bottom w:w="0" w:type="dxa"/>
              <w:right w:w="108" w:type="dxa"/>
            </w:tcMar>
            <w:hideMark/>
          </w:tcPr>
          <w:p w14:paraId="7B65DE73" w14:textId="77777777" w:rsidR="004439A7" w:rsidRPr="00D6273D" w:rsidRDefault="004439A7" w:rsidP="00461587">
            <w:pPr>
              <w:rPr>
                <w:b/>
                <w:bCs/>
                <w:sz w:val="16"/>
                <w:szCs w:val="16"/>
              </w:rPr>
            </w:pPr>
            <w:r w:rsidRPr="00D6273D">
              <w:rPr>
                <w:b/>
                <w:bCs/>
                <w:sz w:val="16"/>
                <w:szCs w:val="16"/>
              </w:rPr>
              <w:t>Period of Lease</w:t>
            </w:r>
          </w:p>
        </w:tc>
      </w:tr>
      <w:tr w:rsidR="004439A7" w:rsidRPr="004655AF" w14:paraId="74172342" w14:textId="77777777" w:rsidTr="00692280">
        <w:tc>
          <w:tcPr>
            <w:tcW w:w="2728" w:type="dxa"/>
            <w:tcMar>
              <w:top w:w="0" w:type="dxa"/>
              <w:left w:w="108" w:type="dxa"/>
              <w:bottom w:w="0" w:type="dxa"/>
              <w:right w:w="108" w:type="dxa"/>
            </w:tcMar>
          </w:tcPr>
          <w:p w14:paraId="2B4B81FC"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0AC65DD7"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770ACAE8" w14:textId="77777777" w:rsidR="004439A7" w:rsidRPr="00D6273D" w:rsidRDefault="004439A7" w:rsidP="00461587">
            <w:pPr>
              <w:rPr>
                <w:b/>
                <w:bCs/>
                <w:sz w:val="16"/>
                <w:szCs w:val="16"/>
              </w:rPr>
            </w:pPr>
          </w:p>
        </w:tc>
      </w:tr>
      <w:tr w:rsidR="004439A7" w:rsidRPr="004655AF" w14:paraId="3678DAF5" w14:textId="77777777" w:rsidTr="00692280">
        <w:tc>
          <w:tcPr>
            <w:tcW w:w="2728" w:type="dxa"/>
            <w:tcMar>
              <w:top w:w="0" w:type="dxa"/>
              <w:left w:w="108" w:type="dxa"/>
              <w:bottom w:w="0" w:type="dxa"/>
              <w:right w:w="108" w:type="dxa"/>
            </w:tcMar>
          </w:tcPr>
          <w:p w14:paraId="36B09A48"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301B8703"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2B17432D" w14:textId="77777777" w:rsidR="004439A7" w:rsidRPr="00D6273D" w:rsidRDefault="004439A7" w:rsidP="00461587">
            <w:pPr>
              <w:rPr>
                <w:b/>
                <w:bCs/>
                <w:sz w:val="16"/>
                <w:szCs w:val="16"/>
              </w:rPr>
            </w:pPr>
          </w:p>
        </w:tc>
      </w:tr>
    </w:tbl>
    <w:p w14:paraId="66A33E12" w14:textId="77777777" w:rsidR="00685ED5" w:rsidRDefault="00685ED5" w:rsidP="00685ED5">
      <w:pPr>
        <w:rPr>
          <w:b/>
          <w:i/>
          <w:iCs/>
        </w:rPr>
      </w:pPr>
    </w:p>
    <w:p w14:paraId="13BB7306" w14:textId="77777777" w:rsidR="000F5FB8" w:rsidRDefault="00685ED5" w:rsidP="00685ED5">
      <w:pPr>
        <w:rPr>
          <w:b/>
          <w:i/>
          <w:iCs/>
        </w:rPr>
      </w:pPr>
      <w:r w:rsidRPr="00BE63C1">
        <w:rPr>
          <w:b/>
          <w:i/>
          <w:iCs/>
        </w:rPr>
        <w:t>A</w:t>
      </w:r>
      <w:r>
        <w:rPr>
          <w:b/>
          <w:i/>
          <w:iCs/>
        </w:rPr>
        <w:t>24</w:t>
      </w:r>
      <w:r w:rsidRPr="00BE63C1">
        <w:rPr>
          <w:b/>
          <w:i/>
          <w:iCs/>
        </w:rPr>
        <w:t>.</w:t>
      </w:r>
      <w:r w:rsidRPr="00BE63C1">
        <w:rPr>
          <w:b/>
          <w:i/>
          <w:iCs/>
        </w:rPr>
        <w:tab/>
      </w:r>
    </w:p>
    <w:tbl>
      <w:tblPr>
        <w:tblW w:w="8222" w:type="dxa"/>
        <w:tblInd w:w="720" w:type="dxa"/>
        <w:tblLook w:val="04A0" w:firstRow="1" w:lastRow="0" w:firstColumn="1" w:lastColumn="0" w:noHBand="0" w:noVBand="1"/>
      </w:tblPr>
      <w:tblGrid>
        <w:gridCol w:w="4095"/>
        <w:gridCol w:w="3183"/>
        <w:gridCol w:w="944"/>
      </w:tblGrid>
      <w:tr w:rsidR="000F5FB8" w:rsidRPr="004655AF" w14:paraId="51EBBDA5" w14:textId="77777777" w:rsidTr="00D6273D">
        <w:trPr>
          <w:trHeight w:val="20"/>
          <w:tblHeader/>
        </w:trPr>
        <w:tc>
          <w:tcPr>
            <w:tcW w:w="4095" w:type="dxa"/>
            <w:tcBorders>
              <w:top w:val="single" w:sz="4" w:space="0" w:color="auto"/>
              <w:left w:val="single" w:sz="4" w:space="0" w:color="auto"/>
              <w:bottom w:val="single" w:sz="4" w:space="0" w:color="auto"/>
              <w:right w:val="single" w:sz="4" w:space="0" w:color="auto"/>
            </w:tcBorders>
            <w:shd w:val="clear" w:color="auto" w:fill="auto"/>
            <w:hideMark/>
          </w:tcPr>
          <w:p w14:paraId="19385A4A" w14:textId="77777777" w:rsidR="000F5FB8" w:rsidRPr="004655AF" w:rsidRDefault="000F5FB8" w:rsidP="000F5FB8">
            <w:pPr>
              <w:jc w:val="left"/>
              <w:rPr>
                <w:b/>
                <w:bCs/>
                <w:i/>
                <w:iCs/>
                <w:sz w:val="16"/>
                <w:szCs w:val="16"/>
              </w:rPr>
            </w:pPr>
            <w:r w:rsidRPr="004655AF">
              <w:rPr>
                <w:b/>
                <w:bCs/>
                <w:i/>
                <w:iCs/>
                <w:sz w:val="16"/>
                <w:szCs w:val="16"/>
              </w:rPr>
              <w:t>Name of Lessee</w:t>
            </w:r>
          </w:p>
        </w:tc>
        <w:tc>
          <w:tcPr>
            <w:tcW w:w="3183" w:type="dxa"/>
            <w:tcBorders>
              <w:top w:val="single" w:sz="4" w:space="0" w:color="auto"/>
              <w:left w:val="nil"/>
              <w:bottom w:val="single" w:sz="4" w:space="0" w:color="auto"/>
              <w:right w:val="single" w:sz="4" w:space="0" w:color="auto"/>
            </w:tcBorders>
            <w:shd w:val="clear" w:color="auto" w:fill="auto"/>
            <w:hideMark/>
          </w:tcPr>
          <w:p w14:paraId="21EC89B3" w14:textId="77777777" w:rsidR="000F5FB8" w:rsidRPr="004655AF" w:rsidRDefault="000F5FB8" w:rsidP="000F5FB8">
            <w:pPr>
              <w:jc w:val="left"/>
              <w:rPr>
                <w:b/>
                <w:bCs/>
                <w:i/>
                <w:iCs/>
                <w:sz w:val="16"/>
                <w:szCs w:val="16"/>
              </w:rPr>
            </w:pPr>
            <w:r w:rsidRPr="004655AF">
              <w:rPr>
                <w:b/>
                <w:bCs/>
                <w:i/>
                <w:iCs/>
                <w:sz w:val="16"/>
                <w:szCs w:val="16"/>
              </w:rPr>
              <w:t>Site Address</w:t>
            </w:r>
          </w:p>
        </w:tc>
        <w:tc>
          <w:tcPr>
            <w:tcW w:w="944" w:type="dxa"/>
            <w:tcBorders>
              <w:top w:val="single" w:sz="4" w:space="0" w:color="auto"/>
              <w:left w:val="nil"/>
              <w:bottom w:val="single" w:sz="4" w:space="0" w:color="auto"/>
              <w:right w:val="single" w:sz="4" w:space="0" w:color="auto"/>
            </w:tcBorders>
            <w:shd w:val="clear" w:color="auto" w:fill="auto"/>
            <w:hideMark/>
          </w:tcPr>
          <w:p w14:paraId="0A6B5014" w14:textId="77777777" w:rsidR="000F5FB8" w:rsidRPr="004655AF" w:rsidRDefault="000F5FB8" w:rsidP="000F5FB8">
            <w:pPr>
              <w:jc w:val="left"/>
              <w:rPr>
                <w:b/>
                <w:bCs/>
                <w:i/>
                <w:iCs/>
                <w:sz w:val="16"/>
                <w:szCs w:val="16"/>
              </w:rPr>
            </w:pPr>
            <w:r w:rsidRPr="004655AF">
              <w:rPr>
                <w:b/>
                <w:bCs/>
                <w:i/>
                <w:iCs/>
                <w:sz w:val="16"/>
                <w:szCs w:val="16"/>
              </w:rPr>
              <w:t>Period of Lease</w:t>
            </w:r>
          </w:p>
        </w:tc>
      </w:tr>
      <w:tr w:rsidR="000F5FB8" w:rsidRPr="004655AF" w14:paraId="212F88B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BD74D7D"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6DC4997C" w14:textId="77777777" w:rsidR="000F5FB8" w:rsidRPr="004655AF" w:rsidRDefault="000F5FB8" w:rsidP="000F5FB8">
            <w:pPr>
              <w:jc w:val="left"/>
              <w:rPr>
                <w:i/>
                <w:iCs/>
                <w:sz w:val="16"/>
                <w:szCs w:val="16"/>
              </w:rPr>
            </w:pPr>
            <w:r w:rsidRPr="004655AF">
              <w:rPr>
                <w:i/>
                <w:iCs/>
                <w:sz w:val="16"/>
                <w:szCs w:val="16"/>
              </w:rPr>
              <w:t>120 Pullen Road, Everton Park</w:t>
            </w:r>
          </w:p>
        </w:tc>
        <w:tc>
          <w:tcPr>
            <w:tcW w:w="944" w:type="dxa"/>
            <w:tcBorders>
              <w:top w:val="nil"/>
              <w:left w:val="nil"/>
              <w:bottom w:val="single" w:sz="4" w:space="0" w:color="auto"/>
              <w:right w:val="single" w:sz="4" w:space="0" w:color="auto"/>
            </w:tcBorders>
            <w:shd w:val="clear" w:color="auto" w:fill="auto"/>
            <w:hideMark/>
          </w:tcPr>
          <w:p w14:paraId="2A412B86"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D0183A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79D0144"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1D46624D" w14:textId="77777777" w:rsidR="000F5FB8" w:rsidRPr="004655AF" w:rsidRDefault="000F5FB8" w:rsidP="000F5FB8">
            <w:pPr>
              <w:jc w:val="left"/>
              <w:rPr>
                <w:i/>
                <w:iCs/>
                <w:sz w:val="16"/>
                <w:szCs w:val="16"/>
              </w:rPr>
            </w:pPr>
            <w:r w:rsidRPr="004655AF">
              <w:rPr>
                <w:i/>
                <w:iCs/>
                <w:sz w:val="16"/>
                <w:szCs w:val="16"/>
              </w:rPr>
              <w:t>929 Oxley Road, Oxley</w:t>
            </w:r>
          </w:p>
        </w:tc>
        <w:tc>
          <w:tcPr>
            <w:tcW w:w="944" w:type="dxa"/>
            <w:tcBorders>
              <w:top w:val="nil"/>
              <w:left w:val="nil"/>
              <w:bottom w:val="single" w:sz="4" w:space="0" w:color="auto"/>
              <w:right w:val="single" w:sz="4" w:space="0" w:color="auto"/>
            </w:tcBorders>
            <w:shd w:val="clear" w:color="auto" w:fill="auto"/>
            <w:hideMark/>
          </w:tcPr>
          <w:p w14:paraId="3035DA39"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35E8A0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E24EB1F" w14:textId="77777777" w:rsidR="000F5FB8" w:rsidRPr="004655AF" w:rsidRDefault="000F5FB8" w:rsidP="000F5FB8">
            <w:pPr>
              <w:jc w:val="left"/>
              <w:rPr>
                <w:i/>
                <w:iCs/>
                <w:sz w:val="16"/>
                <w:szCs w:val="16"/>
              </w:rPr>
            </w:pPr>
            <w:r w:rsidRPr="004655AF">
              <w:rPr>
                <w:i/>
                <w:iCs/>
                <w:sz w:val="16"/>
                <w:szCs w:val="16"/>
              </w:rPr>
              <w:t>North Brisbane Junior Motor Cycle Club Inc.</w:t>
            </w:r>
          </w:p>
        </w:tc>
        <w:tc>
          <w:tcPr>
            <w:tcW w:w="3183" w:type="dxa"/>
            <w:tcBorders>
              <w:top w:val="nil"/>
              <w:left w:val="nil"/>
              <w:bottom w:val="single" w:sz="4" w:space="0" w:color="auto"/>
              <w:right w:val="single" w:sz="4" w:space="0" w:color="auto"/>
            </w:tcBorders>
            <w:shd w:val="clear" w:color="auto" w:fill="auto"/>
            <w:hideMark/>
          </w:tcPr>
          <w:p w14:paraId="495CE059" w14:textId="77777777" w:rsidR="000F5FB8" w:rsidRPr="004655AF" w:rsidRDefault="000F5FB8" w:rsidP="000F5FB8">
            <w:pPr>
              <w:jc w:val="left"/>
              <w:rPr>
                <w:i/>
                <w:iCs/>
                <w:sz w:val="16"/>
                <w:szCs w:val="16"/>
              </w:rPr>
            </w:pPr>
            <w:proofErr w:type="spellStart"/>
            <w:r w:rsidRPr="004655AF">
              <w:rPr>
                <w:i/>
                <w:iCs/>
                <w:sz w:val="16"/>
                <w:szCs w:val="16"/>
              </w:rPr>
              <w:t>Raubers</w:t>
            </w:r>
            <w:proofErr w:type="spellEnd"/>
            <w:r w:rsidRPr="004655AF">
              <w:rPr>
                <w:i/>
                <w:iCs/>
                <w:sz w:val="16"/>
                <w:szCs w:val="16"/>
              </w:rPr>
              <w:t xml:space="preserve"> Road, Banyo</w:t>
            </w:r>
          </w:p>
        </w:tc>
        <w:tc>
          <w:tcPr>
            <w:tcW w:w="944" w:type="dxa"/>
            <w:tcBorders>
              <w:top w:val="nil"/>
              <w:left w:val="nil"/>
              <w:bottom w:val="single" w:sz="4" w:space="0" w:color="auto"/>
              <w:right w:val="single" w:sz="4" w:space="0" w:color="auto"/>
            </w:tcBorders>
            <w:shd w:val="clear" w:color="auto" w:fill="auto"/>
            <w:hideMark/>
          </w:tcPr>
          <w:p w14:paraId="0B17993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24D3D4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E14830" w14:textId="77777777" w:rsidR="000F5FB8" w:rsidRPr="004655AF" w:rsidRDefault="000F5FB8" w:rsidP="000F5FB8">
            <w:pPr>
              <w:jc w:val="left"/>
              <w:rPr>
                <w:i/>
                <w:iCs/>
                <w:sz w:val="16"/>
                <w:szCs w:val="16"/>
              </w:rPr>
            </w:pPr>
            <w:r w:rsidRPr="004655AF">
              <w:rPr>
                <w:i/>
                <w:iCs/>
                <w:sz w:val="16"/>
                <w:szCs w:val="16"/>
              </w:rPr>
              <w:t>Souths United Soccer Club Inc.</w:t>
            </w:r>
          </w:p>
        </w:tc>
        <w:tc>
          <w:tcPr>
            <w:tcW w:w="3183" w:type="dxa"/>
            <w:tcBorders>
              <w:top w:val="nil"/>
              <w:left w:val="nil"/>
              <w:bottom w:val="single" w:sz="4" w:space="0" w:color="auto"/>
              <w:right w:val="single" w:sz="4" w:space="0" w:color="auto"/>
            </w:tcBorders>
            <w:shd w:val="clear" w:color="auto" w:fill="auto"/>
            <w:hideMark/>
          </w:tcPr>
          <w:p w14:paraId="699B54FE" w14:textId="77777777" w:rsidR="000F5FB8" w:rsidRPr="004655AF" w:rsidRDefault="000F5FB8" w:rsidP="000F5FB8">
            <w:pPr>
              <w:jc w:val="left"/>
              <w:rPr>
                <w:i/>
                <w:iCs/>
                <w:sz w:val="16"/>
                <w:szCs w:val="16"/>
              </w:rPr>
            </w:pPr>
            <w:r w:rsidRPr="004655AF">
              <w:rPr>
                <w:i/>
                <w:iCs/>
                <w:sz w:val="16"/>
                <w:szCs w:val="16"/>
              </w:rPr>
              <w:t>23 Dew Street, Runcorn</w:t>
            </w:r>
          </w:p>
        </w:tc>
        <w:tc>
          <w:tcPr>
            <w:tcW w:w="944" w:type="dxa"/>
            <w:tcBorders>
              <w:top w:val="nil"/>
              <w:left w:val="nil"/>
              <w:bottom w:val="single" w:sz="4" w:space="0" w:color="auto"/>
              <w:right w:val="single" w:sz="4" w:space="0" w:color="auto"/>
            </w:tcBorders>
            <w:shd w:val="clear" w:color="auto" w:fill="auto"/>
            <w:hideMark/>
          </w:tcPr>
          <w:p w14:paraId="07188259"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06D825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35191F" w14:textId="77777777" w:rsidR="000F5FB8" w:rsidRPr="004655AF" w:rsidRDefault="000F5FB8" w:rsidP="000F5FB8">
            <w:pPr>
              <w:jc w:val="left"/>
              <w:rPr>
                <w:i/>
                <w:iCs/>
                <w:sz w:val="16"/>
                <w:szCs w:val="16"/>
              </w:rPr>
            </w:pPr>
            <w:r w:rsidRPr="004655AF">
              <w:rPr>
                <w:i/>
                <w:iCs/>
                <w:sz w:val="16"/>
                <w:szCs w:val="16"/>
              </w:rPr>
              <w:t xml:space="preserve">Norths St </w:t>
            </w:r>
            <w:proofErr w:type="spellStart"/>
            <w:r w:rsidRPr="004655AF">
              <w:rPr>
                <w:i/>
                <w:iCs/>
                <w:sz w:val="16"/>
                <w:szCs w:val="16"/>
              </w:rPr>
              <w:t>Josephs</w:t>
            </w:r>
            <w:proofErr w:type="spellEnd"/>
            <w:r w:rsidRPr="004655AF">
              <w:rPr>
                <w:i/>
                <w:iCs/>
                <w:sz w:val="16"/>
                <w:szCs w:val="16"/>
              </w:rPr>
              <w:t xml:space="preserve"> Junior Rugby League Football Club Ltd</w:t>
            </w:r>
          </w:p>
        </w:tc>
        <w:tc>
          <w:tcPr>
            <w:tcW w:w="3183" w:type="dxa"/>
            <w:tcBorders>
              <w:top w:val="nil"/>
              <w:left w:val="nil"/>
              <w:bottom w:val="single" w:sz="4" w:space="0" w:color="auto"/>
              <w:right w:val="single" w:sz="4" w:space="0" w:color="auto"/>
            </w:tcBorders>
            <w:shd w:val="clear" w:color="auto" w:fill="auto"/>
            <w:hideMark/>
          </w:tcPr>
          <w:p w14:paraId="2811A0EA" w14:textId="77777777" w:rsidR="000F5FB8" w:rsidRPr="004655AF" w:rsidRDefault="000F5FB8" w:rsidP="000F5FB8">
            <w:pPr>
              <w:jc w:val="left"/>
              <w:rPr>
                <w:i/>
                <w:iCs/>
                <w:sz w:val="16"/>
                <w:szCs w:val="16"/>
              </w:rPr>
            </w:pPr>
            <w:r w:rsidRPr="004655AF">
              <w:rPr>
                <w:i/>
                <w:iCs/>
                <w:sz w:val="16"/>
                <w:szCs w:val="16"/>
              </w:rPr>
              <w:t>14A Wellington Street, Virginia</w:t>
            </w:r>
          </w:p>
        </w:tc>
        <w:tc>
          <w:tcPr>
            <w:tcW w:w="944" w:type="dxa"/>
            <w:tcBorders>
              <w:top w:val="nil"/>
              <w:left w:val="nil"/>
              <w:bottom w:val="single" w:sz="4" w:space="0" w:color="auto"/>
              <w:right w:val="single" w:sz="4" w:space="0" w:color="auto"/>
            </w:tcBorders>
            <w:shd w:val="clear" w:color="auto" w:fill="auto"/>
            <w:hideMark/>
          </w:tcPr>
          <w:p w14:paraId="47570527"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D50E8E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42DD690" w14:textId="77777777" w:rsidR="000F5FB8" w:rsidRPr="004655AF" w:rsidRDefault="000F5FB8" w:rsidP="000F5FB8">
            <w:pPr>
              <w:jc w:val="left"/>
              <w:rPr>
                <w:i/>
                <w:iCs/>
                <w:sz w:val="16"/>
                <w:szCs w:val="16"/>
              </w:rPr>
            </w:pPr>
            <w:r w:rsidRPr="004655AF">
              <w:rPr>
                <w:i/>
                <w:iCs/>
                <w:sz w:val="16"/>
                <w:szCs w:val="16"/>
              </w:rPr>
              <w:t>Spanish Centre Ltd</w:t>
            </w:r>
          </w:p>
        </w:tc>
        <w:tc>
          <w:tcPr>
            <w:tcW w:w="3183" w:type="dxa"/>
            <w:tcBorders>
              <w:top w:val="nil"/>
              <w:left w:val="nil"/>
              <w:bottom w:val="single" w:sz="4" w:space="0" w:color="auto"/>
              <w:right w:val="single" w:sz="4" w:space="0" w:color="auto"/>
            </w:tcBorders>
            <w:shd w:val="clear" w:color="auto" w:fill="auto"/>
            <w:hideMark/>
          </w:tcPr>
          <w:p w14:paraId="5D8D2A80" w14:textId="77777777" w:rsidR="000F5FB8" w:rsidRPr="004655AF" w:rsidRDefault="000F5FB8" w:rsidP="000F5FB8">
            <w:pPr>
              <w:jc w:val="left"/>
              <w:rPr>
                <w:i/>
                <w:iCs/>
                <w:sz w:val="16"/>
                <w:szCs w:val="16"/>
              </w:rPr>
            </w:pPr>
            <w:r w:rsidRPr="004655AF">
              <w:rPr>
                <w:i/>
                <w:iCs/>
                <w:sz w:val="16"/>
                <w:szCs w:val="16"/>
              </w:rPr>
              <w:t>244 Mortimer Road, Acacia Ridge</w:t>
            </w:r>
          </w:p>
        </w:tc>
        <w:tc>
          <w:tcPr>
            <w:tcW w:w="944" w:type="dxa"/>
            <w:tcBorders>
              <w:top w:val="nil"/>
              <w:left w:val="nil"/>
              <w:bottom w:val="single" w:sz="4" w:space="0" w:color="auto"/>
              <w:right w:val="single" w:sz="4" w:space="0" w:color="auto"/>
            </w:tcBorders>
            <w:shd w:val="clear" w:color="auto" w:fill="auto"/>
            <w:hideMark/>
          </w:tcPr>
          <w:p w14:paraId="0BA468B0"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2F684A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403ABE6" w14:textId="77777777" w:rsidR="000F5FB8" w:rsidRPr="004655AF" w:rsidRDefault="000F5FB8" w:rsidP="000F5FB8">
            <w:pPr>
              <w:jc w:val="left"/>
              <w:rPr>
                <w:i/>
                <w:iCs/>
                <w:sz w:val="16"/>
                <w:szCs w:val="16"/>
              </w:rPr>
            </w:pPr>
            <w:r w:rsidRPr="004655AF">
              <w:rPr>
                <w:i/>
                <w:iCs/>
                <w:sz w:val="16"/>
                <w:szCs w:val="16"/>
              </w:rPr>
              <w:t>Souths United Soccer Club Inc.</w:t>
            </w:r>
          </w:p>
        </w:tc>
        <w:tc>
          <w:tcPr>
            <w:tcW w:w="3183" w:type="dxa"/>
            <w:tcBorders>
              <w:top w:val="nil"/>
              <w:left w:val="nil"/>
              <w:bottom w:val="single" w:sz="4" w:space="0" w:color="auto"/>
              <w:right w:val="single" w:sz="4" w:space="0" w:color="auto"/>
            </w:tcBorders>
            <w:shd w:val="clear" w:color="auto" w:fill="auto"/>
            <w:hideMark/>
          </w:tcPr>
          <w:p w14:paraId="7BE6896B" w14:textId="77777777" w:rsidR="000F5FB8" w:rsidRPr="004655AF" w:rsidRDefault="000F5FB8" w:rsidP="000F5FB8">
            <w:pPr>
              <w:jc w:val="left"/>
              <w:rPr>
                <w:i/>
                <w:iCs/>
                <w:sz w:val="16"/>
                <w:szCs w:val="16"/>
              </w:rPr>
            </w:pPr>
            <w:r w:rsidRPr="004655AF">
              <w:rPr>
                <w:i/>
                <w:iCs/>
                <w:sz w:val="16"/>
                <w:szCs w:val="16"/>
              </w:rPr>
              <w:t>106 Nathan Road, Runcorn</w:t>
            </w:r>
          </w:p>
        </w:tc>
        <w:tc>
          <w:tcPr>
            <w:tcW w:w="944" w:type="dxa"/>
            <w:tcBorders>
              <w:top w:val="nil"/>
              <w:left w:val="nil"/>
              <w:bottom w:val="single" w:sz="4" w:space="0" w:color="auto"/>
              <w:right w:val="single" w:sz="4" w:space="0" w:color="auto"/>
            </w:tcBorders>
            <w:shd w:val="clear" w:color="auto" w:fill="auto"/>
            <w:hideMark/>
          </w:tcPr>
          <w:p w14:paraId="5632B92B"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2C1795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4BF94B" w14:textId="77777777" w:rsidR="000F5FB8" w:rsidRPr="004655AF" w:rsidRDefault="000F5FB8" w:rsidP="000F5FB8">
            <w:pPr>
              <w:jc w:val="left"/>
              <w:rPr>
                <w:i/>
                <w:iCs/>
                <w:sz w:val="16"/>
                <w:szCs w:val="16"/>
              </w:rPr>
            </w:pPr>
            <w:r w:rsidRPr="004655AF">
              <w:rPr>
                <w:i/>
                <w:iCs/>
                <w:sz w:val="16"/>
                <w:szCs w:val="16"/>
              </w:rPr>
              <w:t xml:space="preserve">Queensland </w:t>
            </w:r>
            <w:proofErr w:type="spellStart"/>
            <w:r w:rsidRPr="004655AF">
              <w:rPr>
                <w:i/>
                <w:iCs/>
                <w:sz w:val="16"/>
                <w:szCs w:val="16"/>
              </w:rPr>
              <w:t>Eidfest</w:t>
            </w:r>
            <w:proofErr w:type="spellEnd"/>
            <w:r w:rsidRPr="004655AF">
              <w:rPr>
                <w:i/>
                <w:iCs/>
                <w:sz w:val="16"/>
                <w:szCs w:val="16"/>
              </w:rPr>
              <w:t xml:space="preserve"> Association Inc.</w:t>
            </w:r>
          </w:p>
        </w:tc>
        <w:tc>
          <w:tcPr>
            <w:tcW w:w="3183" w:type="dxa"/>
            <w:tcBorders>
              <w:top w:val="nil"/>
              <w:left w:val="nil"/>
              <w:bottom w:val="single" w:sz="4" w:space="0" w:color="auto"/>
              <w:right w:val="single" w:sz="4" w:space="0" w:color="auto"/>
            </w:tcBorders>
            <w:shd w:val="clear" w:color="auto" w:fill="auto"/>
            <w:hideMark/>
          </w:tcPr>
          <w:p w14:paraId="5BA7B18C" w14:textId="77777777" w:rsidR="000F5FB8" w:rsidRPr="004655AF" w:rsidRDefault="000F5FB8" w:rsidP="000F5FB8">
            <w:pPr>
              <w:jc w:val="left"/>
              <w:rPr>
                <w:i/>
                <w:iCs/>
                <w:sz w:val="16"/>
                <w:szCs w:val="16"/>
              </w:rPr>
            </w:pPr>
            <w:r w:rsidRPr="004655AF">
              <w:rPr>
                <w:i/>
                <w:iCs/>
                <w:sz w:val="16"/>
                <w:szCs w:val="16"/>
              </w:rPr>
              <w:t>1367 Beaudesert Road, Acacia Ridge</w:t>
            </w:r>
          </w:p>
        </w:tc>
        <w:tc>
          <w:tcPr>
            <w:tcW w:w="944" w:type="dxa"/>
            <w:tcBorders>
              <w:top w:val="nil"/>
              <w:left w:val="nil"/>
              <w:bottom w:val="single" w:sz="4" w:space="0" w:color="auto"/>
              <w:right w:val="single" w:sz="4" w:space="0" w:color="auto"/>
            </w:tcBorders>
            <w:shd w:val="clear" w:color="auto" w:fill="auto"/>
            <w:hideMark/>
          </w:tcPr>
          <w:p w14:paraId="4B533913"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D5D269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359374D" w14:textId="77777777" w:rsidR="000F5FB8" w:rsidRPr="004655AF" w:rsidRDefault="000F5FB8" w:rsidP="000F5FB8">
            <w:pPr>
              <w:jc w:val="left"/>
              <w:rPr>
                <w:i/>
                <w:iCs/>
                <w:sz w:val="16"/>
                <w:szCs w:val="16"/>
              </w:rPr>
            </w:pPr>
            <w:r w:rsidRPr="004655AF">
              <w:rPr>
                <w:i/>
                <w:iCs/>
                <w:sz w:val="16"/>
                <w:szCs w:val="16"/>
              </w:rPr>
              <w:t>Southside Community Group Pty Ltd</w:t>
            </w:r>
          </w:p>
        </w:tc>
        <w:tc>
          <w:tcPr>
            <w:tcW w:w="3183" w:type="dxa"/>
            <w:tcBorders>
              <w:top w:val="nil"/>
              <w:left w:val="nil"/>
              <w:bottom w:val="single" w:sz="4" w:space="0" w:color="auto"/>
              <w:right w:val="single" w:sz="4" w:space="0" w:color="auto"/>
            </w:tcBorders>
            <w:shd w:val="clear" w:color="auto" w:fill="auto"/>
            <w:hideMark/>
          </w:tcPr>
          <w:p w14:paraId="70AB7B5B" w14:textId="77777777" w:rsidR="000F5FB8" w:rsidRPr="004655AF" w:rsidRDefault="000F5FB8" w:rsidP="000F5FB8">
            <w:pPr>
              <w:jc w:val="left"/>
              <w:rPr>
                <w:i/>
                <w:iCs/>
                <w:sz w:val="16"/>
                <w:szCs w:val="16"/>
              </w:rPr>
            </w:pPr>
            <w:r w:rsidRPr="004655AF">
              <w:rPr>
                <w:i/>
                <w:iCs/>
                <w:sz w:val="16"/>
                <w:szCs w:val="16"/>
              </w:rPr>
              <w:t>1793 Logan Road, Upper Mount Gravatt</w:t>
            </w:r>
          </w:p>
        </w:tc>
        <w:tc>
          <w:tcPr>
            <w:tcW w:w="944" w:type="dxa"/>
            <w:tcBorders>
              <w:top w:val="nil"/>
              <w:left w:val="nil"/>
              <w:bottom w:val="single" w:sz="4" w:space="0" w:color="auto"/>
              <w:right w:val="single" w:sz="4" w:space="0" w:color="auto"/>
            </w:tcBorders>
            <w:shd w:val="clear" w:color="auto" w:fill="auto"/>
            <w:hideMark/>
          </w:tcPr>
          <w:p w14:paraId="7DA851F5"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3776CF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99ED2DD" w14:textId="77777777" w:rsidR="000F5FB8" w:rsidRPr="004655AF" w:rsidRDefault="000F5FB8" w:rsidP="000F5FB8">
            <w:pPr>
              <w:jc w:val="left"/>
              <w:rPr>
                <w:i/>
                <w:iCs/>
                <w:sz w:val="16"/>
                <w:szCs w:val="16"/>
              </w:rPr>
            </w:pPr>
            <w:r w:rsidRPr="004655AF">
              <w:rPr>
                <w:i/>
                <w:iCs/>
                <w:sz w:val="16"/>
                <w:szCs w:val="16"/>
              </w:rPr>
              <w:lastRenderedPageBreak/>
              <w:t>Centenary Community Connections Group Inc.</w:t>
            </w:r>
          </w:p>
        </w:tc>
        <w:tc>
          <w:tcPr>
            <w:tcW w:w="3183" w:type="dxa"/>
            <w:tcBorders>
              <w:top w:val="nil"/>
              <w:left w:val="nil"/>
              <w:bottom w:val="single" w:sz="4" w:space="0" w:color="auto"/>
              <w:right w:val="single" w:sz="4" w:space="0" w:color="auto"/>
            </w:tcBorders>
            <w:shd w:val="clear" w:color="auto" w:fill="auto"/>
            <w:hideMark/>
          </w:tcPr>
          <w:p w14:paraId="1D0C37DD" w14:textId="77777777" w:rsidR="000F5FB8" w:rsidRPr="004655AF" w:rsidRDefault="000F5FB8" w:rsidP="000F5FB8">
            <w:pPr>
              <w:jc w:val="left"/>
              <w:rPr>
                <w:i/>
                <w:iCs/>
                <w:sz w:val="16"/>
                <w:szCs w:val="16"/>
              </w:rPr>
            </w:pPr>
            <w:r w:rsidRPr="004655AF">
              <w:rPr>
                <w:i/>
                <w:iCs/>
                <w:sz w:val="16"/>
                <w:szCs w:val="16"/>
              </w:rPr>
              <w:t>171 Dandenong Road, Mount Ommaney</w:t>
            </w:r>
          </w:p>
        </w:tc>
        <w:tc>
          <w:tcPr>
            <w:tcW w:w="944" w:type="dxa"/>
            <w:tcBorders>
              <w:top w:val="nil"/>
              <w:left w:val="nil"/>
              <w:bottom w:val="single" w:sz="4" w:space="0" w:color="auto"/>
              <w:right w:val="single" w:sz="4" w:space="0" w:color="auto"/>
            </w:tcBorders>
            <w:shd w:val="clear" w:color="auto" w:fill="auto"/>
            <w:hideMark/>
          </w:tcPr>
          <w:p w14:paraId="78C7C903"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444A83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79C9A72" w14:textId="77777777" w:rsidR="000F5FB8" w:rsidRPr="004655AF" w:rsidRDefault="000F5FB8" w:rsidP="000F5FB8">
            <w:pPr>
              <w:jc w:val="left"/>
              <w:rPr>
                <w:i/>
                <w:iCs/>
                <w:sz w:val="16"/>
                <w:szCs w:val="16"/>
              </w:rPr>
            </w:pPr>
            <w:r w:rsidRPr="004655AF">
              <w:rPr>
                <w:i/>
                <w:iCs/>
                <w:sz w:val="16"/>
                <w:szCs w:val="16"/>
              </w:rPr>
              <w:t>GPS Old Boys &amp; Brisbane Rowing Club Inc.</w:t>
            </w:r>
          </w:p>
        </w:tc>
        <w:tc>
          <w:tcPr>
            <w:tcW w:w="3183" w:type="dxa"/>
            <w:tcBorders>
              <w:top w:val="nil"/>
              <w:left w:val="nil"/>
              <w:bottom w:val="single" w:sz="4" w:space="0" w:color="auto"/>
              <w:right w:val="single" w:sz="4" w:space="0" w:color="auto"/>
            </w:tcBorders>
            <w:shd w:val="clear" w:color="auto" w:fill="auto"/>
            <w:hideMark/>
          </w:tcPr>
          <w:p w14:paraId="0DDDE946" w14:textId="77777777" w:rsidR="000F5FB8" w:rsidRPr="004655AF" w:rsidRDefault="000F5FB8" w:rsidP="000F5FB8">
            <w:pPr>
              <w:jc w:val="left"/>
              <w:rPr>
                <w:i/>
                <w:iCs/>
                <w:sz w:val="16"/>
                <w:szCs w:val="16"/>
              </w:rPr>
            </w:pPr>
            <w:r w:rsidRPr="004655AF">
              <w:rPr>
                <w:i/>
                <w:iCs/>
                <w:sz w:val="16"/>
                <w:szCs w:val="16"/>
              </w:rPr>
              <w:t>68 Hill End Terrace, West End</w:t>
            </w:r>
          </w:p>
        </w:tc>
        <w:tc>
          <w:tcPr>
            <w:tcW w:w="944" w:type="dxa"/>
            <w:tcBorders>
              <w:top w:val="nil"/>
              <w:left w:val="nil"/>
              <w:bottom w:val="single" w:sz="4" w:space="0" w:color="auto"/>
              <w:right w:val="single" w:sz="4" w:space="0" w:color="auto"/>
            </w:tcBorders>
            <w:shd w:val="clear" w:color="auto" w:fill="auto"/>
            <w:hideMark/>
          </w:tcPr>
          <w:p w14:paraId="154ADE73"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03A920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8F5EF92" w14:textId="77777777" w:rsidR="000F5FB8" w:rsidRPr="004655AF" w:rsidRDefault="000F5FB8" w:rsidP="000F5FB8">
            <w:pPr>
              <w:jc w:val="left"/>
              <w:rPr>
                <w:i/>
                <w:iCs/>
                <w:sz w:val="16"/>
                <w:szCs w:val="16"/>
              </w:rPr>
            </w:pPr>
            <w:r w:rsidRPr="004655AF">
              <w:rPr>
                <w:i/>
                <w:iCs/>
                <w:sz w:val="16"/>
                <w:szCs w:val="16"/>
              </w:rPr>
              <w:t>Algester Branch Little Athletics Centre Inc.</w:t>
            </w:r>
          </w:p>
        </w:tc>
        <w:tc>
          <w:tcPr>
            <w:tcW w:w="3183" w:type="dxa"/>
            <w:tcBorders>
              <w:top w:val="nil"/>
              <w:left w:val="nil"/>
              <w:bottom w:val="single" w:sz="4" w:space="0" w:color="auto"/>
              <w:right w:val="single" w:sz="4" w:space="0" w:color="auto"/>
            </w:tcBorders>
            <w:shd w:val="clear" w:color="auto" w:fill="auto"/>
            <w:hideMark/>
          </w:tcPr>
          <w:p w14:paraId="5DF46052" w14:textId="77777777" w:rsidR="000F5FB8" w:rsidRPr="004655AF" w:rsidRDefault="000F5FB8" w:rsidP="000F5FB8">
            <w:pPr>
              <w:jc w:val="left"/>
              <w:rPr>
                <w:i/>
                <w:iCs/>
                <w:sz w:val="16"/>
                <w:szCs w:val="16"/>
              </w:rPr>
            </w:pPr>
            <w:r w:rsidRPr="004655AF">
              <w:rPr>
                <w:i/>
                <w:iCs/>
                <w:sz w:val="16"/>
                <w:szCs w:val="16"/>
              </w:rPr>
              <w:t xml:space="preserve">39 </w:t>
            </w:r>
            <w:proofErr w:type="spellStart"/>
            <w:r w:rsidRPr="004655AF">
              <w:rPr>
                <w:i/>
                <w:iCs/>
                <w:sz w:val="16"/>
                <w:szCs w:val="16"/>
              </w:rPr>
              <w:t>Triantha</w:t>
            </w:r>
            <w:proofErr w:type="spellEnd"/>
            <w:r w:rsidRPr="004655AF">
              <w:rPr>
                <w:i/>
                <w:iCs/>
                <w:sz w:val="16"/>
                <w:szCs w:val="16"/>
              </w:rPr>
              <w:t xml:space="preserve"> Street, Algester</w:t>
            </w:r>
          </w:p>
        </w:tc>
        <w:tc>
          <w:tcPr>
            <w:tcW w:w="944" w:type="dxa"/>
            <w:tcBorders>
              <w:top w:val="nil"/>
              <w:left w:val="nil"/>
              <w:bottom w:val="single" w:sz="4" w:space="0" w:color="auto"/>
              <w:right w:val="single" w:sz="4" w:space="0" w:color="auto"/>
            </w:tcBorders>
            <w:shd w:val="clear" w:color="auto" w:fill="auto"/>
            <w:hideMark/>
          </w:tcPr>
          <w:p w14:paraId="0320110B"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2D9D00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2004DB7"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40B2410A" w14:textId="77777777" w:rsidR="000F5FB8" w:rsidRPr="004655AF" w:rsidRDefault="000F5FB8" w:rsidP="000F5FB8">
            <w:pPr>
              <w:jc w:val="left"/>
              <w:rPr>
                <w:i/>
                <w:iCs/>
                <w:sz w:val="16"/>
                <w:szCs w:val="16"/>
              </w:rPr>
            </w:pPr>
            <w:r w:rsidRPr="004655AF">
              <w:rPr>
                <w:i/>
                <w:iCs/>
                <w:sz w:val="16"/>
                <w:szCs w:val="16"/>
              </w:rPr>
              <w:t>5 Green Square Close, Fortitude Valley</w:t>
            </w:r>
          </w:p>
        </w:tc>
        <w:tc>
          <w:tcPr>
            <w:tcW w:w="944" w:type="dxa"/>
            <w:tcBorders>
              <w:top w:val="nil"/>
              <w:left w:val="nil"/>
              <w:bottom w:val="single" w:sz="4" w:space="0" w:color="auto"/>
              <w:right w:val="single" w:sz="4" w:space="0" w:color="auto"/>
            </w:tcBorders>
            <w:shd w:val="clear" w:color="auto" w:fill="auto"/>
            <w:hideMark/>
          </w:tcPr>
          <w:p w14:paraId="1175E4D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4E7D67C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0E3293" w14:textId="77777777" w:rsidR="000F5FB8" w:rsidRPr="004655AF" w:rsidRDefault="000F5FB8" w:rsidP="000F5FB8">
            <w:pPr>
              <w:jc w:val="left"/>
              <w:rPr>
                <w:i/>
                <w:iCs/>
                <w:sz w:val="16"/>
                <w:szCs w:val="16"/>
              </w:rPr>
            </w:pPr>
            <w:r w:rsidRPr="004655AF">
              <w:rPr>
                <w:i/>
                <w:iCs/>
                <w:sz w:val="16"/>
                <w:szCs w:val="16"/>
              </w:rPr>
              <w:t>Community Information Support Services Ltd</w:t>
            </w:r>
          </w:p>
        </w:tc>
        <w:tc>
          <w:tcPr>
            <w:tcW w:w="3183" w:type="dxa"/>
            <w:tcBorders>
              <w:top w:val="nil"/>
              <w:left w:val="nil"/>
              <w:bottom w:val="single" w:sz="4" w:space="0" w:color="auto"/>
              <w:right w:val="single" w:sz="4" w:space="0" w:color="auto"/>
            </w:tcBorders>
            <w:shd w:val="clear" w:color="auto" w:fill="auto"/>
            <w:hideMark/>
          </w:tcPr>
          <w:p w14:paraId="20B6F477" w14:textId="77777777" w:rsidR="000F5FB8" w:rsidRPr="004655AF" w:rsidRDefault="000F5FB8" w:rsidP="000F5FB8">
            <w:pPr>
              <w:jc w:val="left"/>
              <w:rPr>
                <w:i/>
                <w:iCs/>
                <w:sz w:val="16"/>
                <w:szCs w:val="16"/>
              </w:rPr>
            </w:pPr>
            <w:r w:rsidRPr="004655AF">
              <w:rPr>
                <w:i/>
                <w:iCs/>
                <w:sz w:val="16"/>
                <w:szCs w:val="16"/>
              </w:rPr>
              <w:t>5 Green Square Close, Fortitude Valley</w:t>
            </w:r>
          </w:p>
        </w:tc>
        <w:tc>
          <w:tcPr>
            <w:tcW w:w="944" w:type="dxa"/>
            <w:tcBorders>
              <w:top w:val="nil"/>
              <w:left w:val="nil"/>
              <w:bottom w:val="single" w:sz="4" w:space="0" w:color="auto"/>
              <w:right w:val="single" w:sz="4" w:space="0" w:color="auto"/>
            </w:tcBorders>
            <w:shd w:val="clear" w:color="auto" w:fill="auto"/>
            <w:hideMark/>
          </w:tcPr>
          <w:p w14:paraId="25CD4283"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D67527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03A62C" w14:textId="77777777" w:rsidR="000F5FB8" w:rsidRPr="004655AF" w:rsidRDefault="000F5FB8" w:rsidP="000F5FB8">
            <w:pPr>
              <w:jc w:val="left"/>
              <w:rPr>
                <w:i/>
                <w:iCs/>
                <w:sz w:val="16"/>
                <w:szCs w:val="16"/>
              </w:rPr>
            </w:pPr>
            <w:r w:rsidRPr="004655AF">
              <w:rPr>
                <w:i/>
                <w:iCs/>
                <w:sz w:val="16"/>
                <w:szCs w:val="16"/>
              </w:rPr>
              <w:t>Greenslopes Bowls and Community Club Inc.</w:t>
            </w:r>
          </w:p>
        </w:tc>
        <w:tc>
          <w:tcPr>
            <w:tcW w:w="3183" w:type="dxa"/>
            <w:tcBorders>
              <w:top w:val="nil"/>
              <w:left w:val="nil"/>
              <w:bottom w:val="single" w:sz="4" w:space="0" w:color="auto"/>
              <w:right w:val="single" w:sz="4" w:space="0" w:color="auto"/>
            </w:tcBorders>
            <w:shd w:val="clear" w:color="auto" w:fill="auto"/>
            <w:hideMark/>
          </w:tcPr>
          <w:p w14:paraId="730AAE23" w14:textId="77777777" w:rsidR="000F5FB8" w:rsidRPr="004655AF" w:rsidRDefault="000F5FB8" w:rsidP="000F5FB8">
            <w:pPr>
              <w:jc w:val="left"/>
              <w:rPr>
                <w:i/>
                <w:iCs/>
                <w:sz w:val="16"/>
                <w:szCs w:val="16"/>
              </w:rPr>
            </w:pPr>
            <w:r w:rsidRPr="004655AF">
              <w:rPr>
                <w:i/>
                <w:iCs/>
                <w:sz w:val="16"/>
                <w:szCs w:val="16"/>
              </w:rPr>
              <w:t>140 Ridge Street, Greenslopes</w:t>
            </w:r>
          </w:p>
        </w:tc>
        <w:tc>
          <w:tcPr>
            <w:tcW w:w="944" w:type="dxa"/>
            <w:tcBorders>
              <w:top w:val="nil"/>
              <w:left w:val="nil"/>
              <w:bottom w:val="single" w:sz="4" w:space="0" w:color="auto"/>
              <w:right w:val="single" w:sz="4" w:space="0" w:color="auto"/>
            </w:tcBorders>
            <w:shd w:val="clear" w:color="auto" w:fill="auto"/>
            <w:hideMark/>
          </w:tcPr>
          <w:p w14:paraId="7BC771D7"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9CCCE1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FD4A2AF" w14:textId="77777777" w:rsidR="000F5FB8" w:rsidRPr="004655AF" w:rsidRDefault="000F5FB8" w:rsidP="000F5FB8">
            <w:pPr>
              <w:jc w:val="left"/>
              <w:rPr>
                <w:i/>
                <w:iCs/>
                <w:sz w:val="16"/>
                <w:szCs w:val="16"/>
              </w:rPr>
            </w:pPr>
            <w:r w:rsidRPr="004655AF">
              <w:rPr>
                <w:i/>
                <w:iCs/>
                <w:sz w:val="16"/>
                <w:szCs w:val="16"/>
              </w:rPr>
              <w:t>Brisbane Institute of Art Incorporated</w:t>
            </w:r>
          </w:p>
        </w:tc>
        <w:tc>
          <w:tcPr>
            <w:tcW w:w="3183" w:type="dxa"/>
            <w:tcBorders>
              <w:top w:val="nil"/>
              <w:left w:val="nil"/>
              <w:bottom w:val="single" w:sz="4" w:space="0" w:color="auto"/>
              <w:right w:val="single" w:sz="4" w:space="0" w:color="auto"/>
            </w:tcBorders>
            <w:shd w:val="clear" w:color="auto" w:fill="auto"/>
            <w:hideMark/>
          </w:tcPr>
          <w:p w14:paraId="4B71F787" w14:textId="77777777" w:rsidR="000F5FB8" w:rsidRPr="004655AF" w:rsidRDefault="000F5FB8" w:rsidP="000F5FB8">
            <w:pPr>
              <w:jc w:val="left"/>
              <w:rPr>
                <w:i/>
                <w:iCs/>
                <w:sz w:val="16"/>
                <w:szCs w:val="16"/>
              </w:rPr>
            </w:pPr>
            <w:r w:rsidRPr="004655AF">
              <w:rPr>
                <w:i/>
                <w:iCs/>
                <w:sz w:val="16"/>
                <w:szCs w:val="16"/>
              </w:rPr>
              <w:t>47 Blackmore Street, Windsor</w:t>
            </w:r>
          </w:p>
        </w:tc>
        <w:tc>
          <w:tcPr>
            <w:tcW w:w="944" w:type="dxa"/>
            <w:tcBorders>
              <w:top w:val="nil"/>
              <w:left w:val="nil"/>
              <w:bottom w:val="single" w:sz="4" w:space="0" w:color="auto"/>
              <w:right w:val="single" w:sz="4" w:space="0" w:color="auto"/>
            </w:tcBorders>
            <w:shd w:val="clear" w:color="auto" w:fill="auto"/>
            <w:hideMark/>
          </w:tcPr>
          <w:p w14:paraId="6E31DBD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A41D2A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0ACDFA" w14:textId="77777777" w:rsidR="000F5FB8" w:rsidRPr="004655AF" w:rsidRDefault="000F5FB8" w:rsidP="000F5FB8">
            <w:pPr>
              <w:jc w:val="left"/>
              <w:rPr>
                <w:i/>
                <w:iCs/>
                <w:sz w:val="16"/>
                <w:szCs w:val="16"/>
              </w:rPr>
            </w:pPr>
            <w:r w:rsidRPr="004655AF">
              <w:rPr>
                <w:i/>
                <w:iCs/>
                <w:sz w:val="16"/>
                <w:szCs w:val="16"/>
              </w:rPr>
              <w:t>Calamvale Leopards Junior Australian Football Club Inc.</w:t>
            </w:r>
          </w:p>
        </w:tc>
        <w:tc>
          <w:tcPr>
            <w:tcW w:w="3183" w:type="dxa"/>
            <w:tcBorders>
              <w:top w:val="nil"/>
              <w:left w:val="nil"/>
              <w:bottom w:val="single" w:sz="4" w:space="0" w:color="auto"/>
              <w:right w:val="single" w:sz="4" w:space="0" w:color="auto"/>
            </w:tcBorders>
            <w:shd w:val="clear" w:color="auto" w:fill="auto"/>
            <w:hideMark/>
          </w:tcPr>
          <w:p w14:paraId="668CBB32" w14:textId="77777777" w:rsidR="000F5FB8" w:rsidRPr="004655AF" w:rsidRDefault="000F5FB8" w:rsidP="000F5FB8">
            <w:pPr>
              <w:jc w:val="left"/>
              <w:rPr>
                <w:i/>
                <w:iCs/>
                <w:sz w:val="16"/>
                <w:szCs w:val="16"/>
              </w:rPr>
            </w:pPr>
            <w:r w:rsidRPr="004655AF">
              <w:rPr>
                <w:i/>
                <w:iCs/>
                <w:sz w:val="16"/>
                <w:szCs w:val="16"/>
              </w:rPr>
              <w:t>2533 Beaudesert Road, Calamvale</w:t>
            </w:r>
          </w:p>
        </w:tc>
        <w:tc>
          <w:tcPr>
            <w:tcW w:w="944" w:type="dxa"/>
            <w:tcBorders>
              <w:top w:val="nil"/>
              <w:left w:val="nil"/>
              <w:bottom w:val="single" w:sz="4" w:space="0" w:color="auto"/>
              <w:right w:val="single" w:sz="4" w:space="0" w:color="auto"/>
            </w:tcBorders>
            <w:shd w:val="clear" w:color="auto" w:fill="auto"/>
            <w:hideMark/>
          </w:tcPr>
          <w:p w14:paraId="3FF66307"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999EBA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A3BBCC4" w14:textId="77777777" w:rsidR="000F5FB8" w:rsidRPr="004655AF" w:rsidRDefault="000F5FB8" w:rsidP="000F5FB8">
            <w:pPr>
              <w:jc w:val="left"/>
              <w:rPr>
                <w:i/>
                <w:iCs/>
                <w:sz w:val="16"/>
                <w:szCs w:val="16"/>
              </w:rPr>
            </w:pPr>
            <w:r w:rsidRPr="004655AF">
              <w:rPr>
                <w:i/>
                <w:iCs/>
                <w:sz w:val="16"/>
                <w:szCs w:val="16"/>
              </w:rPr>
              <w:t>Calamvale Leopards Junior Australian Football Club Inc.</w:t>
            </w:r>
          </w:p>
        </w:tc>
        <w:tc>
          <w:tcPr>
            <w:tcW w:w="3183" w:type="dxa"/>
            <w:tcBorders>
              <w:top w:val="nil"/>
              <w:left w:val="nil"/>
              <w:bottom w:val="single" w:sz="4" w:space="0" w:color="auto"/>
              <w:right w:val="single" w:sz="4" w:space="0" w:color="auto"/>
            </w:tcBorders>
            <w:shd w:val="clear" w:color="auto" w:fill="auto"/>
            <w:hideMark/>
          </w:tcPr>
          <w:p w14:paraId="60C59274" w14:textId="77777777" w:rsidR="000F5FB8" w:rsidRPr="004655AF" w:rsidRDefault="000F5FB8" w:rsidP="000F5FB8">
            <w:pPr>
              <w:jc w:val="left"/>
              <w:rPr>
                <w:i/>
                <w:iCs/>
                <w:sz w:val="16"/>
                <w:szCs w:val="16"/>
              </w:rPr>
            </w:pPr>
            <w:r w:rsidRPr="004655AF">
              <w:rPr>
                <w:i/>
                <w:iCs/>
                <w:sz w:val="16"/>
                <w:szCs w:val="16"/>
              </w:rPr>
              <w:t>2533 Beaudesert Road, Calamvale</w:t>
            </w:r>
          </w:p>
        </w:tc>
        <w:tc>
          <w:tcPr>
            <w:tcW w:w="944" w:type="dxa"/>
            <w:tcBorders>
              <w:top w:val="nil"/>
              <w:left w:val="nil"/>
              <w:bottom w:val="single" w:sz="4" w:space="0" w:color="auto"/>
              <w:right w:val="single" w:sz="4" w:space="0" w:color="auto"/>
            </w:tcBorders>
            <w:shd w:val="clear" w:color="auto" w:fill="auto"/>
            <w:hideMark/>
          </w:tcPr>
          <w:p w14:paraId="169051AC"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E3BD7D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0F354E4" w14:textId="77777777" w:rsidR="000F5FB8" w:rsidRPr="004655AF" w:rsidRDefault="000F5FB8" w:rsidP="000F5FB8">
            <w:pPr>
              <w:jc w:val="left"/>
              <w:rPr>
                <w:i/>
                <w:iCs/>
                <w:sz w:val="16"/>
                <w:szCs w:val="16"/>
              </w:rPr>
            </w:pPr>
            <w:r w:rsidRPr="004655AF">
              <w:rPr>
                <w:i/>
                <w:iCs/>
                <w:sz w:val="16"/>
                <w:szCs w:val="16"/>
              </w:rPr>
              <w:t>Moggill Junior Australian Football Club Inc.</w:t>
            </w:r>
          </w:p>
        </w:tc>
        <w:tc>
          <w:tcPr>
            <w:tcW w:w="3183" w:type="dxa"/>
            <w:tcBorders>
              <w:top w:val="nil"/>
              <w:left w:val="nil"/>
              <w:bottom w:val="single" w:sz="4" w:space="0" w:color="auto"/>
              <w:right w:val="single" w:sz="4" w:space="0" w:color="auto"/>
            </w:tcBorders>
            <w:shd w:val="clear" w:color="auto" w:fill="auto"/>
            <w:hideMark/>
          </w:tcPr>
          <w:p w14:paraId="720C9122" w14:textId="77777777" w:rsidR="000F5FB8" w:rsidRPr="004655AF" w:rsidRDefault="000F5FB8" w:rsidP="000F5FB8">
            <w:pPr>
              <w:jc w:val="left"/>
              <w:rPr>
                <w:i/>
                <w:iCs/>
                <w:sz w:val="16"/>
                <w:szCs w:val="16"/>
              </w:rPr>
            </w:pPr>
            <w:r w:rsidRPr="004655AF">
              <w:rPr>
                <w:i/>
                <w:iCs/>
                <w:sz w:val="16"/>
                <w:szCs w:val="16"/>
              </w:rPr>
              <w:t>3662 Moggill Road, Moggill</w:t>
            </w:r>
          </w:p>
        </w:tc>
        <w:tc>
          <w:tcPr>
            <w:tcW w:w="944" w:type="dxa"/>
            <w:tcBorders>
              <w:top w:val="nil"/>
              <w:left w:val="nil"/>
              <w:bottom w:val="single" w:sz="4" w:space="0" w:color="auto"/>
              <w:right w:val="single" w:sz="4" w:space="0" w:color="auto"/>
            </w:tcBorders>
            <w:shd w:val="clear" w:color="auto" w:fill="auto"/>
            <w:hideMark/>
          </w:tcPr>
          <w:p w14:paraId="6728AB2D"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DBAD9A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D4C5B8" w14:textId="77777777" w:rsidR="000F5FB8" w:rsidRPr="004655AF" w:rsidRDefault="000F5FB8" w:rsidP="000F5FB8">
            <w:pPr>
              <w:jc w:val="left"/>
              <w:rPr>
                <w:i/>
                <w:iCs/>
                <w:sz w:val="16"/>
                <w:szCs w:val="16"/>
              </w:rPr>
            </w:pPr>
            <w:r w:rsidRPr="004655AF">
              <w:rPr>
                <w:i/>
                <w:iCs/>
                <w:sz w:val="16"/>
                <w:szCs w:val="16"/>
              </w:rPr>
              <w:t>Royal Queensland Lawn Tennis Association Ltd</w:t>
            </w:r>
          </w:p>
        </w:tc>
        <w:tc>
          <w:tcPr>
            <w:tcW w:w="3183" w:type="dxa"/>
            <w:tcBorders>
              <w:top w:val="nil"/>
              <w:left w:val="nil"/>
              <w:bottom w:val="single" w:sz="4" w:space="0" w:color="auto"/>
              <w:right w:val="single" w:sz="4" w:space="0" w:color="auto"/>
            </w:tcBorders>
            <w:shd w:val="clear" w:color="auto" w:fill="auto"/>
            <w:hideMark/>
          </w:tcPr>
          <w:p w14:paraId="15B229E5" w14:textId="77777777" w:rsidR="000F5FB8" w:rsidRPr="004655AF" w:rsidRDefault="000F5FB8" w:rsidP="000F5FB8">
            <w:pPr>
              <w:jc w:val="left"/>
              <w:rPr>
                <w:i/>
                <w:iCs/>
                <w:sz w:val="16"/>
                <w:szCs w:val="16"/>
              </w:rPr>
            </w:pPr>
            <w:r w:rsidRPr="004655AF">
              <w:rPr>
                <w:i/>
                <w:iCs/>
                <w:sz w:val="16"/>
                <w:szCs w:val="16"/>
              </w:rPr>
              <w:t>3660 Moggill Road, Moggill</w:t>
            </w:r>
          </w:p>
        </w:tc>
        <w:tc>
          <w:tcPr>
            <w:tcW w:w="944" w:type="dxa"/>
            <w:tcBorders>
              <w:top w:val="nil"/>
              <w:left w:val="nil"/>
              <w:bottom w:val="single" w:sz="4" w:space="0" w:color="auto"/>
              <w:right w:val="single" w:sz="4" w:space="0" w:color="auto"/>
            </w:tcBorders>
            <w:shd w:val="clear" w:color="auto" w:fill="auto"/>
            <w:hideMark/>
          </w:tcPr>
          <w:p w14:paraId="6EFDE804"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A771C6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43C298B" w14:textId="77777777" w:rsidR="000F5FB8" w:rsidRPr="004655AF" w:rsidRDefault="000F5FB8" w:rsidP="000F5FB8">
            <w:pPr>
              <w:jc w:val="left"/>
              <w:rPr>
                <w:i/>
                <w:iCs/>
                <w:sz w:val="16"/>
                <w:szCs w:val="16"/>
              </w:rPr>
            </w:pPr>
            <w:r w:rsidRPr="004655AF">
              <w:rPr>
                <w:i/>
                <w:iCs/>
                <w:sz w:val="16"/>
                <w:szCs w:val="16"/>
              </w:rPr>
              <w:t>Indians Baseball Club Inc.</w:t>
            </w:r>
          </w:p>
        </w:tc>
        <w:tc>
          <w:tcPr>
            <w:tcW w:w="3183" w:type="dxa"/>
            <w:tcBorders>
              <w:top w:val="nil"/>
              <w:left w:val="nil"/>
              <w:bottom w:val="single" w:sz="4" w:space="0" w:color="auto"/>
              <w:right w:val="single" w:sz="4" w:space="0" w:color="auto"/>
            </w:tcBorders>
            <w:shd w:val="clear" w:color="auto" w:fill="auto"/>
            <w:hideMark/>
          </w:tcPr>
          <w:p w14:paraId="33127F7B" w14:textId="77777777" w:rsidR="000F5FB8" w:rsidRPr="004655AF" w:rsidRDefault="000F5FB8" w:rsidP="000F5FB8">
            <w:pPr>
              <w:jc w:val="left"/>
              <w:rPr>
                <w:i/>
                <w:iCs/>
                <w:sz w:val="16"/>
                <w:szCs w:val="16"/>
              </w:rPr>
            </w:pPr>
            <w:r w:rsidRPr="004655AF">
              <w:rPr>
                <w:i/>
                <w:iCs/>
                <w:sz w:val="16"/>
                <w:szCs w:val="16"/>
              </w:rPr>
              <w:t>71 Dew Street, Runcorn</w:t>
            </w:r>
          </w:p>
        </w:tc>
        <w:tc>
          <w:tcPr>
            <w:tcW w:w="944" w:type="dxa"/>
            <w:tcBorders>
              <w:top w:val="nil"/>
              <w:left w:val="nil"/>
              <w:bottom w:val="single" w:sz="4" w:space="0" w:color="auto"/>
              <w:right w:val="single" w:sz="4" w:space="0" w:color="auto"/>
            </w:tcBorders>
            <w:shd w:val="clear" w:color="auto" w:fill="auto"/>
            <w:hideMark/>
          </w:tcPr>
          <w:p w14:paraId="67B15E2F"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B8C62B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88468B"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15074121" w14:textId="77777777" w:rsidR="000F5FB8" w:rsidRPr="004655AF" w:rsidRDefault="000F5FB8" w:rsidP="000F5FB8">
            <w:pPr>
              <w:jc w:val="left"/>
              <w:rPr>
                <w:i/>
                <w:iCs/>
                <w:sz w:val="16"/>
                <w:szCs w:val="16"/>
              </w:rPr>
            </w:pPr>
            <w:r w:rsidRPr="004655AF">
              <w:rPr>
                <w:i/>
                <w:iCs/>
                <w:sz w:val="16"/>
                <w:szCs w:val="16"/>
              </w:rPr>
              <w:t xml:space="preserve">76 </w:t>
            </w:r>
            <w:proofErr w:type="spellStart"/>
            <w:r w:rsidRPr="004655AF">
              <w:rPr>
                <w:i/>
                <w:iCs/>
                <w:sz w:val="16"/>
                <w:szCs w:val="16"/>
              </w:rPr>
              <w:t>Riaweena</w:t>
            </w:r>
            <w:proofErr w:type="spellEnd"/>
            <w:r w:rsidRPr="004655AF">
              <w:rPr>
                <w:i/>
                <w:iCs/>
                <w:sz w:val="16"/>
                <w:szCs w:val="16"/>
              </w:rPr>
              <w:t xml:space="preserve"> Street, The Gap</w:t>
            </w:r>
          </w:p>
        </w:tc>
        <w:tc>
          <w:tcPr>
            <w:tcW w:w="944" w:type="dxa"/>
            <w:tcBorders>
              <w:top w:val="nil"/>
              <w:left w:val="nil"/>
              <w:bottom w:val="single" w:sz="4" w:space="0" w:color="auto"/>
              <w:right w:val="single" w:sz="4" w:space="0" w:color="auto"/>
            </w:tcBorders>
            <w:shd w:val="clear" w:color="auto" w:fill="auto"/>
            <w:hideMark/>
          </w:tcPr>
          <w:p w14:paraId="525A416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404BA26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B3CCD8" w14:textId="77777777" w:rsidR="000F5FB8" w:rsidRPr="004655AF" w:rsidRDefault="000F5FB8" w:rsidP="000F5FB8">
            <w:pPr>
              <w:jc w:val="left"/>
              <w:rPr>
                <w:i/>
                <w:iCs/>
                <w:sz w:val="16"/>
                <w:szCs w:val="16"/>
              </w:rPr>
            </w:pPr>
            <w:r w:rsidRPr="004655AF">
              <w:rPr>
                <w:i/>
                <w:iCs/>
                <w:sz w:val="16"/>
                <w:szCs w:val="16"/>
              </w:rPr>
              <w:t>The Corporation of the Trustees of the Roman Catholic Archdiocese of Brisbane (Sacred Heart School)</w:t>
            </w:r>
          </w:p>
        </w:tc>
        <w:tc>
          <w:tcPr>
            <w:tcW w:w="3183" w:type="dxa"/>
            <w:tcBorders>
              <w:top w:val="nil"/>
              <w:left w:val="nil"/>
              <w:bottom w:val="single" w:sz="4" w:space="0" w:color="auto"/>
              <w:right w:val="single" w:sz="4" w:space="0" w:color="auto"/>
            </w:tcBorders>
            <w:shd w:val="clear" w:color="auto" w:fill="auto"/>
            <w:hideMark/>
          </w:tcPr>
          <w:p w14:paraId="23C61D2A" w14:textId="77777777" w:rsidR="000F5FB8" w:rsidRPr="004655AF" w:rsidRDefault="000F5FB8" w:rsidP="000F5FB8">
            <w:pPr>
              <w:jc w:val="left"/>
              <w:rPr>
                <w:i/>
                <w:iCs/>
                <w:sz w:val="16"/>
                <w:szCs w:val="16"/>
              </w:rPr>
            </w:pPr>
            <w:r w:rsidRPr="004655AF">
              <w:rPr>
                <w:i/>
                <w:iCs/>
                <w:sz w:val="16"/>
                <w:szCs w:val="16"/>
              </w:rPr>
              <w:t>92 Brighton Road, Sandgate</w:t>
            </w:r>
          </w:p>
        </w:tc>
        <w:tc>
          <w:tcPr>
            <w:tcW w:w="944" w:type="dxa"/>
            <w:tcBorders>
              <w:top w:val="nil"/>
              <w:left w:val="nil"/>
              <w:bottom w:val="single" w:sz="4" w:space="0" w:color="auto"/>
              <w:right w:val="single" w:sz="4" w:space="0" w:color="auto"/>
            </w:tcBorders>
            <w:shd w:val="clear" w:color="auto" w:fill="auto"/>
            <w:hideMark/>
          </w:tcPr>
          <w:p w14:paraId="02598B8F"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284FEB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0A103E9" w14:textId="77777777" w:rsidR="000F5FB8" w:rsidRPr="004655AF" w:rsidRDefault="000F5FB8" w:rsidP="000F5FB8">
            <w:pPr>
              <w:jc w:val="left"/>
              <w:rPr>
                <w:i/>
                <w:iCs/>
                <w:sz w:val="16"/>
                <w:szCs w:val="16"/>
              </w:rPr>
            </w:pPr>
            <w:r w:rsidRPr="004655AF">
              <w:rPr>
                <w:i/>
                <w:iCs/>
                <w:sz w:val="16"/>
                <w:szCs w:val="16"/>
              </w:rPr>
              <w:t>Carole Park &amp; District Darts Association Inc.</w:t>
            </w:r>
          </w:p>
        </w:tc>
        <w:tc>
          <w:tcPr>
            <w:tcW w:w="3183" w:type="dxa"/>
            <w:tcBorders>
              <w:top w:val="nil"/>
              <w:left w:val="nil"/>
              <w:bottom w:val="single" w:sz="4" w:space="0" w:color="auto"/>
              <w:right w:val="single" w:sz="4" w:space="0" w:color="auto"/>
            </w:tcBorders>
            <w:shd w:val="clear" w:color="auto" w:fill="auto"/>
            <w:hideMark/>
          </w:tcPr>
          <w:p w14:paraId="2C1FD39E" w14:textId="77777777" w:rsidR="000F5FB8" w:rsidRPr="004655AF" w:rsidRDefault="000F5FB8" w:rsidP="000F5FB8">
            <w:pPr>
              <w:jc w:val="left"/>
              <w:rPr>
                <w:i/>
                <w:iCs/>
                <w:sz w:val="16"/>
                <w:szCs w:val="16"/>
              </w:rPr>
            </w:pPr>
            <w:r w:rsidRPr="004655AF">
              <w:rPr>
                <w:i/>
                <w:iCs/>
                <w:sz w:val="16"/>
                <w:szCs w:val="16"/>
              </w:rPr>
              <w:t>1449 Boundary Road, Carole Park</w:t>
            </w:r>
          </w:p>
        </w:tc>
        <w:tc>
          <w:tcPr>
            <w:tcW w:w="944" w:type="dxa"/>
            <w:tcBorders>
              <w:top w:val="nil"/>
              <w:left w:val="nil"/>
              <w:bottom w:val="single" w:sz="4" w:space="0" w:color="auto"/>
              <w:right w:val="single" w:sz="4" w:space="0" w:color="auto"/>
            </w:tcBorders>
            <w:shd w:val="clear" w:color="auto" w:fill="auto"/>
            <w:hideMark/>
          </w:tcPr>
          <w:p w14:paraId="5C06234C"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776B0E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32C7FBB" w14:textId="77777777" w:rsidR="000F5FB8" w:rsidRPr="004655AF" w:rsidRDefault="000F5FB8" w:rsidP="000F5FB8">
            <w:pPr>
              <w:jc w:val="left"/>
              <w:rPr>
                <w:i/>
                <w:iCs/>
                <w:sz w:val="16"/>
                <w:szCs w:val="16"/>
              </w:rPr>
            </w:pPr>
            <w:r w:rsidRPr="004655AF">
              <w:rPr>
                <w:i/>
                <w:iCs/>
                <w:sz w:val="16"/>
                <w:szCs w:val="16"/>
              </w:rPr>
              <w:t>Brisbane North Junior Cricket Association Inc.</w:t>
            </w:r>
          </w:p>
        </w:tc>
        <w:tc>
          <w:tcPr>
            <w:tcW w:w="3183" w:type="dxa"/>
            <w:tcBorders>
              <w:top w:val="nil"/>
              <w:left w:val="nil"/>
              <w:bottom w:val="single" w:sz="4" w:space="0" w:color="auto"/>
              <w:right w:val="single" w:sz="4" w:space="0" w:color="auto"/>
            </w:tcBorders>
            <w:shd w:val="clear" w:color="auto" w:fill="auto"/>
            <w:hideMark/>
          </w:tcPr>
          <w:p w14:paraId="0D2D0D44" w14:textId="77777777" w:rsidR="000F5FB8" w:rsidRPr="004655AF" w:rsidRDefault="000F5FB8" w:rsidP="000F5FB8">
            <w:pPr>
              <w:jc w:val="left"/>
              <w:rPr>
                <w:i/>
                <w:iCs/>
                <w:sz w:val="16"/>
                <w:szCs w:val="16"/>
              </w:rPr>
            </w:pPr>
            <w:r w:rsidRPr="004655AF">
              <w:rPr>
                <w:i/>
                <w:iCs/>
                <w:sz w:val="16"/>
                <w:szCs w:val="16"/>
              </w:rPr>
              <w:t>61 Bertha Street, Kalinga</w:t>
            </w:r>
          </w:p>
        </w:tc>
        <w:tc>
          <w:tcPr>
            <w:tcW w:w="944" w:type="dxa"/>
            <w:tcBorders>
              <w:top w:val="nil"/>
              <w:left w:val="nil"/>
              <w:bottom w:val="single" w:sz="4" w:space="0" w:color="auto"/>
              <w:right w:val="single" w:sz="4" w:space="0" w:color="auto"/>
            </w:tcBorders>
            <w:shd w:val="clear" w:color="auto" w:fill="auto"/>
            <w:hideMark/>
          </w:tcPr>
          <w:p w14:paraId="1462A593"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816863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F6D3FC0" w14:textId="77777777" w:rsidR="000F5FB8" w:rsidRPr="004655AF" w:rsidRDefault="000F5FB8" w:rsidP="000F5FB8">
            <w:pPr>
              <w:jc w:val="left"/>
              <w:rPr>
                <w:i/>
                <w:iCs/>
                <w:sz w:val="16"/>
                <w:szCs w:val="16"/>
              </w:rPr>
            </w:pPr>
            <w:r w:rsidRPr="004655AF">
              <w:rPr>
                <w:i/>
                <w:iCs/>
                <w:sz w:val="16"/>
                <w:szCs w:val="16"/>
              </w:rPr>
              <w:t>Queensland Lure Coursing Association Incorporated</w:t>
            </w:r>
          </w:p>
        </w:tc>
        <w:tc>
          <w:tcPr>
            <w:tcW w:w="3183" w:type="dxa"/>
            <w:tcBorders>
              <w:top w:val="nil"/>
              <w:left w:val="nil"/>
              <w:bottom w:val="single" w:sz="4" w:space="0" w:color="auto"/>
              <w:right w:val="single" w:sz="4" w:space="0" w:color="auto"/>
            </w:tcBorders>
            <w:shd w:val="clear" w:color="auto" w:fill="auto"/>
            <w:hideMark/>
          </w:tcPr>
          <w:p w14:paraId="6D335435" w14:textId="77777777" w:rsidR="000F5FB8" w:rsidRPr="004655AF" w:rsidRDefault="000F5FB8" w:rsidP="000F5FB8">
            <w:pPr>
              <w:jc w:val="left"/>
              <w:rPr>
                <w:i/>
                <w:iCs/>
                <w:sz w:val="16"/>
                <w:szCs w:val="16"/>
              </w:rPr>
            </w:pPr>
            <w:r w:rsidRPr="004655AF">
              <w:rPr>
                <w:i/>
                <w:iCs/>
                <w:sz w:val="16"/>
                <w:szCs w:val="16"/>
              </w:rPr>
              <w:t>1406 Beenleigh Road, Kuraby</w:t>
            </w:r>
          </w:p>
        </w:tc>
        <w:tc>
          <w:tcPr>
            <w:tcW w:w="944" w:type="dxa"/>
            <w:tcBorders>
              <w:top w:val="nil"/>
              <w:left w:val="nil"/>
              <w:bottom w:val="single" w:sz="4" w:space="0" w:color="auto"/>
              <w:right w:val="single" w:sz="4" w:space="0" w:color="auto"/>
            </w:tcBorders>
            <w:shd w:val="clear" w:color="auto" w:fill="auto"/>
            <w:hideMark/>
          </w:tcPr>
          <w:p w14:paraId="65325C94"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47DF909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326B2E8" w14:textId="77777777" w:rsidR="000F5FB8" w:rsidRPr="004655AF" w:rsidRDefault="000F5FB8" w:rsidP="000F5FB8">
            <w:pPr>
              <w:jc w:val="left"/>
              <w:rPr>
                <w:i/>
                <w:iCs/>
                <w:sz w:val="16"/>
                <w:szCs w:val="16"/>
              </w:rPr>
            </w:pPr>
            <w:r w:rsidRPr="004655AF">
              <w:rPr>
                <w:i/>
                <w:iCs/>
                <w:sz w:val="16"/>
                <w:szCs w:val="16"/>
              </w:rPr>
              <w:t>Forest Lake Junior Rugby Union Club Inc.</w:t>
            </w:r>
          </w:p>
        </w:tc>
        <w:tc>
          <w:tcPr>
            <w:tcW w:w="3183" w:type="dxa"/>
            <w:tcBorders>
              <w:top w:val="nil"/>
              <w:left w:val="nil"/>
              <w:bottom w:val="single" w:sz="4" w:space="0" w:color="auto"/>
              <w:right w:val="single" w:sz="4" w:space="0" w:color="auto"/>
            </w:tcBorders>
            <w:shd w:val="clear" w:color="auto" w:fill="auto"/>
            <w:hideMark/>
          </w:tcPr>
          <w:p w14:paraId="2EAA5575" w14:textId="77777777" w:rsidR="000F5FB8" w:rsidRPr="004655AF" w:rsidRDefault="000F5FB8" w:rsidP="000F5FB8">
            <w:pPr>
              <w:jc w:val="left"/>
              <w:rPr>
                <w:i/>
                <w:iCs/>
                <w:sz w:val="16"/>
                <w:szCs w:val="16"/>
              </w:rPr>
            </w:pPr>
            <w:r w:rsidRPr="004655AF">
              <w:rPr>
                <w:i/>
                <w:iCs/>
                <w:sz w:val="16"/>
                <w:szCs w:val="16"/>
              </w:rPr>
              <w:t>310 Forest Lake Boulevard, Forest Lake</w:t>
            </w:r>
          </w:p>
        </w:tc>
        <w:tc>
          <w:tcPr>
            <w:tcW w:w="944" w:type="dxa"/>
            <w:tcBorders>
              <w:top w:val="nil"/>
              <w:left w:val="nil"/>
              <w:bottom w:val="single" w:sz="4" w:space="0" w:color="auto"/>
              <w:right w:val="single" w:sz="4" w:space="0" w:color="auto"/>
            </w:tcBorders>
            <w:shd w:val="clear" w:color="auto" w:fill="auto"/>
            <w:hideMark/>
          </w:tcPr>
          <w:p w14:paraId="579D47FD"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DFC21A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BC0A30" w14:textId="77777777" w:rsidR="000F5FB8" w:rsidRPr="004655AF" w:rsidRDefault="000F5FB8" w:rsidP="000F5FB8">
            <w:pPr>
              <w:jc w:val="left"/>
              <w:rPr>
                <w:i/>
                <w:iCs/>
                <w:sz w:val="16"/>
                <w:szCs w:val="16"/>
              </w:rPr>
            </w:pPr>
            <w:r w:rsidRPr="004655AF">
              <w:rPr>
                <w:i/>
                <w:iCs/>
                <w:sz w:val="16"/>
                <w:szCs w:val="16"/>
              </w:rPr>
              <w:t>The Gowrie (Qld) Inc.</w:t>
            </w:r>
          </w:p>
        </w:tc>
        <w:tc>
          <w:tcPr>
            <w:tcW w:w="3183" w:type="dxa"/>
            <w:tcBorders>
              <w:top w:val="nil"/>
              <w:left w:val="nil"/>
              <w:bottom w:val="single" w:sz="4" w:space="0" w:color="auto"/>
              <w:right w:val="single" w:sz="4" w:space="0" w:color="auto"/>
            </w:tcBorders>
            <w:shd w:val="clear" w:color="auto" w:fill="auto"/>
            <w:hideMark/>
          </w:tcPr>
          <w:p w14:paraId="56DFB8E4" w14:textId="77777777" w:rsidR="000F5FB8" w:rsidRPr="004655AF" w:rsidRDefault="000F5FB8" w:rsidP="000F5FB8">
            <w:pPr>
              <w:jc w:val="left"/>
              <w:rPr>
                <w:i/>
                <w:iCs/>
                <w:sz w:val="16"/>
                <w:szCs w:val="16"/>
              </w:rPr>
            </w:pPr>
            <w:r w:rsidRPr="004655AF">
              <w:rPr>
                <w:i/>
                <w:iCs/>
                <w:sz w:val="16"/>
                <w:szCs w:val="16"/>
              </w:rPr>
              <w:t>99 Enoggera Terrace, Red Hill</w:t>
            </w:r>
          </w:p>
        </w:tc>
        <w:tc>
          <w:tcPr>
            <w:tcW w:w="944" w:type="dxa"/>
            <w:tcBorders>
              <w:top w:val="nil"/>
              <w:left w:val="nil"/>
              <w:bottom w:val="single" w:sz="4" w:space="0" w:color="auto"/>
              <w:right w:val="single" w:sz="4" w:space="0" w:color="auto"/>
            </w:tcBorders>
            <w:shd w:val="clear" w:color="auto" w:fill="auto"/>
            <w:hideMark/>
          </w:tcPr>
          <w:p w14:paraId="5FC4DA6B"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3EDBBD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CA4A56A"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036ABCDC" w14:textId="77777777" w:rsidR="000F5FB8" w:rsidRPr="004655AF" w:rsidRDefault="000F5FB8" w:rsidP="000F5FB8">
            <w:pPr>
              <w:jc w:val="left"/>
              <w:rPr>
                <w:i/>
                <w:iCs/>
                <w:sz w:val="16"/>
                <w:szCs w:val="16"/>
              </w:rPr>
            </w:pPr>
            <w:r w:rsidRPr="004655AF">
              <w:rPr>
                <w:i/>
                <w:iCs/>
                <w:sz w:val="16"/>
                <w:szCs w:val="16"/>
              </w:rPr>
              <w:t>Bertha Street, Clayfield</w:t>
            </w:r>
          </w:p>
        </w:tc>
        <w:tc>
          <w:tcPr>
            <w:tcW w:w="944" w:type="dxa"/>
            <w:tcBorders>
              <w:top w:val="nil"/>
              <w:left w:val="nil"/>
              <w:bottom w:val="single" w:sz="4" w:space="0" w:color="auto"/>
              <w:right w:val="single" w:sz="4" w:space="0" w:color="auto"/>
            </w:tcBorders>
            <w:shd w:val="clear" w:color="auto" w:fill="auto"/>
            <w:hideMark/>
          </w:tcPr>
          <w:p w14:paraId="30DC0662"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FE72BB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4CD417"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68716925" w14:textId="77777777" w:rsidR="000F5FB8" w:rsidRPr="004655AF" w:rsidRDefault="000F5FB8" w:rsidP="000F5FB8">
            <w:pPr>
              <w:jc w:val="left"/>
              <w:rPr>
                <w:i/>
                <w:iCs/>
                <w:sz w:val="16"/>
                <w:szCs w:val="16"/>
              </w:rPr>
            </w:pPr>
            <w:r w:rsidRPr="004655AF">
              <w:rPr>
                <w:i/>
                <w:iCs/>
                <w:sz w:val="16"/>
                <w:szCs w:val="16"/>
              </w:rPr>
              <w:t>1595 Logan Road, Mount Gravatt</w:t>
            </w:r>
          </w:p>
        </w:tc>
        <w:tc>
          <w:tcPr>
            <w:tcW w:w="944" w:type="dxa"/>
            <w:tcBorders>
              <w:top w:val="nil"/>
              <w:left w:val="nil"/>
              <w:bottom w:val="single" w:sz="4" w:space="0" w:color="auto"/>
              <w:right w:val="single" w:sz="4" w:space="0" w:color="auto"/>
            </w:tcBorders>
            <w:shd w:val="clear" w:color="auto" w:fill="auto"/>
            <w:hideMark/>
          </w:tcPr>
          <w:p w14:paraId="61DB94C5"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C04709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285301A" w14:textId="77777777" w:rsidR="000F5FB8" w:rsidRPr="004655AF" w:rsidRDefault="000F5FB8" w:rsidP="000F5FB8">
            <w:pPr>
              <w:jc w:val="left"/>
              <w:rPr>
                <w:i/>
                <w:iCs/>
                <w:sz w:val="16"/>
                <w:szCs w:val="16"/>
              </w:rPr>
            </w:pPr>
            <w:r w:rsidRPr="004655AF">
              <w:rPr>
                <w:i/>
                <w:iCs/>
                <w:sz w:val="16"/>
                <w:szCs w:val="16"/>
              </w:rPr>
              <w:t>eWaste Connection Ltd</w:t>
            </w:r>
          </w:p>
        </w:tc>
        <w:tc>
          <w:tcPr>
            <w:tcW w:w="3183" w:type="dxa"/>
            <w:tcBorders>
              <w:top w:val="nil"/>
              <w:left w:val="nil"/>
              <w:bottom w:val="single" w:sz="4" w:space="0" w:color="auto"/>
              <w:right w:val="single" w:sz="4" w:space="0" w:color="auto"/>
            </w:tcBorders>
            <w:shd w:val="clear" w:color="auto" w:fill="auto"/>
            <w:hideMark/>
          </w:tcPr>
          <w:p w14:paraId="6A930B64" w14:textId="77777777" w:rsidR="000F5FB8" w:rsidRPr="004655AF" w:rsidRDefault="000F5FB8" w:rsidP="000F5FB8">
            <w:pPr>
              <w:jc w:val="left"/>
              <w:rPr>
                <w:i/>
                <w:iCs/>
                <w:sz w:val="16"/>
                <w:szCs w:val="16"/>
              </w:rPr>
            </w:pPr>
            <w:r w:rsidRPr="004655AF">
              <w:rPr>
                <w:i/>
                <w:iCs/>
                <w:sz w:val="16"/>
                <w:szCs w:val="16"/>
              </w:rPr>
              <w:t>98 Brookfield Road, Kenmore Hills</w:t>
            </w:r>
          </w:p>
        </w:tc>
        <w:tc>
          <w:tcPr>
            <w:tcW w:w="944" w:type="dxa"/>
            <w:tcBorders>
              <w:top w:val="nil"/>
              <w:left w:val="nil"/>
              <w:bottom w:val="single" w:sz="4" w:space="0" w:color="auto"/>
              <w:right w:val="single" w:sz="4" w:space="0" w:color="auto"/>
            </w:tcBorders>
            <w:shd w:val="clear" w:color="auto" w:fill="auto"/>
            <w:hideMark/>
          </w:tcPr>
          <w:p w14:paraId="2628F324"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BB76C6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5F1EE7" w14:textId="77777777" w:rsidR="000F5FB8" w:rsidRPr="004655AF" w:rsidRDefault="000F5FB8" w:rsidP="000F5FB8">
            <w:pPr>
              <w:jc w:val="left"/>
              <w:rPr>
                <w:i/>
                <w:iCs/>
                <w:sz w:val="16"/>
                <w:szCs w:val="16"/>
              </w:rPr>
            </w:pPr>
            <w:r w:rsidRPr="004655AF">
              <w:rPr>
                <w:i/>
                <w:iCs/>
                <w:sz w:val="16"/>
                <w:szCs w:val="16"/>
              </w:rPr>
              <w:t>Kenmore Bridge Club Inc.</w:t>
            </w:r>
          </w:p>
        </w:tc>
        <w:tc>
          <w:tcPr>
            <w:tcW w:w="3183" w:type="dxa"/>
            <w:tcBorders>
              <w:top w:val="nil"/>
              <w:left w:val="nil"/>
              <w:bottom w:val="single" w:sz="4" w:space="0" w:color="auto"/>
              <w:right w:val="single" w:sz="4" w:space="0" w:color="auto"/>
            </w:tcBorders>
            <w:shd w:val="clear" w:color="auto" w:fill="auto"/>
            <w:hideMark/>
          </w:tcPr>
          <w:p w14:paraId="59314E8C" w14:textId="77777777" w:rsidR="000F5FB8" w:rsidRPr="004655AF" w:rsidRDefault="000F5FB8" w:rsidP="000F5FB8">
            <w:pPr>
              <w:jc w:val="left"/>
              <w:rPr>
                <w:i/>
                <w:iCs/>
                <w:sz w:val="16"/>
                <w:szCs w:val="16"/>
              </w:rPr>
            </w:pPr>
            <w:r w:rsidRPr="004655AF">
              <w:rPr>
                <w:i/>
                <w:iCs/>
                <w:sz w:val="16"/>
                <w:szCs w:val="16"/>
              </w:rPr>
              <w:t>98 Brookfield Road, Kenmore Hills, Kenmore Hills</w:t>
            </w:r>
          </w:p>
        </w:tc>
        <w:tc>
          <w:tcPr>
            <w:tcW w:w="944" w:type="dxa"/>
            <w:tcBorders>
              <w:top w:val="nil"/>
              <w:left w:val="nil"/>
              <w:bottom w:val="single" w:sz="4" w:space="0" w:color="auto"/>
              <w:right w:val="single" w:sz="4" w:space="0" w:color="auto"/>
            </w:tcBorders>
            <w:shd w:val="clear" w:color="auto" w:fill="auto"/>
            <w:hideMark/>
          </w:tcPr>
          <w:p w14:paraId="539F2767"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22870D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C6073A" w14:textId="77777777" w:rsidR="000F5FB8" w:rsidRPr="004655AF" w:rsidRDefault="000F5FB8" w:rsidP="000F5FB8">
            <w:pPr>
              <w:jc w:val="left"/>
              <w:rPr>
                <w:i/>
                <w:iCs/>
                <w:sz w:val="16"/>
                <w:szCs w:val="16"/>
              </w:rPr>
            </w:pPr>
            <w:r w:rsidRPr="004655AF">
              <w:rPr>
                <w:i/>
                <w:iCs/>
                <w:sz w:val="16"/>
                <w:szCs w:val="16"/>
              </w:rPr>
              <w:t xml:space="preserve">Shed West Community </w:t>
            </w:r>
            <w:proofErr w:type="spellStart"/>
            <w:r w:rsidRPr="004655AF">
              <w:rPr>
                <w:i/>
                <w:iCs/>
                <w:sz w:val="16"/>
                <w:szCs w:val="16"/>
              </w:rPr>
              <w:t>Mens</w:t>
            </w:r>
            <w:proofErr w:type="spellEnd"/>
            <w:r w:rsidRPr="004655AF">
              <w:rPr>
                <w:i/>
                <w:iCs/>
                <w:sz w:val="16"/>
                <w:szCs w:val="16"/>
              </w:rPr>
              <w:t xml:space="preserve"> Shed Inc.</w:t>
            </w:r>
          </w:p>
        </w:tc>
        <w:tc>
          <w:tcPr>
            <w:tcW w:w="3183" w:type="dxa"/>
            <w:tcBorders>
              <w:top w:val="nil"/>
              <w:left w:val="nil"/>
              <w:bottom w:val="single" w:sz="4" w:space="0" w:color="auto"/>
              <w:right w:val="single" w:sz="4" w:space="0" w:color="auto"/>
            </w:tcBorders>
            <w:shd w:val="clear" w:color="auto" w:fill="auto"/>
            <w:hideMark/>
          </w:tcPr>
          <w:p w14:paraId="5610202C" w14:textId="77777777" w:rsidR="000F5FB8" w:rsidRPr="004655AF" w:rsidRDefault="000F5FB8" w:rsidP="000F5FB8">
            <w:pPr>
              <w:jc w:val="left"/>
              <w:rPr>
                <w:i/>
                <w:iCs/>
                <w:sz w:val="16"/>
                <w:szCs w:val="16"/>
              </w:rPr>
            </w:pPr>
            <w:r w:rsidRPr="004655AF">
              <w:rPr>
                <w:i/>
                <w:iCs/>
                <w:sz w:val="16"/>
                <w:szCs w:val="16"/>
              </w:rPr>
              <w:t>98 Brookfield Road, Kenmore Hills</w:t>
            </w:r>
          </w:p>
        </w:tc>
        <w:tc>
          <w:tcPr>
            <w:tcW w:w="944" w:type="dxa"/>
            <w:tcBorders>
              <w:top w:val="nil"/>
              <w:left w:val="nil"/>
              <w:bottom w:val="single" w:sz="4" w:space="0" w:color="auto"/>
              <w:right w:val="single" w:sz="4" w:space="0" w:color="auto"/>
            </w:tcBorders>
            <w:shd w:val="clear" w:color="auto" w:fill="auto"/>
            <w:hideMark/>
          </w:tcPr>
          <w:p w14:paraId="43AF2B99"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15A513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47D9CEE" w14:textId="77777777" w:rsidR="000F5FB8" w:rsidRPr="004655AF" w:rsidRDefault="000F5FB8" w:rsidP="000F5FB8">
            <w:pPr>
              <w:jc w:val="left"/>
              <w:rPr>
                <w:i/>
                <w:iCs/>
                <w:sz w:val="16"/>
                <w:szCs w:val="16"/>
              </w:rPr>
            </w:pPr>
            <w:r w:rsidRPr="004655AF">
              <w:rPr>
                <w:i/>
                <w:iCs/>
                <w:sz w:val="16"/>
                <w:szCs w:val="16"/>
              </w:rPr>
              <w:t>The Lakes District Dragon Boat Association Inc and Springfield Centenary Canoe Club Inc.</w:t>
            </w:r>
          </w:p>
        </w:tc>
        <w:tc>
          <w:tcPr>
            <w:tcW w:w="3183" w:type="dxa"/>
            <w:tcBorders>
              <w:top w:val="nil"/>
              <w:left w:val="nil"/>
              <w:bottom w:val="single" w:sz="4" w:space="0" w:color="auto"/>
              <w:right w:val="single" w:sz="4" w:space="0" w:color="auto"/>
            </w:tcBorders>
            <w:shd w:val="clear" w:color="auto" w:fill="auto"/>
            <w:hideMark/>
          </w:tcPr>
          <w:p w14:paraId="71FA3278" w14:textId="77777777" w:rsidR="000F5FB8" w:rsidRPr="004655AF" w:rsidRDefault="000F5FB8" w:rsidP="000F5FB8">
            <w:pPr>
              <w:jc w:val="left"/>
              <w:rPr>
                <w:i/>
                <w:iCs/>
                <w:sz w:val="16"/>
                <w:szCs w:val="16"/>
              </w:rPr>
            </w:pPr>
            <w:r w:rsidRPr="004655AF">
              <w:rPr>
                <w:i/>
                <w:iCs/>
                <w:sz w:val="16"/>
                <w:szCs w:val="16"/>
              </w:rPr>
              <w:t xml:space="preserve">529 </w:t>
            </w:r>
            <w:proofErr w:type="spellStart"/>
            <w:r w:rsidRPr="004655AF">
              <w:rPr>
                <w:i/>
                <w:iCs/>
                <w:sz w:val="16"/>
                <w:szCs w:val="16"/>
              </w:rPr>
              <w:t>Sumners</w:t>
            </w:r>
            <w:proofErr w:type="spellEnd"/>
            <w:r w:rsidRPr="004655AF">
              <w:rPr>
                <w:i/>
                <w:iCs/>
                <w:sz w:val="16"/>
                <w:szCs w:val="16"/>
              </w:rPr>
              <w:t xml:space="preserve"> Rd, Riverhills</w:t>
            </w:r>
          </w:p>
        </w:tc>
        <w:tc>
          <w:tcPr>
            <w:tcW w:w="944" w:type="dxa"/>
            <w:tcBorders>
              <w:top w:val="nil"/>
              <w:left w:val="nil"/>
              <w:bottom w:val="single" w:sz="4" w:space="0" w:color="auto"/>
              <w:right w:val="single" w:sz="4" w:space="0" w:color="auto"/>
            </w:tcBorders>
            <w:shd w:val="clear" w:color="auto" w:fill="auto"/>
            <w:hideMark/>
          </w:tcPr>
          <w:p w14:paraId="266F27E5"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07BEB9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EB4ADB" w14:textId="77777777" w:rsidR="000F5FB8" w:rsidRPr="004655AF" w:rsidRDefault="000F5FB8" w:rsidP="000F5FB8">
            <w:pPr>
              <w:jc w:val="left"/>
              <w:rPr>
                <w:i/>
                <w:iCs/>
                <w:sz w:val="16"/>
                <w:szCs w:val="16"/>
              </w:rPr>
            </w:pPr>
            <w:r w:rsidRPr="004655AF">
              <w:rPr>
                <w:i/>
                <w:iCs/>
                <w:sz w:val="16"/>
                <w:szCs w:val="16"/>
              </w:rPr>
              <w:t>Southside Pony Club Inc.</w:t>
            </w:r>
          </w:p>
        </w:tc>
        <w:tc>
          <w:tcPr>
            <w:tcW w:w="3183" w:type="dxa"/>
            <w:tcBorders>
              <w:top w:val="nil"/>
              <w:left w:val="nil"/>
              <w:bottom w:val="single" w:sz="4" w:space="0" w:color="auto"/>
              <w:right w:val="single" w:sz="4" w:space="0" w:color="auto"/>
            </w:tcBorders>
            <w:shd w:val="clear" w:color="auto" w:fill="auto"/>
            <w:hideMark/>
          </w:tcPr>
          <w:p w14:paraId="6DA38826" w14:textId="77777777" w:rsidR="000F5FB8" w:rsidRPr="004655AF" w:rsidRDefault="000F5FB8" w:rsidP="000F5FB8">
            <w:pPr>
              <w:jc w:val="left"/>
              <w:rPr>
                <w:i/>
                <w:iCs/>
                <w:sz w:val="16"/>
                <w:szCs w:val="16"/>
              </w:rPr>
            </w:pPr>
            <w:r w:rsidRPr="004655AF">
              <w:rPr>
                <w:i/>
                <w:iCs/>
                <w:sz w:val="16"/>
                <w:szCs w:val="16"/>
              </w:rPr>
              <w:t xml:space="preserve">112 </w:t>
            </w:r>
            <w:proofErr w:type="spellStart"/>
            <w:r w:rsidRPr="004655AF">
              <w:rPr>
                <w:i/>
                <w:iCs/>
                <w:sz w:val="16"/>
                <w:szCs w:val="16"/>
              </w:rPr>
              <w:t>Beelarong</w:t>
            </w:r>
            <w:proofErr w:type="spellEnd"/>
            <w:r w:rsidRPr="004655AF">
              <w:rPr>
                <w:i/>
                <w:iCs/>
                <w:sz w:val="16"/>
                <w:szCs w:val="16"/>
              </w:rPr>
              <w:t xml:space="preserve"> Street, Morningside</w:t>
            </w:r>
          </w:p>
        </w:tc>
        <w:tc>
          <w:tcPr>
            <w:tcW w:w="944" w:type="dxa"/>
            <w:tcBorders>
              <w:top w:val="nil"/>
              <w:left w:val="nil"/>
              <w:bottom w:val="single" w:sz="4" w:space="0" w:color="auto"/>
              <w:right w:val="single" w:sz="4" w:space="0" w:color="auto"/>
            </w:tcBorders>
            <w:shd w:val="clear" w:color="auto" w:fill="auto"/>
            <w:hideMark/>
          </w:tcPr>
          <w:p w14:paraId="35AB1CC8"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BB9688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D0AC066"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1083E525" w14:textId="77777777" w:rsidR="000F5FB8" w:rsidRPr="004655AF" w:rsidRDefault="000F5FB8" w:rsidP="000F5FB8">
            <w:pPr>
              <w:jc w:val="left"/>
              <w:rPr>
                <w:i/>
                <w:iCs/>
                <w:sz w:val="16"/>
                <w:szCs w:val="16"/>
              </w:rPr>
            </w:pPr>
            <w:r w:rsidRPr="004655AF">
              <w:rPr>
                <w:i/>
                <w:iCs/>
                <w:sz w:val="16"/>
                <w:szCs w:val="16"/>
              </w:rPr>
              <w:t xml:space="preserve">7 </w:t>
            </w:r>
            <w:proofErr w:type="spellStart"/>
            <w:r w:rsidRPr="004655AF">
              <w:rPr>
                <w:i/>
                <w:iCs/>
                <w:sz w:val="16"/>
                <w:szCs w:val="16"/>
              </w:rPr>
              <w:t>Ebrington</w:t>
            </w:r>
            <w:proofErr w:type="spellEnd"/>
            <w:r w:rsidRPr="004655AF">
              <w:rPr>
                <w:i/>
                <w:iCs/>
                <w:sz w:val="16"/>
                <w:szCs w:val="16"/>
              </w:rPr>
              <w:t xml:space="preserve"> Street, Darra</w:t>
            </w:r>
          </w:p>
        </w:tc>
        <w:tc>
          <w:tcPr>
            <w:tcW w:w="944" w:type="dxa"/>
            <w:tcBorders>
              <w:top w:val="nil"/>
              <w:left w:val="nil"/>
              <w:bottom w:val="single" w:sz="4" w:space="0" w:color="auto"/>
              <w:right w:val="single" w:sz="4" w:space="0" w:color="auto"/>
            </w:tcBorders>
            <w:shd w:val="clear" w:color="auto" w:fill="auto"/>
            <w:hideMark/>
          </w:tcPr>
          <w:p w14:paraId="2EFA847C"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CA3AE8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EC765F"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48602CF" w14:textId="77777777" w:rsidR="000F5FB8" w:rsidRPr="004655AF" w:rsidRDefault="000F5FB8" w:rsidP="000F5FB8">
            <w:pPr>
              <w:jc w:val="left"/>
              <w:rPr>
                <w:i/>
                <w:iCs/>
                <w:sz w:val="16"/>
                <w:szCs w:val="16"/>
              </w:rPr>
            </w:pPr>
            <w:r w:rsidRPr="004655AF">
              <w:rPr>
                <w:i/>
                <w:iCs/>
                <w:sz w:val="16"/>
                <w:szCs w:val="16"/>
              </w:rPr>
              <w:t>299 Carmody Road, St Lucia</w:t>
            </w:r>
          </w:p>
        </w:tc>
        <w:tc>
          <w:tcPr>
            <w:tcW w:w="944" w:type="dxa"/>
            <w:tcBorders>
              <w:top w:val="nil"/>
              <w:left w:val="nil"/>
              <w:bottom w:val="single" w:sz="4" w:space="0" w:color="auto"/>
              <w:right w:val="single" w:sz="4" w:space="0" w:color="auto"/>
            </w:tcBorders>
            <w:shd w:val="clear" w:color="auto" w:fill="auto"/>
            <w:hideMark/>
          </w:tcPr>
          <w:p w14:paraId="5426B968"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C058D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E6AA85C"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CC9CA6E" w14:textId="77777777" w:rsidR="000F5FB8" w:rsidRPr="004655AF" w:rsidRDefault="000F5FB8" w:rsidP="000F5FB8">
            <w:pPr>
              <w:jc w:val="left"/>
              <w:rPr>
                <w:i/>
                <w:iCs/>
                <w:sz w:val="16"/>
                <w:szCs w:val="16"/>
              </w:rPr>
            </w:pPr>
            <w:r w:rsidRPr="004655AF">
              <w:rPr>
                <w:i/>
                <w:iCs/>
                <w:sz w:val="16"/>
                <w:szCs w:val="16"/>
              </w:rPr>
              <w:t>26 Railway Parade, Clayfield</w:t>
            </w:r>
          </w:p>
        </w:tc>
        <w:tc>
          <w:tcPr>
            <w:tcW w:w="944" w:type="dxa"/>
            <w:tcBorders>
              <w:top w:val="nil"/>
              <w:left w:val="nil"/>
              <w:bottom w:val="single" w:sz="4" w:space="0" w:color="auto"/>
              <w:right w:val="single" w:sz="4" w:space="0" w:color="auto"/>
            </w:tcBorders>
            <w:shd w:val="clear" w:color="auto" w:fill="auto"/>
            <w:hideMark/>
          </w:tcPr>
          <w:p w14:paraId="2467C537"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632723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254043"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C1F0EE5" w14:textId="77777777" w:rsidR="000F5FB8" w:rsidRPr="004655AF" w:rsidRDefault="000F5FB8" w:rsidP="000F5FB8">
            <w:pPr>
              <w:jc w:val="left"/>
              <w:rPr>
                <w:i/>
                <w:iCs/>
                <w:sz w:val="16"/>
                <w:szCs w:val="16"/>
              </w:rPr>
            </w:pPr>
            <w:r w:rsidRPr="004655AF">
              <w:rPr>
                <w:i/>
                <w:iCs/>
                <w:sz w:val="16"/>
                <w:szCs w:val="16"/>
              </w:rPr>
              <w:t>65 Sylvan Road, Toowong</w:t>
            </w:r>
          </w:p>
        </w:tc>
        <w:tc>
          <w:tcPr>
            <w:tcW w:w="944" w:type="dxa"/>
            <w:tcBorders>
              <w:top w:val="nil"/>
              <w:left w:val="nil"/>
              <w:bottom w:val="single" w:sz="4" w:space="0" w:color="auto"/>
              <w:right w:val="single" w:sz="4" w:space="0" w:color="auto"/>
            </w:tcBorders>
            <w:shd w:val="clear" w:color="auto" w:fill="auto"/>
            <w:hideMark/>
          </w:tcPr>
          <w:p w14:paraId="4E8B6F1C"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E65739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853A6A7" w14:textId="77777777" w:rsidR="000F5FB8" w:rsidRPr="004655AF" w:rsidRDefault="000F5FB8" w:rsidP="000F5FB8">
            <w:pPr>
              <w:jc w:val="left"/>
              <w:rPr>
                <w:i/>
                <w:iCs/>
                <w:sz w:val="16"/>
                <w:szCs w:val="16"/>
              </w:rPr>
            </w:pPr>
            <w:r w:rsidRPr="004655AF">
              <w:rPr>
                <w:i/>
                <w:iCs/>
                <w:sz w:val="16"/>
                <w:szCs w:val="16"/>
              </w:rPr>
              <w:t>Easts Mt. Gravatt Junior Rugby League Football Club Incorporated</w:t>
            </w:r>
          </w:p>
        </w:tc>
        <w:tc>
          <w:tcPr>
            <w:tcW w:w="3183" w:type="dxa"/>
            <w:tcBorders>
              <w:top w:val="nil"/>
              <w:left w:val="nil"/>
              <w:bottom w:val="single" w:sz="4" w:space="0" w:color="auto"/>
              <w:right w:val="single" w:sz="4" w:space="0" w:color="auto"/>
            </w:tcBorders>
            <w:shd w:val="clear" w:color="auto" w:fill="auto"/>
            <w:hideMark/>
          </w:tcPr>
          <w:p w14:paraId="6C2D413D" w14:textId="77777777" w:rsidR="000F5FB8" w:rsidRPr="004655AF" w:rsidRDefault="000F5FB8" w:rsidP="000F5FB8">
            <w:pPr>
              <w:jc w:val="left"/>
              <w:rPr>
                <w:i/>
                <w:iCs/>
                <w:sz w:val="16"/>
                <w:szCs w:val="16"/>
              </w:rPr>
            </w:pPr>
            <w:r w:rsidRPr="004655AF">
              <w:rPr>
                <w:i/>
                <w:iCs/>
                <w:sz w:val="16"/>
                <w:szCs w:val="16"/>
              </w:rPr>
              <w:t>31 Tones Road, Mansfield</w:t>
            </w:r>
          </w:p>
        </w:tc>
        <w:tc>
          <w:tcPr>
            <w:tcW w:w="944" w:type="dxa"/>
            <w:tcBorders>
              <w:top w:val="nil"/>
              <w:left w:val="nil"/>
              <w:bottom w:val="single" w:sz="4" w:space="0" w:color="auto"/>
              <w:right w:val="single" w:sz="4" w:space="0" w:color="auto"/>
            </w:tcBorders>
            <w:shd w:val="clear" w:color="auto" w:fill="auto"/>
            <w:hideMark/>
          </w:tcPr>
          <w:p w14:paraId="1F2CA292"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5D3D98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51106D4" w14:textId="77777777" w:rsidR="000F5FB8" w:rsidRPr="004655AF" w:rsidRDefault="000F5FB8" w:rsidP="000F5FB8">
            <w:pPr>
              <w:jc w:val="left"/>
              <w:rPr>
                <w:i/>
                <w:iCs/>
                <w:sz w:val="16"/>
                <w:szCs w:val="16"/>
              </w:rPr>
            </w:pPr>
            <w:r w:rsidRPr="004655AF">
              <w:rPr>
                <w:i/>
                <w:iCs/>
                <w:sz w:val="16"/>
                <w:szCs w:val="16"/>
              </w:rPr>
              <w:t>Welcome Sports Ltd</w:t>
            </w:r>
          </w:p>
        </w:tc>
        <w:tc>
          <w:tcPr>
            <w:tcW w:w="3183" w:type="dxa"/>
            <w:tcBorders>
              <w:top w:val="nil"/>
              <w:left w:val="nil"/>
              <w:bottom w:val="single" w:sz="4" w:space="0" w:color="auto"/>
              <w:right w:val="single" w:sz="4" w:space="0" w:color="auto"/>
            </w:tcBorders>
            <w:shd w:val="clear" w:color="auto" w:fill="auto"/>
            <w:hideMark/>
          </w:tcPr>
          <w:p w14:paraId="593FE714" w14:textId="77777777" w:rsidR="000F5FB8" w:rsidRPr="004655AF" w:rsidRDefault="000F5FB8" w:rsidP="000F5FB8">
            <w:pPr>
              <w:jc w:val="left"/>
              <w:rPr>
                <w:i/>
                <w:iCs/>
                <w:sz w:val="16"/>
                <w:szCs w:val="16"/>
              </w:rPr>
            </w:pPr>
            <w:r w:rsidRPr="004655AF">
              <w:rPr>
                <w:i/>
                <w:iCs/>
                <w:sz w:val="16"/>
                <w:szCs w:val="16"/>
              </w:rPr>
              <w:t>230 Brisbane Corso, Yeronga</w:t>
            </w:r>
          </w:p>
        </w:tc>
        <w:tc>
          <w:tcPr>
            <w:tcW w:w="944" w:type="dxa"/>
            <w:tcBorders>
              <w:top w:val="nil"/>
              <w:left w:val="nil"/>
              <w:bottom w:val="single" w:sz="4" w:space="0" w:color="auto"/>
              <w:right w:val="single" w:sz="4" w:space="0" w:color="auto"/>
            </w:tcBorders>
            <w:shd w:val="clear" w:color="auto" w:fill="auto"/>
            <w:hideMark/>
          </w:tcPr>
          <w:p w14:paraId="0390D1F8"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1A5AFB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4DFAD9" w14:textId="77777777" w:rsidR="000F5FB8" w:rsidRPr="004655AF" w:rsidRDefault="000F5FB8" w:rsidP="000F5FB8">
            <w:pPr>
              <w:jc w:val="left"/>
              <w:rPr>
                <w:i/>
                <w:iCs/>
                <w:sz w:val="16"/>
                <w:szCs w:val="16"/>
              </w:rPr>
            </w:pPr>
            <w:r w:rsidRPr="004655AF">
              <w:rPr>
                <w:i/>
                <w:iCs/>
                <w:sz w:val="16"/>
                <w:szCs w:val="16"/>
              </w:rPr>
              <w:t>Kuraby Knights Cricket Club Incorporated</w:t>
            </w:r>
          </w:p>
        </w:tc>
        <w:tc>
          <w:tcPr>
            <w:tcW w:w="3183" w:type="dxa"/>
            <w:tcBorders>
              <w:top w:val="nil"/>
              <w:left w:val="nil"/>
              <w:bottom w:val="single" w:sz="4" w:space="0" w:color="auto"/>
              <w:right w:val="single" w:sz="4" w:space="0" w:color="auto"/>
            </w:tcBorders>
            <w:shd w:val="clear" w:color="auto" w:fill="auto"/>
            <w:hideMark/>
          </w:tcPr>
          <w:p w14:paraId="499D1DA4" w14:textId="77777777" w:rsidR="000F5FB8" w:rsidRPr="004655AF" w:rsidRDefault="000F5FB8" w:rsidP="000F5FB8">
            <w:pPr>
              <w:jc w:val="left"/>
              <w:rPr>
                <w:i/>
                <w:iCs/>
                <w:sz w:val="16"/>
                <w:szCs w:val="16"/>
              </w:rPr>
            </w:pPr>
            <w:r w:rsidRPr="004655AF">
              <w:rPr>
                <w:i/>
                <w:iCs/>
                <w:sz w:val="16"/>
                <w:szCs w:val="16"/>
              </w:rPr>
              <w:t>1406 Beenleigh Road, Kuraby</w:t>
            </w:r>
          </w:p>
        </w:tc>
        <w:tc>
          <w:tcPr>
            <w:tcW w:w="944" w:type="dxa"/>
            <w:tcBorders>
              <w:top w:val="nil"/>
              <w:left w:val="nil"/>
              <w:bottom w:val="single" w:sz="4" w:space="0" w:color="auto"/>
              <w:right w:val="single" w:sz="4" w:space="0" w:color="auto"/>
            </w:tcBorders>
            <w:shd w:val="clear" w:color="auto" w:fill="auto"/>
            <w:hideMark/>
          </w:tcPr>
          <w:p w14:paraId="2B86E902"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B0D958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51FB74" w14:textId="77777777" w:rsidR="000F5FB8" w:rsidRPr="004655AF" w:rsidRDefault="000F5FB8" w:rsidP="000F5FB8">
            <w:pPr>
              <w:jc w:val="left"/>
              <w:rPr>
                <w:i/>
                <w:iCs/>
                <w:sz w:val="16"/>
                <w:szCs w:val="16"/>
              </w:rPr>
            </w:pPr>
            <w:r w:rsidRPr="004655AF">
              <w:rPr>
                <w:i/>
                <w:iCs/>
                <w:sz w:val="16"/>
                <w:szCs w:val="16"/>
              </w:rPr>
              <w:t>Mt Gravatt Bowls Club Inc.</w:t>
            </w:r>
          </w:p>
        </w:tc>
        <w:tc>
          <w:tcPr>
            <w:tcW w:w="3183" w:type="dxa"/>
            <w:tcBorders>
              <w:top w:val="nil"/>
              <w:left w:val="nil"/>
              <w:bottom w:val="single" w:sz="4" w:space="0" w:color="auto"/>
              <w:right w:val="single" w:sz="4" w:space="0" w:color="auto"/>
            </w:tcBorders>
            <w:shd w:val="clear" w:color="auto" w:fill="auto"/>
            <w:hideMark/>
          </w:tcPr>
          <w:p w14:paraId="70288F8B" w14:textId="77777777" w:rsidR="000F5FB8" w:rsidRPr="004655AF" w:rsidRDefault="000F5FB8" w:rsidP="000F5FB8">
            <w:pPr>
              <w:jc w:val="left"/>
              <w:rPr>
                <w:i/>
                <w:iCs/>
                <w:sz w:val="16"/>
                <w:szCs w:val="16"/>
              </w:rPr>
            </w:pPr>
            <w:r w:rsidRPr="004655AF">
              <w:rPr>
                <w:i/>
                <w:iCs/>
                <w:sz w:val="16"/>
                <w:szCs w:val="16"/>
              </w:rPr>
              <w:t>1873 Logan Road, Upper Mount Gravatt</w:t>
            </w:r>
          </w:p>
        </w:tc>
        <w:tc>
          <w:tcPr>
            <w:tcW w:w="944" w:type="dxa"/>
            <w:tcBorders>
              <w:top w:val="nil"/>
              <w:left w:val="nil"/>
              <w:bottom w:val="single" w:sz="4" w:space="0" w:color="auto"/>
              <w:right w:val="single" w:sz="4" w:space="0" w:color="auto"/>
            </w:tcBorders>
            <w:shd w:val="clear" w:color="auto" w:fill="auto"/>
            <w:hideMark/>
          </w:tcPr>
          <w:p w14:paraId="5F17B1D1"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DADD06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32E9737" w14:textId="77777777" w:rsidR="000F5FB8" w:rsidRPr="004655AF" w:rsidRDefault="000F5FB8" w:rsidP="000F5FB8">
            <w:pPr>
              <w:jc w:val="left"/>
              <w:rPr>
                <w:i/>
                <w:iCs/>
                <w:sz w:val="16"/>
                <w:szCs w:val="16"/>
              </w:rPr>
            </w:pPr>
            <w:r w:rsidRPr="004655AF">
              <w:rPr>
                <w:i/>
                <w:iCs/>
                <w:sz w:val="16"/>
                <w:szCs w:val="16"/>
              </w:rPr>
              <w:t>Wynnum &amp; District Rugby Union Club Inc.</w:t>
            </w:r>
          </w:p>
        </w:tc>
        <w:tc>
          <w:tcPr>
            <w:tcW w:w="3183" w:type="dxa"/>
            <w:tcBorders>
              <w:top w:val="nil"/>
              <w:left w:val="nil"/>
              <w:bottom w:val="single" w:sz="4" w:space="0" w:color="auto"/>
              <w:right w:val="single" w:sz="4" w:space="0" w:color="auto"/>
            </w:tcBorders>
            <w:shd w:val="clear" w:color="auto" w:fill="auto"/>
            <w:hideMark/>
          </w:tcPr>
          <w:p w14:paraId="6D6BE8C7" w14:textId="77777777" w:rsidR="000F5FB8" w:rsidRPr="004655AF" w:rsidRDefault="000F5FB8" w:rsidP="000F5FB8">
            <w:pPr>
              <w:jc w:val="left"/>
              <w:rPr>
                <w:i/>
                <w:iCs/>
                <w:sz w:val="16"/>
                <w:szCs w:val="16"/>
              </w:rPr>
            </w:pPr>
            <w:r w:rsidRPr="004655AF">
              <w:rPr>
                <w:i/>
                <w:iCs/>
                <w:sz w:val="16"/>
                <w:szCs w:val="16"/>
              </w:rPr>
              <w:t>85 Granada Street, Wynnum</w:t>
            </w:r>
          </w:p>
        </w:tc>
        <w:tc>
          <w:tcPr>
            <w:tcW w:w="944" w:type="dxa"/>
            <w:tcBorders>
              <w:top w:val="nil"/>
              <w:left w:val="nil"/>
              <w:bottom w:val="single" w:sz="4" w:space="0" w:color="auto"/>
              <w:right w:val="single" w:sz="4" w:space="0" w:color="auto"/>
            </w:tcBorders>
            <w:shd w:val="clear" w:color="auto" w:fill="auto"/>
            <w:hideMark/>
          </w:tcPr>
          <w:p w14:paraId="5FCE054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F729DD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0210E89"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5F374ED9" w14:textId="77777777" w:rsidR="000F5FB8" w:rsidRPr="004655AF" w:rsidRDefault="000F5FB8" w:rsidP="000F5FB8">
            <w:pPr>
              <w:jc w:val="left"/>
              <w:rPr>
                <w:i/>
                <w:iCs/>
                <w:sz w:val="16"/>
                <w:szCs w:val="16"/>
              </w:rPr>
            </w:pPr>
            <w:r w:rsidRPr="004655AF">
              <w:rPr>
                <w:i/>
                <w:iCs/>
                <w:sz w:val="16"/>
                <w:szCs w:val="16"/>
              </w:rPr>
              <w:t>120 Pullen Road, Everton Park</w:t>
            </w:r>
          </w:p>
        </w:tc>
        <w:tc>
          <w:tcPr>
            <w:tcW w:w="944" w:type="dxa"/>
            <w:tcBorders>
              <w:top w:val="nil"/>
              <w:left w:val="nil"/>
              <w:bottom w:val="single" w:sz="4" w:space="0" w:color="auto"/>
              <w:right w:val="single" w:sz="4" w:space="0" w:color="auto"/>
            </w:tcBorders>
            <w:shd w:val="clear" w:color="auto" w:fill="auto"/>
            <w:hideMark/>
          </w:tcPr>
          <w:p w14:paraId="67D8B3B2"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163026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B1E0357" w14:textId="77777777" w:rsidR="000F5FB8" w:rsidRPr="004655AF" w:rsidRDefault="000F5FB8" w:rsidP="000F5FB8">
            <w:pPr>
              <w:jc w:val="left"/>
              <w:rPr>
                <w:i/>
                <w:iCs/>
                <w:sz w:val="16"/>
                <w:szCs w:val="16"/>
              </w:rPr>
            </w:pPr>
            <w:r w:rsidRPr="004655AF">
              <w:rPr>
                <w:i/>
                <w:iCs/>
                <w:sz w:val="16"/>
                <w:szCs w:val="16"/>
              </w:rPr>
              <w:t>Norman Creek Catchment Coordinating Committee</w:t>
            </w:r>
          </w:p>
        </w:tc>
        <w:tc>
          <w:tcPr>
            <w:tcW w:w="3183" w:type="dxa"/>
            <w:tcBorders>
              <w:top w:val="nil"/>
              <w:left w:val="nil"/>
              <w:bottom w:val="single" w:sz="4" w:space="0" w:color="auto"/>
              <w:right w:val="single" w:sz="4" w:space="0" w:color="auto"/>
            </w:tcBorders>
            <w:shd w:val="clear" w:color="auto" w:fill="auto"/>
            <w:hideMark/>
          </w:tcPr>
          <w:p w14:paraId="79731052" w14:textId="77777777" w:rsidR="000F5FB8" w:rsidRPr="004655AF" w:rsidRDefault="000F5FB8" w:rsidP="000F5FB8">
            <w:pPr>
              <w:jc w:val="left"/>
              <w:rPr>
                <w:i/>
                <w:iCs/>
                <w:sz w:val="16"/>
                <w:szCs w:val="16"/>
              </w:rPr>
            </w:pPr>
            <w:r w:rsidRPr="004655AF">
              <w:rPr>
                <w:i/>
                <w:iCs/>
                <w:sz w:val="16"/>
                <w:szCs w:val="16"/>
              </w:rPr>
              <w:t>133 Juliette Street, Greenslopes</w:t>
            </w:r>
          </w:p>
        </w:tc>
        <w:tc>
          <w:tcPr>
            <w:tcW w:w="944" w:type="dxa"/>
            <w:tcBorders>
              <w:top w:val="nil"/>
              <w:left w:val="nil"/>
              <w:bottom w:val="single" w:sz="4" w:space="0" w:color="auto"/>
              <w:right w:val="single" w:sz="4" w:space="0" w:color="auto"/>
            </w:tcBorders>
            <w:shd w:val="clear" w:color="auto" w:fill="auto"/>
            <w:hideMark/>
          </w:tcPr>
          <w:p w14:paraId="4E461366"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806186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5FF4CB" w14:textId="77777777" w:rsidR="000F5FB8" w:rsidRPr="004655AF" w:rsidRDefault="000F5FB8" w:rsidP="000F5FB8">
            <w:pPr>
              <w:jc w:val="left"/>
              <w:rPr>
                <w:i/>
                <w:iCs/>
                <w:sz w:val="16"/>
                <w:szCs w:val="16"/>
              </w:rPr>
            </w:pPr>
            <w:r w:rsidRPr="004655AF">
              <w:rPr>
                <w:i/>
                <w:iCs/>
                <w:sz w:val="16"/>
                <w:szCs w:val="16"/>
              </w:rPr>
              <w:t>Open Doors Youth Services Inc.</w:t>
            </w:r>
          </w:p>
        </w:tc>
        <w:tc>
          <w:tcPr>
            <w:tcW w:w="3183" w:type="dxa"/>
            <w:tcBorders>
              <w:top w:val="nil"/>
              <w:left w:val="nil"/>
              <w:bottom w:val="single" w:sz="4" w:space="0" w:color="auto"/>
              <w:right w:val="single" w:sz="4" w:space="0" w:color="auto"/>
            </w:tcBorders>
            <w:shd w:val="clear" w:color="auto" w:fill="auto"/>
            <w:hideMark/>
          </w:tcPr>
          <w:p w14:paraId="423F05C2" w14:textId="77777777" w:rsidR="000F5FB8" w:rsidRPr="004655AF" w:rsidRDefault="000F5FB8" w:rsidP="000F5FB8">
            <w:pPr>
              <w:jc w:val="left"/>
              <w:rPr>
                <w:i/>
                <w:iCs/>
                <w:sz w:val="16"/>
                <w:szCs w:val="16"/>
              </w:rPr>
            </w:pPr>
            <w:r w:rsidRPr="004655AF">
              <w:rPr>
                <w:i/>
                <w:iCs/>
                <w:sz w:val="16"/>
                <w:szCs w:val="16"/>
              </w:rPr>
              <w:t>5 Green Square Close, Fortitude Valley</w:t>
            </w:r>
          </w:p>
        </w:tc>
        <w:tc>
          <w:tcPr>
            <w:tcW w:w="944" w:type="dxa"/>
            <w:tcBorders>
              <w:top w:val="nil"/>
              <w:left w:val="nil"/>
              <w:bottom w:val="single" w:sz="4" w:space="0" w:color="auto"/>
              <w:right w:val="single" w:sz="4" w:space="0" w:color="auto"/>
            </w:tcBorders>
            <w:shd w:val="clear" w:color="auto" w:fill="auto"/>
            <w:hideMark/>
          </w:tcPr>
          <w:p w14:paraId="06CCC09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1D69EC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E331AA" w14:textId="77777777" w:rsidR="000F5FB8" w:rsidRPr="004655AF" w:rsidRDefault="000F5FB8" w:rsidP="000F5FB8">
            <w:pPr>
              <w:jc w:val="left"/>
              <w:rPr>
                <w:i/>
                <w:iCs/>
                <w:sz w:val="16"/>
                <w:szCs w:val="16"/>
              </w:rPr>
            </w:pPr>
            <w:r w:rsidRPr="004655AF">
              <w:rPr>
                <w:i/>
                <w:iCs/>
                <w:sz w:val="16"/>
                <w:szCs w:val="16"/>
              </w:rPr>
              <w:t>Brisbane Excelsior Band Inc. Windsor School of Arts</w:t>
            </w:r>
          </w:p>
        </w:tc>
        <w:tc>
          <w:tcPr>
            <w:tcW w:w="3183" w:type="dxa"/>
            <w:tcBorders>
              <w:top w:val="nil"/>
              <w:left w:val="nil"/>
              <w:bottom w:val="single" w:sz="4" w:space="0" w:color="auto"/>
              <w:right w:val="single" w:sz="4" w:space="0" w:color="auto"/>
            </w:tcBorders>
            <w:shd w:val="clear" w:color="auto" w:fill="auto"/>
            <w:hideMark/>
          </w:tcPr>
          <w:p w14:paraId="52F4FF2E" w14:textId="77777777" w:rsidR="000F5FB8" w:rsidRPr="004655AF" w:rsidRDefault="000F5FB8" w:rsidP="000F5FB8">
            <w:pPr>
              <w:jc w:val="left"/>
              <w:rPr>
                <w:i/>
                <w:iCs/>
                <w:sz w:val="16"/>
                <w:szCs w:val="16"/>
              </w:rPr>
            </w:pPr>
            <w:r w:rsidRPr="004655AF">
              <w:rPr>
                <w:i/>
                <w:iCs/>
                <w:sz w:val="16"/>
                <w:szCs w:val="16"/>
              </w:rPr>
              <w:t>381 Lutwyche Road, Windsor</w:t>
            </w:r>
          </w:p>
        </w:tc>
        <w:tc>
          <w:tcPr>
            <w:tcW w:w="944" w:type="dxa"/>
            <w:tcBorders>
              <w:top w:val="nil"/>
              <w:left w:val="nil"/>
              <w:bottom w:val="single" w:sz="4" w:space="0" w:color="auto"/>
              <w:right w:val="single" w:sz="4" w:space="0" w:color="auto"/>
            </w:tcBorders>
            <w:shd w:val="clear" w:color="auto" w:fill="auto"/>
            <w:hideMark/>
          </w:tcPr>
          <w:p w14:paraId="1BEE58F0"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D95C24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195AC28" w14:textId="77777777" w:rsidR="000F5FB8" w:rsidRPr="004655AF" w:rsidRDefault="000F5FB8" w:rsidP="000F5FB8">
            <w:pPr>
              <w:jc w:val="left"/>
              <w:rPr>
                <w:i/>
                <w:iCs/>
                <w:sz w:val="16"/>
                <w:szCs w:val="16"/>
              </w:rPr>
            </w:pPr>
            <w:r w:rsidRPr="004655AF">
              <w:rPr>
                <w:i/>
                <w:iCs/>
                <w:sz w:val="16"/>
                <w:szCs w:val="16"/>
              </w:rPr>
              <w:t xml:space="preserve">Shed West Community </w:t>
            </w:r>
            <w:proofErr w:type="spellStart"/>
            <w:r w:rsidRPr="004655AF">
              <w:rPr>
                <w:i/>
                <w:iCs/>
                <w:sz w:val="16"/>
                <w:szCs w:val="16"/>
              </w:rPr>
              <w:t>Mens</w:t>
            </w:r>
            <w:proofErr w:type="spellEnd"/>
            <w:r w:rsidRPr="004655AF">
              <w:rPr>
                <w:i/>
                <w:iCs/>
                <w:sz w:val="16"/>
                <w:szCs w:val="16"/>
              </w:rPr>
              <w:t xml:space="preserve"> Shed Inc.</w:t>
            </w:r>
          </w:p>
        </w:tc>
        <w:tc>
          <w:tcPr>
            <w:tcW w:w="3183" w:type="dxa"/>
            <w:tcBorders>
              <w:top w:val="nil"/>
              <w:left w:val="nil"/>
              <w:bottom w:val="single" w:sz="4" w:space="0" w:color="auto"/>
              <w:right w:val="single" w:sz="4" w:space="0" w:color="auto"/>
            </w:tcBorders>
            <w:shd w:val="clear" w:color="auto" w:fill="auto"/>
            <w:hideMark/>
          </w:tcPr>
          <w:p w14:paraId="25FA440A" w14:textId="77777777" w:rsidR="000F5FB8" w:rsidRPr="004655AF" w:rsidRDefault="000F5FB8" w:rsidP="000F5FB8">
            <w:pPr>
              <w:jc w:val="left"/>
              <w:rPr>
                <w:i/>
                <w:iCs/>
                <w:sz w:val="16"/>
                <w:szCs w:val="16"/>
              </w:rPr>
            </w:pPr>
            <w:r w:rsidRPr="004655AF">
              <w:rPr>
                <w:i/>
                <w:iCs/>
                <w:sz w:val="16"/>
                <w:szCs w:val="16"/>
              </w:rPr>
              <w:t>98 Brookfield Road, Kenmore Hills</w:t>
            </w:r>
          </w:p>
        </w:tc>
        <w:tc>
          <w:tcPr>
            <w:tcW w:w="944" w:type="dxa"/>
            <w:tcBorders>
              <w:top w:val="nil"/>
              <w:left w:val="nil"/>
              <w:bottom w:val="single" w:sz="4" w:space="0" w:color="auto"/>
              <w:right w:val="single" w:sz="4" w:space="0" w:color="auto"/>
            </w:tcBorders>
            <w:shd w:val="clear" w:color="auto" w:fill="auto"/>
            <w:hideMark/>
          </w:tcPr>
          <w:p w14:paraId="0D10EE61"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F81D3D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4BCD40" w14:textId="77777777" w:rsidR="000F5FB8" w:rsidRPr="004655AF" w:rsidRDefault="000F5FB8" w:rsidP="000F5FB8">
            <w:pPr>
              <w:jc w:val="left"/>
              <w:rPr>
                <w:i/>
                <w:iCs/>
                <w:sz w:val="16"/>
                <w:szCs w:val="16"/>
              </w:rPr>
            </w:pPr>
            <w:r w:rsidRPr="004655AF">
              <w:rPr>
                <w:i/>
                <w:iCs/>
                <w:sz w:val="16"/>
                <w:szCs w:val="16"/>
              </w:rPr>
              <w:t xml:space="preserve">Micah Projects Ltd (Jane Street Community Garden) </w:t>
            </w:r>
          </w:p>
        </w:tc>
        <w:tc>
          <w:tcPr>
            <w:tcW w:w="3183" w:type="dxa"/>
            <w:tcBorders>
              <w:top w:val="nil"/>
              <w:left w:val="nil"/>
              <w:bottom w:val="single" w:sz="4" w:space="0" w:color="auto"/>
              <w:right w:val="single" w:sz="4" w:space="0" w:color="auto"/>
            </w:tcBorders>
            <w:shd w:val="clear" w:color="auto" w:fill="auto"/>
            <w:hideMark/>
          </w:tcPr>
          <w:p w14:paraId="580E02D0" w14:textId="77777777" w:rsidR="000F5FB8" w:rsidRPr="004655AF" w:rsidRDefault="000F5FB8" w:rsidP="000F5FB8">
            <w:pPr>
              <w:jc w:val="left"/>
              <w:rPr>
                <w:i/>
                <w:iCs/>
                <w:sz w:val="16"/>
                <w:szCs w:val="16"/>
              </w:rPr>
            </w:pPr>
            <w:r w:rsidRPr="004655AF">
              <w:rPr>
                <w:i/>
                <w:iCs/>
                <w:sz w:val="16"/>
                <w:szCs w:val="16"/>
              </w:rPr>
              <w:t>124 Jane Street, West End , West End</w:t>
            </w:r>
          </w:p>
        </w:tc>
        <w:tc>
          <w:tcPr>
            <w:tcW w:w="944" w:type="dxa"/>
            <w:tcBorders>
              <w:top w:val="nil"/>
              <w:left w:val="nil"/>
              <w:bottom w:val="single" w:sz="4" w:space="0" w:color="auto"/>
              <w:right w:val="single" w:sz="4" w:space="0" w:color="auto"/>
            </w:tcBorders>
            <w:shd w:val="clear" w:color="auto" w:fill="auto"/>
            <w:hideMark/>
          </w:tcPr>
          <w:p w14:paraId="2C8EDB5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AA11B3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2A928F7" w14:textId="77777777" w:rsidR="000F5FB8" w:rsidRPr="004655AF" w:rsidRDefault="000F5FB8" w:rsidP="000F5FB8">
            <w:pPr>
              <w:jc w:val="left"/>
              <w:rPr>
                <w:i/>
                <w:iCs/>
                <w:sz w:val="16"/>
                <w:szCs w:val="16"/>
              </w:rPr>
            </w:pPr>
            <w:r w:rsidRPr="004655AF">
              <w:rPr>
                <w:i/>
                <w:iCs/>
                <w:sz w:val="16"/>
                <w:szCs w:val="16"/>
              </w:rPr>
              <w:t>Centenary Archers Club Inc.</w:t>
            </w:r>
          </w:p>
        </w:tc>
        <w:tc>
          <w:tcPr>
            <w:tcW w:w="3183" w:type="dxa"/>
            <w:tcBorders>
              <w:top w:val="nil"/>
              <w:left w:val="nil"/>
              <w:bottom w:val="single" w:sz="4" w:space="0" w:color="auto"/>
              <w:right w:val="single" w:sz="4" w:space="0" w:color="auto"/>
            </w:tcBorders>
            <w:shd w:val="clear" w:color="auto" w:fill="auto"/>
            <w:hideMark/>
          </w:tcPr>
          <w:p w14:paraId="1E954C65" w14:textId="77777777" w:rsidR="000F5FB8" w:rsidRPr="004655AF" w:rsidRDefault="000F5FB8" w:rsidP="000F5FB8">
            <w:pPr>
              <w:jc w:val="left"/>
              <w:rPr>
                <w:i/>
                <w:iCs/>
                <w:sz w:val="16"/>
                <w:szCs w:val="16"/>
              </w:rPr>
            </w:pPr>
            <w:r w:rsidRPr="004655AF">
              <w:rPr>
                <w:i/>
                <w:iCs/>
                <w:sz w:val="16"/>
                <w:szCs w:val="16"/>
              </w:rPr>
              <w:t>427 Wacol Station Road, Sumner</w:t>
            </w:r>
          </w:p>
        </w:tc>
        <w:tc>
          <w:tcPr>
            <w:tcW w:w="944" w:type="dxa"/>
            <w:tcBorders>
              <w:top w:val="nil"/>
              <w:left w:val="nil"/>
              <w:bottom w:val="single" w:sz="4" w:space="0" w:color="auto"/>
              <w:right w:val="single" w:sz="4" w:space="0" w:color="auto"/>
            </w:tcBorders>
            <w:shd w:val="clear" w:color="auto" w:fill="auto"/>
            <w:hideMark/>
          </w:tcPr>
          <w:p w14:paraId="60A08F2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C8E5F9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19F0352" w14:textId="77777777" w:rsidR="000F5FB8" w:rsidRPr="004655AF" w:rsidRDefault="000F5FB8" w:rsidP="000F5FB8">
            <w:pPr>
              <w:jc w:val="left"/>
              <w:rPr>
                <w:i/>
                <w:iCs/>
                <w:sz w:val="16"/>
                <w:szCs w:val="16"/>
              </w:rPr>
            </w:pPr>
            <w:proofErr w:type="spellStart"/>
            <w:r w:rsidRPr="004655AF">
              <w:rPr>
                <w:i/>
                <w:iCs/>
                <w:sz w:val="16"/>
                <w:szCs w:val="16"/>
              </w:rPr>
              <w:t>Cubberla</w:t>
            </w:r>
            <w:proofErr w:type="spellEnd"/>
            <w:r w:rsidRPr="004655AF">
              <w:rPr>
                <w:i/>
                <w:iCs/>
                <w:sz w:val="16"/>
                <w:szCs w:val="16"/>
              </w:rPr>
              <w:t xml:space="preserve"> Witton Catchment Group</w:t>
            </w:r>
          </w:p>
        </w:tc>
        <w:tc>
          <w:tcPr>
            <w:tcW w:w="3183" w:type="dxa"/>
            <w:tcBorders>
              <w:top w:val="nil"/>
              <w:left w:val="nil"/>
              <w:bottom w:val="single" w:sz="4" w:space="0" w:color="auto"/>
              <w:right w:val="single" w:sz="4" w:space="0" w:color="auto"/>
            </w:tcBorders>
            <w:shd w:val="clear" w:color="auto" w:fill="auto"/>
            <w:hideMark/>
          </w:tcPr>
          <w:p w14:paraId="2C4F4CEA" w14:textId="77777777" w:rsidR="000F5FB8" w:rsidRPr="004655AF" w:rsidRDefault="000F5FB8" w:rsidP="000F5FB8">
            <w:pPr>
              <w:jc w:val="left"/>
              <w:rPr>
                <w:i/>
                <w:iCs/>
                <w:sz w:val="16"/>
                <w:szCs w:val="16"/>
              </w:rPr>
            </w:pPr>
            <w:r w:rsidRPr="004655AF">
              <w:rPr>
                <w:i/>
                <w:iCs/>
                <w:sz w:val="16"/>
                <w:szCs w:val="16"/>
              </w:rPr>
              <w:t>47-51 Hepworth Street, Chapel Hill</w:t>
            </w:r>
          </w:p>
        </w:tc>
        <w:tc>
          <w:tcPr>
            <w:tcW w:w="944" w:type="dxa"/>
            <w:tcBorders>
              <w:top w:val="nil"/>
              <w:left w:val="nil"/>
              <w:bottom w:val="single" w:sz="4" w:space="0" w:color="auto"/>
              <w:right w:val="single" w:sz="4" w:space="0" w:color="auto"/>
            </w:tcBorders>
            <w:shd w:val="clear" w:color="auto" w:fill="auto"/>
            <w:hideMark/>
          </w:tcPr>
          <w:p w14:paraId="7946649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3EB07D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F69A4C" w14:textId="77777777" w:rsidR="000F5FB8" w:rsidRPr="004655AF" w:rsidRDefault="000F5FB8" w:rsidP="000F5FB8">
            <w:pPr>
              <w:jc w:val="left"/>
              <w:rPr>
                <w:i/>
                <w:iCs/>
                <w:sz w:val="16"/>
                <w:szCs w:val="16"/>
              </w:rPr>
            </w:pPr>
            <w:r w:rsidRPr="004655AF">
              <w:rPr>
                <w:i/>
                <w:iCs/>
                <w:sz w:val="16"/>
                <w:szCs w:val="16"/>
              </w:rPr>
              <w:t>Returned Services League of Australia (Nundah Northgate Sub Branch Inc.)</w:t>
            </w:r>
          </w:p>
        </w:tc>
        <w:tc>
          <w:tcPr>
            <w:tcW w:w="3183" w:type="dxa"/>
            <w:tcBorders>
              <w:top w:val="nil"/>
              <w:left w:val="nil"/>
              <w:bottom w:val="single" w:sz="4" w:space="0" w:color="auto"/>
              <w:right w:val="single" w:sz="4" w:space="0" w:color="auto"/>
            </w:tcBorders>
            <w:shd w:val="clear" w:color="auto" w:fill="auto"/>
            <w:hideMark/>
          </w:tcPr>
          <w:p w14:paraId="3B8A190C" w14:textId="77777777" w:rsidR="000F5FB8" w:rsidRPr="004655AF" w:rsidRDefault="000F5FB8" w:rsidP="000F5FB8">
            <w:pPr>
              <w:jc w:val="left"/>
              <w:rPr>
                <w:i/>
                <w:iCs/>
                <w:sz w:val="16"/>
                <w:szCs w:val="16"/>
              </w:rPr>
            </w:pPr>
            <w:r w:rsidRPr="004655AF">
              <w:rPr>
                <w:i/>
                <w:iCs/>
                <w:sz w:val="16"/>
                <w:szCs w:val="16"/>
              </w:rPr>
              <w:t>11 Boyd Road, Nundah</w:t>
            </w:r>
          </w:p>
        </w:tc>
        <w:tc>
          <w:tcPr>
            <w:tcW w:w="944" w:type="dxa"/>
            <w:tcBorders>
              <w:top w:val="nil"/>
              <w:left w:val="nil"/>
              <w:bottom w:val="single" w:sz="4" w:space="0" w:color="auto"/>
              <w:right w:val="single" w:sz="4" w:space="0" w:color="auto"/>
            </w:tcBorders>
            <w:shd w:val="clear" w:color="auto" w:fill="auto"/>
            <w:hideMark/>
          </w:tcPr>
          <w:p w14:paraId="3BEFA71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AA8162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995439" w14:textId="77777777" w:rsidR="000F5FB8" w:rsidRPr="004655AF" w:rsidRDefault="000F5FB8" w:rsidP="000F5FB8">
            <w:pPr>
              <w:jc w:val="left"/>
              <w:rPr>
                <w:i/>
                <w:iCs/>
                <w:sz w:val="16"/>
                <w:szCs w:val="16"/>
              </w:rPr>
            </w:pPr>
            <w:r w:rsidRPr="004655AF">
              <w:rPr>
                <w:i/>
                <w:iCs/>
                <w:sz w:val="16"/>
                <w:szCs w:val="16"/>
              </w:rPr>
              <w:t>Acacia Ridge Community Support Inc.</w:t>
            </w:r>
          </w:p>
        </w:tc>
        <w:tc>
          <w:tcPr>
            <w:tcW w:w="3183" w:type="dxa"/>
            <w:tcBorders>
              <w:top w:val="nil"/>
              <w:left w:val="nil"/>
              <w:bottom w:val="single" w:sz="4" w:space="0" w:color="auto"/>
              <w:right w:val="single" w:sz="4" w:space="0" w:color="auto"/>
            </w:tcBorders>
            <w:shd w:val="clear" w:color="auto" w:fill="auto"/>
            <w:hideMark/>
          </w:tcPr>
          <w:p w14:paraId="0740C555" w14:textId="77777777" w:rsidR="000F5FB8" w:rsidRPr="004655AF" w:rsidRDefault="000F5FB8" w:rsidP="000F5FB8">
            <w:pPr>
              <w:jc w:val="left"/>
              <w:rPr>
                <w:i/>
                <w:iCs/>
                <w:sz w:val="16"/>
                <w:szCs w:val="16"/>
              </w:rPr>
            </w:pPr>
            <w:r w:rsidRPr="004655AF">
              <w:rPr>
                <w:i/>
                <w:iCs/>
                <w:sz w:val="16"/>
                <w:szCs w:val="16"/>
              </w:rPr>
              <w:t xml:space="preserve">23 </w:t>
            </w:r>
            <w:proofErr w:type="spellStart"/>
            <w:r w:rsidRPr="004655AF">
              <w:rPr>
                <w:i/>
                <w:iCs/>
                <w:sz w:val="16"/>
                <w:szCs w:val="16"/>
              </w:rPr>
              <w:t>Hanify</w:t>
            </w:r>
            <w:proofErr w:type="spellEnd"/>
            <w:r w:rsidRPr="004655AF">
              <w:rPr>
                <w:i/>
                <w:iCs/>
                <w:sz w:val="16"/>
                <w:szCs w:val="16"/>
              </w:rPr>
              <w:t xml:space="preserve"> Street , Acacia Ridge</w:t>
            </w:r>
          </w:p>
        </w:tc>
        <w:tc>
          <w:tcPr>
            <w:tcW w:w="944" w:type="dxa"/>
            <w:tcBorders>
              <w:top w:val="nil"/>
              <w:left w:val="nil"/>
              <w:bottom w:val="single" w:sz="4" w:space="0" w:color="auto"/>
              <w:right w:val="single" w:sz="4" w:space="0" w:color="auto"/>
            </w:tcBorders>
            <w:shd w:val="clear" w:color="auto" w:fill="auto"/>
            <w:hideMark/>
          </w:tcPr>
          <w:p w14:paraId="5ADF1150"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6BEB55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D67E708" w14:textId="77777777" w:rsidR="000F5FB8" w:rsidRPr="004655AF" w:rsidRDefault="000F5FB8" w:rsidP="000F5FB8">
            <w:pPr>
              <w:jc w:val="left"/>
              <w:rPr>
                <w:i/>
                <w:iCs/>
                <w:sz w:val="16"/>
                <w:szCs w:val="16"/>
              </w:rPr>
            </w:pPr>
            <w:r w:rsidRPr="004655AF">
              <w:rPr>
                <w:i/>
                <w:iCs/>
                <w:sz w:val="16"/>
                <w:szCs w:val="16"/>
              </w:rPr>
              <w:t>Arana Contract Bridge Club Inc.</w:t>
            </w:r>
          </w:p>
        </w:tc>
        <w:tc>
          <w:tcPr>
            <w:tcW w:w="3183" w:type="dxa"/>
            <w:tcBorders>
              <w:top w:val="nil"/>
              <w:left w:val="nil"/>
              <w:bottom w:val="single" w:sz="4" w:space="0" w:color="auto"/>
              <w:right w:val="single" w:sz="4" w:space="0" w:color="auto"/>
            </w:tcBorders>
            <w:shd w:val="clear" w:color="auto" w:fill="auto"/>
            <w:hideMark/>
          </w:tcPr>
          <w:p w14:paraId="76171590" w14:textId="77777777" w:rsidR="000F5FB8" w:rsidRPr="004655AF" w:rsidRDefault="000F5FB8" w:rsidP="000F5FB8">
            <w:pPr>
              <w:jc w:val="left"/>
              <w:rPr>
                <w:i/>
                <w:iCs/>
                <w:sz w:val="16"/>
                <w:szCs w:val="16"/>
              </w:rPr>
            </w:pPr>
            <w:r w:rsidRPr="004655AF">
              <w:rPr>
                <w:i/>
                <w:iCs/>
                <w:sz w:val="16"/>
                <w:szCs w:val="16"/>
              </w:rPr>
              <w:t>Tramway Street, Ferny Grove</w:t>
            </w:r>
          </w:p>
        </w:tc>
        <w:tc>
          <w:tcPr>
            <w:tcW w:w="944" w:type="dxa"/>
            <w:tcBorders>
              <w:top w:val="nil"/>
              <w:left w:val="nil"/>
              <w:bottom w:val="single" w:sz="4" w:space="0" w:color="auto"/>
              <w:right w:val="single" w:sz="4" w:space="0" w:color="auto"/>
            </w:tcBorders>
            <w:shd w:val="clear" w:color="auto" w:fill="auto"/>
            <w:hideMark/>
          </w:tcPr>
          <w:p w14:paraId="6EA33896"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526779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D3EFB1B" w14:textId="77777777" w:rsidR="000F5FB8" w:rsidRPr="004655AF" w:rsidRDefault="000F5FB8" w:rsidP="000F5FB8">
            <w:pPr>
              <w:jc w:val="left"/>
              <w:rPr>
                <w:i/>
                <w:iCs/>
                <w:sz w:val="16"/>
                <w:szCs w:val="16"/>
              </w:rPr>
            </w:pPr>
            <w:r w:rsidRPr="004655AF">
              <w:rPr>
                <w:i/>
                <w:iCs/>
                <w:sz w:val="16"/>
                <w:szCs w:val="16"/>
              </w:rPr>
              <w:t>Sandgate &amp; District Senior Citizens Centre Inc.</w:t>
            </w:r>
          </w:p>
        </w:tc>
        <w:tc>
          <w:tcPr>
            <w:tcW w:w="3183" w:type="dxa"/>
            <w:tcBorders>
              <w:top w:val="nil"/>
              <w:left w:val="nil"/>
              <w:bottom w:val="single" w:sz="4" w:space="0" w:color="auto"/>
              <w:right w:val="single" w:sz="4" w:space="0" w:color="auto"/>
            </w:tcBorders>
            <w:shd w:val="clear" w:color="auto" w:fill="auto"/>
            <w:hideMark/>
          </w:tcPr>
          <w:p w14:paraId="54341F5D" w14:textId="77777777" w:rsidR="000F5FB8" w:rsidRPr="004655AF" w:rsidRDefault="000F5FB8" w:rsidP="000F5FB8">
            <w:pPr>
              <w:jc w:val="left"/>
              <w:rPr>
                <w:i/>
                <w:iCs/>
                <w:sz w:val="16"/>
                <w:szCs w:val="16"/>
              </w:rPr>
            </w:pPr>
            <w:r w:rsidRPr="004655AF">
              <w:rPr>
                <w:i/>
                <w:iCs/>
                <w:sz w:val="16"/>
                <w:szCs w:val="16"/>
              </w:rPr>
              <w:t>34 Seymour Street, Sandgate</w:t>
            </w:r>
          </w:p>
        </w:tc>
        <w:tc>
          <w:tcPr>
            <w:tcW w:w="944" w:type="dxa"/>
            <w:tcBorders>
              <w:top w:val="nil"/>
              <w:left w:val="nil"/>
              <w:bottom w:val="single" w:sz="4" w:space="0" w:color="auto"/>
              <w:right w:val="single" w:sz="4" w:space="0" w:color="auto"/>
            </w:tcBorders>
            <w:shd w:val="clear" w:color="auto" w:fill="auto"/>
            <w:hideMark/>
          </w:tcPr>
          <w:p w14:paraId="6EA4037B"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885429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FC61FD6"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7EC041FC"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hideMark/>
          </w:tcPr>
          <w:p w14:paraId="30B05A4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E78E42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B5990E6"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261897CE" w14:textId="77777777" w:rsidR="000F5FB8" w:rsidRPr="004655AF" w:rsidRDefault="000F5FB8" w:rsidP="000F5FB8">
            <w:pPr>
              <w:jc w:val="left"/>
              <w:rPr>
                <w:i/>
                <w:iCs/>
                <w:sz w:val="16"/>
                <w:szCs w:val="16"/>
              </w:rPr>
            </w:pPr>
            <w:r w:rsidRPr="004655AF">
              <w:rPr>
                <w:i/>
                <w:iCs/>
                <w:sz w:val="16"/>
                <w:szCs w:val="16"/>
              </w:rPr>
              <w:t>64 Selina Street, Wynnum</w:t>
            </w:r>
          </w:p>
        </w:tc>
        <w:tc>
          <w:tcPr>
            <w:tcW w:w="944" w:type="dxa"/>
            <w:tcBorders>
              <w:top w:val="nil"/>
              <w:left w:val="nil"/>
              <w:bottom w:val="single" w:sz="4" w:space="0" w:color="auto"/>
              <w:right w:val="single" w:sz="4" w:space="0" w:color="auto"/>
            </w:tcBorders>
            <w:shd w:val="clear" w:color="auto" w:fill="auto"/>
            <w:hideMark/>
          </w:tcPr>
          <w:p w14:paraId="188481EB"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278A73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D6309E" w14:textId="77777777" w:rsidR="000F5FB8" w:rsidRPr="004655AF" w:rsidRDefault="000F5FB8" w:rsidP="000F5FB8">
            <w:pPr>
              <w:jc w:val="left"/>
              <w:rPr>
                <w:i/>
                <w:iCs/>
                <w:sz w:val="16"/>
                <w:szCs w:val="16"/>
              </w:rPr>
            </w:pPr>
            <w:r w:rsidRPr="004655AF">
              <w:rPr>
                <w:i/>
                <w:iCs/>
                <w:sz w:val="16"/>
                <w:szCs w:val="16"/>
              </w:rPr>
              <w:t>The Half a Dozen Group of Artists Inc.</w:t>
            </w:r>
          </w:p>
        </w:tc>
        <w:tc>
          <w:tcPr>
            <w:tcW w:w="3183" w:type="dxa"/>
            <w:tcBorders>
              <w:top w:val="nil"/>
              <w:left w:val="nil"/>
              <w:bottom w:val="single" w:sz="4" w:space="0" w:color="auto"/>
              <w:right w:val="single" w:sz="4" w:space="0" w:color="auto"/>
            </w:tcBorders>
            <w:shd w:val="clear" w:color="auto" w:fill="auto"/>
            <w:hideMark/>
          </w:tcPr>
          <w:p w14:paraId="2A1405ED" w14:textId="77777777" w:rsidR="000F5FB8" w:rsidRPr="004655AF" w:rsidRDefault="000F5FB8" w:rsidP="000F5FB8">
            <w:pPr>
              <w:jc w:val="left"/>
              <w:rPr>
                <w:i/>
                <w:iCs/>
                <w:sz w:val="16"/>
                <w:szCs w:val="16"/>
              </w:rPr>
            </w:pPr>
            <w:r w:rsidRPr="004655AF">
              <w:rPr>
                <w:i/>
                <w:iCs/>
                <w:sz w:val="16"/>
                <w:szCs w:val="16"/>
              </w:rPr>
              <w:t>37 Quarry Rd, Sherwood</w:t>
            </w:r>
          </w:p>
        </w:tc>
        <w:tc>
          <w:tcPr>
            <w:tcW w:w="944" w:type="dxa"/>
            <w:tcBorders>
              <w:top w:val="nil"/>
              <w:left w:val="nil"/>
              <w:bottom w:val="single" w:sz="4" w:space="0" w:color="auto"/>
              <w:right w:val="single" w:sz="4" w:space="0" w:color="auto"/>
            </w:tcBorders>
            <w:shd w:val="clear" w:color="auto" w:fill="auto"/>
            <w:hideMark/>
          </w:tcPr>
          <w:p w14:paraId="5D34178F"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3A21E6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9B3896C" w14:textId="77777777" w:rsidR="000F5FB8" w:rsidRPr="004655AF" w:rsidRDefault="000F5FB8" w:rsidP="000F5FB8">
            <w:pPr>
              <w:jc w:val="left"/>
              <w:rPr>
                <w:i/>
                <w:iCs/>
                <w:sz w:val="16"/>
                <w:szCs w:val="16"/>
              </w:rPr>
            </w:pPr>
            <w:r w:rsidRPr="004655AF">
              <w:rPr>
                <w:i/>
                <w:iCs/>
                <w:sz w:val="16"/>
                <w:szCs w:val="16"/>
              </w:rPr>
              <w:t>Bardon Latrobe Football Club Inc.</w:t>
            </w:r>
          </w:p>
        </w:tc>
        <w:tc>
          <w:tcPr>
            <w:tcW w:w="3183" w:type="dxa"/>
            <w:tcBorders>
              <w:top w:val="nil"/>
              <w:left w:val="nil"/>
              <w:bottom w:val="single" w:sz="4" w:space="0" w:color="auto"/>
              <w:right w:val="single" w:sz="4" w:space="0" w:color="auto"/>
            </w:tcBorders>
            <w:shd w:val="clear" w:color="auto" w:fill="auto"/>
            <w:hideMark/>
          </w:tcPr>
          <w:p w14:paraId="57ABE706" w14:textId="77777777" w:rsidR="000F5FB8" w:rsidRPr="004655AF" w:rsidRDefault="000F5FB8" w:rsidP="000F5FB8">
            <w:pPr>
              <w:jc w:val="left"/>
              <w:rPr>
                <w:i/>
                <w:iCs/>
                <w:sz w:val="16"/>
                <w:szCs w:val="16"/>
              </w:rPr>
            </w:pPr>
            <w:r w:rsidRPr="004655AF">
              <w:rPr>
                <w:i/>
                <w:iCs/>
                <w:sz w:val="16"/>
                <w:szCs w:val="16"/>
              </w:rPr>
              <w:t>41 David Avenue, Bardon</w:t>
            </w:r>
          </w:p>
        </w:tc>
        <w:tc>
          <w:tcPr>
            <w:tcW w:w="944" w:type="dxa"/>
            <w:tcBorders>
              <w:top w:val="nil"/>
              <w:left w:val="nil"/>
              <w:bottom w:val="single" w:sz="4" w:space="0" w:color="auto"/>
              <w:right w:val="single" w:sz="4" w:space="0" w:color="auto"/>
            </w:tcBorders>
            <w:shd w:val="clear" w:color="auto" w:fill="auto"/>
            <w:hideMark/>
          </w:tcPr>
          <w:p w14:paraId="78CAB581"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77F2BF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D746DA4" w14:textId="77777777" w:rsidR="000F5FB8" w:rsidRPr="004655AF" w:rsidRDefault="000F5FB8" w:rsidP="000F5FB8">
            <w:pPr>
              <w:jc w:val="left"/>
              <w:rPr>
                <w:i/>
                <w:iCs/>
                <w:sz w:val="16"/>
                <w:szCs w:val="16"/>
              </w:rPr>
            </w:pPr>
            <w:r w:rsidRPr="004655AF">
              <w:rPr>
                <w:i/>
                <w:iCs/>
                <w:sz w:val="16"/>
                <w:szCs w:val="16"/>
              </w:rPr>
              <w:t>Hands on Projects Ltd</w:t>
            </w:r>
          </w:p>
        </w:tc>
        <w:tc>
          <w:tcPr>
            <w:tcW w:w="3183" w:type="dxa"/>
            <w:tcBorders>
              <w:top w:val="nil"/>
              <w:left w:val="nil"/>
              <w:bottom w:val="single" w:sz="4" w:space="0" w:color="auto"/>
              <w:right w:val="single" w:sz="4" w:space="0" w:color="auto"/>
            </w:tcBorders>
            <w:shd w:val="clear" w:color="auto" w:fill="auto"/>
            <w:hideMark/>
          </w:tcPr>
          <w:p w14:paraId="069F16D5" w14:textId="77777777" w:rsidR="000F5FB8" w:rsidRPr="004655AF" w:rsidRDefault="000F5FB8" w:rsidP="000F5FB8">
            <w:pPr>
              <w:jc w:val="left"/>
              <w:rPr>
                <w:i/>
                <w:iCs/>
                <w:sz w:val="16"/>
                <w:szCs w:val="16"/>
              </w:rPr>
            </w:pPr>
            <w:r w:rsidRPr="004655AF">
              <w:rPr>
                <w:i/>
                <w:iCs/>
                <w:sz w:val="16"/>
                <w:szCs w:val="16"/>
              </w:rPr>
              <w:t>150 Enoggera Terrace, Paddington</w:t>
            </w:r>
          </w:p>
        </w:tc>
        <w:tc>
          <w:tcPr>
            <w:tcW w:w="944" w:type="dxa"/>
            <w:tcBorders>
              <w:top w:val="nil"/>
              <w:left w:val="nil"/>
              <w:bottom w:val="single" w:sz="4" w:space="0" w:color="auto"/>
              <w:right w:val="single" w:sz="4" w:space="0" w:color="auto"/>
            </w:tcBorders>
            <w:shd w:val="clear" w:color="auto" w:fill="auto"/>
            <w:hideMark/>
          </w:tcPr>
          <w:p w14:paraId="203B8C39"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AE8FA8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4C59018" w14:textId="77777777" w:rsidR="000F5FB8" w:rsidRPr="004655AF" w:rsidRDefault="000F5FB8" w:rsidP="000F5FB8">
            <w:pPr>
              <w:jc w:val="left"/>
              <w:rPr>
                <w:i/>
                <w:iCs/>
                <w:sz w:val="16"/>
                <w:szCs w:val="16"/>
              </w:rPr>
            </w:pPr>
            <w:r w:rsidRPr="004655AF">
              <w:rPr>
                <w:i/>
                <w:iCs/>
                <w:sz w:val="16"/>
                <w:szCs w:val="16"/>
              </w:rPr>
              <w:t>Open Doors Youth Services Inc.</w:t>
            </w:r>
          </w:p>
        </w:tc>
        <w:tc>
          <w:tcPr>
            <w:tcW w:w="3183" w:type="dxa"/>
            <w:tcBorders>
              <w:top w:val="nil"/>
              <w:left w:val="nil"/>
              <w:bottom w:val="single" w:sz="4" w:space="0" w:color="auto"/>
              <w:right w:val="single" w:sz="4" w:space="0" w:color="auto"/>
            </w:tcBorders>
            <w:shd w:val="clear" w:color="auto" w:fill="auto"/>
            <w:hideMark/>
          </w:tcPr>
          <w:p w14:paraId="3A35D6DD" w14:textId="77777777" w:rsidR="000F5FB8" w:rsidRPr="004655AF" w:rsidRDefault="000F5FB8" w:rsidP="000F5FB8">
            <w:pPr>
              <w:jc w:val="left"/>
              <w:rPr>
                <w:i/>
                <w:iCs/>
                <w:sz w:val="16"/>
                <w:szCs w:val="16"/>
              </w:rPr>
            </w:pPr>
            <w:r w:rsidRPr="004655AF">
              <w:rPr>
                <w:i/>
                <w:iCs/>
                <w:sz w:val="16"/>
                <w:szCs w:val="16"/>
              </w:rPr>
              <w:t>5a Green Square Close, Fortitude Valley</w:t>
            </w:r>
          </w:p>
        </w:tc>
        <w:tc>
          <w:tcPr>
            <w:tcW w:w="944" w:type="dxa"/>
            <w:tcBorders>
              <w:top w:val="nil"/>
              <w:left w:val="nil"/>
              <w:bottom w:val="single" w:sz="4" w:space="0" w:color="auto"/>
              <w:right w:val="single" w:sz="4" w:space="0" w:color="auto"/>
            </w:tcBorders>
            <w:shd w:val="clear" w:color="auto" w:fill="auto"/>
            <w:hideMark/>
          </w:tcPr>
          <w:p w14:paraId="3E80B693"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4AB00BF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6DFA759" w14:textId="77777777" w:rsidR="000F5FB8" w:rsidRPr="004655AF" w:rsidRDefault="000F5FB8" w:rsidP="000F5FB8">
            <w:pPr>
              <w:jc w:val="left"/>
              <w:rPr>
                <w:i/>
                <w:iCs/>
                <w:sz w:val="16"/>
                <w:szCs w:val="16"/>
              </w:rPr>
            </w:pPr>
            <w:r w:rsidRPr="004655AF">
              <w:rPr>
                <w:i/>
                <w:iCs/>
                <w:sz w:val="16"/>
                <w:szCs w:val="16"/>
              </w:rPr>
              <w:t>Lions Club of Bracken Ridge Central Inc.</w:t>
            </w:r>
          </w:p>
        </w:tc>
        <w:tc>
          <w:tcPr>
            <w:tcW w:w="3183" w:type="dxa"/>
            <w:tcBorders>
              <w:top w:val="nil"/>
              <w:left w:val="nil"/>
              <w:bottom w:val="single" w:sz="4" w:space="0" w:color="auto"/>
              <w:right w:val="single" w:sz="4" w:space="0" w:color="auto"/>
            </w:tcBorders>
            <w:shd w:val="clear" w:color="auto" w:fill="auto"/>
            <w:hideMark/>
          </w:tcPr>
          <w:p w14:paraId="4D23AB84" w14:textId="77777777" w:rsidR="000F5FB8" w:rsidRPr="004655AF" w:rsidRDefault="000F5FB8" w:rsidP="000F5FB8">
            <w:pPr>
              <w:jc w:val="left"/>
              <w:rPr>
                <w:i/>
                <w:iCs/>
                <w:sz w:val="16"/>
                <w:szCs w:val="16"/>
              </w:rPr>
            </w:pPr>
            <w:r w:rsidRPr="004655AF">
              <w:rPr>
                <w:i/>
                <w:iCs/>
                <w:sz w:val="16"/>
                <w:szCs w:val="16"/>
              </w:rPr>
              <w:t>146 Denham Street, Bracken Ridge</w:t>
            </w:r>
          </w:p>
        </w:tc>
        <w:tc>
          <w:tcPr>
            <w:tcW w:w="944" w:type="dxa"/>
            <w:tcBorders>
              <w:top w:val="nil"/>
              <w:left w:val="nil"/>
              <w:bottom w:val="single" w:sz="4" w:space="0" w:color="auto"/>
              <w:right w:val="single" w:sz="4" w:space="0" w:color="auto"/>
            </w:tcBorders>
            <w:shd w:val="clear" w:color="auto" w:fill="auto"/>
            <w:hideMark/>
          </w:tcPr>
          <w:p w14:paraId="6C77CAE8"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0021D8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EC7A293" w14:textId="77777777" w:rsidR="000F5FB8" w:rsidRPr="004655AF" w:rsidRDefault="000F5FB8" w:rsidP="000F5FB8">
            <w:pPr>
              <w:jc w:val="left"/>
              <w:rPr>
                <w:i/>
                <w:iCs/>
                <w:sz w:val="16"/>
                <w:szCs w:val="16"/>
              </w:rPr>
            </w:pPr>
            <w:r w:rsidRPr="004655AF">
              <w:rPr>
                <w:i/>
                <w:iCs/>
                <w:sz w:val="16"/>
                <w:szCs w:val="16"/>
              </w:rPr>
              <w:t>Queensland Cyclists’ Association Inc.</w:t>
            </w:r>
          </w:p>
        </w:tc>
        <w:tc>
          <w:tcPr>
            <w:tcW w:w="3183" w:type="dxa"/>
            <w:tcBorders>
              <w:top w:val="nil"/>
              <w:left w:val="nil"/>
              <w:bottom w:val="single" w:sz="4" w:space="0" w:color="auto"/>
              <w:right w:val="single" w:sz="4" w:space="0" w:color="auto"/>
            </w:tcBorders>
            <w:shd w:val="clear" w:color="auto" w:fill="auto"/>
            <w:hideMark/>
          </w:tcPr>
          <w:p w14:paraId="2BB4C2D0" w14:textId="77777777" w:rsidR="000F5FB8" w:rsidRPr="004655AF" w:rsidRDefault="000F5FB8" w:rsidP="000F5FB8">
            <w:pPr>
              <w:jc w:val="left"/>
              <w:rPr>
                <w:i/>
                <w:iCs/>
                <w:sz w:val="16"/>
                <w:szCs w:val="16"/>
              </w:rPr>
            </w:pPr>
            <w:r w:rsidRPr="004655AF">
              <w:rPr>
                <w:i/>
                <w:iCs/>
                <w:sz w:val="16"/>
                <w:szCs w:val="16"/>
              </w:rPr>
              <w:t>Amelia Street, Nundah</w:t>
            </w:r>
          </w:p>
        </w:tc>
        <w:tc>
          <w:tcPr>
            <w:tcW w:w="944" w:type="dxa"/>
            <w:tcBorders>
              <w:top w:val="nil"/>
              <w:left w:val="nil"/>
              <w:bottom w:val="single" w:sz="4" w:space="0" w:color="auto"/>
              <w:right w:val="single" w:sz="4" w:space="0" w:color="auto"/>
            </w:tcBorders>
            <w:shd w:val="clear" w:color="auto" w:fill="auto"/>
            <w:hideMark/>
          </w:tcPr>
          <w:p w14:paraId="50A25E22"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91828E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C32F84A" w14:textId="77777777" w:rsidR="000F5FB8" w:rsidRPr="004655AF" w:rsidRDefault="000F5FB8" w:rsidP="000F5FB8">
            <w:pPr>
              <w:jc w:val="left"/>
              <w:rPr>
                <w:i/>
                <w:iCs/>
                <w:sz w:val="16"/>
                <w:szCs w:val="16"/>
              </w:rPr>
            </w:pPr>
            <w:r w:rsidRPr="004655AF">
              <w:rPr>
                <w:i/>
                <w:iCs/>
                <w:sz w:val="16"/>
                <w:szCs w:val="16"/>
              </w:rPr>
              <w:t>Waterloo Bay Leisure Centre Inc.</w:t>
            </w:r>
          </w:p>
        </w:tc>
        <w:tc>
          <w:tcPr>
            <w:tcW w:w="3183" w:type="dxa"/>
            <w:tcBorders>
              <w:top w:val="nil"/>
              <w:left w:val="nil"/>
              <w:bottom w:val="single" w:sz="4" w:space="0" w:color="auto"/>
              <w:right w:val="single" w:sz="4" w:space="0" w:color="auto"/>
            </w:tcBorders>
            <w:shd w:val="clear" w:color="auto" w:fill="auto"/>
            <w:hideMark/>
          </w:tcPr>
          <w:p w14:paraId="7A6C1695" w14:textId="77777777" w:rsidR="000F5FB8" w:rsidRPr="004655AF" w:rsidRDefault="000F5FB8" w:rsidP="000F5FB8">
            <w:pPr>
              <w:jc w:val="left"/>
              <w:rPr>
                <w:i/>
                <w:iCs/>
                <w:sz w:val="16"/>
                <w:szCs w:val="16"/>
              </w:rPr>
            </w:pPr>
            <w:r w:rsidRPr="004655AF">
              <w:rPr>
                <w:i/>
                <w:iCs/>
                <w:sz w:val="16"/>
                <w:szCs w:val="16"/>
              </w:rPr>
              <w:t xml:space="preserve">245 </w:t>
            </w:r>
            <w:proofErr w:type="spellStart"/>
            <w:r w:rsidRPr="004655AF">
              <w:rPr>
                <w:i/>
                <w:iCs/>
                <w:sz w:val="16"/>
                <w:szCs w:val="16"/>
              </w:rPr>
              <w:t>Tingal</w:t>
            </w:r>
            <w:proofErr w:type="spellEnd"/>
            <w:r w:rsidRPr="004655AF">
              <w:rPr>
                <w:i/>
                <w:iCs/>
                <w:sz w:val="16"/>
                <w:szCs w:val="16"/>
              </w:rPr>
              <w:t xml:space="preserve"> Road, Wynnum</w:t>
            </w:r>
          </w:p>
        </w:tc>
        <w:tc>
          <w:tcPr>
            <w:tcW w:w="944" w:type="dxa"/>
            <w:tcBorders>
              <w:top w:val="nil"/>
              <w:left w:val="nil"/>
              <w:bottom w:val="single" w:sz="4" w:space="0" w:color="auto"/>
              <w:right w:val="single" w:sz="4" w:space="0" w:color="auto"/>
            </w:tcBorders>
            <w:shd w:val="clear" w:color="auto" w:fill="auto"/>
            <w:hideMark/>
          </w:tcPr>
          <w:p w14:paraId="1FAB48E4"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E8262C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E6B441" w14:textId="77777777" w:rsidR="000F5FB8" w:rsidRPr="004655AF" w:rsidRDefault="000F5FB8" w:rsidP="000F5FB8">
            <w:pPr>
              <w:jc w:val="left"/>
              <w:rPr>
                <w:i/>
                <w:iCs/>
                <w:sz w:val="16"/>
                <w:szCs w:val="16"/>
              </w:rPr>
            </w:pPr>
            <w:r w:rsidRPr="004655AF">
              <w:rPr>
                <w:i/>
                <w:iCs/>
                <w:sz w:val="16"/>
                <w:szCs w:val="16"/>
              </w:rPr>
              <w:t>Bayside United Sports and Recreation Club Inc.</w:t>
            </w:r>
          </w:p>
        </w:tc>
        <w:tc>
          <w:tcPr>
            <w:tcW w:w="3183" w:type="dxa"/>
            <w:tcBorders>
              <w:top w:val="nil"/>
              <w:left w:val="nil"/>
              <w:bottom w:val="single" w:sz="4" w:space="0" w:color="auto"/>
              <w:right w:val="single" w:sz="4" w:space="0" w:color="auto"/>
            </w:tcBorders>
            <w:shd w:val="clear" w:color="auto" w:fill="auto"/>
            <w:hideMark/>
          </w:tcPr>
          <w:p w14:paraId="739E2F99" w14:textId="77777777" w:rsidR="000F5FB8" w:rsidRPr="004655AF" w:rsidRDefault="000F5FB8" w:rsidP="000F5FB8">
            <w:pPr>
              <w:jc w:val="left"/>
              <w:rPr>
                <w:i/>
                <w:iCs/>
                <w:sz w:val="16"/>
                <w:szCs w:val="16"/>
              </w:rPr>
            </w:pPr>
            <w:r w:rsidRPr="004655AF">
              <w:rPr>
                <w:i/>
                <w:iCs/>
                <w:sz w:val="16"/>
                <w:szCs w:val="16"/>
              </w:rPr>
              <w:t>34 Andrew Street, Lota</w:t>
            </w:r>
          </w:p>
        </w:tc>
        <w:tc>
          <w:tcPr>
            <w:tcW w:w="944" w:type="dxa"/>
            <w:tcBorders>
              <w:top w:val="nil"/>
              <w:left w:val="nil"/>
              <w:bottom w:val="single" w:sz="4" w:space="0" w:color="auto"/>
              <w:right w:val="single" w:sz="4" w:space="0" w:color="auto"/>
            </w:tcBorders>
            <w:shd w:val="clear" w:color="auto" w:fill="auto"/>
            <w:hideMark/>
          </w:tcPr>
          <w:p w14:paraId="169508E1"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1D1302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B151BC1"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13D68778" w14:textId="77777777" w:rsidR="000F5FB8" w:rsidRPr="004655AF" w:rsidRDefault="000F5FB8" w:rsidP="000F5FB8">
            <w:pPr>
              <w:jc w:val="left"/>
              <w:rPr>
                <w:i/>
                <w:iCs/>
                <w:sz w:val="16"/>
                <w:szCs w:val="16"/>
              </w:rPr>
            </w:pPr>
            <w:r w:rsidRPr="004655AF">
              <w:rPr>
                <w:i/>
                <w:iCs/>
                <w:sz w:val="16"/>
                <w:szCs w:val="16"/>
              </w:rPr>
              <w:t>140 Weller Road, Tarragindi</w:t>
            </w:r>
          </w:p>
        </w:tc>
        <w:tc>
          <w:tcPr>
            <w:tcW w:w="944" w:type="dxa"/>
            <w:tcBorders>
              <w:top w:val="nil"/>
              <w:left w:val="nil"/>
              <w:bottom w:val="single" w:sz="4" w:space="0" w:color="auto"/>
              <w:right w:val="single" w:sz="4" w:space="0" w:color="auto"/>
            </w:tcBorders>
            <w:shd w:val="clear" w:color="auto" w:fill="auto"/>
            <w:hideMark/>
          </w:tcPr>
          <w:p w14:paraId="2817BD98"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CFAB86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1305FDE" w14:textId="77777777" w:rsidR="000F5FB8" w:rsidRPr="004655AF" w:rsidRDefault="000F5FB8" w:rsidP="000F5FB8">
            <w:pPr>
              <w:jc w:val="left"/>
              <w:rPr>
                <w:i/>
                <w:iCs/>
                <w:sz w:val="16"/>
                <w:szCs w:val="16"/>
              </w:rPr>
            </w:pPr>
            <w:r w:rsidRPr="004655AF">
              <w:rPr>
                <w:i/>
                <w:iCs/>
                <w:sz w:val="16"/>
                <w:szCs w:val="16"/>
              </w:rPr>
              <w:t>Villanova Players Inc.</w:t>
            </w:r>
          </w:p>
        </w:tc>
        <w:tc>
          <w:tcPr>
            <w:tcW w:w="3183" w:type="dxa"/>
            <w:tcBorders>
              <w:top w:val="nil"/>
              <w:left w:val="nil"/>
              <w:bottom w:val="single" w:sz="4" w:space="0" w:color="auto"/>
              <w:right w:val="single" w:sz="4" w:space="0" w:color="auto"/>
            </w:tcBorders>
            <w:shd w:val="clear" w:color="auto" w:fill="auto"/>
            <w:hideMark/>
          </w:tcPr>
          <w:p w14:paraId="77DAA77B" w14:textId="77777777" w:rsidR="000F5FB8" w:rsidRPr="004655AF" w:rsidRDefault="000F5FB8" w:rsidP="000F5FB8">
            <w:pPr>
              <w:jc w:val="left"/>
              <w:rPr>
                <w:i/>
                <w:iCs/>
                <w:sz w:val="16"/>
                <w:szCs w:val="16"/>
              </w:rPr>
            </w:pPr>
            <w:r w:rsidRPr="004655AF">
              <w:rPr>
                <w:i/>
                <w:iCs/>
                <w:sz w:val="16"/>
                <w:szCs w:val="16"/>
              </w:rPr>
              <w:t>481 Wynnum Road, Morningside</w:t>
            </w:r>
          </w:p>
        </w:tc>
        <w:tc>
          <w:tcPr>
            <w:tcW w:w="944" w:type="dxa"/>
            <w:tcBorders>
              <w:top w:val="nil"/>
              <w:left w:val="nil"/>
              <w:bottom w:val="single" w:sz="4" w:space="0" w:color="auto"/>
              <w:right w:val="single" w:sz="4" w:space="0" w:color="auto"/>
            </w:tcBorders>
            <w:shd w:val="clear" w:color="auto" w:fill="auto"/>
            <w:hideMark/>
          </w:tcPr>
          <w:p w14:paraId="1A57FFBD"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913F86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981DB00" w14:textId="77777777" w:rsidR="000F5FB8" w:rsidRPr="004655AF" w:rsidRDefault="000F5FB8" w:rsidP="000F5FB8">
            <w:pPr>
              <w:jc w:val="left"/>
              <w:rPr>
                <w:i/>
                <w:iCs/>
                <w:sz w:val="16"/>
                <w:szCs w:val="16"/>
              </w:rPr>
            </w:pPr>
            <w:r w:rsidRPr="004655AF">
              <w:rPr>
                <w:i/>
                <w:iCs/>
                <w:sz w:val="16"/>
                <w:szCs w:val="16"/>
              </w:rPr>
              <w:t>Holland Park Sports and Community Club Inc.</w:t>
            </w:r>
          </w:p>
        </w:tc>
        <w:tc>
          <w:tcPr>
            <w:tcW w:w="3183" w:type="dxa"/>
            <w:tcBorders>
              <w:top w:val="nil"/>
              <w:left w:val="nil"/>
              <w:bottom w:val="single" w:sz="4" w:space="0" w:color="auto"/>
              <w:right w:val="single" w:sz="4" w:space="0" w:color="auto"/>
            </w:tcBorders>
            <w:shd w:val="clear" w:color="auto" w:fill="auto"/>
            <w:hideMark/>
          </w:tcPr>
          <w:p w14:paraId="05BB920E" w14:textId="77777777" w:rsidR="000F5FB8" w:rsidRPr="004655AF" w:rsidRDefault="000F5FB8" w:rsidP="000F5FB8">
            <w:pPr>
              <w:jc w:val="left"/>
              <w:rPr>
                <w:i/>
                <w:iCs/>
                <w:sz w:val="16"/>
                <w:szCs w:val="16"/>
              </w:rPr>
            </w:pPr>
            <w:r w:rsidRPr="004655AF">
              <w:rPr>
                <w:i/>
                <w:iCs/>
                <w:sz w:val="16"/>
                <w:szCs w:val="16"/>
              </w:rPr>
              <w:t xml:space="preserve">49 </w:t>
            </w:r>
            <w:proofErr w:type="spellStart"/>
            <w:r w:rsidRPr="004655AF">
              <w:rPr>
                <w:i/>
                <w:iCs/>
                <w:sz w:val="16"/>
                <w:szCs w:val="16"/>
              </w:rPr>
              <w:t>Abbotsleigh</w:t>
            </w:r>
            <w:proofErr w:type="spellEnd"/>
            <w:r w:rsidRPr="004655AF">
              <w:rPr>
                <w:i/>
                <w:iCs/>
                <w:sz w:val="16"/>
                <w:szCs w:val="16"/>
              </w:rPr>
              <w:t xml:space="preserve"> Street, Holland Park</w:t>
            </w:r>
          </w:p>
        </w:tc>
        <w:tc>
          <w:tcPr>
            <w:tcW w:w="944" w:type="dxa"/>
            <w:tcBorders>
              <w:top w:val="nil"/>
              <w:left w:val="nil"/>
              <w:bottom w:val="single" w:sz="4" w:space="0" w:color="auto"/>
              <w:right w:val="single" w:sz="4" w:space="0" w:color="auto"/>
            </w:tcBorders>
            <w:shd w:val="clear" w:color="auto" w:fill="auto"/>
            <w:hideMark/>
          </w:tcPr>
          <w:p w14:paraId="07DECAB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2FD0D1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E2DF936" w14:textId="77777777" w:rsidR="000F5FB8" w:rsidRPr="004655AF" w:rsidRDefault="000F5FB8" w:rsidP="000F5FB8">
            <w:pPr>
              <w:jc w:val="left"/>
              <w:rPr>
                <w:i/>
                <w:iCs/>
                <w:sz w:val="16"/>
                <w:szCs w:val="16"/>
              </w:rPr>
            </w:pPr>
            <w:r w:rsidRPr="004655AF">
              <w:rPr>
                <w:i/>
                <w:iCs/>
                <w:sz w:val="16"/>
                <w:szCs w:val="16"/>
              </w:rPr>
              <w:t>Trustees of Edmund Rice Education Australia (St. Josephs)</w:t>
            </w:r>
          </w:p>
        </w:tc>
        <w:tc>
          <w:tcPr>
            <w:tcW w:w="3183" w:type="dxa"/>
            <w:tcBorders>
              <w:top w:val="nil"/>
              <w:left w:val="nil"/>
              <w:bottom w:val="single" w:sz="4" w:space="0" w:color="auto"/>
              <w:right w:val="single" w:sz="4" w:space="0" w:color="auto"/>
            </w:tcBorders>
            <w:shd w:val="clear" w:color="auto" w:fill="auto"/>
            <w:hideMark/>
          </w:tcPr>
          <w:p w14:paraId="24BE6C61" w14:textId="77777777" w:rsidR="000F5FB8" w:rsidRPr="004655AF" w:rsidRDefault="000F5FB8" w:rsidP="000F5FB8">
            <w:pPr>
              <w:jc w:val="left"/>
              <w:rPr>
                <w:i/>
                <w:iCs/>
                <w:sz w:val="16"/>
                <w:szCs w:val="16"/>
              </w:rPr>
            </w:pPr>
            <w:r w:rsidRPr="004655AF">
              <w:rPr>
                <w:i/>
                <w:iCs/>
                <w:sz w:val="16"/>
                <w:szCs w:val="16"/>
              </w:rPr>
              <w:t>290 Gilchrist Avenue, Herston</w:t>
            </w:r>
          </w:p>
        </w:tc>
        <w:tc>
          <w:tcPr>
            <w:tcW w:w="944" w:type="dxa"/>
            <w:tcBorders>
              <w:top w:val="nil"/>
              <w:left w:val="nil"/>
              <w:bottom w:val="single" w:sz="4" w:space="0" w:color="auto"/>
              <w:right w:val="single" w:sz="4" w:space="0" w:color="auto"/>
            </w:tcBorders>
            <w:shd w:val="clear" w:color="auto" w:fill="auto"/>
            <w:hideMark/>
          </w:tcPr>
          <w:p w14:paraId="38507DF6"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B4CDE2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0EC63E7" w14:textId="77777777" w:rsidR="000F5FB8" w:rsidRPr="004655AF" w:rsidRDefault="000F5FB8" w:rsidP="000F5FB8">
            <w:pPr>
              <w:jc w:val="left"/>
              <w:rPr>
                <w:i/>
                <w:iCs/>
                <w:sz w:val="16"/>
                <w:szCs w:val="16"/>
              </w:rPr>
            </w:pPr>
            <w:r w:rsidRPr="004655AF">
              <w:rPr>
                <w:i/>
                <w:iCs/>
                <w:sz w:val="16"/>
                <w:szCs w:val="16"/>
              </w:rPr>
              <w:t>Acacia Ridge Meals on Wheels Inc.</w:t>
            </w:r>
          </w:p>
        </w:tc>
        <w:tc>
          <w:tcPr>
            <w:tcW w:w="3183" w:type="dxa"/>
            <w:tcBorders>
              <w:top w:val="nil"/>
              <w:left w:val="nil"/>
              <w:bottom w:val="single" w:sz="4" w:space="0" w:color="auto"/>
              <w:right w:val="single" w:sz="4" w:space="0" w:color="auto"/>
            </w:tcBorders>
            <w:shd w:val="clear" w:color="auto" w:fill="auto"/>
            <w:hideMark/>
          </w:tcPr>
          <w:p w14:paraId="47C17D5F" w14:textId="77777777" w:rsidR="000F5FB8" w:rsidRPr="004655AF" w:rsidRDefault="000F5FB8" w:rsidP="000F5FB8">
            <w:pPr>
              <w:jc w:val="left"/>
              <w:rPr>
                <w:i/>
                <w:iCs/>
                <w:sz w:val="16"/>
                <w:szCs w:val="16"/>
              </w:rPr>
            </w:pPr>
            <w:r w:rsidRPr="004655AF">
              <w:rPr>
                <w:i/>
                <w:iCs/>
                <w:sz w:val="16"/>
                <w:szCs w:val="16"/>
              </w:rPr>
              <w:t>1367 Beaudesert Road, Acacia Ridge</w:t>
            </w:r>
          </w:p>
        </w:tc>
        <w:tc>
          <w:tcPr>
            <w:tcW w:w="944" w:type="dxa"/>
            <w:tcBorders>
              <w:top w:val="nil"/>
              <w:left w:val="nil"/>
              <w:bottom w:val="single" w:sz="4" w:space="0" w:color="auto"/>
              <w:right w:val="single" w:sz="4" w:space="0" w:color="auto"/>
            </w:tcBorders>
            <w:shd w:val="clear" w:color="auto" w:fill="auto"/>
            <w:hideMark/>
          </w:tcPr>
          <w:p w14:paraId="64F377EE"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6A7EC7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F4095C" w14:textId="77777777" w:rsidR="000F5FB8" w:rsidRPr="004655AF" w:rsidRDefault="000F5FB8" w:rsidP="000F5FB8">
            <w:pPr>
              <w:jc w:val="left"/>
              <w:rPr>
                <w:i/>
                <w:iCs/>
                <w:sz w:val="16"/>
                <w:szCs w:val="16"/>
              </w:rPr>
            </w:pPr>
            <w:r w:rsidRPr="004655AF">
              <w:rPr>
                <w:i/>
                <w:iCs/>
                <w:sz w:val="16"/>
                <w:szCs w:val="16"/>
              </w:rPr>
              <w:t>Al-</w:t>
            </w:r>
            <w:proofErr w:type="spellStart"/>
            <w:r w:rsidRPr="004655AF">
              <w:rPr>
                <w:i/>
                <w:iCs/>
                <w:sz w:val="16"/>
                <w:szCs w:val="16"/>
              </w:rPr>
              <w:t>Seraj</w:t>
            </w:r>
            <w:proofErr w:type="spellEnd"/>
            <w:r w:rsidRPr="004655AF">
              <w:rPr>
                <w:i/>
                <w:iCs/>
                <w:sz w:val="16"/>
                <w:szCs w:val="16"/>
              </w:rPr>
              <w:t xml:space="preserve"> Iraqi Association Inc.</w:t>
            </w:r>
          </w:p>
        </w:tc>
        <w:tc>
          <w:tcPr>
            <w:tcW w:w="3183" w:type="dxa"/>
            <w:tcBorders>
              <w:top w:val="nil"/>
              <w:left w:val="nil"/>
              <w:bottom w:val="single" w:sz="4" w:space="0" w:color="auto"/>
              <w:right w:val="single" w:sz="4" w:space="0" w:color="auto"/>
            </w:tcBorders>
            <w:shd w:val="clear" w:color="auto" w:fill="auto"/>
            <w:hideMark/>
          </w:tcPr>
          <w:p w14:paraId="7318046E" w14:textId="77777777" w:rsidR="000F5FB8" w:rsidRPr="004655AF" w:rsidRDefault="000F5FB8" w:rsidP="000F5FB8">
            <w:pPr>
              <w:jc w:val="left"/>
              <w:rPr>
                <w:i/>
                <w:iCs/>
                <w:sz w:val="16"/>
                <w:szCs w:val="16"/>
              </w:rPr>
            </w:pPr>
            <w:r w:rsidRPr="004655AF">
              <w:rPr>
                <w:i/>
                <w:iCs/>
                <w:sz w:val="16"/>
                <w:szCs w:val="16"/>
              </w:rPr>
              <w:t>1406C Beenleigh Road, Kuraby</w:t>
            </w:r>
          </w:p>
        </w:tc>
        <w:tc>
          <w:tcPr>
            <w:tcW w:w="944" w:type="dxa"/>
            <w:tcBorders>
              <w:top w:val="nil"/>
              <w:left w:val="nil"/>
              <w:bottom w:val="single" w:sz="4" w:space="0" w:color="auto"/>
              <w:right w:val="single" w:sz="4" w:space="0" w:color="auto"/>
            </w:tcBorders>
            <w:shd w:val="clear" w:color="auto" w:fill="auto"/>
            <w:hideMark/>
          </w:tcPr>
          <w:p w14:paraId="7B6EF375"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D7BCB5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B132FD" w14:textId="77777777" w:rsidR="000F5FB8" w:rsidRPr="004655AF" w:rsidRDefault="000F5FB8" w:rsidP="000F5FB8">
            <w:pPr>
              <w:jc w:val="left"/>
              <w:rPr>
                <w:i/>
                <w:iCs/>
                <w:sz w:val="16"/>
                <w:szCs w:val="16"/>
              </w:rPr>
            </w:pPr>
            <w:r w:rsidRPr="004655AF">
              <w:rPr>
                <w:i/>
                <w:iCs/>
                <w:sz w:val="16"/>
                <w:szCs w:val="16"/>
              </w:rPr>
              <w:t>The Fig Tree Pocket Equestrian Club Inc.</w:t>
            </w:r>
          </w:p>
        </w:tc>
        <w:tc>
          <w:tcPr>
            <w:tcW w:w="3183" w:type="dxa"/>
            <w:tcBorders>
              <w:top w:val="nil"/>
              <w:left w:val="nil"/>
              <w:bottom w:val="single" w:sz="4" w:space="0" w:color="auto"/>
              <w:right w:val="single" w:sz="4" w:space="0" w:color="auto"/>
            </w:tcBorders>
            <w:shd w:val="clear" w:color="auto" w:fill="auto"/>
            <w:hideMark/>
          </w:tcPr>
          <w:p w14:paraId="54FDCF1A" w14:textId="77777777" w:rsidR="000F5FB8" w:rsidRPr="004655AF" w:rsidRDefault="000F5FB8" w:rsidP="000F5FB8">
            <w:pPr>
              <w:jc w:val="left"/>
              <w:rPr>
                <w:i/>
                <w:iCs/>
                <w:sz w:val="16"/>
                <w:szCs w:val="16"/>
              </w:rPr>
            </w:pPr>
            <w:r w:rsidRPr="004655AF">
              <w:rPr>
                <w:i/>
                <w:iCs/>
                <w:sz w:val="16"/>
                <w:szCs w:val="16"/>
              </w:rPr>
              <w:t>731 Fig Tree Pocket Road, Fig Tree Pocket</w:t>
            </w:r>
          </w:p>
        </w:tc>
        <w:tc>
          <w:tcPr>
            <w:tcW w:w="944" w:type="dxa"/>
            <w:tcBorders>
              <w:top w:val="nil"/>
              <w:left w:val="nil"/>
              <w:bottom w:val="single" w:sz="4" w:space="0" w:color="auto"/>
              <w:right w:val="single" w:sz="4" w:space="0" w:color="auto"/>
            </w:tcBorders>
            <w:shd w:val="clear" w:color="auto" w:fill="auto"/>
            <w:hideMark/>
          </w:tcPr>
          <w:p w14:paraId="27FF0551"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8AAAAB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34BD6C" w14:textId="77777777" w:rsidR="000F5FB8" w:rsidRPr="004655AF" w:rsidRDefault="000F5FB8" w:rsidP="000F5FB8">
            <w:pPr>
              <w:jc w:val="left"/>
              <w:rPr>
                <w:i/>
                <w:iCs/>
                <w:sz w:val="16"/>
                <w:szCs w:val="16"/>
              </w:rPr>
            </w:pPr>
            <w:r w:rsidRPr="004655AF">
              <w:rPr>
                <w:i/>
                <w:iCs/>
                <w:sz w:val="16"/>
                <w:szCs w:val="16"/>
              </w:rPr>
              <w:t>The Queensland Country Women’s Association</w:t>
            </w:r>
          </w:p>
        </w:tc>
        <w:tc>
          <w:tcPr>
            <w:tcW w:w="3183" w:type="dxa"/>
            <w:tcBorders>
              <w:top w:val="nil"/>
              <w:left w:val="nil"/>
              <w:bottom w:val="single" w:sz="4" w:space="0" w:color="auto"/>
              <w:right w:val="single" w:sz="4" w:space="0" w:color="auto"/>
            </w:tcBorders>
            <w:shd w:val="clear" w:color="auto" w:fill="auto"/>
            <w:hideMark/>
          </w:tcPr>
          <w:p w14:paraId="2F53929B"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hideMark/>
          </w:tcPr>
          <w:p w14:paraId="342C0AE4"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05829B3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63F8CF" w14:textId="77777777" w:rsidR="000F5FB8" w:rsidRPr="004655AF" w:rsidRDefault="000F5FB8" w:rsidP="000F5FB8">
            <w:pPr>
              <w:jc w:val="left"/>
              <w:rPr>
                <w:i/>
                <w:iCs/>
                <w:sz w:val="16"/>
                <w:szCs w:val="16"/>
              </w:rPr>
            </w:pPr>
            <w:r w:rsidRPr="004655AF">
              <w:rPr>
                <w:i/>
                <w:iCs/>
                <w:sz w:val="16"/>
                <w:szCs w:val="16"/>
              </w:rPr>
              <w:t>All Hallows School / St Joseph’s Nudgee College</w:t>
            </w:r>
          </w:p>
        </w:tc>
        <w:tc>
          <w:tcPr>
            <w:tcW w:w="3183" w:type="dxa"/>
            <w:tcBorders>
              <w:top w:val="nil"/>
              <w:left w:val="nil"/>
              <w:bottom w:val="single" w:sz="4" w:space="0" w:color="auto"/>
              <w:right w:val="single" w:sz="4" w:space="0" w:color="auto"/>
            </w:tcBorders>
            <w:shd w:val="clear" w:color="auto" w:fill="auto"/>
            <w:hideMark/>
          </w:tcPr>
          <w:p w14:paraId="244CFE3C" w14:textId="77777777" w:rsidR="000F5FB8" w:rsidRPr="004655AF" w:rsidRDefault="000F5FB8" w:rsidP="000F5FB8">
            <w:pPr>
              <w:jc w:val="left"/>
              <w:rPr>
                <w:i/>
                <w:iCs/>
                <w:sz w:val="16"/>
                <w:szCs w:val="16"/>
              </w:rPr>
            </w:pPr>
            <w:r w:rsidRPr="004655AF">
              <w:rPr>
                <w:i/>
                <w:iCs/>
                <w:sz w:val="16"/>
                <w:szCs w:val="16"/>
              </w:rPr>
              <w:t>150 Jane Street, West End</w:t>
            </w:r>
          </w:p>
        </w:tc>
        <w:tc>
          <w:tcPr>
            <w:tcW w:w="944" w:type="dxa"/>
            <w:tcBorders>
              <w:top w:val="nil"/>
              <w:left w:val="nil"/>
              <w:bottom w:val="single" w:sz="4" w:space="0" w:color="auto"/>
              <w:right w:val="single" w:sz="4" w:space="0" w:color="auto"/>
            </w:tcBorders>
            <w:shd w:val="clear" w:color="auto" w:fill="auto"/>
            <w:hideMark/>
          </w:tcPr>
          <w:p w14:paraId="38C1FFE4"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380C36E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89F242" w14:textId="77777777" w:rsidR="000F5FB8" w:rsidRPr="004655AF" w:rsidRDefault="000F5FB8" w:rsidP="000F5FB8">
            <w:pPr>
              <w:jc w:val="left"/>
              <w:rPr>
                <w:i/>
                <w:iCs/>
                <w:sz w:val="16"/>
                <w:szCs w:val="16"/>
              </w:rPr>
            </w:pPr>
            <w:r w:rsidRPr="004655AF">
              <w:rPr>
                <w:i/>
                <w:iCs/>
                <w:sz w:val="16"/>
                <w:szCs w:val="16"/>
              </w:rPr>
              <w:t>Brisbane State High School</w:t>
            </w:r>
          </w:p>
        </w:tc>
        <w:tc>
          <w:tcPr>
            <w:tcW w:w="3183" w:type="dxa"/>
            <w:tcBorders>
              <w:top w:val="nil"/>
              <w:left w:val="nil"/>
              <w:bottom w:val="single" w:sz="4" w:space="0" w:color="auto"/>
              <w:right w:val="single" w:sz="4" w:space="0" w:color="auto"/>
            </w:tcBorders>
            <w:shd w:val="clear" w:color="auto" w:fill="auto"/>
            <w:hideMark/>
          </w:tcPr>
          <w:p w14:paraId="0D1FC74A" w14:textId="77777777" w:rsidR="000F5FB8" w:rsidRPr="004655AF" w:rsidRDefault="000F5FB8" w:rsidP="000F5FB8">
            <w:pPr>
              <w:jc w:val="left"/>
              <w:rPr>
                <w:i/>
                <w:iCs/>
                <w:sz w:val="16"/>
                <w:szCs w:val="16"/>
              </w:rPr>
            </w:pPr>
            <w:r w:rsidRPr="004655AF">
              <w:rPr>
                <w:i/>
                <w:iCs/>
                <w:sz w:val="16"/>
                <w:szCs w:val="16"/>
              </w:rPr>
              <w:t>150 Jane Street, West End</w:t>
            </w:r>
          </w:p>
        </w:tc>
        <w:tc>
          <w:tcPr>
            <w:tcW w:w="944" w:type="dxa"/>
            <w:tcBorders>
              <w:top w:val="nil"/>
              <w:left w:val="nil"/>
              <w:bottom w:val="single" w:sz="4" w:space="0" w:color="auto"/>
              <w:right w:val="single" w:sz="4" w:space="0" w:color="auto"/>
            </w:tcBorders>
            <w:shd w:val="clear" w:color="auto" w:fill="auto"/>
            <w:hideMark/>
          </w:tcPr>
          <w:p w14:paraId="172D185C"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1E4ABF8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7A3C9BC" w14:textId="77777777" w:rsidR="000F5FB8" w:rsidRPr="004655AF" w:rsidRDefault="000F5FB8" w:rsidP="000F5FB8">
            <w:pPr>
              <w:jc w:val="left"/>
              <w:rPr>
                <w:i/>
                <w:iCs/>
                <w:sz w:val="16"/>
                <w:szCs w:val="16"/>
              </w:rPr>
            </w:pPr>
            <w:r w:rsidRPr="004655AF">
              <w:rPr>
                <w:i/>
                <w:iCs/>
                <w:sz w:val="16"/>
                <w:szCs w:val="16"/>
              </w:rPr>
              <w:t>Commercial Rowing Club</w:t>
            </w:r>
          </w:p>
        </w:tc>
        <w:tc>
          <w:tcPr>
            <w:tcW w:w="3183" w:type="dxa"/>
            <w:tcBorders>
              <w:top w:val="nil"/>
              <w:left w:val="nil"/>
              <w:bottom w:val="single" w:sz="4" w:space="0" w:color="auto"/>
              <w:right w:val="single" w:sz="4" w:space="0" w:color="auto"/>
            </w:tcBorders>
            <w:shd w:val="clear" w:color="auto" w:fill="auto"/>
            <w:hideMark/>
          </w:tcPr>
          <w:p w14:paraId="717F0E81" w14:textId="77777777" w:rsidR="000F5FB8" w:rsidRPr="004655AF" w:rsidRDefault="000F5FB8" w:rsidP="000F5FB8">
            <w:pPr>
              <w:jc w:val="left"/>
              <w:rPr>
                <w:i/>
                <w:iCs/>
                <w:sz w:val="16"/>
                <w:szCs w:val="16"/>
              </w:rPr>
            </w:pPr>
            <w:r w:rsidRPr="004655AF">
              <w:rPr>
                <w:i/>
                <w:iCs/>
                <w:sz w:val="16"/>
                <w:szCs w:val="16"/>
              </w:rPr>
              <w:t>277 Montague Road, West End</w:t>
            </w:r>
          </w:p>
        </w:tc>
        <w:tc>
          <w:tcPr>
            <w:tcW w:w="944" w:type="dxa"/>
            <w:tcBorders>
              <w:top w:val="nil"/>
              <w:left w:val="nil"/>
              <w:bottom w:val="single" w:sz="4" w:space="0" w:color="auto"/>
              <w:right w:val="single" w:sz="4" w:space="0" w:color="auto"/>
            </w:tcBorders>
            <w:shd w:val="clear" w:color="auto" w:fill="auto"/>
            <w:hideMark/>
          </w:tcPr>
          <w:p w14:paraId="325C6991"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0BD2CF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4A1C448" w14:textId="77777777" w:rsidR="000F5FB8" w:rsidRPr="004655AF" w:rsidRDefault="000F5FB8" w:rsidP="000F5FB8">
            <w:pPr>
              <w:jc w:val="left"/>
              <w:rPr>
                <w:i/>
                <w:iCs/>
                <w:sz w:val="16"/>
                <w:szCs w:val="16"/>
              </w:rPr>
            </w:pPr>
            <w:r w:rsidRPr="004655AF">
              <w:rPr>
                <w:i/>
                <w:iCs/>
                <w:sz w:val="16"/>
                <w:szCs w:val="16"/>
              </w:rPr>
              <w:lastRenderedPageBreak/>
              <w:t>Rowing Queensland Inc.</w:t>
            </w:r>
          </w:p>
        </w:tc>
        <w:tc>
          <w:tcPr>
            <w:tcW w:w="3183" w:type="dxa"/>
            <w:tcBorders>
              <w:top w:val="nil"/>
              <w:left w:val="nil"/>
              <w:bottom w:val="single" w:sz="4" w:space="0" w:color="auto"/>
              <w:right w:val="single" w:sz="4" w:space="0" w:color="auto"/>
            </w:tcBorders>
            <w:shd w:val="clear" w:color="auto" w:fill="auto"/>
            <w:hideMark/>
          </w:tcPr>
          <w:p w14:paraId="3CF3C0C5" w14:textId="77777777" w:rsidR="000F5FB8" w:rsidRPr="004655AF" w:rsidRDefault="000F5FB8" w:rsidP="000F5FB8">
            <w:pPr>
              <w:jc w:val="left"/>
              <w:rPr>
                <w:i/>
                <w:iCs/>
                <w:sz w:val="16"/>
                <w:szCs w:val="16"/>
              </w:rPr>
            </w:pPr>
            <w:r w:rsidRPr="004655AF">
              <w:rPr>
                <w:i/>
                <w:iCs/>
                <w:sz w:val="16"/>
                <w:szCs w:val="16"/>
              </w:rPr>
              <w:t>277 Montague Road, West End</w:t>
            </w:r>
          </w:p>
        </w:tc>
        <w:tc>
          <w:tcPr>
            <w:tcW w:w="944" w:type="dxa"/>
            <w:tcBorders>
              <w:top w:val="nil"/>
              <w:left w:val="nil"/>
              <w:bottom w:val="single" w:sz="4" w:space="0" w:color="auto"/>
              <w:right w:val="single" w:sz="4" w:space="0" w:color="auto"/>
            </w:tcBorders>
            <w:shd w:val="clear" w:color="auto" w:fill="auto"/>
            <w:hideMark/>
          </w:tcPr>
          <w:p w14:paraId="6E370B66"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2C8F07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4738CCD" w14:textId="77777777" w:rsidR="000F5FB8" w:rsidRPr="004655AF" w:rsidRDefault="000F5FB8" w:rsidP="000F5FB8">
            <w:pPr>
              <w:jc w:val="left"/>
              <w:rPr>
                <w:i/>
                <w:iCs/>
                <w:sz w:val="16"/>
                <w:szCs w:val="16"/>
              </w:rPr>
            </w:pPr>
            <w:r w:rsidRPr="004655AF">
              <w:rPr>
                <w:i/>
                <w:iCs/>
                <w:sz w:val="16"/>
                <w:szCs w:val="16"/>
              </w:rPr>
              <w:t>Filipino Australian Foundation of Qld Inc.</w:t>
            </w:r>
          </w:p>
        </w:tc>
        <w:tc>
          <w:tcPr>
            <w:tcW w:w="3183" w:type="dxa"/>
            <w:tcBorders>
              <w:top w:val="nil"/>
              <w:left w:val="nil"/>
              <w:bottom w:val="single" w:sz="4" w:space="0" w:color="auto"/>
              <w:right w:val="single" w:sz="4" w:space="0" w:color="auto"/>
            </w:tcBorders>
            <w:shd w:val="clear" w:color="auto" w:fill="auto"/>
            <w:hideMark/>
          </w:tcPr>
          <w:p w14:paraId="5FED525D" w14:textId="77777777" w:rsidR="000F5FB8" w:rsidRPr="004655AF" w:rsidRDefault="000F5FB8" w:rsidP="000F5FB8">
            <w:pPr>
              <w:jc w:val="left"/>
              <w:rPr>
                <w:i/>
                <w:iCs/>
                <w:sz w:val="16"/>
                <w:szCs w:val="16"/>
              </w:rPr>
            </w:pPr>
            <w:r w:rsidRPr="004655AF">
              <w:rPr>
                <w:i/>
                <w:iCs/>
                <w:sz w:val="16"/>
                <w:szCs w:val="16"/>
              </w:rPr>
              <w:t>45 Barham Street, Coopers Plains</w:t>
            </w:r>
          </w:p>
        </w:tc>
        <w:tc>
          <w:tcPr>
            <w:tcW w:w="944" w:type="dxa"/>
            <w:tcBorders>
              <w:top w:val="nil"/>
              <w:left w:val="nil"/>
              <w:bottom w:val="single" w:sz="4" w:space="0" w:color="auto"/>
              <w:right w:val="single" w:sz="4" w:space="0" w:color="auto"/>
            </w:tcBorders>
            <w:shd w:val="clear" w:color="auto" w:fill="auto"/>
            <w:hideMark/>
          </w:tcPr>
          <w:p w14:paraId="2E7D94F9"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DF7D47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BE0789" w14:textId="77777777" w:rsidR="000F5FB8" w:rsidRPr="004655AF" w:rsidRDefault="000F5FB8" w:rsidP="000F5FB8">
            <w:pPr>
              <w:jc w:val="left"/>
              <w:rPr>
                <w:i/>
                <w:iCs/>
                <w:sz w:val="16"/>
                <w:szCs w:val="16"/>
              </w:rPr>
            </w:pPr>
            <w:r w:rsidRPr="004655AF">
              <w:rPr>
                <w:i/>
                <w:iCs/>
                <w:sz w:val="16"/>
                <w:szCs w:val="16"/>
              </w:rPr>
              <w:t>South Brisbane Federal Band Inc.</w:t>
            </w:r>
          </w:p>
        </w:tc>
        <w:tc>
          <w:tcPr>
            <w:tcW w:w="3183" w:type="dxa"/>
            <w:tcBorders>
              <w:top w:val="nil"/>
              <w:left w:val="nil"/>
              <w:bottom w:val="single" w:sz="4" w:space="0" w:color="auto"/>
              <w:right w:val="single" w:sz="4" w:space="0" w:color="auto"/>
            </w:tcBorders>
            <w:shd w:val="clear" w:color="auto" w:fill="auto"/>
            <w:hideMark/>
          </w:tcPr>
          <w:p w14:paraId="4233C160" w14:textId="77777777" w:rsidR="000F5FB8" w:rsidRPr="004655AF" w:rsidRDefault="000F5FB8" w:rsidP="000F5FB8">
            <w:pPr>
              <w:jc w:val="left"/>
              <w:rPr>
                <w:i/>
                <w:iCs/>
                <w:sz w:val="16"/>
                <w:szCs w:val="16"/>
              </w:rPr>
            </w:pPr>
            <w:r w:rsidRPr="004655AF">
              <w:rPr>
                <w:i/>
                <w:iCs/>
                <w:sz w:val="16"/>
                <w:szCs w:val="16"/>
              </w:rPr>
              <w:t>91 Cordelia Street, South Brisbane</w:t>
            </w:r>
          </w:p>
        </w:tc>
        <w:tc>
          <w:tcPr>
            <w:tcW w:w="944" w:type="dxa"/>
            <w:tcBorders>
              <w:top w:val="nil"/>
              <w:left w:val="nil"/>
              <w:bottom w:val="single" w:sz="4" w:space="0" w:color="auto"/>
              <w:right w:val="single" w:sz="4" w:space="0" w:color="auto"/>
            </w:tcBorders>
            <w:shd w:val="clear" w:color="auto" w:fill="auto"/>
            <w:hideMark/>
          </w:tcPr>
          <w:p w14:paraId="568E58F7"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266ACA5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9DF5A7" w14:textId="77777777" w:rsidR="000F5FB8" w:rsidRPr="004655AF" w:rsidRDefault="000F5FB8" w:rsidP="000F5FB8">
            <w:pPr>
              <w:jc w:val="left"/>
              <w:rPr>
                <w:i/>
                <w:iCs/>
                <w:sz w:val="16"/>
                <w:szCs w:val="16"/>
              </w:rPr>
            </w:pPr>
            <w:r w:rsidRPr="004655AF">
              <w:rPr>
                <w:i/>
                <w:iCs/>
                <w:sz w:val="16"/>
                <w:szCs w:val="16"/>
              </w:rPr>
              <w:t>Lions Club of Brisbane Macgregor Inc.</w:t>
            </w:r>
          </w:p>
        </w:tc>
        <w:tc>
          <w:tcPr>
            <w:tcW w:w="3183" w:type="dxa"/>
            <w:tcBorders>
              <w:top w:val="nil"/>
              <w:left w:val="nil"/>
              <w:bottom w:val="single" w:sz="4" w:space="0" w:color="auto"/>
              <w:right w:val="single" w:sz="4" w:space="0" w:color="auto"/>
            </w:tcBorders>
            <w:shd w:val="clear" w:color="auto" w:fill="auto"/>
            <w:hideMark/>
          </w:tcPr>
          <w:p w14:paraId="21E5D226" w14:textId="77777777" w:rsidR="000F5FB8" w:rsidRPr="004655AF" w:rsidRDefault="000F5FB8" w:rsidP="000F5FB8">
            <w:pPr>
              <w:jc w:val="left"/>
              <w:rPr>
                <w:i/>
                <w:iCs/>
                <w:sz w:val="16"/>
                <w:szCs w:val="16"/>
              </w:rPr>
            </w:pPr>
            <w:r w:rsidRPr="004655AF">
              <w:rPr>
                <w:i/>
                <w:iCs/>
                <w:sz w:val="16"/>
                <w:szCs w:val="16"/>
              </w:rPr>
              <w:t>22 Palmdale Lane, Upper Mount Gravatt</w:t>
            </w:r>
          </w:p>
        </w:tc>
        <w:tc>
          <w:tcPr>
            <w:tcW w:w="944" w:type="dxa"/>
            <w:tcBorders>
              <w:top w:val="nil"/>
              <w:left w:val="nil"/>
              <w:bottom w:val="single" w:sz="4" w:space="0" w:color="auto"/>
              <w:right w:val="single" w:sz="4" w:space="0" w:color="auto"/>
            </w:tcBorders>
            <w:shd w:val="clear" w:color="auto" w:fill="auto"/>
            <w:hideMark/>
          </w:tcPr>
          <w:p w14:paraId="08BBC46A"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736BCE4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E1F992" w14:textId="77777777" w:rsidR="000F5FB8" w:rsidRPr="004655AF" w:rsidRDefault="000F5FB8" w:rsidP="000F5FB8">
            <w:pPr>
              <w:jc w:val="left"/>
              <w:rPr>
                <w:i/>
                <w:iCs/>
                <w:sz w:val="16"/>
                <w:szCs w:val="16"/>
              </w:rPr>
            </w:pPr>
            <w:r w:rsidRPr="004655AF">
              <w:rPr>
                <w:i/>
                <w:iCs/>
                <w:sz w:val="16"/>
                <w:szCs w:val="16"/>
              </w:rPr>
              <w:t>Brisbane Visual Arts Community Inc.</w:t>
            </w:r>
          </w:p>
        </w:tc>
        <w:tc>
          <w:tcPr>
            <w:tcW w:w="3183" w:type="dxa"/>
            <w:tcBorders>
              <w:top w:val="nil"/>
              <w:left w:val="nil"/>
              <w:bottom w:val="single" w:sz="4" w:space="0" w:color="auto"/>
              <w:right w:val="single" w:sz="4" w:space="0" w:color="auto"/>
            </w:tcBorders>
            <w:shd w:val="clear" w:color="auto" w:fill="auto"/>
            <w:hideMark/>
          </w:tcPr>
          <w:p w14:paraId="1D304130" w14:textId="77777777" w:rsidR="000F5FB8" w:rsidRPr="004655AF" w:rsidRDefault="000F5FB8" w:rsidP="000F5FB8">
            <w:pPr>
              <w:jc w:val="left"/>
              <w:rPr>
                <w:i/>
                <w:iCs/>
                <w:sz w:val="16"/>
                <w:szCs w:val="16"/>
              </w:rPr>
            </w:pPr>
            <w:r w:rsidRPr="004655AF">
              <w:rPr>
                <w:i/>
                <w:iCs/>
                <w:sz w:val="16"/>
                <w:szCs w:val="16"/>
              </w:rPr>
              <w:t>140 Weller Road, Tarragindi</w:t>
            </w:r>
          </w:p>
        </w:tc>
        <w:tc>
          <w:tcPr>
            <w:tcW w:w="944" w:type="dxa"/>
            <w:tcBorders>
              <w:top w:val="nil"/>
              <w:left w:val="nil"/>
              <w:bottom w:val="single" w:sz="4" w:space="0" w:color="auto"/>
              <w:right w:val="single" w:sz="4" w:space="0" w:color="auto"/>
            </w:tcBorders>
            <w:shd w:val="clear" w:color="auto" w:fill="auto"/>
            <w:hideMark/>
          </w:tcPr>
          <w:p w14:paraId="5F419E89" w14:textId="77777777" w:rsidR="000F5FB8" w:rsidRPr="004655AF" w:rsidRDefault="000F5FB8" w:rsidP="000F5FB8">
            <w:pPr>
              <w:jc w:val="left"/>
              <w:rPr>
                <w:i/>
                <w:iCs/>
                <w:sz w:val="16"/>
                <w:szCs w:val="16"/>
              </w:rPr>
            </w:pPr>
            <w:r w:rsidRPr="004655AF">
              <w:rPr>
                <w:i/>
                <w:iCs/>
                <w:sz w:val="16"/>
                <w:szCs w:val="16"/>
              </w:rPr>
              <w:t>Monthly</w:t>
            </w:r>
          </w:p>
        </w:tc>
      </w:tr>
      <w:tr w:rsidR="000F5FB8" w:rsidRPr="004655AF" w14:paraId="565352C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9D551D6"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57B142B3" w14:textId="77777777" w:rsidR="000F5FB8" w:rsidRPr="004655AF" w:rsidRDefault="000F5FB8" w:rsidP="000F5FB8">
            <w:pPr>
              <w:jc w:val="left"/>
              <w:rPr>
                <w:i/>
                <w:iCs/>
                <w:sz w:val="16"/>
                <w:szCs w:val="16"/>
              </w:rPr>
            </w:pPr>
            <w:r w:rsidRPr="004655AF">
              <w:rPr>
                <w:i/>
                <w:iCs/>
                <w:sz w:val="16"/>
                <w:szCs w:val="16"/>
              </w:rPr>
              <w:t>1042 Brunswick St New Farm, New Farm</w:t>
            </w:r>
          </w:p>
        </w:tc>
        <w:tc>
          <w:tcPr>
            <w:tcW w:w="944" w:type="dxa"/>
            <w:tcBorders>
              <w:top w:val="nil"/>
              <w:left w:val="nil"/>
              <w:bottom w:val="single" w:sz="4" w:space="0" w:color="auto"/>
              <w:right w:val="single" w:sz="4" w:space="0" w:color="auto"/>
            </w:tcBorders>
            <w:shd w:val="clear" w:color="auto" w:fill="auto"/>
            <w:noWrap/>
            <w:hideMark/>
          </w:tcPr>
          <w:p w14:paraId="4658C390"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31DB91B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9BE34D" w14:textId="77777777" w:rsidR="000F5FB8" w:rsidRPr="004655AF" w:rsidRDefault="000F5FB8" w:rsidP="000F5FB8">
            <w:pPr>
              <w:jc w:val="left"/>
              <w:rPr>
                <w:i/>
                <w:iCs/>
                <w:sz w:val="16"/>
                <w:szCs w:val="16"/>
              </w:rPr>
            </w:pPr>
            <w:r w:rsidRPr="004655AF">
              <w:rPr>
                <w:i/>
                <w:iCs/>
                <w:sz w:val="16"/>
                <w:szCs w:val="16"/>
              </w:rPr>
              <w:t>Wise Foundation Ltd</w:t>
            </w:r>
          </w:p>
        </w:tc>
        <w:tc>
          <w:tcPr>
            <w:tcW w:w="3183" w:type="dxa"/>
            <w:tcBorders>
              <w:top w:val="nil"/>
              <w:left w:val="nil"/>
              <w:bottom w:val="single" w:sz="4" w:space="0" w:color="auto"/>
              <w:right w:val="single" w:sz="4" w:space="0" w:color="auto"/>
            </w:tcBorders>
            <w:shd w:val="clear" w:color="auto" w:fill="auto"/>
            <w:hideMark/>
          </w:tcPr>
          <w:p w14:paraId="586BEB98" w14:textId="77777777" w:rsidR="000F5FB8" w:rsidRPr="004655AF" w:rsidRDefault="000F5FB8" w:rsidP="000F5FB8">
            <w:pPr>
              <w:jc w:val="left"/>
              <w:rPr>
                <w:i/>
                <w:iCs/>
                <w:sz w:val="16"/>
                <w:szCs w:val="16"/>
              </w:rPr>
            </w:pPr>
            <w:r w:rsidRPr="004655AF">
              <w:rPr>
                <w:i/>
                <w:iCs/>
                <w:sz w:val="16"/>
                <w:szCs w:val="16"/>
              </w:rPr>
              <w:t>147 Alice Street, Brisbane City</w:t>
            </w:r>
          </w:p>
        </w:tc>
        <w:tc>
          <w:tcPr>
            <w:tcW w:w="944" w:type="dxa"/>
            <w:tcBorders>
              <w:top w:val="nil"/>
              <w:left w:val="nil"/>
              <w:bottom w:val="single" w:sz="4" w:space="0" w:color="auto"/>
              <w:right w:val="single" w:sz="4" w:space="0" w:color="auto"/>
            </w:tcBorders>
            <w:shd w:val="clear" w:color="auto" w:fill="auto"/>
            <w:noWrap/>
            <w:hideMark/>
          </w:tcPr>
          <w:p w14:paraId="3F3A124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05C892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F712F15" w14:textId="77777777" w:rsidR="000F5FB8" w:rsidRPr="004655AF" w:rsidRDefault="000F5FB8" w:rsidP="000F5FB8">
            <w:pPr>
              <w:jc w:val="left"/>
              <w:rPr>
                <w:i/>
                <w:iCs/>
                <w:sz w:val="16"/>
                <w:szCs w:val="16"/>
              </w:rPr>
            </w:pPr>
            <w:r w:rsidRPr="004655AF">
              <w:rPr>
                <w:i/>
                <w:iCs/>
                <w:sz w:val="16"/>
                <w:szCs w:val="16"/>
              </w:rPr>
              <w:t>Good Samaritan Housing</w:t>
            </w:r>
          </w:p>
        </w:tc>
        <w:tc>
          <w:tcPr>
            <w:tcW w:w="3183" w:type="dxa"/>
            <w:tcBorders>
              <w:top w:val="nil"/>
              <w:left w:val="nil"/>
              <w:bottom w:val="single" w:sz="4" w:space="0" w:color="auto"/>
              <w:right w:val="single" w:sz="4" w:space="0" w:color="auto"/>
            </w:tcBorders>
            <w:shd w:val="clear" w:color="auto" w:fill="auto"/>
            <w:hideMark/>
          </w:tcPr>
          <w:p w14:paraId="4428152A" w14:textId="77777777" w:rsidR="000F5FB8" w:rsidRPr="004655AF" w:rsidRDefault="000F5FB8" w:rsidP="000F5FB8">
            <w:pPr>
              <w:jc w:val="left"/>
              <w:rPr>
                <w:i/>
                <w:iCs/>
                <w:sz w:val="16"/>
                <w:szCs w:val="16"/>
              </w:rPr>
            </w:pPr>
            <w:r w:rsidRPr="004655AF">
              <w:rPr>
                <w:i/>
                <w:iCs/>
                <w:sz w:val="16"/>
                <w:szCs w:val="16"/>
              </w:rPr>
              <w:t>195 Beaconsfield Terrace, Brighton</w:t>
            </w:r>
          </w:p>
        </w:tc>
        <w:tc>
          <w:tcPr>
            <w:tcW w:w="944" w:type="dxa"/>
            <w:tcBorders>
              <w:top w:val="nil"/>
              <w:left w:val="nil"/>
              <w:bottom w:val="single" w:sz="4" w:space="0" w:color="auto"/>
              <w:right w:val="single" w:sz="4" w:space="0" w:color="auto"/>
            </w:tcBorders>
            <w:shd w:val="clear" w:color="auto" w:fill="auto"/>
            <w:noWrap/>
            <w:hideMark/>
          </w:tcPr>
          <w:p w14:paraId="50C0D29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A015B8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9069F3E" w14:textId="77777777" w:rsidR="000F5FB8" w:rsidRPr="004655AF" w:rsidRDefault="000F5FB8" w:rsidP="000F5FB8">
            <w:pPr>
              <w:jc w:val="left"/>
              <w:rPr>
                <w:i/>
                <w:iCs/>
                <w:sz w:val="16"/>
                <w:szCs w:val="16"/>
              </w:rPr>
            </w:pPr>
            <w:r w:rsidRPr="004655AF">
              <w:rPr>
                <w:i/>
                <w:iCs/>
                <w:sz w:val="16"/>
                <w:szCs w:val="16"/>
              </w:rPr>
              <w:t>Valley District Cricket Club</w:t>
            </w:r>
          </w:p>
        </w:tc>
        <w:tc>
          <w:tcPr>
            <w:tcW w:w="3183" w:type="dxa"/>
            <w:tcBorders>
              <w:top w:val="nil"/>
              <w:left w:val="nil"/>
              <w:bottom w:val="single" w:sz="4" w:space="0" w:color="auto"/>
              <w:right w:val="single" w:sz="4" w:space="0" w:color="auto"/>
            </w:tcBorders>
            <w:shd w:val="clear" w:color="auto" w:fill="auto"/>
            <w:hideMark/>
          </w:tcPr>
          <w:p w14:paraId="1E17F3F4" w14:textId="77777777" w:rsidR="000F5FB8" w:rsidRPr="004655AF" w:rsidRDefault="000F5FB8" w:rsidP="000F5FB8">
            <w:pPr>
              <w:jc w:val="left"/>
              <w:rPr>
                <w:i/>
                <w:iCs/>
                <w:sz w:val="16"/>
                <w:szCs w:val="16"/>
              </w:rPr>
            </w:pPr>
            <w:r w:rsidRPr="004655AF">
              <w:rPr>
                <w:i/>
                <w:iCs/>
                <w:sz w:val="16"/>
                <w:szCs w:val="16"/>
              </w:rPr>
              <w:t xml:space="preserve">98 </w:t>
            </w:r>
            <w:proofErr w:type="spellStart"/>
            <w:r w:rsidRPr="004655AF">
              <w:rPr>
                <w:i/>
                <w:iCs/>
                <w:sz w:val="16"/>
                <w:szCs w:val="16"/>
              </w:rPr>
              <w:t>Yoorala</w:t>
            </w:r>
            <w:proofErr w:type="spellEnd"/>
            <w:r w:rsidRPr="004655AF">
              <w:rPr>
                <w:i/>
                <w:iCs/>
                <w:sz w:val="16"/>
                <w:szCs w:val="16"/>
              </w:rPr>
              <w:t xml:space="preserve"> Street, The Gap</w:t>
            </w:r>
          </w:p>
        </w:tc>
        <w:tc>
          <w:tcPr>
            <w:tcW w:w="944" w:type="dxa"/>
            <w:tcBorders>
              <w:top w:val="nil"/>
              <w:left w:val="nil"/>
              <w:bottom w:val="single" w:sz="4" w:space="0" w:color="auto"/>
              <w:right w:val="single" w:sz="4" w:space="0" w:color="auto"/>
            </w:tcBorders>
            <w:shd w:val="clear" w:color="auto" w:fill="auto"/>
            <w:noWrap/>
            <w:hideMark/>
          </w:tcPr>
          <w:p w14:paraId="17F696BC" w14:textId="77777777" w:rsidR="000F5FB8" w:rsidRPr="004655AF" w:rsidRDefault="000F5FB8" w:rsidP="000F5FB8">
            <w:pPr>
              <w:jc w:val="left"/>
              <w:rPr>
                <w:i/>
                <w:iCs/>
                <w:sz w:val="16"/>
                <w:szCs w:val="16"/>
              </w:rPr>
            </w:pPr>
            <w:r w:rsidRPr="004655AF">
              <w:rPr>
                <w:i/>
                <w:iCs/>
                <w:sz w:val="16"/>
                <w:szCs w:val="16"/>
              </w:rPr>
              <w:t>1 year</w:t>
            </w:r>
          </w:p>
        </w:tc>
      </w:tr>
      <w:tr w:rsidR="000F5FB8" w:rsidRPr="004655AF" w14:paraId="1D134A6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1210A7B" w14:textId="77777777" w:rsidR="000F5FB8" w:rsidRPr="004655AF" w:rsidRDefault="000F5FB8" w:rsidP="000F5FB8">
            <w:pPr>
              <w:jc w:val="left"/>
              <w:rPr>
                <w:i/>
                <w:iCs/>
                <w:sz w:val="16"/>
                <w:szCs w:val="16"/>
              </w:rPr>
            </w:pPr>
            <w:r w:rsidRPr="004655AF">
              <w:rPr>
                <w:i/>
                <w:iCs/>
                <w:sz w:val="16"/>
                <w:szCs w:val="16"/>
              </w:rPr>
              <w:t>Blue Care Brisbane</w:t>
            </w:r>
          </w:p>
        </w:tc>
        <w:tc>
          <w:tcPr>
            <w:tcW w:w="3183" w:type="dxa"/>
            <w:tcBorders>
              <w:top w:val="nil"/>
              <w:left w:val="nil"/>
              <w:bottom w:val="single" w:sz="4" w:space="0" w:color="auto"/>
              <w:right w:val="single" w:sz="4" w:space="0" w:color="auto"/>
            </w:tcBorders>
            <w:shd w:val="clear" w:color="auto" w:fill="auto"/>
            <w:hideMark/>
          </w:tcPr>
          <w:p w14:paraId="7B9BF29D" w14:textId="77777777" w:rsidR="000F5FB8" w:rsidRPr="004655AF" w:rsidRDefault="000F5FB8" w:rsidP="000F5FB8">
            <w:pPr>
              <w:jc w:val="left"/>
              <w:rPr>
                <w:i/>
                <w:iCs/>
                <w:sz w:val="16"/>
                <w:szCs w:val="16"/>
              </w:rPr>
            </w:pPr>
            <w:r w:rsidRPr="004655AF">
              <w:rPr>
                <w:i/>
                <w:iCs/>
                <w:sz w:val="16"/>
                <w:szCs w:val="16"/>
              </w:rPr>
              <w:t>Mt Gravatt Outlook Reserve, Mount Gravatt</w:t>
            </w:r>
          </w:p>
        </w:tc>
        <w:tc>
          <w:tcPr>
            <w:tcW w:w="944" w:type="dxa"/>
            <w:tcBorders>
              <w:top w:val="nil"/>
              <w:left w:val="nil"/>
              <w:bottom w:val="single" w:sz="4" w:space="0" w:color="auto"/>
              <w:right w:val="single" w:sz="4" w:space="0" w:color="auto"/>
            </w:tcBorders>
            <w:shd w:val="clear" w:color="auto" w:fill="auto"/>
            <w:noWrap/>
            <w:hideMark/>
          </w:tcPr>
          <w:p w14:paraId="28B75A6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63A8EC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81B15DC" w14:textId="77777777" w:rsidR="000F5FB8" w:rsidRPr="004655AF" w:rsidRDefault="000F5FB8" w:rsidP="000F5FB8">
            <w:pPr>
              <w:jc w:val="left"/>
              <w:rPr>
                <w:i/>
                <w:iCs/>
                <w:sz w:val="16"/>
                <w:szCs w:val="16"/>
              </w:rPr>
            </w:pPr>
            <w:r w:rsidRPr="004655AF">
              <w:rPr>
                <w:i/>
                <w:iCs/>
                <w:sz w:val="16"/>
                <w:szCs w:val="16"/>
              </w:rPr>
              <w:t>Qld Ornithological Society Inc.</w:t>
            </w:r>
          </w:p>
        </w:tc>
        <w:tc>
          <w:tcPr>
            <w:tcW w:w="3183" w:type="dxa"/>
            <w:tcBorders>
              <w:top w:val="nil"/>
              <w:left w:val="nil"/>
              <w:bottom w:val="single" w:sz="4" w:space="0" w:color="auto"/>
              <w:right w:val="single" w:sz="4" w:space="0" w:color="auto"/>
            </w:tcBorders>
            <w:shd w:val="clear" w:color="auto" w:fill="auto"/>
            <w:hideMark/>
          </w:tcPr>
          <w:p w14:paraId="12225FBB" w14:textId="77777777" w:rsidR="000F5FB8" w:rsidRPr="004655AF" w:rsidRDefault="000F5FB8" w:rsidP="000F5FB8">
            <w:pPr>
              <w:jc w:val="left"/>
              <w:rPr>
                <w:i/>
                <w:iCs/>
                <w:sz w:val="16"/>
                <w:szCs w:val="16"/>
              </w:rPr>
            </w:pPr>
            <w:r w:rsidRPr="004655AF">
              <w:rPr>
                <w:i/>
                <w:iCs/>
                <w:sz w:val="16"/>
                <w:szCs w:val="16"/>
              </w:rPr>
              <w:t>28 Waterview Terrace, Dutton Park</w:t>
            </w:r>
          </w:p>
        </w:tc>
        <w:tc>
          <w:tcPr>
            <w:tcW w:w="944" w:type="dxa"/>
            <w:tcBorders>
              <w:top w:val="nil"/>
              <w:left w:val="nil"/>
              <w:bottom w:val="single" w:sz="4" w:space="0" w:color="auto"/>
              <w:right w:val="single" w:sz="4" w:space="0" w:color="auto"/>
            </w:tcBorders>
            <w:shd w:val="clear" w:color="auto" w:fill="auto"/>
            <w:noWrap/>
            <w:hideMark/>
          </w:tcPr>
          <w:p w14:paraId="4BBF555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327060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F833DE9" w14:textId="77777777" w:rsidR="000F5FB8" w:rsidRPr="004655AF" w:rsidRDefault="000F5FB8" w:rsidP="000F5FB8">
            <w:pPr>
              <w:jc w:val="left"/>
              <w:rPr>
                <w:i/>
                <w:iCs/>
                <w:sz w:val="16"/>
                <w:szCs w:val="16"/>
              </w:rPr>
            </w:pPr>
            <w:r w:rsidRPr="004655AF">
              <w:rPr>
                <w:i/>
                <w:iCs/>
                <w:sz w:val="16"/>
                <w:szCs w:val="16"/>
              </w:rPr>
              <w:t>Upper Mt Gravatt Kindergarten Association Inc.</w:t>
            </w:r>
          </w:p>
        </w:tc>
        <w:tc>
          <w:tcPr>
            <w:tcW w:w="3183" w:type="dxa"/>
            <w:tcBorders>
              <w:top w:val="nil"/>
              <w:left w:val="nil"/>
              <w:bottom w:val="single" w:sz="4" w:space="0" w:color="auto"/>
              <w:right w:val="single" w:sz="4" w:space="0" w:color="auto"/>
            </w:tcBorders>
            <w:shd w:val="clear" w:color="auto" w:fill="auto"/>
            <w:hideMark/>
          </w:tcPr>
          <w:p w14:paraId="38EAC52C" w14:textId="77777777" w:rsidR="000F5FB8" w:rsidRPr="004655AF" w:rsidRDefault="000F5FB8" w:rsidP="000F5FB8">
            <w:pPr>
              <w:jc w:val="left"/>
              <w:rPr>
                <w:i/>
                <w:iCs/>
                <w:sz w:val="16"/>
                <w:szCs w:val="16"/>
              </w:rPr>
            </w:pPr>
            <w:r w:rsidRPr="004655AF">
              <w:rPr>
                <w:i/>
                <w:iCs/>
                <w:sz w:val="16"/>
                <w:szCs w:val="16"/>
              </w:rPr>
              <w:t>1873 Logan Road, Upper Mount Gravatt</w:t>
            </w:r>
          </w:p>
        </w:tc>
        <w:tc>
          <w:tcPr>
            <w:tcW w:w="944" w:type="dxa"/>
            <w:tcBorders>
              <w:top w:val="nil"/>
              <w:left w:val="nil"/>
              <w:bottom w:val="single" w:sz="4" w:space="0" w:color="auto"/>
              <w:right w:val="single" w:sz="4" w:space="0" w:color="auto"/>
            </w:tcBorders>
            <w:shd w:val="clear" w:color="auto" w:fill="auto"/>
            <w:noWrap/>
            <w:hideMark/>
          </w:tcPr>
          <w:p w14:paraId="219B054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389264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B2031F0" w14:textId="77777777" w:rsidR="000F5FB8" w:rsidRPr="004655AF" w:rsidRDefault="000F5FB8" w:rsidP="000F5FB8">
            <w:pPr>
              <w:jc w:val="left"/>
              <w:rPr>
                <w:i/>
                <w:iCs/>
                <w:sz w:val="16"/>
                <w:szCs w:val="16"/>
              </w:rPr>
            </w:pPr>
            <w:r w:rsidRPr="004655AF">
              <w:rPr>
                <w:i/>
                <w:iCs/>
                <w:sz w:val="16"/>
                <w:szCs w:val="16"/>
              </w:rPr>
              <w:t>Stafford &amp; District Meals on Wheels Association</w:t>
            </w:r>
          </w:p>
        </w:tc>
        <w:tc>
          <w:tcPr>
            <w:tcW w:w="3183" w:type="dxa"/>
            <w:tcBorders>
              <w:top w:val="nil"/>
              <w:left w:val="nil"/>
              <w:bottom w:val="single" w:sz="4" w:space="0" w:color="auto"/>
              <w:right w:val="single" w:sz="4" w:space="0" w:color="auto"/>
            </w:tcBorders>
            <w:shd w:val="clear" w:color="auto" w:fill="auto"/>
            <w:hideMark/>
          </w:tcPr>
          <w:p w14:paraId="3D28786A" w14:textId="77777777" w:rsidR="000F5FB8" w:rsidRPr="004655AF" w:rsidRDefault="000F5FB8" w:rsidP="000F5FB8">
            <w:pPr>
              <w:jc w:val="left"/>
              <w:rPr>
                <w:i/>
                <w:iCs/>
                <w:sz w:val="16"/>
                <w:szCs w:val="16"/>
              </w:rPr>
            </w:pPr>
            <w:r w:rsidRPr="004655AF">
              <w:rPr>
                <w:i/>
                <w:iCs/>
                <w:sz w:val="16"/>
                <w:szCs w:val="16"/>
              </w:rPr>
              <w:t>38 Appleby Road, Stafford</w:t>
            </w:r>
          </w:p>
        </w:tc>
        <w:tc>
          <w:tcPr>
            <w:tcW w:w="944" w:type="dxa"/>
            <w:tcBorders>
              <w:top w:val="nil"/>
              <w:left w:val="nil"/>
              <w:bottom w:val="single" w:sz="4" w:space="0" w:color="auto"/>
              <w:right w:val="single" w:sz="4" w:space="0" w:color="auto"/>
            </w:tcBorders>
            <w:shd w:val="clear" w:color="auto" w:fill="auto"/>
            <w:noWrap/>
            <w:hideMark/>
          </w:tcPr>
          <w:p w14:paraId="54A0452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822596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F8D83F2" w14:textId="77777777" w:rsidR="000F5FB8" w:rsidRPr="004655AF" w:rsidRDefault="000F5FB8" w:rsidP="000F5FB8">
            <w:pPr>
              <w:jc w:val="left"/>
              <w:rPr>
                <w:i/>
                <w:iCs/>
                <w:sz w:val="16"/>
                <w:szCs w:val="16"/>
              </w:rPr>
            </w:pPr>
            <w:r w:rsidRPr="004655AF">
              <w:rPr>
                <w:i/>
                <w:iCs/>
                <w:sz w:val="16"/>
                <w:szCs w:val="16"/>
              </w:rPr>
              <w:t>Bracken Ridge District Cricket Club Inc.</w:t>
            </w:r>
          </w:p>
        </w:tc>
        <w:tc>
          <w:tcPr>
            <w:tcW w:w="3183" w:type="dxa"/>
            <w:tcBorders>
              <w:top w:val="nil"/>
              <w:left w:val="nil"/>
              <w:bottom w:val="single" w:sz="4" w:space="0" w:color="auto"/>
              <w:right w:val="single" w:sz="4" w:space="0" w:color="auto"/>
            </w:tcBorders>
            <w:shd w:val="clear" w:color="auto" w:fill="auto"/>
            <w:hideMark/>
          </w:tcPr>
          <w:p w14:paraId="530BD02D" w14:textId="77777777" w:rsidR="000F5FB8" w:rsidRPr="004655AF" w:rsidRDefault="000F5FB8" w:rsidP="000F5FB8">
            <w:pPr>
              <w:jc w:val="left"/>
              <w:rPr>
                <w:i/>
                <w:iCs/>
                <w:sz w:val="16"/>
                <w:szCs w:val="16"/>
              </w:rPr>
            </w:pPr>
            <w:r w:rsidRPr="004655AF">
              <w:rPr>
                <w:i/>
                <w:iCs/>
                <w:sz w:val="16"/>
                <w:szCs w:val="16"/>
              </w:rPr>
              <w:t>146 Denham Street, Bracken Ridge</w:t>
            </w:r>
          </w:p>
        </w:tc>
        <w:tc>
          <w:tcPr>
            <w:tcW w:w="944" w:type="dxa"/>
            <w:tcBorders>
              <w:top w:val="nil"/>
              <w:left w:val="nil"/>
              <w:bottom w:val="single" w:sz="4" w:space="0" w:color="auto"/>
              <w:right w:val="single" w:sz="4" w:space="0" w:color="auto"/>
            </w:tcBorders>
            <w:shd w:val="clear" w:color="auto" w:fill="auto"/>
            <w:noWrap/>
            <w:hideMark/>
          </w:tcPr>
          <w:p w14:paraId="073E327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3510B6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8CC3595" w14:textId="77777777" w:rsidR="000F5FB8" w:rsidRPr="004655AF" w:rsidRDefault="000F5FB8" w:rsidP="000F5FB8">
            <w:pPr>
              <w:jc w:val="left"/>
              <w:rPr>
                <w:i/>
                <w:iCs/>
                <w:sz w:val="16"/>
                <w:szCs w:val="16"/>
              </w:rPr>
            </w:pPr>
            <w:r w:rsidRPr="004655AF">
              <w:rPr>
                <w:i/>
                <w:iCs/>
                <w:sz w:val="16"/>
                <w:szCs w:val="16"/>
              </w:rPr>
              <w:t>Geebung Meals on Wheels Inc.</w:t>
            </w:r>
          </w:p>
        </w:tc>
        <w:tc>
          <w:tcPr>
            <w:tcW w:w="3183" w:type="dxa"/>
            <w:tcBorders>
              <w:top w:val="nil"/>
              <w:left w:val="nil"/>
              <w:bottom w:val="single" w:sz="4" w:space="0" w:color="auto"/>
              <w:right w:val="single" w:sz="4" w:space="0" w:color="auto"/>
            </w:tcBorders>
            <w:shd w:val="clear" w:color="auto" w:fill="auto"/>
            <w:hideMark/>
          </w:tcPr>
          <w:p w14:paraId="2D307078" w14:textId="77777777" w:rsidR="000F5FB8" w:rsidRPr="004655AF" w:rsidRDefault="000F5FB8" w:rsidP="000F5FB8">
            <w:pPr>
              <w:jc w:val="left"/>
              <w:rPr>
                <w:i/>
                <w:iCs/>
                <w:sz w:val="16"/>
                <w:szCs w:val="16"/>
              </w:rPr>
            </w:pPr>
            <w:r w:rsidRPr="004655AF">
              <w:rPr>
                <w:i/>
                <w:iCs/>
                <w:sz w:val="16"/>
                <w:szCs w:val="16"/>
              </w:rPr>
              <w:t>122 Murphy Road, Geebung</w:t>
            </w:r>
          </w:p>
        </w:tc>
        <w:tc>
          <w:tcPr>
            <w:tcW w:w="944" w:type="dxa"/>
            <w:tcBorders>
              <w:top w:val="nil"/>
              <w:left w:val="nil"/>
              <w:bottom w:val="single" w:sz="4" w:space="0" w:color="auto"/>
              <w:right w:val="single" w:sz="4" w:space="0" w:color="auto"/>
            </w:tcBorders>
            <w:shd w:val="clear" w:color="auto" w:fill="auto"/>
            <w:noWrap/>
            <w:hideMark/>
          </w:tcPr>
          <w:p w14:paraId="36576F2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42E618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72F6A7F"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2115828C" w14:textId="77777777" w:rsidR="000F5FB8" w:rsidRPr="004655AF" w:rsidRDefault="000F5FB8" w:rsidP="000F5FB8">
            <w:pPr>
              <w:jc w:val="left"/>
              <w:rPr>
                <w:i/>
                <w:iCs/>
                <w:sz w:val="16"/>
                <w:szCs w:val="16"/>
              </w:rPr>
            </w:pPr>
            <w:r w:rsidRPr="004655AF">
              <w:rPr>
                <w:i/>
                <w:iCs/>
                <w:sz w:val="16"/>
                <w:szCs w:val="16"/>
              </w:rPr>
              <w:t>171 Boundary Road, Coorparoo</w:t>
            </w:r>
          </w:p>
        </w:tc>
        <w:tc>
          <w:tcPr>
            <w:tcW w:w="944" w:type="dxa"/>
            <w:tcBorders>
              <w:top w:val="nil"/>
              <w:left w:val="nil"/>
              <w:bottom w:val="single" w:sz="4" w:space="0" w:color="auto"/>
              <w:right w:val="single" w:sz="4" w:space="0" w:color="auto"/>
            </w:tcBorders>
            <w:shd w:val="clear" w:color="auto" w:fill="auto"/>
            <w:noWrap/>
            <w:hideMark/>
          </w:tcPr>
          <w:p w14:paraId="513E0AB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A192AA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2615237"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A9BC25A" w14:textId="77777777" w:rsidR="000F5FB8" w:rsidRPr="004655AF" w:rsidRDefault="000F5FB8" w:rsidP="000F5FB8">
            <w:pPr>
              <w:jc w:val="left"/>
              <w:rPr>
                <w:i/>
                <w:iCs/>
                <w:sz w:val="16"/>
                <w:szCs w:val="16"/>
              </w:rPr>
            </w:pPr>
            <w:r w:rsidRPr="004655AF">
              <w:rPr>
                <w:i/>
                <w:iCs/>
                <w:sz w:val="16"/>
                <w:szCs w:val="16"/>
              </w:rPr>
              <w:t>130 Shand Street, Alderley</w:t>
            </w:r>
          </w:p>
        </w:tc>
        <w:tc>
          <w:tcPr>
            <w:tcW w:w="944" w:type="dxa"/>
            <w:tcBorders>
              <w:top w:val="nil"/>
              <w:left w:val="nil"/>
              <w:bottom w:val="single" w:sz="4" w:space="0" w:color="auto"/>
              <w:right w:val="single" w:sz="4" w:space="0" w:color="auto"/>
            </w:tcBorders>
            <w:shd w:val="clear" w:color="auto" w:fill="auto"/>
            <w:noWrap/>
            <w:hideMark/>
          </w:tcPr>
          <w:p w14:paraId="047BBD4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89574E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871F8A" w14:textId="77777777" w:rsidR="000F5FB8" w:rsidRPr="004655AF" w:rsidRDefault="000F5FB8" w:rsidP="000F5FB8">
            <w:pPr>
              <w:jc w:val="left"/>
              <w:rPr>
                <w:i/>
                <w:iCs/>
                <w:sz w:val="16"/>
                <w:szCs w:val="16"/>
              </w:rPr>
            </w:pPr>
            <w:r w:rsidRPr="004655AF">
              <w:rPr>
                <w:i/>
                <w:iCs/>
                <w:sz w:val="16"/>
                <w:szCs w:val="16"/>
              </w:rPr>
              <w:t xml:space="preserve">Brisbane </w:t>
            </w:r>
            <w:proofErr w:type="spellStart"/>
            <w:r w:rsidRPr="004655AF">
              <w:rPr>
                <w:i/>
                <w:iCs/>
                <w:sz w:val="16"/>
                <w:szCs w:val="16"/>
              </w:rPr>
              <w:t>Petanque</w:t>
            </w:r>
            <w:proofErr w:type="spellEnd"/>
            <w:r w:rsidRPr="004655AF">
              <w:rPr>
                <w:i/>
                <w:iCs/>
                <w:sz w:val="16"/>
                <w:szCs w:val="16"/>
              </w:rPr>
              <w:t xml:space="preserve"> Club, Inc.</w:t>
            </w:r>
          </w:p>
        </w:tc>
        <w:tc>
          <w:tcPr>
            <w:tcW w:w="3183" w:type="dxa"/>
            <w:tcBorders>
              <w:top w:val="nil"/>
              <w:left w:val="nil"/>
              <w:bottom w:val="single" w:sz="4" w:space="0" w:color="auto"/>
              <w:right w:val="single" w:sz="4" w:space="0" w:color="auto"/>
            </w:tcBorders>
            <w:shd w:val="clear" w:color="auto" w:fill="auto"/>
            <w:hideMark/>
          </w:tcPr>
          <w:p w14:paraId="24D1D22B" w14:textId="77777777" w:rsidR="000F5FB8" w:rsidRPr="004655AF" w:rsidRDefault="000F5FB8" w:rsidP="000F5FB8">
            <w:pPr>
              <w:jc w:val="left"/>
              <w:rPr>
                <w:i/>
                <w:iCs/>
                <w:sz w:val="16"/>
                <w:szCs w:val="16"/>
              </w:rPr>
            </w:pPr>
            <w:r w:rsidRPr="004655AF">
              <w:rPr>
                <w:i/>
                <w:iCs/>
                <w:sz w:val="16"/>
                <w:szCs w:val="16"/>
              </w:rPr>
              <w:t>155 Park Avenue, Kalinga</w:t>
            </w:r>
          </w:p>
        </w:tc>
        <w:tc>
          <w:tcPr>
            <w:tcW w:w="944" w:type="dxa"/>
            <w:tcBorders>
              <w:top w:val="nil"/>
              <w:left w:val="nil"/>
              <w:bottom w:val="single" w:sz="4" w:space="0" w:color="auto"/>
              <w:right w:val="single" w:sz="4" w:space="0" w:color="auto"/>
            </w:tcBorders>
            <w:shd w:val="clear" w:color="auto" w:fill="auto"/>
            <w:noWrap/>
            <w:hideMark/>
          </w:tcPr>
          <w:p w14:paraId="207877B7" w14:textId="77777777" w:rsidR="000F5FB8" w:rsidRPr="004655AF" w:rsidRDefault="000F5FB8" w:rsidP="000F5FB8">
            <w:pPr>
              <w:jc w:val="left"/>
              <w:rPr>
                <w:i/>
                <w:iCs/>
                <w:sz w:val="16"/>
                <w:szCs w:val="16"/>
              </w:rPr>
            </w:pPr>
            <w:r w:rsidRPr="004655AF">
              <w:rPr>
                <w:i/>
                <w:iCs/>
                <w:sz w:val="16"/>
                <w:szCs w:val="16"/>
              </w:rPr>
              <w:t>1 years</w:t>
            </w:r>
          </w:p>
        </w:tc>
      </w:tr>
      <w:tr w:rsidR="000F5FB8" w:rsidRPr="004655AF" w14:paraId="405F396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B1CDEE"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4835F668" w14:textId="77777777" w:rsidR="000F5FB8" w:rsidRPr="004655AF" w:rsidRDefault="000F5FB8" w:rsidP="000F5FB8">
            <w:pPr>
              <w:jc w:val="left"/>
              <w:rPr>
                <w:i/>
                <w:iCs/>
                <w:sz w:val="16"/>
                <w:szCs w:val="16"/>
              </w:rPr>
            </w:pPr>
            <w:r w:rsidRPr="004655AF">
              <w:rPr>
                <w:i/>
                <w:iCs/>
                <w:sz w:val="16"/>
                <w:szCs w:val="16"/>
              </w:rPr>
              <w:t>48 Blamey Street, Kelvin Grove</w:t>
            </w:r>
          </w:p>
        </w:tc>
        <w:tc>
          <w:tcPr>
            <w:tcW w:w="944" w:type="dxa"/>
            <w:tcBorders>
              <w:top w:val="nil"/>
              <w:left w:val="nil"/>
              <w:bottom w:val="single" w:sz="4" w:space="0" w:color="auto"/>
              <w:right w:val="single" w:sz="4" w:space="0" w:color="auto"/>
            </w:tcBorders>
            <w:shd w:val="clear" w:color="auto" w:fill="auto"/>
            <w:noWrap/>
            <w:hideMark/>
          </w:tcPr>
          <w:p w14:paraId="593AD08B"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507346B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298374" w14:textId="77777777" w:rsidR="000F5FB8" w:rsidRPr="004655AF" w:rsidRDefault="000F5FB8" w:rsidP="000F5FB8">
            <w:pPr>
              <w:jc w:val="left"/>
              <w:rPr>
                <w:i/>
                <w:iCs/>
                <w:sz w:val="16"/>
                <w:szCs w:val="16"/>
              </w:rPr>
            </w:pPr>
            <w:r w:rsidRPr="004655AF">
              <w:rPr>
                <w:i/>
                <w:iCs/>
                <w:sz w:val="16"/>
                <w:szCs w:val="16"/>
              </w:rPr>
              <w:t>Graceville Croquet Club Inc.</w:t>
            </w:r>
          </w:p>
        </w:tc>
        <w:tc>
          <w:tcPr>
            <w:tcW w:w="3183" w:type="dxa"/>
            <w:tcBorders>
              <w:top w:val="nil"/>
              <w:left w:val="nil"/>
              <w:bottom w:val="single" w:sz="4" w:space="0" w:color="auto"/>
              <w:right w:val="single" w:sz="4" w:space="0" w:color="auto"/>
            </w:tcBorders>
            <w:shd w:val="clear" w:color="auto" w:fill="auto"/>
            <w:hideMark/>
          </w:tcPr>
          <w:p w14:paraId="73A4AF9C" w14:textId="77777777" w:rsidR="000F5FB8" w:rsidRPr="004655AF" w:rsidRDefault="000F5FB8" w:rsidP="000F5FB8">
            <w:pPr>
              <w:jc w:val="left"/>
              <w:rPr>
                <w:i/>
                <w:iCs/>
                <w:sz w:val="16"/>
                <w:szCs w:val="16"/>
              </w:rPr>
            </w:pPr>
            <w:r w:rsidRPr="004655AF">
              <w:rPr>
                <w:i/>
                <w:iCs/>
                <w:sz w:val="16"/>
                <w:szCs w:val="16"/>
              </w:rPr>
              <w:t>173 Oxley Road, Graceville</w:t>
            </w:r>
          </w:p>
        </w:tc>
        <w:tc>
          <w:tcPr>
            <w:tcW w:w="944" w:type="dxa"/>
            <w:tcBorders>
              <w:top w:val="nil"/>
              <w:left w:val="nil"/>
              <w:bottom w:val="single" w:sz="4" w:space="0" w:color="auto"/>
              <w:right w:val="single" w:sz="4" w:space="0" w:color="auto"/>
            </w:tcBorders>
            <w:shd w:val="clear" w:color="auto" w:fill="auto"/>
            <w:noWrap/>
            <w:hideMark/>
          </w:tcPr>
          <w:p w14:paraId="0FF1F5E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1C0D87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16C5289" w14:textId="77777777" w:rsidR="000F5FB8" w:rsidRPr="004655AF" w:rsidRDefault="000F5FB8" w:rsidP="000F5FB8">
            <w:pPr>
              <w:jc w:val="left"/>
              <w:rPr>
                <w:i/>
                <w:iCs/>
                <w:sz w:val="16"/>
                <w:szCs w:val="16"/>
              </w:rPr>
            </w:pPr>
            <w:r w:rsidRPr="004655AF">
              <w:rPr>
                <w:i/>
                <w:iCs/>
                <w:sz w:val="16"/>
                <w:szCs w:val="16"/>
              </w:rPr>
              <w:t>Souths Junior Cricket Club Inc.</w:t>
            </w:r>
          </w:p>
        </w:tc>
        <w:tc>
          <w:tcPr>
            <w:tcW w:w="3183" w:type="dxa"/>
            <w:tcBorders>
              <w:top w:val="nil"/>
              <w:left w:val="nil"/>
              <w:bottom w:val="single" w:sz="4" w:space="0" w:color="auto"/>
              <w:right w:val="single" w:sz="4" w:space="0" w:color="auto"/>
            </w:tcBorders>
            <w:shd w:val="clear" w:color="auto" w:fill="auto"/>
            <w:hideMark/>
          </w:tcPr>
          <w:p w14:paraId="63A7483B" w14:textId="77777777" w:rsidR="000F5FB8" w:rsidRPr="004655AF" w:rsidRDefault="000F5FB8" w:rsidP="000F5FB8">
            <w:pPr>
              <w:jc w:val="left"/>
              <w:rPr>
                <w:i/>
                <w:iCs/>
                <w:sz w:val="16"/>
                <w:szCs w:val="16"/>
              </w:rPr>
            </w:pPr>
            <w:r w:rsidRPr="004655AF">
              <w:rPr>
                <w:i/>
                <w:iCs/>
                <w:sz w:val="16"/>
                <w:szCs w:val="16"/>
              </w:rPr>
              <w:t>331 Fairfield Road, Yeronga</w:t>
            </w:r>
          </w:p>
        </w:tc>
        <w:tc>
          <w:tcPr>
            <w:tcW w:w="944" w:type="dxa"/>
            <w:tcBorders>
              <w:top w:val="nil"/>
              <w:left w:val="nil"/>
              <w:bottom w:val="single" w:sz="4" w:space="0" w:color="auto"/>
              <w:right w:val="single" w:sz="4" w:space="0" w:color="auto"/>
            </w:tcBorders>
            <w:shd w:val="clear" w:color="auto" w:fill="auto"/>
            <w:noWrap/>
            <w:hideMark/>
          </w:tcPr>
          <w:p w14:paraId="238AE00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403C82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3D0CFE" w14:textId="77777777" w:rsidR="000F5FB8" w:rsidRPr="004655AF" w:rsidRDefault="000F5FB8" w:rsidP="000F5FB8">
            <w:pPr>
              <w:jc w:val="left"/>
              <w:rPr>
                <w:i/>
                <w:iCs/>
                <w:sz w:val="16"/>
                <w:szCs w:val="16"/>
              </w:rPr>
            </w:pPr>
            <w:r w:rsidRPr="004655AF">
              <w:rPr>
                <w:i/>
                <w:iCs/>
                <w:sz w:val="16"/>
                <w:szCs w:val="16"/>
              </w:rPr>
              <w:t>Baseball Queensland</w:t>
            </w:r>
          </w:p>
        </w:tc>
        <w:tc>
          <w:tcPr>
            <w:tcW w:w="3183" w:type="dxa"/>
            <w:tcBorders>
              <w:top w:val="nil"/>
              <w:left w:val="nil"/>
              <w:bottom w:val="single" w:sz="4" w:space="0" w:color="auto"/>
              <w:right w:val="single" w:sz="4" w:space="0" w:color="auto"/>
            </w:tcBorders>
            <w:shd w:val="clear" w:color="auto" w:fill="auto"/>
            <w:hideMark/>
          </w:tcPr>
          <w:p w14:paraId="07285C38" w14:textId="77777777" w:rsidR="000F5FB8" w:rsidRPr="004655AF" w:rsidRDefault="000F5FB8" w:rsidP="000F5FB8">
            <w:pPr>
              <w:jc w:val="left"/>
              <w:rPr>
                <w:i/>
                <w:iCs/>
                <w:sz w:val="16"/>
                <w:szCs w:val="16"/>
              </w:rPr>
            </w:pPr>
            <w:r w:rsidRPr="004655AF">
              <w:rPr>
                <w:i/>
                <w:iCs/>
                <w:sz w:val="16"/>
                <w:szCs w:val="16"/>
              </w:rPr>
              <w:t xml:space="preserve">116 </w:t>
            </w:r>
            <w:proofErr w:type="spellStart"/>
            <w:r w:rsidRPr="004655AF">
              <w:rPr>
                <w:i/>
                <w:iCs/>
                <w:sz w:val="16"/>
                <w:szCs w:val="16"/>
              </w:rPr>
              <w:t>Gerler</w:t>
            </w:r>
            <w:proofErr w:type="spellEnd"/>
            <w:r w:rsidRPr="004655AF">
              <w:rPr>
                <w:i/>
                <w:iCs/>
                <w:sz w:val="16"/>
                <w:szCs w:val="16"/>
              </w:rPr>
              <w:t xml:space="preserve"> Road, Hendra</w:t>
            </w:r>
          </w:p>
        </w:tc>
        <w:tc>
          <w:tcPr>
            <w:tcW w:w="944" w:type="dxa"/>
            <w:tcBorders>
              <w:top w:val="nil"/>
              <w:left w:val="nil"/>
              <w:bottom w:val="single" w:sz="4" w:space="0" w:color="auto"/>
              <w:right w:val="single" w:sz="4" w:space="0" w:color="auto"/>
            </w:tcBorders>
            <w:shd w:val="clear" w:color="auto" w:fill="auto"/>
            <w:noWrap/>
            <w:hideMark/>
          </w:tcPr>
          <w:p w14:paraId="3266923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680647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02181C4" w14:textId="77777777" w:rsidR="000F5FB8" w:rsidRPr="004655AF" w:rsidRDefault="000F5FB8" w:rsidP="000F5FB8">
            <w:pPr>
              <w:jc w:val="left"/>
              <w:rPr>
                <w:i/>
                <w:iCs/>
                <w:sz w:val="16"/>
                <w:szCs w:val="16"/>
              </w:rPr>
            </w:pPr>
            <w:r w:rsidRPr="004655AF">
              <w:rPr>
                <w:i/>
                <w:iCs/>
                <w:sz w:val="16"/>
                <w:szCs w:val="16"/>
              </w:rPr>
              <w:t>Brisbane Softball Association Inc. and Brisbane Women’s Hockey Association Inc.</w:t>
            </w:r>
          </w:p>
        </w:tc>
        <w:tc>
          <w:tcPr>
            <w:tcW w:w="3183" w:type="dxa"/>
            <w:tcBorders>
              <w:top w:val="nil"/>
              <w:left w:val="nil"/>
              <w:bottom w:val="single" w:sz="4" w:space="0" w:color="auto"/>
              <w:right w:val="single" w:sz="4" w:space="0" w:color="auto"/>
            </w:tcBorders>
            <w:shd w:val="clear" w:color="auto" w:fill="auto"/>
            <w:hideMark/>
          </w:tcPr>
          <w:p w14:paraId="607C05A2" w14:textId="77777777" w:rsidR="000F5FB8" w:rsidRPr="004655AF" w:rsidRDefault="000F5FB8" w:rsidP="000F5FB8">
            <w:pPr>
              <w:jc w:val="left"/>
              <w:rPr>
                <w:i/>
                <w:iCs/>
                <w:sz w:val="16"/>
                <w:szCs w:val="16"/>
              </w:rPr>
            </w:pPr>
            <w:r w:rsidRPr="004655AF">
              <w:rPr>
                <w:i/>
                <w:iCs/>
                <w:sz w:val="16"/>
                <w:szCs w:val="16"/>
              </w:rPr>
              <w:t>16 Melbourne Street, Windsor</w:t>
            </w:r>
          </w:p>
        </w:tc>
        <w:tc>
          <w:tcPr>
            <w:tcW w:w="944" w:type="dxa"/>
            <w:tcBorders>
              <w:top w:val="nil"/>
              <w:left w:val="nil"/>
              <w:bottom w:val="single" w:sz="4" w:space="0" w:color="auto"/>
              <w:right w:val="single" w:sz="4" w:space="0" w:color="auto"/>
            </w:tcBorders>
            <w:shd w:val="clear" w:color="auto" w:fill="auto"/>
            <w:noWrap/>
            <w:hideMark/>
          </w:tcPr>
          <w:p w14:paraId="10F0F1F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6D0BD9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69AA56A" w14:textId="77777777" w:rsidR="000F5FB8" w:rsidRPr="004655AF" w:rsidRDefault="000F5FB8" w:rsidP="000F5FB8">
            <w:pPr>
              <w:jc w:val="left"/>
              <w:rPr>
                <w:i/>
                <w:iCs/>
                <w:sz w:val="16"/>
                <w:szCs w:val="16"/>
              </w:rPr>
            </w:pPr>
            <w:r w:rsidRPr="004655AF">
              <w:rPr>
                <w:i/>
                <w:iCs/>
                <w:sz w:val="16"/>
                <w:szCs w:val="16"/>
              </w:rPr>
              <w:t>Brisbane Women’s Hockey Association Inc.</w:t>
            </w:r>
          </w:p>
        </w:tc>
        <w:tc>
          <w:tcPr>
            <w:tcW w:w="3183" w:type="dxa"/>
            <w:tcBorders>
              <w:top w:val="nil"/>
              <w:left w:val="nil"/>
              <w:bottom w:val="single" w:sz="4" w:space="0" w:color="auto"/>
              <w:right w:val="single" w:sz="4" w:space="0" w:color="auto"/>
            </w:tcBorders>
            <w:shd w:val="clear" w:color="auto" w:fill="auto"/>
            <w:hideMark/>
          </w:tcPr>
          <w:p w14:paraId="75C87CDE" w14:textId="77777777" w:rsidR="000F5FB8" w:rsidRPr="004655AF" w:rsidRDefault="000F5FB8" w:rsidP="000F5FB8">
            <w:pPr>
              <w:jc w:val="left"/>
              <w:rPr>
                <w:i/>
                <w:iCs/>
                <w:sz w:val="16"/>
                <w:szCs w:val="16"/>
              </w:rPr>
            </w:pPr>
            <w:r w:rsidRPr="004655AF">
              <w:rPr>
                <w:i/>
                <w:iCs/>
                <w:sz w:val="16"/>
                <w:szCs w:val="16"/>
              </w:rPr>
              <w:t>95 Butterfield Street, Herston</w:t>
            </w:r>
          </w:p>
        </w:tc>
        <w:tc>
          <w:tcPr>
            <w:tcW w:w="944" w:type="dxa"/>
            <w:tcBorders>
              <w:top w:val="nil"/>
              <w:left w:val="nil"/>
              <w:bottom w:val="single" w:sz="4" w:space="0" w:color="auto"/>
              <w:right w:val="single" w:sz="4" w:space="0" w:color="auto"/>
            </w:tcBorders>
            <w:shd w:val="clear" w:color="auto" w:fill="auto"/>
            <w:noWrap/>
            <w:hideMark/>
          </w:tcPr>
          <w:p w14:paraId="276B34A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9B0796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055305" w14:textId="77777777" w:rsidR="000F5FB8" w:rsidRPr="004655AF" w:rsidRDefault="000F5FB8" w:rsidP="000F5FB8">
            <w:pPr>
              <w:jc w:val="left"/>
              <w:rPr>
                <w:i/>
                <w:iCs/>
                <w:sz w:val="16"/>
                <w:szCs w:val="16"/>
              </w:rPr>
            </w:pPr>
            <w:r w:rsidRPr="004655AF">
              <w:rPr>
                <w:i/>
                <w:iCs/>
                <w:sz w:val="16"/>
                <w:szCs w:val="16"/>
              </w:rPr>
              <w:t>Department of Emergency Services - Queensland Ambulance Services</w:t>
            </w:r>
          </w:p>
        </w:tc>
        <w:tc>
          <w:tcPr>
            <w:tcW w:w="3183" w:type="dxa"/>
            <w:tcBorders>
              <w:top w:val="nil"/>
              <w:left w:val="nil"/>
              <w:bottom w:val="single" w:sz="4" w:space="0" w:color="auto"/>
              <w:right w:val="single" w:sz="4" w:space="0" w:color="auto"/>
            </w:tcBorders>
            <w:shd w:val="clear" w:color="auto" w:fill="auto"/>
            <w:hideMark/>
          </w:tcPr>
          <w:p w14:paraId="644EBD82" w14:textId="77777777" w:rsidR="000F5FB8" w:rsidRPr="004655AF" w:rsidRDefault="000F5FB8" w:rsidP="000F5FB8">
            <w:pPr>
              <w:jc w:val="left"/>
              <w:rPr>
                <w:i/>
                <w:iCs/>
                <w:sz w:val="16"/>
                <w:szCs w:val="16"/>
              </w:rPr>
            </w:pPr>
            <w:r w:rsidRPr="004655AF">
              <w:rPr>
                <w:i/>
                <w:iCs/>
                <w:sz w:val="16"/>
                <w:szCs w:val="16"/>
              </w:rPr>
              <w:t xml:space="preserve">35 </w:t>
            </w:r>
            <w:proofErr w:type="spellStart"/>
            <w:r w:rsidRPr="004655AF">
              <w:rPr>
                <w:i/>
                <w:iCs/>
                <w:sz w:val="16"/>
                <w:szCs w:val="16"/>
              </w:rPr>
              <w:t>Narracott</w:t>
            </w:r>
            <w:proofErr w:type="spellEnd"/>
            <w:r w:rsidRPr="004655AF">
              <w:rPr>
                <w:i/>
                <w:iCs/>
                <w:sz w:val="16"/>
                <w:szCs w:val="16"/>
              </w:rPr>
              <w:t xml:space="preserve"> Street, Carina</w:t>
            </w:r>
          </w:p>
        </w:tc>
        <w:tc>
          <w:tcPr>
            <w:tcW w:w="944" w:type="dxa"/>
            <w:tcBorders>
              <w:top w:val="nil"/>
              <w:left w:val="nil"/>
              <w:bottom w:val="single" w:sz="4" w:space="0" w:color="auto"/>
              <w:right w:val="single" w:sz="4" w:space="0" w:color="auto"/>
            </w:tcBorders>
            <w:shd w:val="clear" w:color="auto" w:fill="auto"/>
            <w:noWrap/>
            <w:hideMark/>
          </w:tcPr>
          <w:p w14:paraId="3BC90423"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39EFB20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2D165D" w14:textId="77777777" w:rsidR="000F5FB8" w:rsidRPr="004655AF" w:rsidRDefault="000F5FB8" w:rsidP="000F5FB8">
            <w:pPr>
              <w:jc w:val="left"/>
              <w:rPr>
                <w:i/>
                <w:iCs/>
                <w:sz w:val="16"/>
                <w:szCs w:val="16"/>
              </w:rPr>
            </w:pPr>
            <w:r w:rsidRPr="004655AF">
              <w:rPr>
                <w:i/>
                <w:iCs/>
                <w:sz w:val="16"/>
                <w:szCs w:val="16"/>
              </w:rPr>
              <w:t>General Douglas MacArthur Brisbane Memorial Foundation Limited</w:t>
            </w:r>
          </w:p>
        </w:tc>
        <w:tc>
          <w:tcPr>
            <w:tcW w:w="3183" w:type="dxa"/>
            <w:tcBorders>
              <w:top w:val="nil"/>
              <w:left w:val="nil"/>
              <w:bottom w:val="single" w:sz="4" w:space="0" w:color="auto"/>
              <w:right w:val="single" w:sz="4" w:space="0" w:color="auto"/>
            </w:tcBorders>
            <w:shd w:val="clear" w:color="auto" w:fill="auto"/>
            <w:hideMark/>
          </w:tcPr>
          <w:p w14:paraId="46BFDA5B" w14:textId="77777777" w:rsidR="000F5FB8" w:rsidRPr="004655AF" w:rsidRDefault="000F5FB8" w:rsidP="000F5FB8">
            <w:pPr>
              <w:jc w:val="left"/>
              <w:rPr>
                <w:i/>
                <w:iCs/>
                <w:sz w:val="16"/>
                <w:szCs w:val="16"/>
              </w:rPr>
            </w:pPr>
            <w:r w:rsidRPr="004655AF">
              <w:rPr>
                <w:i/>
                <w:iCs/>
                <w:sz w:val="16"/>
                <w:szCs w:val="16"/>
              </w:rPr>
              <w:t>233 Queen Street, Brisbane City</w:t>
            </w:r>
          </w:p>
        </w:tc>
        <w:tc>
          <w:tcPr>
            <w:tcW w:w="944" w:type="dxa"/>
            <w:tcBorders>
              <w:top w:val="nil"/>
              <w:left w:val="nil"/>
              <w:bottom w:val="single" w:sz="4" w:space="0" w:color="auto"/>
              <w:right w:val="single" w:sz="4" w:space="0" w:color="auto"/>
            </w:tcBorders>
            <w:shd w:val="clear" w:color="auto" w:fill="auto"/>
            <w:noWrap/>
            <w:hideMark/>
          </w:tcPr>
          <w:p w14:paraId="4928B68A" w14:textId="77777777" w:rsidR="000F5FB8" w:rsidRPr="004655AF" w:rsidRDefault="000F5FB8" w:rsidP="000F5FB8">
            <w:pPr>
              <w:jc w:val="left"/>
              <w:rPr>
                <w:i/>
                <w:iCs/>
                <w:sz w:val="16"/>
                <w:szCs w:val="16"/>
              </w:rPr>
            </w:pPr>
            <w:r w:rsidRPr="004655AF">
              <w:rPr>
                <w:i/>
                <w:iCs/>
                <w:sz w:val="16"/>
                <w:szCs w:val="16"/>
              </w:rPr>
              <w:t>8 years</w:t>
            </w:r>
          </w:p>
        </w:tc>
      </w:tr>
      <w:tr w:rsidR="000F5FB8" w:rsidRPr="004655AF" w14:paraId="1789706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B8DDE4F" w14:textId="77777777" w:rsidR="000F5FB8" w:rsidRPr="004655AF" w:rsidRDefault="000F5FB8" w:rsidP="000F5FB8">
            <w:pPr>
              <w:jc w:val="left"/>
              <w:rPr>
                <w:i/>
                <w:iCs/>
                <w:sz w:val="16"/>
                <w:szCs w:val="16"/>
              </w:rPr>
            </w:pPr>
            <w:proofErr w:type="spellStart"/>
            <w:r w:rsidRPr="004655AF">
              <w:rPr>
                <w:i/>
                <w:iCs/>
                <w:sz w:val="16"/>
                <w:szCs w:val="16"/>
              </w:rPr>
              <w:t>Bingun</w:t>
            </w:r>
            <w:proofErr w:type="spellEnd"/>
            <w:r w:rsidRPr="004655AF">
              <w:rPr>
                <w:i/>
                <w:iCs/>
                <w:sz w:val="16"/>
                <w:szCs w:val="16"/>
              </w:rPr>
              <w:t xml:space="preserve"> Dana </w:t>
            </w:r>
            <w:proofErr w:type="spellStart"/>
            <w:r w:rsidRPr="004655AF">
              <w:rPr>
                <w:i/>
                <w:iCs/>
                <w:sz w:val="16"/>
                <w:szCs w:val="16"/>
              </w:rPr>
              <w:t>Dhagun</w:t>
            </w:r>
            <w:proofErr w:type="spellEnd"/>
          </w:p>
        </w:tc>
        <w:tc>
          <w:tcPr>
            <w:tcW w:w="3183" w:type="dxa"/>
            <w:tcBorders>
              <w:top w:val="nil"/>
              <w:left w:val="nil"/>
              <w:bottom w:val="single" w:sz="4" w:space="0" w:color="auto"/>
              <w:right w:val="single" w:sz="4" w:space="0" w:color="auto"/>
            </w:tcBorders>
            <w:shd w:val="clear" w:color="auto" w:fill="auto"/>
            <w:hideMark/>
          </w:tcPr>
          <w:p w14:paraId="4C964AC6" w14:textId="77777777" w:rsidR="000F5FB8" w:rsidRPr="004655AF" w:rsidRDefault="000F5FB8" w:rsidP="000F5FB8">
            <w:pPr>
              <w:jc w:val="left"/>
              <w:rPr>
                <w:i/>
                <w:iCs/>
                <w:sz w:val="16"/>
                <w:szCs w:val="16"/>
              </w:rPr>
            </w:pPr>
            <w:r w:rsidRPr="004655AF">
              <w:rPr>
                <w:i/>
                <w:iCs/>
                <w:sz w:val="16"/>
                <w:szCs w:val="16"/>
              </w:rPr>
              <w:t>20 T.J Doyle Memorial Park Drive, Dutton Park</w:t>
            </w:r>
          </w:p>
        </w:tc>
        <w:tc>
          <w:tcPr>
            <w:tcW w:w="944" w:type="dxa"/>
            <w:tcBorders>
              <w:top w:val="nil"/>
              <w:left w:val="nil"/>
              <w:bottom w:val="single" w:sz="4" w:space="0" w:color="auto"/>
              <w:right w:val="single" w:sz="4" w:space="0" w:color="auto"/>
            </w:tcBorders>
            <w:shd w:val="clear" w:color="auto" w:fill="auto"/>
            <w:noWrap/>
            <w:hideMark/>
          </w:tcPr>
          <w:p w14:paraId="3CBF721C" w14:textId="77777777" w:rsidR="000F5FB8" w:rsidRPr="004655AF" w:rsidRDefault="000F5FB8" w:rsidP="000F5FB8">
            <w:pPr>
              <w:jc w:val="left"/>
              <w:rPr>
                <w:i/>
                <w:iCs/>
                <w:sz w:val="16"/>
                <w:szCs w:val="16"/>
              </w:rPr>
            </w:pPr>
            <w:r w:rsidRPr="004655AF">
              <w:rPr>
                <w:i/>
                <w:iCs/>
                <w:sz w:val="16"/>
                <w:szCs w:val="16"/>
              </w:rPr>
              <w:t>1 year</w:t>
            </w:r>
          </w:p>
        </w:tc>
      </w:tr>
      <w:tr w:rsidR="000F5FB8" w:rsidRPr="004655AF" w14:paraId="3EC9C37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A98C77" w14:textId="77777777" w:rsidR="000F5FB8" w:rsidRPr="004655AF" w:rsidRDefault="000F5FB8" w:rsidP="000F5FB8">
            <w:pPr>
              <w:jc w:val="left"/>
              <w:rPr>
                <w:i/>
                <w:iCs/>
                <w:sz w:val="16"/>
                <w:szCs w:val="16"/>
              </w:rPr>
            </w:pPr>
            <w:r w:rsidRPr="004655AF">
              <w:rPr>
                <w:i/>
                <w:iCs/>
                <w:sz w:val="16"/>
                <w:szCs w:val="16"/>
              </w:rPr>
              <w:t>New Farm United Junior Soccer Club Inc.</w:t>
            </w:r>
          </w:p>
        </w:tc>
        <w:tc>
          <w:tcPr>
            <w:tcW w:w="3183" w:type="dxa"/>
            <w:tcBorders>
              <w:top w:val="nil"/>
              <w:left w:val="nil"/>
              <w:bottom w:val="single" w:sz="4" w:space="0" w:color="auto"/>
              <w:right w:val="single" w:sz="4" w:space="0" w:color="auto"/>
            </w:tcBorders>
            <w:shd w:val="clear" w:color="auto" w:fill="auto"/>
            <w:hideMark/>
          </w:tcPr>
          <w:p w14:paraId="197E666F" w14:textId="77777777" w:rsidR="000F5FB8" w:rsidRPr="004655AF" w:rsidRDefault="000F5FB8" w:rsidP="000F5FB8">
            <w:pPr>
              <w:jc w:val="left"/>
              <w:rPr>
                <w:i/>
                <w:iCs/>
                <w:sz w:val="16"/>
                <w:szCs w:val="16"/>
              </w:rPr>
            </w:pPr>
            <w:r w:rsidRPr="004655AF">
              <w:rPr>
                <w:i/>
                <w:iCs/>
                <w:sz w:val="16"/>
                <w:szCs w:val="16"/>
              </w:rPr>
              <w:t>1042 Brunswick Street, New Farm</w:t>
            </w:r>
          </w:p>
        </w:tc>
        <w:tc>
          <w:tcPr>
            <w:tcW w:w="944" w:type="dxa"/>
            <w:tcBorders>
              <w:top w:val="nil"/>
              <w:left w:val="nil"/>
              <w:bottom w:val="single" w:sz="4" w:space="0" w:color="auto"/>
              <w:right w:val="single" w:sz="4" w:space="0" w:color="auto"/>
            </w:tcBorders>
            <w:shd w:val="clear" w:color="auto" w:fill="auto"/>
            <w:noWrap/>
            <w:hideMark/>
          </w:tcPr>
          <w:p w14:paraId="212C627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7E4317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D5CCFCC" w14:textId="77777777" w:rsidR="000F5FB8" w:rsidRPr="004655AF" w:rsidRDefault="000F5FB8" w:rsidP="000F5FB8">
            <w:pPr>
              <w:jc w:val="left"/>
              <w:rPr>
                <w:i/>
                <w:iCs/>
                <w:sz w:val="16"/>
                <w:szCs w:val="16"/>
              </w:rPr>
            </w:pPr>
            <w:r w:rsidRPr="004655AF">
              <w:rPr>
                <w:i/>
                <w:iCs/>
                <w:sz w:val="16"/>
                <w:szCs w:val="16"/>
              </w:rPr>
              <w:t>New Farm United Junior Soccer Club Inc.</w:t>
            </w:r>
          </w:p>
        </w:tc>
        <w:tc>
          <w:tcPr>
            <w:tcW w:w="3183" w:type="dxa"/>
            <w:tcBorders>
              <w:top w:val="nil"/>
              <w:left w:val="nil"/>
              <w:bottom w:val="single" w:sz="4" w:space="0" w:color="auto"/>
              <w:right w:val="single" w:sz="4" w:space="0" w:color="auto"/>
            </w:tcBorders>
            <w:shd w:val="clear" w:color="auto" w:fill="auto"/>
            <w:hideMark/>
          </w:tcPr>
          <w:p w14:paraId="4C9CB2F4" w14:textId="77777777" w:rsidR="000F5FB8" w:rsidRPr="004655AF" w:rsidRDefault="000F5FB8" w:rsidP="000F5FB8">
            <w:pPr>
              <w:jc w:val="left"/>
              <w:rPr>
                <w:i/>
                <w:iCs/>
                <w:sz w:val="16"/>
                <w:szCs w:val="16"/>
              </w:rPr>
            </w:pPr>
            <w:r w:rsidRPr="004655AF">
              <w:rPr>
                <w:i/>
                <w:iCs/>
                <w:sz w:val="16"/>
                <w:szCs w:val="16"/>
              </w:rPr>
              <w:t>137 Sydney Street, New Farm, New Farm</w:t>
            </w:r>
          </w:p>
        </w:tc>
        <w:tc>
          <w:tcPr>
            <w:tcW w:w="944" w:type="dxa"/>
            <w:tcBorders>
              <w:top w:val="nil"/>
              <w:left w:val="nil"/>
              <w:bottom w:val="single" w:sz="4" w:space="0" w:color="auto"/>
              <w:right w:val="single" w:sz="4" w:space="0" w:color="auto"/>
            </w:tcBorders>
            <w:shd w:val="clear" w:color="auto" w:fill="auto"/>
            <w:noWrap/>
            <w:hideMark/>
          </w:tcPr>
          <w:p w14:paraId="328A1F6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6DD11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84AD47D" w14:textId="77777777" w:rsidR="000F5FB8" w:rsidRPr="004655AF" w:rsidRDefault="000F5FB8" w:rsidP="000F5FB8">
            <w:pPr>
              <w:jc w:val="left"/>
              <w:rPr>
                <w:i/>
                <w:iCs/>
                <w:sz w:val="16"/>
                <w:szCs w:val="16"/>
              </w:rPr>
            </w:pPr>
            <w:r w:rsidRPr="004655AF">
              <w:rPr>
                <w:i/>
                <w:iCs/>
                <w:sz w:val="16"/>
                <w:szCs w:val="16"/>
              </w:rPr>
              <w:t>Rotary Club of Jindalee Inc.</w:t>
            </w:r>
          </w:p>
        </w:tc>
        <w:tc>
          <w:tcPr>
            <w:tcW w:w="3183" w:type="dxa"/>
            <w:tcBorders>
              <w:top w:val="nil"/>
              <w:left w:val="nil"/>
              <w:bottom w:val="single" w:sz="4" w:space="0" w:color="auto"/>
              <w:right w:val="single" w:sz="4" w:space="0" w:color="auto"/>
            </w:tcBorders>
            <w:shd w:val="clear" w:color="auto" w:fill="auto"/>
            <w:hideMark/>
          </w:tcPr>
          <w:p w14:paraId="39C677AF" w14:textId="77777777" w:rsidR="000F5FB8" w:rsidRPr="004655AF" w:rsidRDefault="000F5FB8" w:rsidP="000F5FB8">
            <w:pPr>
              <w:jc w:val="left"/>
              <w:rPr>
                <w:i/>
                <w:iCs/>
                <w:sz w:val="16"/>
                <w:szCs w:val="16"/>
              </w:rPr>
            </w:pPr>
            <w:r w:rsidRPr="004655AF">
              <w:rPr>
                <w:i/>
                <w:iCs/>
                <w:sz w:val="16"/>
                <w:szCs w:val="16"/>
              </w:rPr>
              <w:t xml:space="preserve">196 </w:t>
            </w:r>
            <w:proofErr w:type="spellStart"/>
            <w:r w:rsidRPr="004655AF">
              <w:rPr>
                <w:i/>
                <w:iCs/>
                <w:sz w:val="16"/>
                <w:szCs w:val="16"/>
              </w:rPr>
              <w:t>Ashridge</w:t>
            </w:r>
            <w:proofErr w:type="spellEnd"/>
            <w:r w:rsidRPr="004655AF">
              <w:rPr>
                <w:i/>
                <w:iCs/>
                <w:sz w:val="16"/>
                <w:szCs w:val="16"/>
              </w:rPr>
              <w:t xml:space="preserve"> Road, Darra</w:t>
            </w:r>
          </w:p>
        </w:tc>
        <w:tc>
          <w:tcPr>
            <w:tcW w:w="944" w:type="dxa"/>
            <w:tcBorders>
              <w:top w:val="nil"/>
              <w:left w:val="nil"/>
              <w:bottom w:val="single" w:sz="4" w:space="0" w:color="auto"/>
              <w:right w:val="single" w:sz="4" w:space="0" w:color="auto"/>
            </w:tcBorders>
            <w:shd w:val="clear" w:color="auto" w:fill="auto"/>
            <w:noWrap/>
            <w:hideMark/>
          </w:tcPr>
          <w:p w14:paraId="0DEA37D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6ABBA4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FBDF03" w14:textId="77777777" w:rsidR="000F5FB8" w:rsidRPr="004655AF" w:rsidRDefault="000F5FB8" w:rsidP="000F5FB8">
            <w:pPr>
              <w:jc w:val="left"/>
              <w:rPr>
                <w:i/>
                <w:iCs/>
                <w:sz w:val="16"/>
                <w:szCs w:val="16"/>
              </w:rPr>
            </w:pPr>
            <w:r w:rsidRPr="004655AF">
              <w:rPr>
                <w:i/>
                <w:iCs/>
                <w:sz w:val="16"/>
                <w:szCs w:val="16"/>
              </w:rPr>
              <w:t>Voices of Birralee Inc.</w:t>
            </w:r>
          </w:p>
        </w:tc>
        <w:tc>
          <w:tcPr>
            <w:tcW w:w="3183" w:type="dxa"/>
            <w:tcBorders>
              <w:top w:val="nil"/>
              <w:left w:val="nil"/>
              <w:bottom w:val="single" w:sz="4" w:space="0" w:color="auto"/>
              <w:right w:val="single" w:sz="4" w:space="0" w:color="auto"/>
            </w:tcBorders>
            <w:shd w:val="clear" w:color="auto" w:fill="auto"/>
            <w:hideMark/>
          </w:tcPr>
          <w:p w14:paraId="61A746A3" w14:textId="77777777" w:rsidR="000F5FB8" w:rsidRPr="004655AF" w:rsidRDefault="000F5FB8" w:rsidP="000F5FB8">
            <w:pPr>
              <w:jc w:val="left"/>
              <w:rPr>
                <w:i/>
                <w:iCs/>
                <w:sz w:val="16"/>
                <w:szCs w:val="16"/>
              </w:rPr>
            </w:pPr>
            <w:r w:rsidRPr="004655AF">
              <w:rPr>
                <w:i/>
                <w:iCs/>
                <w:sz w:val="16"/>
                <w:szCs w:val="16"/>
              </w:rPr>
              <w:t xml:space="preserve">57 </w:t>
            </w:r>
            <w:proofErr w:type="spellStart"/>
            <w:r w:rsidRPr="004655AF">
              <w:rPr>
                <w:i/>
                <w:iCs/>
                <w:sz w:val="16"/>
                <w:szCs w:val="16"/>
              </w:rPr>
              <w:t>Carwoola</w:t>
            </w:r>
            <w:proofErr w:type="spellEnd"/>
            <w:r w:rsidRPr="004655AF">
              <w:rPr>
                <w:i/>
                <w:iCs/>
                <w:sz w:val="16"/>
                <w:szCs w:val="16"/>
              </w:rPr>
              <w:t xml:space="preserve"> Street, Bardon</w:t>
            </w:r>
          </w:p>
        </w:tc>
        <w:tc>
          <w:tcPr>
            <w:tcW w:w="944" w:type="dxa"/>
            <w:tcBorders>
              <w:top w:val="nil"/>
              <w:left w:val="nil"/>
              <w:bottom w:val="single" w:sz="4" w:space="0" w:color="auto"/>
              <w:right w:val="single" w:sz="4" w:space="0" w:color="auto"/>
            </w:tcBorders>
            <w:shd w:val="clear" w:color="auto" w:fill="auto"/>
            <w:noWrap/>
            <w:hideMark/>
          </w:tcPr>
          <w:p w14:paraId="694DBF2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6B4235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516E21B" w14:textId="77777777" w:rsidR="000F5FB8" w:rsidRPr="004655AF" w:rsidRDefault="000F5FB8" w:rsidP="000F5FB8">
            <w:pPr>
              <w:jc w:val="left"/>
              <w:rPr>
                <w:i/>
                <w:iCs/>
                <w:sz w:val="16"/>
                <w:szCs w:val="16"/>
              </w:rPr>
            </w:pPr>
            <w:r w:rsidRPr="004655AF">
              <w:rPr>
                <w:i/>
                <w:iCs/>
                <w:sz w:val="16"/>
                <w:szCs w:val="16"/>
              </w:rPr>
              <w:t>Western Districts Youth Club Inc.</w:t>
            </w:r>
          </w:p>
        </w:tc>
        <w:tc>
          <w:tcPr>
            <w:tcW w:w="3183" w:type="dxa"/>
            <w:tcBorders>
              <w:top w:val="nil"/>
              <w:left w:val="nil"/>
              <w:bottom w:val="single" w:sz="4" w:space="0" w:color="auto"/>
              <w:right w:val="single" w:sz="4" w:space="0" w:color="auto"/>
            </w:tcBorders>
            <w:shd w:val="clear" w:color="auto" w:fill="auto"/>
            <w:hideMark/>
          </w:tcPr>
          <w:p w14:paraId="39ED003F" w14:textId="77777777" w:rsidR="000F5FB8" w:rsidRPr="004655AF" w:rsidRDefault="000F5FB8" w:rsidP="000F5FB8">
            <w:pPr>
              <w:jc w:val="left"/>
              <w:rPr>
                <w:i/>
                <w:iCs/>
                <w:sz w:val="16"/>
                <w:szCs w:val="16"/>
              </w:rPr>
            </w:pPr>
            <w:r w:rsidRPr="004655AF">
              <w:rPr>
                <w:i/>
                <w:iCs/>
                <w:sz w:val="16"/>
                <w:szCs w:val="16"/>
              </w:rPr>
              <w:t xml:space="preserve">57 </w:t>
            </w:r>
            <w:proofErr w:type="spellStart"/>
            <w:r w:rsidRPr="004655AF">
              <w:rPr>
                <w:i/>
                <w:iCs/>
                <w:sz w:val="16"/>
                <w:szCs w:val="16"/>
              </w:rPr>
              <w:t>Carwoola</w:t>
            </w:r>
            <w:proofErr w:type="spellEnd"/>
            <w:r w:rsidRPr="004655AF">
              <w:rPr>
                <w:i/>
                <w:iCs/>
                <w:sz w:val="16"/>
                <w:szCs w:val="16"/>
              </w:rPr>
              <w:t xml:space="preserve"> Street, Bardon</w:t>
            </w:r>
          </w:p>
        </w:tc>
        <w:tc>
          <w:tcPr>
            <w:tcW w:w="944" w:type="dxa"/>
            <w:tcBorders>
              <w:top w:val="nil"/>
              <w:left w:val="nil"/>
              <w:bottom w:val="single" w:sz="4" w:space="0" w:color="auto"/>
              <w:right w:val="single" w:sz="4" w:space="0" w:color="auto"/>
            </w:tcBorders>
            <w:shd w:val="clear" w:color="auto" w:fill="auto"/>
            <w:noWrap/>
            <w:hideMark/>
          </w:tcPr>
          <w:p w14:paraId="542F53F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592E0B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7BC6B77" w14:textId="77777777" w:rsidR="000F5FB8" w:rsidRPr="004655AF" w:rsidRDefault="000F5FB8" w:rsidP="000F5FB8">
            <w:pPr>
              <w:jc w:val="left"/>
              <w:rPr>
                <w:i/>
                <w:iCs/>
                <w:sz w:val="16"/>
                <w:szCs w:val="16"/>
              </w:rPr>
            </w:pPr>
            <w:r w:rsidRPr="004655AF">
              <w:rPr>
                <w:i/>
                <w:iCs/>
                <w:sz w:val="16"/>
                <w:szCs w:val="16"/>
              </w:rPr>
              <w:t>South Brisbane District Cricket Club Inc.</w:t>
            </w:r>
          </w:p>
        </w:tc>
        <w:tc>
          <w:tcPr>
            <w:tcW w:w="3183" w:type="dxa"/>
            <w:tcBorders>
              <w:top w:val="nil"/>
              <w:left w:val="nil"/>
              <w:bottom w:val="single" w:sz="4" w:space="0" w:color="auto"/>
              <w:right w:val="single" w:sz="4" w:space="0" w:color="auto"/>
            </w:tcBorders>
            <w:shd w:val="clear" w:color="auto" w:fill="auto"/>
            <w:hideMark/>
          </w:tcPr>
          <w:p w14:paraId="52738A2C" w14:textId="77777777" w:rsidR="000F5FB8" w:rsidRPr="004655AF" w:rsidRDefault="000F5FB8" w:rsidP="000F5FB8">
            <w:pPr>
              <w:jc w:val="left"/>
              <w:rPr>
                <w:i/>
                <w:iCs/>
                <w:sz w:val="16"/>
                <w:szCs w:val="16"/>
              </w:rPr>
            </w:pPr>
            <w:r w:rsidRPr="004655AF">
              <w:rPr>
                <w:i/>
                <w:iCs/>
                <w:sz w:val="16"/>
                <w:szCs w:val="16"/>
              </w:rPr>
              <w:t xml:space="preserve">269 </w:t>
            </w:r>
            <w:proofErr w:type="spellStart"/>
            <w:r w:rsidRPr="004655AF">
              <w:rPr>
                <w:i/>
                <w:iCs/>
                <w:sz w:val="16"/>
                <w:szCs w:val="16"/>
              </w:rPr>
              <w:t>Venner</w:t>
            </w:r>
            <w:proofErr w:type="spellEnd"/>
            <w:r w:rsidRPr="004655AF">
              <w:rPr>
                <w:i/>
                <w:iCs/>
                <w:sz w:val="16"/>
                <w:szCs w:val="16"/>
              </w:rPr>
              <w:t xml:space="preserve"> Road, Fairfield</w:t>
            </w:r>
          </w:p>
        </w:tc>
        <w:tc>
          <w:tcPr>
            <w:tcW w:w="944" w:type="dxa"/>
            <w:tcBorders>
              <w:top w:val="nil"/>
              <w:left w:val="nil"/>
              <w:bottom w:val="single" w:sz="4" w:space="0" w:color="auto"/>
              <w:right w:val="single" w:sz="4" w:space="0" w:color="auto"/>
            </w:tcBorders>
            <w:shd w:val="clear" w:color="auto" w:fill="auto"/>
            <w:noWrap/>
            <w:hideMark/>
          </w:tcPr>
          <w:p w14:paraId="3588A0F0"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3B05FD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C2C768" w14:textId="77777777" w:rsidR="000F5FB8" w:rsidRPr="004655AF" w:rsidRDefault="000F5FB8" w:rsidP="000F5FB8">
            <w:pPr>
              <w:jc w:val="left"/>
              <w:rPr>
                <w:i/>
                <w:iCs/>
                <w:sz w:val="16"/>
                <w:szCs w:val="16"/>
              </w:rPr>
            </w:pPr>
            <w:r w:rsidRPr="004655AF">
              <w:rPr>
                <w:i/>
                <w:iCs/>
                <w:sz w:val="16"/>
                <w:szCs w:val="16"/>
              </w:rPr>
              <w:t>Wolston Park Centenary Cricket Club Inc.</w:t>
            </w:r>
          </w:p>
        </w:tc>
        <w:tc>
          <w:tcPr>
            <w:tcW w:w="3183" w:type="dxa"/>
            <w:tcBorders>
              <w:top w:val="nil"/>
              <w:left w:val="nil"/>
              <w:bottom w:val="single" w:sz="4" w:space="0" w:color="auto"/>
              <w:right w:val="single" w:sz="4" w:space="0" w:color="auto"/>
            </w:tcBorders>
            <w:shd w:val="clear" w:color="auto" w:fill="auto"/>
            <w:hideMark/>
          </w:tcPr>
          <w:p w14:paraId="1168CA35" w14:textId="77777777" w:rsidR="000F5FB8" w:rsidRPr="004655AF" w:rsidRDefault="000F5FB8" w:rsidP="000F5FB8">
            <w:pPr>
              <w:jc w:val="left"/>
              <w:rPr>
                <w:i/>
                <w:iCs/>
                <w:sz w:val="16"/>
                <w:szCs w:val="16"/>
              </w:rPr>
            </w:pPr>
            <w:r w:rsidRPr="004655AF">
              <w:rPr>
                <w:i/>
                <w:iCs/>
                <w:sz w:val="16"/>
                <w:szCs w:val="16"/>
              </w:rPr>
              <w:t>149 Kimberley Street, Richlands</w:t>
            </w:r>
          </w:p>
        </w:tc>
        <w:tc>
          <w:tcPr>
            <w:tcW w:w="944" w:type="dxa"/>
            <w:tcBorders>
              <w:top w:val="nil"/>
              <w:left w:val="nil"/>
              <w:bottom w:val="single" w:sz="4" w:space="0" w:color="auto"/>
              <w:right w:val="single" w:sz="4" w:space="0" w:color="auto"/>
            </w:tcBorders>
            <w:shd w:val="clear" w:color="auto" w:fill="auto"/>
            <w:noWrap/>
            <w:hideMark/>
          </w:tcPr>
          <w:p w14:paraId="7C221C9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F24754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059ACEB"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6B4BB033" w14:textId="77777777" w:rsidR="000F5FB8" w:rsidRPr="004655AF" w:rsidRDefault="000F5FB8" w:rsidP="000F5FB8">
            <w:pPr>
              <w:jc w:val="left"/>
              <w:rPr>
                <w:i/>
                <w:iCs/>
                <w:sz w:val="16"/>
                <w:szCs w:val="16"/>
              </w:rPr>
            </w:pPr>
            <w:r w:rsidRPr="004655AF">
              <w:rPr>
                <w:i/>
                <w:iCs/>
                <w:sz w:val="16"/>
                <w:szCs w:val="16"/>
              </w:rPr>
              <w:t xml:space="preserve">30 </w:t>
            </w:r>
            <w:proofErr w:type="spellStart"/>
            <w:r w:rsidRPr="004655AF">
              <w:rPr>
                <w:i/>
                <w:iCs/>
                <w:sz w:val="16"/>
                <w:szCs w:val="16"/>
              </w:rPr>
              <w:t>Dartnell</w:t>
            </w:r>
            <w:proofErr w:type="spellEnd"/>
            <w:r w:rsidRPr="004655AF">
              <w:rPr>
                <w:i/>
                <w:iCs/>
                <w:sz w:val="16"/>
                <w:szCs w:val="16"/>
              </w:rPr>
              <w:t xml:space="preserve"> Street, Geebung</w:t>
            </w:r>
          </w:p>
        </w:tc>
        <w:tc>
          <w:tcPr>
            <w:tcW w:w="944" w:type="dxa"/>
            <w:tcBorders>
              <w:top w:val="nil"/>
              <w:left w:val="nil"/>
              <w:bottom w:val="single" w:sz="4" w:space="0" w:color="auto"/>
              <w:right w:val="single" w:sz="4" w:space="0" w:color="auto"/>
            </w:tcBorders>
            <w:shd w:val="clear" w:color="auto" w:fill="auto"/>
            <w:noWrap/>
            <w:hideMark/>
          </w:tcPr>
          <w:p w14:paraId="51B385E5" w14:textId="77777777" w:rsidR="000F5FB8" w:rsidRPr="004655AF" w:rsidRDefault="000F5FB8" w:rsidP="000F5FB8">
            <w:pPr>
              <w:jc w:val="left"/>
              <w:rPr>
                <w:i/>
                <w:iCs/>
                <w:sz w:val="16"/>
                <w:szCs w:val="16"/>
              </w:rPr>
            </w:pPr>
            <w:r w:rsidRPr="004655AF">
              <w:rPr>
                <w:i/>
                <w:iCs/>
                <w:sz w:val="16"/>
                <w:szCs w:val="16"/>
              </w:rPr>
              <w:t>2 years</w:t>
            </w:r>
          </w:p>
        </w:tc>
      </w:tr>
      <w:tr w:rsidR="000F5FB8" w:rsidRPr="004655AF" w14:paraId="7B79122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4B45C37" w14:textId="77777777" w:rsidR="000F5FB8" w:rsidRPr="004655AF" w:rsidRDefault="000F5FB8" w:rsidP="000F5FB8">
            <w:pPr>
              <w:jc w:val="left"/>
              <w:rPr>
                <w:i/>
                <w:iCs/>
                <w:sz w:val="16"/>
                <w:szCs w:val="16"/>
              </w:rPr>
            </w:pPr>
            <w:r w:rsidRPr="004655AF">
              <w:rPr>
                <w:i/>
                <w:iCs/>
                <w:sz w:val="16"/>
                <w:szCs w:val="16"/>
              </w:rPr>
              <w:t xml:space="preserve">Netball Queensland Limited </w:t>
            </w:r>
          </w:p>
        </w:tc>
        <w:tc>
          <w:tcPr>
            <w:tcW w:w="3183" w:type="dxa"/>
            <w:tcBorders>
              <w:top w:val="nil"/>
              <w:left w:val="nil"/>
              <w:bottom w:val="single" w:sz="4" w:space="0" w:color="auto"/>
              <w:right w:val="single" w:sz="4" w:space="0" w:color="auto"/>
            </w:tcBorders>
            <w:shd w:val="clear" w:color="auto" w:fill="auto"/>
            <w:hideMark/>
          </w:tcPr>
          <w:p w14:paraId="76429CFE" w14:textId="77777777" w:rsidR="000F5FB8" w:rsidRPr="004655AF" w:rsidRDefault="000F5FB8" w:rsidP="000F5FB8">
            <w:pPr>
              <w:jc w:val="left"/>
              <w:rPr>
                <w:i/>
                <w:iCs/>
                <w:sz w:val="16"/>
                <w:szCs w:val="16"/>
              </w:rPr>
            </w:pPr>
            <w:r w:rsidRPr="004655AF">
              <w:rPr>
                <w:i/>
                <w:iCs/>
                <w:sz w:val="16"/>
                <w:szCs w:val="16"/>
              </w:rPr>
              <w:t>880 Manly Road, Wakerley</w:t>
            </w:r>
          </w:p>
        </w:tc>
        <w:tc>
          <w:tcPr>
            <w:tcW w:w="944" w:type="dxa"/>
            <w:tcBorders>
              <w:top w:val="nil"/>
              <w:left w:val="nil"/>
              <w:bottom w:val="single" w:sz="4" w:space="0" w:color="auto"/>
              <w:right w:val="single" w:sz="4" w:space="0" w:color="auto"/>
            </w:tcBorders>
            <w:shd w:val="clear" w:color="auto" w:fill="auto"/>
            <w:noWrap/>
            <w:hideMark/>
          </w:tcPr>
          <w:p w14:paraId="748DB581"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219A045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BAE2A5" w14:textId="77777777" w:rsidR="000F5FB8" w:rsidRPr="004655AF" w:rsidRDefault="000F5FB8" w:rsidP="000F5FB8">
            <w:pPr>
              <w:jc w:val="left"/>
              <w:rPr>
                <w:i/>
                <w:iCs/>
                <w:sz w:val="16"/>
                <w:szCs w:val="16"/>
              </w:rPr>
            </w:pPr>
            <w:r w:rsidRPr="004655AF">
              <w:rPr>
                <w:i/>
                <w:iCs/>
                <w:sz w:val="16"/>
                <w:szCs w:val="16"/>
              </w:rPr>
              <w:t>Tarragindi Churches Tigers Sporting Association Inc.</w:t>
            </w:r>
          </w:p>
        </w:tc>
        <w:tc>
          <w:tcPr>
            <w:tcW w:w="3183" w:type="dxa"/>
            <w:tcBorders>
              <w:top w:val="nil"/>
              <w:left w:val="nil"/>
              <w:bottom w:val="single" w:sz="4" w:space="0" w:color="auto"/>
              <w:right w:val="single" w:sz="4" w:space="0" w:color="auto"/>
            </w:tcBorders>
            <w:shd w:val="clear" w:color="auto" w:fill="auto"/>
            <w:hideMark/>
          </w:tcPr>
          <w:p w14:paraId="1295CADB" w14:textId="77777777" w:rsidR="000F5FB8" w:rsidRPr="004655AF" w:rsidRDefault="000F5FB8" w:rsidP="000F5FB8">
            <w:pPr>
              <w:jc w:val="left"/>
              <w:rPr>
                <w:i/>
                <w:iCs/>
                <w:sz w:val="16"/>
                <w:szCs w:val="16"/>
              </w:rPr>
            </w:pPr>
            <w:r w:rsidRPr="004655AF">
              <w:rPr>
                <w:i/>
                <w:iCs/>
                <w:sz w:val="16"/>
                <w:szCs w:val="16"/>
              </w:rPr>
              <w:t>166 Sexton Street, Tarragindi</w:t>
            </w:r>
          </w:p>
        </w:tc>
        <w:tc>
          <w:tcPr>
            <w:tcW w:w="944" w:type="dxa"/>
            <w:tcBorders>
              <w:top w:val="nil"/>
              <w:left w:val="nil"/>
              <w:bottom w:val="single" w:sz="4" w:space="0" w:color="auto"/>
              <w:right w:val="single" w:sz="4" w:space="0" w:color="auto"/>
            </w:tcBorders>
            <w:shd w:val="clear" w:color="auto" w:fill="auto"/>
            <w:noWrap/>
            <w:hideMark/>
          </w:tcPr>
          <w:p w14:paraId="1793F13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664FFB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CA5D912" w14:textId="77777777" w:rsidR="000F5FB8" w:rsidRPr="004655AF" w:rsidRDefault="000F5FB8" w:rsidP="000F5FB8">
            <w:pPr>
              <w:jc w:val="left"/>
              <w:rPr>
                <w:i/>
                <w:iCs/>
                <w:sz w:val="16"/>
                <w:szCs w:val="16"/>
              </w:rPr>
            </w:pPr>
            <w:proofErr w:type="spellStart"/>
            <w:r w:rsidRPr="004655AF">
              <w:rPr>
                <w:i/>
                <w:iCs/>
                <w:sz w:val="16"/>
                <w:szCs w:val="16"/>
              </w:rPr>
              <w:t>Ridgettes</w:t>
            </w:r>
            <w:proofErr w:type="spellEnd"/>
            <w:r w:rsidRPr="004655AF">
              <w:rPr>
                <w:i/>
                <w:iCs/>
                <w:sz w:val="16"/>
                <w:szCs w:val="16"/>
              </w:rPr>
              <w:t xml:space="preserve"> Netball Club Incorporated </w:t>
            </w:r>
          </w:p>
        </w:tc>
        <w:tc>
          <w:tcPr>
            <w:tcW w:w="3183" w:type="dxa"/>
            <w:tcBorders>
              <w:top w:val="nil"/>
              <w:left w:val="nil"/>
              <w:bottom w:val="single" w:sz="4" w:space="0" w:color="auto"/>
              <w:right w:val="single" w:sz="4" w:space="0" w:color="auto"/>
            </w:tcBorders>
            <w:shd w:val="clear" w:color="auto" w:fill="auto"/>
            <w:hideMark/>
          </w:tcPr>
          <w:p w14:paraId="71856259" w14:textId="77777777" w:rsidR="000F5FB8" w:rsidRPr="004655AF" w:rsidRDefault="000F5FB8" w:rsidP="000F5FB8">
            <w:pPr>
              <w:jc w:val="left"/>
              <w:rPr>
                <w:i/>
                <w:iCs/>
                <w:sz w:val="16"/>
                <w:szCs w:val="16"/>
              </w:rPr>
            </w:pPr>
            <w:r w:rsidRPr="004655AF">
              <w:rPr>
                <w:i/>
                <w:iCs/>
                <w:sz w:val="16"/>
                <w:szCs w:val="16"/>
              </w:rPr>
              <w:t>391 Telegraph Road, Fitzgibbon, Fitzgibbon</w:t>
            </w:r>
          </w:p>
        </w:tc>
        <w:tc>
          <w:tcPr>
            <w:tcW w:w="944" w:type="dxa"/>
            <w:tcBorders>
              <w:top w:val="nil"/>
              <w:left w:val="nil"/>
              <w:bottom w:val="single" w:sz="4" w:space="0" w:color="auto"/>
              <w:right w:val="single" w:sz="4" w:space="0" w:color="auto"/>
            </w:tcBorders>
            <w:shd w:val="clear" w:color="auto" w:fill="auto"/>
            <w:noWrap/>
            <w:hideMark/>
          </w:tcPr>
          <w:p w14:paraId="251AF63B" w14:textId="77777777" w:rsidR="000F5FB8" w:rsidRPr="004655AF" w:rsidRDefault="000F5FB8" w:rsidP="000F5FB8">
            <w:pPr>
              <w:jc w:val="left"/>
              <w:rPr>
                <w:i/>
                <w:iCs/>
                <w:sz w:val="16"/>
                <w:szCs w:val="16"/>
              </w:rPr>
            </w:pPr>
            <w:r w:rsidRPr="004655AF">
              <w:rPr>
                <w:i/>
                <w:iCs/>
                <w:sz w:val="16"/>
                <w:szCs w:val="16"/>
              </w:rPr>
              <w:t>1 year</w:t>
            </w:r>
          </w:p>
        </w:tc>
      </w:tr>
      <w:tr w:rsidR="000F5FB8" w:rsidRPr="004655AF" w14:paraId="4B0BF41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BB1DD00" w14:textId="77777777" w:rsidR="000F5FB8" w:rsidRPr="004655AF" w:rsidRDefault="000F5FB8" w:rsidP="000F5FB8">
            <w:pPr>
              <w:jc w:val="left"/>
              <w:rPr>
                <w:i/>
                <w:iCs/>
                <w:sz w:val="16"/>
                <w:szCs w:val="16"/>
              </w:rPr>
            </w:pPr>
            <w:r w:rsidRPr="004655AF">
              <w:rPr>
                <w:i/>
                <w:iCs/>
                <w:sz w:val="16"/>
                <w:szCs w:val="16"/>
              </w:rPr>
              <w:t>Sandgate Hawks Netball Club Inc.</w:t>
            </w:r>
          </w:p>
        </w:tc>
        <w:tc>
          <w:tcPr>
            <w:tcW w:w="3183" w:type="dxa"/>
            <w:tcBorders>
              <w:top w:val="nil"/>
              <w:left w:val="nil"/>
              <w:bottom w:val="single" w:sz="4" w:space="0" w:color="auto"/>
              <w:right w:val="single" w:sz="4" w:space="0" w:color="auto"/>
            </w:tcBorders>
            <w:shd w:val="clear" w:color="auto" w:fill="auto"/>
            <w:hideMark/>
          </w:tcPr>
          <w:p w14:paraId="31782F94" w14:textId="77777777" w:rsidR="000F5FB8" w:rsidRPr="004655AF" w:rsidRDefault="000F5FB8" w:rsidP="000F5FB8">
            <w:pPr>
              <w:jc w:val="left"/>
              <w:rPr>
                <w:i/>
                <w:iCs/>
                <w:sz w:val="16"/>
                <w:szCs w:val="16"/>
              </w:rPr>
            </w:pPr>
            <w:r w:rsidRPr="004655AF">
              <w:rPr>
                <w:i/>
                <w:iCs/>
                <w:sz w:val="16"/>
                <w:szCs w:val="16"/>
              </w:rPr>
              <w:t>391 Telegraph Road, Fitzgibbon, Fitzgibbon</w:t>
            </w:r>
          </w:p>
        </w:tc>
        <w:tc>
          <w:tcPr>
            <w:tcW w:w="944" w:type="dxa"/>
            <w:tcBorders>
              <w:top w:val="nil"/>
              <w:left w:val="nil"/>
              <w:bottom w:val="single" w:sz="4" w:space="0" w:color="auto"/>
              <w:right w:val="single" w:sz="4" w:space="0" w:color="auto"/>
            </w:tcBorders>
            <w:shd w:val="clear" w:color="auto" w:fill="auto"/>
            <w:noWrap/>
            <w:hideMark/>
          </w:tcPr>
          <w:p w14:paraId="6AC60DCA" w14:textId="77777777" w:rsidR="000F5FB8" w:rsidRPr="004655AF" w:rsidRDefault="000F5FB8" w:rsidP="000F5FB8">
            <w:pPr>
              <w:jc w:val="left"/>
              <w:rPr>
                <w:i/>
                <w:iCs/>
                <w:sz w:val="16"/>
                <w:szCs w:val="16"/>
              </w:rPr>
            </w:pPr>
            <w:r w:rsidRPr="004655AF">
              <w:rPr>
                <w:i/>
                <w:iCs/>
                <w:sz w:val="16"/>
                <w:szCs w:val="16"/>
              </w:rPr>
              <w:t>1 year</w:t>
            </w:r>
          </w:p>
        </w:tc>
      </w:tr>
      <w:tr w:rsidR="000F5FB8" w:rsidRPr="004655AF" w14:paraId="49A409B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4A02459" w14:textId="77777777" w:rsidR="000F5FB8" w:rsidRPr="004655AF" w:rsidRDefault="000F5FB8" w:rsidP="000F5FB8">
            <w:pPr>
              <w:jc w:val="left"/>
              <w:rPr>
                <w:i/>
                <w:iCs/>
                <w:sz w:val="16"/>
                <w:szCs w:val="16"/>
              </w:rPr>
            </w:pPr>
            <w:r w:rsidRPr="004655AF">
              <w:rPr>
                <w:i/>
                <w:iCs/>
                <w:sz w:val="16"/>
                <w:szCs w:val="16"/>
              </w:rPr>
              <w:t>The Silk Shed Studio Group Inc.</w:t>
            </w:r>
          </w:p>
        </w:tc>
        <w:tc>
          <w:tcPr>
            <w:tcW w:w="3183" w:type="dxa"/>
            <w:tcBorders>
              <w:top w:val="nil"/>
              <w:left w:val="nil"/>
              <w:bottom w:val="single" w:sz="4" w:space="0" w:color="auto"/>
              <w:right w:val="single" w:sz="4" w:space="0" w:color="auto"/>
            </w:tcBorders>
            <w:shd w:val="clear" w:color="auto" w:fill="auto"/>
            <w:hideMark/>
          </w:tcPr>
          <w:p w14:paraId="2E9F25D4" w14:textId="77777777" w:rsidR="000F5FB8" w:rsidRPr="004655AF" w:rsidRDefault="000F5FB8" w:rsidP="000F5FB8">
            <w:pPr>
              <w:jc w:val="left"/>
              <w:rPr>
                <w:i/>
                <w:iCs/>
                <w:sz w:val="16"/>
                <w:szCs w:val="16"/>
              </w:rPr>
            </w:pPr>
            <w:r w:rsidRPr="004655AF">
              <w:rPr>
                <w:i/>
                <w:iCs/>
                <w:sz w:val="16"/>
                <w:szCs w:val="16"/>
              </w:rPr>
              <w:t>560 Milton Road, Toowong</w:t>
            </w:r>
          </w:p>
        </w:tc>
        <w:tc>
          <w:tcPr>
            <w:tcW w:w="944" w:type="dxa"/>
            <w:tcBorders>
              <w:top w:val="nil"/>
              <w:left w:val="nil"/>
              <w:bottom w:val="single" w:sz="4" w:space="0" w:color="auto"/>
              <w:right w:val="single" w:sz="4" w:space="0" w:color="auto"/>
            </w:tcBorders>
            <w:shd w:val="clear" w:color="auto" w:fill="auto"/>
            <w:noWrap/>
            <w:hideMark/>
          </w:tcPr>
          <w:p w14:paraId="2A7AF209"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63CC71F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150E57" w14:textId="77777777" w:rsidR="000F5FB8" w:rsidRPr="004655AF" w:rsidRDefault="000F5FB8" w:rsidP="000F5FB8">
            <w:pPr>
              <w:jc w:val="left"/>
              <w:rPr>
                <w:i/>
                <w:iCs/>
                <w:sz w:val="16"/>
                <w:szCs w:val="16"/>
              </w:rPr>
            </w:pPr>
            <w:r w:rsidRPr="004655AF">
              <w:rPr>
                <w:i/>
                <w:iCs/>
                <w:sz w:val="16"/>
                <w:szCs w:val="16"/>
              </w:rPr>
              <w:t>Northern Suburbs Pony Club Inc.</w:t>
            </w:r>
          </w:p>
        </w:tc>
        <w:tc>
          <w:tcPr>
            <w:tcW w:w="3183" w:type="dxa"/>
            <w:tcBorders>
              <w:top w:val="nil"/>
              <w:left w:val="nil"/>
              <w:bottom w:val="single" w:sz="4" w:space="0" w:color="auto"/>
              <w:right w:val="single" w:sz="4" w:space="0" w:color="auto"/>
            </w:tcBorders>
            <w:shd w:val="clear" w:color="auto" w:fill="auto"/>
            <w:hideMark/>
          </w:tcPr>
          <w:p w14:paraId="03D3F22E" w14:textId="77777777" w:rsidR="000F5FB8" w:rsidRPr="004655AF" w:rsidRDefault="000F5FB8" w:rsidP="000F5FB8">
            <w:pPr>
              <w:jc w:val="left"/>
              <w:rPr>
                <w:i/>
                <w:iCs/>
                <w:sz w:val="16"/>
                <w:szCs w:val="16"/>
              </w:rPr>
            </w:pPr>
            <w:r w:rsidRPr="004655AF">
              <w:rPr>
                <w:i/>
                <w:iCs/>
                <w:sz w:val="16"/>
                <w:szCs w:val="16"/>
              </w:rPr>
              <w:t>534 Albany Creek Road, Bridgeman Downs</w:t>
            </w:r>
          </w:p>
        </w:tc>
        <w:tc>
          <w:tcPr>
            <w:tcW w:w="944" w:type="dxa"/>
            <w:tcBorders>
              <w:top w:val="nil"/>
              <w:left w:val="nil"/>
              <w:bottom w:val="single" w:sz="4" w:space="0" w:color="auto"/>
              <w:right w:val="single" w:sz="4" w:space="0" w:color="auto"/>
            </w:tcBorders>
            <w:shd w:val="clear" w:color="auto" w:fill="auto"/>
            <w:noWrap/>
            <w:hideMark/>
          </w:tcPr>
          <w:p w14:paraId="74FE88A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390356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3DC729" w14:textId="77777777" w:rsidR="000F5FB8" w:rsidRPr="004655AF" w:rsidRDefault="000F5FB8" w:rsidP="000F5FB8">
            <w:pPr>
              <w:jc w:val="left"/>
              <w:rPr>
                <w:i/>
                <w:iCs/>
                <w:sz w:val="16"/>
                <w:szCs w:val="16"/>
              </w:rPr>
            </w:pPr>
            <w:r w:rsidRPr="004655AF">
              <w:rPr>
                <w:i/>
                <w:iCs/>
                <w:sz w:val="16"/>
                <w:szCs w:val="16"/>
              </w:rPr>
              <w:t>Community Plus Queensland Incorporated</w:t>
            </w:r>
          </w:p>
        </w:tc>
        <w:tc>
          <w:tcPr>
            <w:tcW w:w="3183" w:type="dxa"/>
            <w:tcBorders>
              <w:top w:val="nil"/>
              <w:left w:val="nil"/>
              <w:bottom w:val="single" w:sz="4" w:space="0" w:color="auto"/>
              <w:right w:val="single" w:sz="4" w:space="0" w:color="auto"/>
            </w:tcBorders>
            <w:shd w:val="clear" w:color="auto" w:fill="auto"/>
            <w:hideMark/>
          </w:tcPr>
          <w:p w14:paraId="1E0E37FA" w14:textId="77777777" w:rsidR="000F5FB8" w:rsidRPr="004655AF" w:rsidRDefault="000F5FB8" w:rsidP="000F5FB8">
            <w:pPr>
              <w:jc w:val="left"/>
              <w:rPr>
                <w:i/>
                <w:iCs/>
                <w:sz w:val="16"/>
                <w:szCs w:val="16"/>
              </w:rPr>
            </w:pPr>
            <w:r w:rsidRPr="004655AF">
              <w:rPr>
                <w:i/>
                <w:iCs/>
                <w:sz w:val="16"/>
                <w:szCs w:val="16"/>
              </w:rPr>
              <w:t>155 Boundary Street, West End</w:t>
            </w:r>
          </w:p>
        </w:tc>
        <w:tc>
          <w:tcPr>
            <w:tcW w:w="944" w:type="dxa"/>
            <w:tcBorders>
              <w:top w:val="nil"/>
              <w:left w:val="nil"/>
              <w:bottom w:val="single" w:sz="4" w:space="0" w:color="auto"/>
              <w:right w:val="single" w:sz="4" w:space="0" w:color="auto"/>
            </w:tcBorders>
            <w:shd w:val="clear" w:color="auto" w:fill="auto"/>
            <w:noWrap/>
            <w:hideMark/>
          </w:tcPr>
          <w:p w14:paraId="2286419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397171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E5D4C38" w14:textId="77777777" w:rsidR="000F5FB8" w:rsidRPr="004655AF" w:rsidRDefault="000F5FB8" w:rsidP="000F5FB8">
            <w:pPr>
              <w:jc w:val="left"/>
              <w:rPr>
                <w:i/>
                <w:iCs/>
                <w:sz w:val="16"/>
                <w:szCs w:val="16"/>
              </w:rPr>
            </w:pPr>
            <w:r w:rsidRPr="004655AF">
              <w:rPr>
                <w:i/>
                <w:iCs/>
                <w:sz w:val="16"/>
                <w:szCs w:val="16"/>
              </w:rPr>
              <w:t>Karana Downs Pony Club Inc.</w:t>
            </w:r>
          </w:p>
        </w:tc>
        <w:tc>
          <w:tcPr>
            <w:tcW w:w="3183" w:type="dxa"/>
            <w:tcBorders>
              <w:top w:val="nil"/>
              <w:left w:val="nil"/>
              <w:bottom w:val="single" w:sz="4" w:space="0" w:color="auto"/>
              <w:right w:val="single" w:sz="4" w:space="0" w:color="auto"/>
            </w:tcBorders>
            <w:shd w:val="clear" w:color="auto" w:fill="auto"/>
            <w:hideMark/>
          </w:tcPr>
          <w:p w14:paraId="7C41C2BA" w14:textId="77777777" w:rsidR="000F5FB8" w:rsidRPr="004655AF" w:rsidRDefault="000F5FB8" w:rsidP="000F5FB8">
            <w:pPr>
              <w:jc w:val="left"/>
              <w:rPr>
                <w:i/>
                <w:iCs/>
                <w:sz w:val="16"/>
                <w:szCs w:val="16"/>
              </w:rPr>
            </w:pPr>
            <w:r w:rsidRPr="004655AF">
              <w:rPr>
                <w:i/>
                <w:iCs/>
                <w:sz w:val="16"/>
                <w:szCs w:val="16"/>
              </w:rPr>
              <w:t>114 College Road, Karana Downs</w:t>
            </w:r>
          </w:p>
        </w:tc>
        <w:tc>
          <w:tcPr>
            <w:tcW w:w="944" w:type="dxa"/>
            <w:tcBorders>
              <w:top w:val="nil"/>
              <w:left w:val="nil"/>
              <w:bottom w:val="single" w:sz="4" w:space="0" w:color="auto"/>
              <w:right w:val="single" w:sz="4" w:space="0" w:color="auto"/>
            </w:tcBorders>
            <w:shd w:val="clear" w:color="auto" w:fill="auto"/>
            <w:noWrap/>
            <w:hideMark/>
          </w:tcPr>
          <w:p w14:paraId="01D8573B"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66A56A4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65D06ED" w14:textId="77777777" w:rsidR="000F5FB8" w:rsidRPr="004655AF" w:rsidRDefault="000F5FB8" w:rsidP="000F5FB8">
            <w:pPr>
              <w:jc w:val="left"/>
              <w:rPr>
                <w:i/>
                <w:iCs/>
                <w:sz w:val="16"/>
                <w:szCs w:val="16"/>
              </w:rPr>
            </w:pPr>
            <w:r w:rsidRPr="004655AF">
              <w:rPr>
                <w:i/>
                <w:iCs/>
                <w:sz w:val="16"/>
                <w:szCs w:val="16"/>
              </w:rPr>
              <w:t>Norman Park Sports &amp; Community Club</w:t>
            </w:r>
          </w:p>
        </w:tc>
        <w:tc>
          <w:tcPr>
            <w:tcW w:w="3183" w:type="dxa"/>
            <w:tcBorders>
              <w:top w:val="nil"/>
              <w:left w:val="nil"/>
              <w:bottom w:val="single" w:sz="4" w:space="0" w:color="auto"/>
              <w:right w:val="single" w:sz="4" w:space="0" w:color="auto"/>
            </w:tcBorders>
            <w:shd w:val="clear" w:color="auto" w:fill="auto"/>
            <w:hideMark/>
          </w:tcPr>
          <w:p w14:paraId="29DF8678" w14:textId="77777777" w:rsidR="000F5FB8" w:rsidRPr="004655AF" w:rsidRDefault="000F5FB8" w:rsidP="000F5FB8">
            <w:pPr>
              <w:jc w:val="left"/>
              <w:rPr>
                <w:i/>
                <w:iCs/>
                <w:sz w:val="16"/>
                <w:szCs w:val="16"/>
              </w:rPr>
            </w:pPr>
            <w:r w:rsidRPr="004655AF">
              <w:rPr>
                <w:i/>
                <w:iCs/>
                <w:sz w:val="16"/>
                <w:szCs w:val="16"/>
              </w:rPr>
              <w:t>46 Donaldson Street, Norman Park</w:t>
            </w:r>
          </w:p>
        </w:tc>
        <w:tc>
          <w:tcPr>
            <w:tcW w:w="944" w:type="dxa"/>
            <w:tcBorders>
              <w:top w:val="nil"/>
              <w:left w:val="nil"/>
              <w:bottom w:val="single" w:sz="4" w:space="0" w:color="auto"/>
              <w:right w:val="single" w:sz="4" w:space="0" w:color="auto"/>
            </w:tcBorders>
            <w:shd w:val="clear" w:color="auto" w:fill="auto"/>
            <w:noWrap/>
            <w:hideMark/>
          </w:tcPr>
          <w:p w14:paraId="7F36714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F25A72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EB987C" w14:textId="77777777" w:rsidR="000F5FB8" w:rsidRPr="004655AF" w:rsidRDefault="000F5FB8" w:rsidP="000F5FB8">
            <w:pPr>
              <w:jc w:val="left"/>
              <w:rPr>
                <w:i/>
                <w:iCs/>
                <w:sz w:val="16"/>
                <w:szCs w:val="16"/>
              </w:rPr>
            </w:pPr>
            <w:proofErr w:type="spellStart"/>
            <w:r w:rsidRPr="004655AF">
              <w:rPr>
                <w:i/>
                <w:iCs/>
                <w:sz w:val="16"/>
                <w:szCs w:val="16"/>
              </w:rPr>
              <w:t>SeQual</w:t>
            </w:r>
            <w:proofErr w:type="spellEnd"/>
            <w:r w:rsidRPr="004655AF">
              <w:rPr>
                <w:i/>
                <w:iCs/>
                <w:sz w:val="16"/>
                <w:szCs w:val="16"/>
              </w:rPr>
              <w:t xml:space="preserve"> Association Inc.</w:t>
            </w:r>
          </w:p>
        </w:tc>
        <w:tc>
          <w:tcPr>
            <w:tcW w:w="3183" w:type="dxa"/>
            <w:tcBorders>
              <w:top w:val="nil"/>
              <w:left w:val="nil"/>
              <w:bottom w:val="single" w:sz="4" w:space="0" w:color="auto"/>
              <w:right w:val="single" w:sz="4" w:space="0" w:color="auto"/>
            </w:tcBorders>
            <w:shd w:val="clear" w:color="auto" w:fill="auto"/>
            <w:hideMark/>
          </w:tcPr>
          <w:p w14:paraId="5345B3B3" w14:textId="77777777" w:rsidR="000F5FB8" w:rsidRPr="004655AF" w:rsidRDefault="000F5FB8" w:rsidP="000F5FB8">
            <w:pPr>
              <w:jc w:val="left"/>
              <w:rPr>
                <w:i/>
                <w:iCs/>
                <w:sz w:val="16"/>
                <w:szCs w:val="16"/>
              </w:rPr>
            </w:pPr>
            <w:r w:rsidRPr="004655AF">
              <w:rPr>
                <w:i/>
                <w:iCs/>
                <w:sz w:val="16"/>
                <w:szCs w:val="16"/>
              </w:rPr>
              <w:t>8 Vivienne Street, Newmarket</w:t>
            </w:r>
          </w:p>
        </w:tc>
        <w:tc>
          <w:tcPr>
            <w:tcW w:w="944" w:type="dxa"/>
            <w:tcBorders>
              <w:top w:val="nil"/>
              <w:left w:val="nil"/>
              <w:bottom w:val="single" w:sz="4" w:space="0" w:color="auto"/>
              <w:right w:val="single" w:sz="4" w:space="0" w:color="auto"/>
            </w:tcBorders>
            <w:shd w:val="clear" w:color="auto" w:fill="auto"/>
            <w:noWrap/>
            <w:hideMark/>
          </w:tcPr>
          <w:p w14:paraId="340BAE2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4D0A4A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28A3C7E" w14:textId="77777777" w:rsidR="000F5FB8" w:rsidRPr="004655AF" w:rsidRDefault="000F5FB8" w:rsidP="000F5FB8">
            <w:pPr>
              <w:jc w:val="left"/>
              <w:rPr>
                <w:i/>
                <w:iCs/>
                <w:sz w:val="16"/>
                <w:szCs w:val="16"/>
              </w:rPr>
            </w:pPr>
            <w:r w:rsidRPr="004655AF">
              <w:rPr>
                <w:i/>
                <w:iCs/>
                <w:sz w:val="16"/>
                <w:szCs w:val="16"/>
              </w:rPr>
              <w:t>Sherwood Football Club Ltd</w:t>
            </w:r>
          </w:p>
        </w:tc>
        <w:tc>
          <w:tcPr>
            <w:tcW w:w="3183" w:type="dxa"/>
            <w:tcBorders>
              <w:top w:val="nil"/>
              <w:left w:val="nil"/>
              <w:bottom w:val="single" w:sz="4" w:space="0" w:color="auto"/>
              <w:right w:val="single" w:sz="4" w:space="0" w:color="auto"/>
            </w:tcBorders>
            <w:shd w:val="clear" w:color="auto" w:fill="auto"/>
            <w:hideMark/>
          </w:tcPr>
          <w:p w14:paraId="2C3F5F87" w14:textId="77777777" w:rsidR="000F5FB8" w:rsidRPr="004655AF" w:rsidRDefault="000F5FB8" w:rsidP="000F5FB8">
            <w:pPr>
              <w:jc w:val="left"/>
              <w:rPr>
                <w:i/>
                <w:iCs/>
                <w:sz w:val="16"/>
                <w:szCs w:val="16"/>
              </w:rPr>
            </w:pPr>
            <w:r w:rsidRPr="004655AF">
              <w:rPr>
                <w:i/>
                <w:iCs/>
                <w:sz w:val="16"/>
                <w:szCs w:val="16"/>
              </w:rPr>
              <w:t>83 Oxley Road, Chelmer</w:t>
            </w:r>
          </w:p>
        </w:tc>
        <w:tc>
          <w:tcPr>
            <w:tcW w:w="944" w:type="dxa"/>
            <w:tcBorders>
              <w:top w:val="nil"/>
              <w:left w:val="nil"/>
              <w:bottom w:val="single" w:sz="4" w:space="0" w:color="auto"/>
              <w:right w:val="single" w:sz="4" w:space="0" w:color="auto"/>
            </w:tcBorders>
            <w:shd w:val="clear" w:color="auto" w:fill="auto"/>
            <w:noWrap/>
            <w:hideMark/>
          </w:tcPr>
          <w:p w14:paraId="164088E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46A440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348ED31" w14:textId="77777777" w:rsidR="000F5FB8" w:rsidRPr="004655AF" w:rsidRDefault="000F5FB8" w:rsidP="000F5FB8">
            <w:pPr>
              <w:jc w:val="left"/>
              <w:rPr>
                <w:i/>
                <w:iCs/>
                <w:sz w:val="16"/>
                <w:szCs w:val="16"/>
              </w:rPr>
            </w:pPr>
            <w:r w:rsidRPr="004655AF">
              <w:rPr>
                <w:i/>
                <w:iCs/>
                <w:sz w:val="16"/>
                <w:szCs w:val="16"/>
              </w:rPr>
              <w:t>Brisbane Softball Association Inc.</w:t>
            </w:r>
          </w:p>
        </w:tc>
        <w:tc>
          <w:tcPr>
            <w:tcW w:w="3183" w:type="dxa"/>
            <w:tcBorders>
              <w:top w:val="nil"/>
              <w:left w:val="nil"/>
              <w:bottom w:val="single" w:sz="4" w:space="0" w:color="auto"/>
              <w:right w:val="single" w:sz="4" w:space="0" w:color="auto"/>
            </w:tcBorders>
            <w:shd w:val="clear" w:color="auto" w:fill="auto"/>
            <w:hideMark/>
          </w:tcPr>
          <w:p w14:paraId="6FC01A75" w14:textId="77777777" w:rsidR="000F5FB8" w:rsidRPr="004655AF" w:rsidRDefault="000F5FB8" w:rsidP="000F5FB8">
            <w:pPr>
              <w:jc w:val="left"/>
              <w:rPr>
                <w:i/>
                <w:iCs/>
                <w:sz w:val="16"/>
                <w:szCs w:val="16"/>
              </w:rPr>
            </w:pPr>
            <w:r w:rsidRPr="004655AF">
              <w:rPr>
                <w:i/>
                <w:iCs/>
                <w:sz w:val="16"/>
                <w:szCs w:val="16"/>
              </w:rPr>
              <w:t>47A Preston Road, Carina</w:t>
            </w:r>
          </w:p>
        </w:tc>
        <w:tc>
          <w:tcPr>
            <w:tcW w:w="944" w:type="dxa"/>
            <w:tcBorders>
              <w:top w:val="nil"/>
              <w:left w:val="nil"/>
              <w:bottom w:val="single" w:sz="4" w:space="0" w:color="auto"/>
              <w:right w:val="single" w:sz="4" w:space="0" w:color="auto"/>
            </w:tcBorders>
            <w:shd w:val="clear" w:color="auto" w:fill="auto"/>
            <w:noWrap/>
            <w:hideMark/>
          </w:tcPr>
          <w:p w14:paraId="37C3FA6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7829A1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BC03E4C" w14:textId="77777777" w:rsidR="000F5FB8" w:rsidRPr="004655AF" w:rsidRDefault="000F5FB8" w:rsidP="000F5FB8">
            <w:pPr>
              <w:jc w:val="left"/>
              <w:rPr>
                <w:i/>
                <w:iCs/>
                <w:sz w:val="16"/>
                <w:szCs w:val="16"/>
              </w:rPr>
            </w:pPr>
            <w:r w:rsidRPr="004655AF">
              <w:rPr>
                <w:i/>
                <w:iCs/>
                <w:sz w:val="16"/>
                <w:szCs w:val="16"/>
              </w:rPr>
              <w:t xml:space="preserve">Brothers St. </w:t>
            </w:r>
            <w:proofErr w:type="spellStart"/>
            <w:r w:rsidRPr="004655AF">
              <w:rPr>
                <w:i/>
                <w:iCs/>
                <w:sz w:val="16"/>
                <w:szCs w:val="16"/>
              </w:rPr>
              <w:t>Brendans</w:t>
            </w:r>
            <w:proofErr w:type="spellEnd"/>
            <w:r w:rsidRPr="004655AF">
              <w:rPr>
                <w:i/>
                <w:iCs/>
                <w:sz w:val="16"/>
                <w:szCs w:val="16"/>
              </w:rPr>
              <w:t xml:space="preserve"> Rugby League Football Club Inc.</w:t>
            </w:r>
          </w:p>
        </w:tc>
        <w:tc>
          <w:tcPr>
            <w:tcW w:w="3183" w:type="dxa"/>
            <w:tcBorders>
              <w:top w:val="nil"/>
              <w:left w:val="nil"/>
              <w:bottom w:val="single" w:sz="4" w:space="0" w:color="auto"/>
              <w:right w:val="single" w:sz="4" w:space="0" w:color="auto"/>
            </w:tcBorders>
            <w:shd w:val="clear" w:color="auto" w:fill="auto"/>
            <w:hideMark/>
          </w:tcPr>
          <w:p w14:paraId="0922B25E" w14:textId="77777777" w:rsidR="000F5FB8" w:rsidRPr="004655AF" w:rsidRDefault="000F5FB8" w:rsidP="000F5FB8">
            <w:pPr>
              <w:jc w:val="left"/>
              <w:rPr>
                <w:i/>
                <w:iCs/>
                <w:sz w:val="16"/>
                <w:szCs w:val="16"/>
              </w:rPr>
            </w:pPr>
            <w:r w:rsidRPr="004655AF">
              <w:rPr>
                <w:i/>
                <w:iCs/>
                <w:sz w:val="16"/>
                <w:szCs w:val="16"/>
              </w:rPr>
              <w:t>619 Beaudesert Road, Rocklea</w:t>
            </w:r>
          </w:p>
        </w:tc>
        <w:tc>
          <w:tcPr>
            <w:tcW w:w="944" w:type="dxa"/>
            <w:tcBorders>
              <w:top w:val="nil"/>
              <w:left w:val="nil"/>
              <w:bottom w:val="single" w:sz="4" w:space="0" w:color="auto"/>
              <w:right w:val="single" w:sz="4" w:space="0" w:color="auto"/>
            </w:tcBorders>
            <w:shd w:val="clear" w:color="auto" w:fill="auto"/>
            <w:noWrap/>
            <w:hideMark/>
          </w:tcPr>
          <w:p w14:paraId="132181F0"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F496B4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85E769E" w14:textId="77777777" w:rsidR="000F5FB8" w:rsidRPr="004655AF" w:rsidRDefault="000F5FB8" w:rsidP="000F5FB8">
            <w:pPr>
              <w:jc w:val="left"/>
              <w:rPr>
                <w:i/>
                <w:iCs/>
                <w:sz w:val="16"/>
                <w:szCs w:val="16"/>
              </w:rPr>
            </w:pPr>
            <w:r w:rsidRPr="004655AF">
              <w:rPr>
                <w:i/>
                <w:iCs/>
                <w:sz w:val="16"/>
                <w:szCs w:val="16"/>
              </w:rPr>
              <w:t>Ferny Grove Bowls, Sports and Community Club Inc.</w:t>
            </w:r>
          </w:p>
        </w:tc>
        <w:tc>
          <w:tcPr>
            <w:tcW w:w="3183" w:type="dxa"/>
            <w:tcBorders>
              <w:top w:val="nil"/>
              <w:left w:val="nil"/>
              <w:bottom w:val="single" w:sz="4" w:space="0" w:color="auto"/>
              <w:right w:val="single" w:sz="4" w:space="0" w:color="auto"/>
            </w:tcBorders>
            <w:shd w:val="clear" w:color="auto" w:fill="auto"/>
            <w:hideMark/>
          </w:tcPr>
          <w:p w14:paraId="1AF95475" w14:textId="77777777" w:rsidR="000F5FB8" w:rsidRPr="004655AF" w:rsidRDefault="000F5FB8" w:rsidP="000F5FB8">
            <w:pPr>
              <w:jc w:val="left"/>
              <w:rPr>
                <w:i/>
                <w:iCs/>
                <w:sz w:val="16"/>
                <w:szCs w:val="16"/>
              </w:rPr>
            </w:pPr>
            <w:r w:rsidRPr="004655AF">
              <w:rPr>
                <w:i/>
                <w:iCs/>
                <w:sz w:val="16"/>
                <w:szCs w:val="16"/>
              </w:rPr>
              <w:t>20 Tramway Street, Ferny Grove</w:t>
            </w:r>
          </w:p>
        </w:tc>
        <w:tc>
          <w:tcPr>
            <w:tcW w:w="944" w:type="dxa"/>
            <w:tcBorders>
              <w:top w:val="nil"/>
              <w:left w:val="nil"/>
              <w:bottom w:val="single" w:sz="4" w:space="0" w:color="auto"/>
              <w:right w:val="single" w:sz="4" w:space="0" w:color="auto"/>
            </w:tcBorders>
            <w:shd w:val="clear" w:color="auto" w:fill="auto"/>
            <w:noWrap/>
            <w:hideMark/>
          </w:tcPr>
          <w:p w14:paraId="6A29C3C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2F8589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EA4B060" w14:textId="77777777" w:rsidR="000F5FB8" w:rsidRPr="004655AF" w:rsidRDefault="000F5FB8" w:rsidP="000F5FB8">
            <w:pPr>
              <w:jc w:val="left"/>
              <w:rPr>
                <w:i/>
                <w:iCs/>
                <w:sz w:val="16"/>
                <w:szCs w:val="16"/>
              </w:rPr>
            </w:pPr>
            <w:r w:rsidRPr="004655AF">
              <w:rPr>
                <w:i/>
                <w:iCs/>
                <w:sz w:val="16"/>
                <w:szCs w:val="16"/>
              </w:rPr>
              <w:t>Carina &amp; Districts Committee on the Ageing</w:t>
            </w:r>
          </w:p>
        </w:tc>
        <w:tc>
          <w:tcPr>
            <w:tcW w:w="3183" w:type="dxa"/>
            <w:tcBorders>
              <w:top w:val="nil"/>
              <w:left w:val="nil"/>
              <w:bottom w:val="single" w:sz="4" w:space="0" w:color="auto"/>
              <w:right w:val="single" w:sz="4" w:space="0" w:color="auto"/>
            </w:tcBorders>
            <w:shd w:val="clear" w:color="auto" w:fill="auto"/>
            <w:hideMark/>
          </w:tcPr>
          <w:p w14:paraId="2F0F0DD8" w14:textId="77777777" w:rsidR="000F5FB8" w:rsidRPr="004655AF" w:rsidRDefault="000F5FB8" w:rsidP="000F5FB8">
            <w:pPr>
              <w:jc w:val="left"/>
              <w:rPr>
                <w:i/>
                <w:iCs/>
                <w:sz w:val="16"/>
                <w:szCs w:val="16"/>
              </w:rPr>
            </w:pPr>
            <w:r w:rsidRPr="004655AF">
              <w:rPr>
                <w:i/>
                <w:iCs/>
                <w:sz w:val="16"/>
                <w:szCs w:val="16"/>
              </w:rPr>
              <w:t>85 Mayfield Road, Carina</w:t>
            </w:r>
          </w:p>
        </w:tc>
        <w:tc>
          <w:tcPr>
            <w:tcW w:w="944" w:type="dxa"/>
            <w:tcBorders>
              <w:top w:val="nil"/>
              <w:left w:val="nil"/>
              <w:bottom w:val="single" w:sz="4" w:space="0" w:color="auto"/>
              <w:right w:val="single" w:sz="4" w:space="0" w:color="auto"/>
            </w:tcBorders>
            <w:shd w:val="clear" w:color="auto" w:fill="auto"/>
            <w:noWrap/>
            <w:hideMark/>
          </w:tcPr>
          <w:p w14:paraId="6F92EF6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3E3909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6BFFB6"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163DB506" w14:textId="77777777" w:rsidR="000F5FB8" w:rsidRPr="004655AF" w:rsidRDefault="000F5FB8" w:rsidP="000F5FB8">
            <w:pPr>
              <w:jc w:val="left"/>
              <w:rPr>
                <w:i/>
                <w:iCs/>
                <w:sz w:val="16"/>
                <w:szCs w:val="16"/>
              </w:rPr>
            </w:pPr>
            <w:r w:rsidRPr="004655AF">
              <w:rPr>
                <w:i/>
                <w:iCs/>
                <w:sz w:val="16"/>
                <w:szCs w:val="16"/>
              </w:rPr>
              <w:t>175 Edinburgh Castle Road, Wavell Heights</w:t>
            </w:r>
          </w:p>
        </w:tc>
        <w:tc>
          <w:tcPr>
            <w:tcW w:w="944" w:type="dxa"/>
            <w:tcBorders>
              <w:top w:val="nil"/>
              <w:left w:val="nil"/>
              <w:bottom w:val="single" w:sz="4" w:space="0" w:color="auto"/>
              <w:right w:val="single" w:sz="4" w:space="0" w:color="auto"/>
            </w:tcBorders>
            <w:shd w:val="clear" w:color="auto" w:fill="auto"/>
            <w:noWrap/>
            <w:hideMark/>
          </w:tcPr>
          <w:p w14:paraId="58565AB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E77857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C2E2CAC" w14:textId="77777777" w:rsidR="000F5FB8" w:rsidRPr="004655AF" w:rsidRDefault="000F5FB8" w:rsidP="000F5FB8">
            <w:pPr>
              <w:jc w:val="left"/>
              <w:rPr>
                <w:i/>
                <w:iCs/>
                <w:sz w:val="16"/>
                <w:szCs w:val="16"/>
              </w:rPr>
            </w:pPr>
            <w:r w:rsidRPr="004655AF">
              <w:rPr>
                <w:i/>
                <w:iCs/>
                <w:sz w:val="16"/>
                <w:szCs w:val="16"/>
              </w:rPr>
              <w:t>Brookfield Horse &amp; Pony Club Inc. &amp; Brookfield Equestrian Group Inc.</w:t>
            </w:r>
          </w:p>
        </w:tc>
        <w:tc>
          <w:tcPr>
            <w:tcW w:w="3183" w:type="dxa"/>
            <w:tcBorders>
              <w:top w:val="nil"/>
              <w:left w:val="nil"/>
              <w:bottom w:val="single" w:sz="4" w:space="0" w:color="auto"/>
              <w:right w:val="single" w:sz="4" w:space="0" w:color="auto"/>
            </w:tcBorders>
            <w:shd w:val="clear" w:color="auto" w:fill="auto"/>
            <w:hideMark/>
          </w:tcPr>
          <w:p w14:paraId="22749116" w14:textId="77777777" w:rsidR="000F5FB8" w:rsidRPr="004655AF" w:rsidRDefault="000F5FB8" w:rsidP="000F5FB8">
            <w:pPr>
              <w:jc w:val="left"/>
              <w:rPr>
                <w:i/>
                <w:iCs/>
                <w:sz w:val="16"/>
                <w:szCs w:val="16"/>
              </w:rPr>
            </w:pPr>
            <w:r w:rsidRPr="004655AF">
              <w:rPr>
                <w:i/>
                <w:iCs/>
                <w:sz w:val="16"/>
                <w:szCs w:val="16"/>
              </w:rPr>
              <w:t>48 Boscombe Road, Brookfield</w:t>
            </w:r>
          </w:p>
        </w:tc>
        <w:tc>
          <w:tcPr>
            <w:tcW w:w="944" w:type="dxa"/>
            <w:tcBorders>
              <w:top w:val="nil"/>
              <w:left w:val="nil"/>
              <w:bottom w:val="single" w:sz="4" w:space="0" w:color="auto"/>
              <w:right w:val="single" w:sz="4" w:space="0" w:color="auto"/>
            </w:tcBorders>
            <w:shd w:val="clear" w:color="auto" w:fill="auto"/>
            <w:noWrap/>
            <w:hideMark/>
          </w:tcPr>
          <w:p w14:paraId="6CEEC138"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087C756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A4722E1" w14:textId="77777777" w:rsidR="000F5FB8" w:rsidRPr="004655AF" w:rsidRDefault="000F5FB8" w:rsidP="000F5FB8">
            <w:pPr>
              <w:jc w:val="left"/>
              <w:rPr>
                <w:i/>
                <w:iCs/>
                <w:sz w:val="16"/>
                <w:szCs w:val="16"/>
              </w:rPr>
            </w:pPr>
            <w:r w:rsidRPr="004655AF">
              <w:rPr>
                <w:i/>
                <w:iCs/>
                <w:sz w:val="16"/>
                <w:szCs w:val="16"/>
              </w:rPr>
              <w:t>Indooroopilly Canoe Club Inc.</w:t>
            </w:r>
          </w:p>
        </w:tc>
        <w:tc>
          <w:tcPr>
            <w:tcW w:w="3183" w:type="dxa"/>
            <w:tcBorders>
              <w:top w:val="nil"/>
              <w:left w:val="nil"/>
              <w:bottom w:val="single" w:sz="4" w:space="0" w:color="auto"/>
              <w:right w:val="single" w:sz="4" w:space="0" w:color="auto"/>
            </w:tcBorders>
            <w:shd w:val="clear" w:color="auto" w:fill="auto"/>
            <w:hideMark/>
          </w:tcPr>
          <w:p w14:paraId="461201FB" w14:textId="77777777" w:rsidR="000F5FB8" w:rsidRPr="004655AF" w:rsidRDefault="000F5FB8" w:rsidP="000F5FB8">
            <w:pPr>
              <w:jc w:val="left"/>
              <w:rPr>
                <w:i/>
                <w:iCs/>
                <w:sz w:val="16"/>
                <w:szCs w:val="16"/>
              </w:rPr>
            </w:pPr>
            <w:r w:rsidRPr="004655AF">
              <w:rPr>
                <w:i/>
                <w:iCs/>
                <w:sz w:val="16"/>
                <w:szCs w:val="16"/>
              </w:rPr>
              <w:t>209 Witton Road, Indooroopilly</w:t>
            </w:r>
          </w:p>
        </w:tc>
        <w:tc>
          <w:tcPr>
            <w:tcW w:w="944" w:type="dxa"/>
            <w:tcBorders>
              <w:top w:val="nil"/>
              <w:left w:val="nil"/>
              <w:bottom w:val="single" w:sz="4" w:space="0" w:color="auto"/>
              <w:right w:val="single" w:sz="4" w:space="0" w:color="auto"/>
            </w:tcBorders>
            <w:shd w:val="clear" w:color="auto" w:fill="auto"/>
            <w:noWrap/>
            <w:hideMark/>
          </w:tcPr>
          <w:p w14:paraId="3BE2D7C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81BB7E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B0221F" w14:textId="77777777" w:rsidR="000F5FB8" w:rsidRPr="004655AF" w:rsidRDefault="000F5FB8" w:rsidP="000F5FB8">
            <w:pPr>
              <w:jc w:val="left"/>
              <w:rPr>
                <w:i/>
                <w:iCs/>
                <w:sz w:val="16"/>
                <w:szCs w:val="16"/>
              </w:rPr>
            </w:pPr>
            <w:r w:rsidRPr="004655AF">
              <w:rPr>
                <w:i/>
                <w:iCs/>
                <w:sz w:val="16"/>
                <w:szCs w:val="16"/>
              </w:rPr>
              <w:t>Sandgate &amp; District Youth Tennis Association Inc.</w:t>
            </w:r>
          </w:p>
        </w:tc>
        <w:tc>
          <w:tcPr>
            <w:tcW w:w="3183" w:type="dxa"/>
            <w:tcBorders>
              <w:top w:val="nil"/>
              <w:left w:val="nil"/>
              <w:bottom w:val="single" w:sz="4" w:space="0" w:color="auto"/>
              <w:right w:val="single" w:sz="4" w:space="0" w:color="auto"/>
            </w:tcBorders>
            <w:shd w:val="clear" w:color="auto" w:fill="auto"/>
            <w:hideMark/>
          </w:tcPr>
          <w:p w14:paraId="6519B9DB" w14:textId="77777777" w:rsidR="000F5FB8" w:rsidRPr="004655AF" w:rsidRDefault="000F5FB8" w:rsidP="000F5FB8">
            <w:pPr>
              <w:jc w:val="left"/>
              <w:rPr>
                <w:i/>
                <w:iCs/>
                <w:sz w:val="16"/>
                <w:szCs w:val="16"/>
              </w:rPr>
            </w:pPr>
            <w:r w:rsidRPr="004655AF">
              <w:rPr>
                <w:i/>
                <w:iCs/>
                <w:sz w:val="16"/>
                <w:szCs w:val="16"/>
              </w:rPr>
              <w:t>83 Board Street, Deagon</w:t>
            </w:r>
          </w:p>
        </w:tc>
        <w:tc>
          <w:tcPr>
            <w:tcW w:w="944" w:type="dxa"/>
            <w:tcBorders>
              <w:top w:val="nil"/>
              <w:left w:val="nil"/>
              <w:bottom w:val="single" w:sz="4" w:space="0" w:color="auto"/>
              <w:right w:val="single" w:sz="4" w:space="0" w:color="auto"/>
            </w:tcBorders>
            <w:shd w:val="clear" w:color="auto" w:fill="auto"/>
            <w:noWrap/>
            <w:hideMark/>
          </w:tcPr>
          <w:p w14:paraId="26FBE20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1735B6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A6A248E" w14:textId="77777777" w:rsidR="000F5FB8" w:rsidRPr="004655AF" w:rsidRDefault="000F5FB8" w:rsidP="000F5FB8">
            <w:pPr>
              <w:jc w:val="left"/>
              <w:rPr>
                <w:i/>
                <w:iCs/>
                <w:sz w:val="16"/>
                <w:szCs w:val="16"/>
              </w:rPr>
            </w:pPr>
            <w:r w:rsidRPr="004655AF">
              <w:rPr>
                <w:i/>
                <w:iCs/>
                <w:sz w:val="16"/>
                <w:szCs w:val="16"/>
              </w:rPr>
              <w:t>Gunyah Lapidary Club Inc.</w:t>
            </w:r>
          </w:p>
        </w:tc>
        <w:tc>
          <w:tcPr>
            <w:tcW w:w="3183" w:type="dxa"/>
            <w:tcBorders>
              <w:top w:val="nil"/>
              <w:left w:val="nil"/>
              <w:bottom w:val="single" w:sz="4" w:space="0" w:color="auto"/>
              <w:right w:val="single" w:sz="4" w:space="0" w:color="auto"/>
            </w:tcBorders>
            <w:shd w:val="clear" w:color="auto" w:fill="auto"/>
            <w:hideMark/>
          </w:tcPr>
          <w:p w14:paraId="6509320D" w14:textId="77777777" w:rsidR="000F5FB8" w:rsidRPr="004655AF" w:rsidRDefault="000F5FB8" w:rsidP="000F5FB8">
            <w:pPr>
              <w:jc w:val="left"/>
              <w:rPr>
                <w:i/>
                <w:iCs/>
                <w:sz w:val="16"/>
                <w:szCs w:val="16"/>
              </w:rPr>
            </w:pPr>
            <w:r w:rsidRPr="004655AF">
              <w:rPr>
                <w:i/>
                <w:iCs/>
                <w:sz w:val="16"/>
                <w:szCs w:val="16"/>
              </w:rPr>
              <w:t>52 Cressey Street, Wavell Heights</w:t>
            </w:r>
          </w:p>
        </w:tc>
        <w:tc>
          <w:tcPr>
            <w:tcW w:w="944" w:type="dxa"/>
            <w:tcBorders>
              <w:top w:val="nil"/>
              <w:left w:val="nil"/>
              <w:bottom w:val="single" w:sz="4" w:space="0" w:color="auto"/>
              <w:right w:val="single" w:sz="4" w:space="0" w:color="auto"/>
            </w:tcBorders>
            <w:shd w:val="clear" w:color="auto" w:fill="auto"/>
            <w:noWrap/>
            <w:hideMark/>
          </w:tcPr>
          <w:p w14:paraId="2CD20E1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01D08F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85559C" w14:textId="77777777" w:rsidR="000F5FB8" w:rsidRPr="004655AF" w:rsidRDefault="000F5FB8" w:rsidP="000F5FB8">
            <w:pPr>
              <w:jc w:val="left"/>
              <w:rPr>
                <w:i/>
                <w:iCs/>
                <w:sz w:val="16"/>
                <w:szCs w:val="16"/>
              </w:rPr>
            </w:pPr>
            <w:r w:rsidRPr="004655AF">
              <w:rPr>
                <w:i/>
                <w:iCs/>
                <w:sz w:val="16"/>
                <w:szCs w:val="16"/>
              </w:rPr>
              <w:t>Metro Arts Ltd</w:t>
            </w:r>
          </w:p>
        </w:tc>
        <w:tc>
          <w:tcPr>
            <w:tcW w:w="3183" w:type="dxa"/>
            <w:tcBorders>
              <w:top w:val="nil"/>
              <w:left w:val="nil"/>
              <w:bottom w:val="single" w:sz="4" w:space="0" w:color="auto"/>
              <w:right w:val="single" w:sz="4" w:space="0" w:color="auto"/>
            </w:tcBorders>
            <w:shd w:val="clear" w:color="auto" w:fill="auto"/>
            <w:hideMark/>
          </w:tcPr>
          <w:p w14:paraId="4331EC15" w14:textId="77777777" w:rsidR="000F5FB8" w:rsidRPr="004655AF" w:rsidRDefault="000F5FB8" w:rsidP="000F5FB8">
            <w:pPr>
              <w:jc w:val="left"/>
              <w:rPr>
                <w:i/>
                <w:iCs/>
                <w:sz w:val="16"/>
                <w:szCs w:val="16"/>
              </w:rPr>
            </w:pPr>
            <w:r w:rsidRPr="004655AF">
              <w:rPr>
                <w:i/>
                <w:iCs/>
                <w:sz w:val="16"/>
                <w:szCs w:val="16"/>
              </w:rPr>
              <w:t>97 Wynnum Road, Norman Park</w:t>
            </w:r>
          </w:p>
        </w:tc>
        <w:tc>
          <w:tcPr>
            <w:tcW w:w="944" w:type="dxa"/>
            <w:tcBorders>
              <w:top w:val="nil"/>
              <w:left w:val="nil"/>
              <w:bottom w:val="single" w:sz="4" w:space="0" w:color="auto"/>
              <w:right w:val="single" w:sz="4" w:space="0" w:color="auto"/>
            </w:tcBorders>
            <w:shd w:val="clear" w:color="auto" w:fill="auto"/>
            <w:noWrap/>
            <w:hideMark/>
          </w:tcPr>
          <w:p w14:paraId="6D3AB41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CF9ED7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ECCCCE" w14:textId="77777777" w:rsidR="000F5FB8" w:rsidRPr="004655AF" w:rsidRDefault="000F5FB8" w:rsidP="000F5FB8">
            <w:pPr>
              <w:jc w:val="left"/>
              <w:rPr>
                <w:i/>
                <w:iCs/>
                <w:sz w:val="16"/>
                <w:szCs w:val="16"/>
              </w:rPr>
            </w:pPr>
            <w:r w:rsidRPr="004655AF">
              <w:rPr>
                <w:i/>
                <w:iCs/>
                <w:sz w:val="16"/>
                <w:szCs w:val="16"/>
              </w:rPr>
              <w:t>Returned and Services League Of Australia (Queensland Branch) The Gap Sub Branch Inc.</w:t>
            </w:r>
          </w:p>
        </w:tc>
        <w:tc>
          <w:tcPr>
            <w:tcW w:w="3183" w:type="dxa"/>
            <w:tcBorders>
              <w:top w:val="nil"/>
              <w:left w:val="nil"/>
              <w:bottom w:val="single" w:sz="4" w:space="0" w:color="auto"/>
              <w:right w:val="single" w:sz="4" w:space="0" w:color="auto"/>
            </w:tcBorders>
            <w:shd w:val="clear" w:color="auto" w:fill="auto"/>
            <w:hideMark/>
          </w:tcPr>
          <w:p w14:paraId="3B79F113" w14:textId="77777777" w:rsidR="000F5FB8" w:rsidRPr="004655AF" w:rsidRDefault="000F5FB8" w:rsidP="000F5FB8">
            <w:pPr>
              <w:jc w:val="left"/>
              <w:rPr>
                <w:i/>
                <w:iCs/>
                <w:sz w:val="16"/>
                <w:szCs w:val="16"/>
              </w:rPr>
            </w:pPr>
            <w:r w:rsidRPr="004655AF">
              <w:rPr>
                <w:i/>
                <w:iCs/>
                <w:sz w:val="16"/>
                <w:szCs w:val="16"/>
              </w:rPr>
              <w:t>1176 Waterworks Road, The Gap</w:t>
            </w:r>
          </w:p>
        </w:tc>
        <w:tc>
          <w:tcPr>
            <w:tcW w:w="944" w:type="dxa"/>
            <w:tcBorders>
              <w:top w:val="nil"/>
              <w:left w:val="nil"/>
              <w:bottom w:val="single" w:sz="4" w:space="0" w:color="auto"/>
              <w:right w:val="single" w:sz="4" w:space="0" w:color="auto"/>
            </w:tcBorders>
            <w:shd w:val="clear" w:color="auto" w:fill="auto"/>
            <w:noWrap/>
            <w:hideMark/>
          </w:tcPr>
          <w:p w14:paraId="50223FE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5D105B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B16B2D6" w14:textId="77777777" w:rsidR="000F5FB8" w:rsidRPr="004655AF" w:rsidRDefault="000F5FB8" w:rsidP="000F5FB8">
            <w:pPr>
              <w:jc w:val="left"/>
              <w:rPr>
                <w:i/>
                <w:iCs/>
                <w:sz w:val="16"/>
                <w:szCs w:val="16"/>
              </w:rPr>
            </w:pPr>
            <w:r w:rsidRPr="004655AF">
              <w:rPr>
                <w:i/>
                <w:iCs/>
                <w:sz w:val="16"/>
                <w:szCs w:val="16"/>
              </w:rPr>
              <w:t>Breakfast Creek Boat Club Inc.</w:t>
            </w:r>
          </w:p>
        </w:tc>
        <w:tc>
          <w:tcPr>
            <w:tcW w:w="3183" w:type="dxa"/>
            <w:tcBorders>
              <w:top w:val="nil"/>
              <w:left w:val="nil"/>
              <w:bottom w:val="single" w:sz="4" w:space="0" w:color="auto"/>
              <w:right w:val="single" w:sz="4" w:space="0" w:color="auto"/>
            </w:tcBorders>
            <w:shd w:val="clear" w:color="auto" w:fill="auto"/>
            <w:hideMark/>
          </w:tcPr>
          <w:p w14:paraId="20D78AB8" w14:textId="77777777" w:rsidR="000F5FB8" w:rsidRPr="004655AF" w:rsidRDefault="000F5FB8" w:rsidP="000F5FB8">
            <w:pPr>
              <w:jc w:val="left"/>
              <w:rPr>
                <w:i/>
                <w:iCs/>
                <w:sz w:val="16"/>
                <w:szCs w:val="16"/>
              </w:rPr>
            </w:pPr>
            <w:r w:rsidRPr="004655AF">
              <w:rPr>
                <w:i/>
                <w:iCs/>
                <w:sz w:val="16"/>
                <w:szCs w:val="16"/>
              </w:rPr>
              <w:t>39 Argyle Street, Albion</w:t>
            </w:r>
          </w:p>
        </w:tc>
        <w:tc>
          <w:tcPr>
            <w:tcW w:w="944" w:type="dxa"/>
            <w:tcBorders>
              <w:top w:val="nil"/>
              <w:left w:val="nil"/>
              <w:bottom w:val="single" w:sz="4" w:space="0" w:color="auto"/>
              <w:right w:val="single" w:sz="4" w:space="0" w:color="auto"/>
            </w:tcBorders>
            <w:shd w:val="clear" w:color="auto" w:fill="auto"/>
            <w:noWrap/>
            <w:hideMark/>
          </w:tcPr>
          <w:p w14:paraId="07F1798F" w14:textId="77777777" w:rsidR="000F5FB8" w:rsidRPr="004655AF" w:rsidRDefault="000F5FB8" w:rsidP="000F5FB8">
            <w:pPr>
              <w:jc w:val="left"/>
              <w:rPr>
                <w:i/>
                <w:iCs/>
                <w:sz w:val="16"/>
                <w:szCs w:val="16"/>
              </w:rPr>
            </w:pPr>
            <w:r w:rsidRPr="004655AF">
              <w:rPr>
                <w:i/>
                <w:iCs/>
                <w:sz w:val="16"/>
                <w:szCs w:val="16"/>
              </w:rPr>
              <w:t>1 years</w:t>
            </w:r>
          </w:p>
        </w:tc>
      </w:tr>
      <w:tr w:rsidR="000F5FB8" w:rsidRPr="004655AF" w14:paraId="4611DD6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ED5221C" w14:textId="77777777" w:rsidR="000F5FB8" w:rsidRPr="004655AF" w:rsidRDefault="000F5FB8" w:rsidP="000F5FB8">
            <w:pPr>
              <w:jc w:val="left"/>
              <w:rPr>
                <w:i/>
                <w:iCs/>
                <w:sz w:val="16"/>
                <w:szCs w:val="16"/>
              </w:rPr>
            </w:pPr>
            <w:r w:rsidRPr="004655AF">
              <w:rPr>
                <w:i/>
                <w:iCs/>
                <w:sz w:val="16"/>
                <w:szCs w:val="16"/>
              </w:rPr>
              <w:t>Brisbane Paddling Club Incorporated</w:t>
            </w:r>
          </w:p>
        </w:tc>
        <w:tc>
          <w:tcPr>
            <w:tcW w:w="3183" w:type="dxa"/>
            <w:tcBorders>
              <w:top w:val="nil"/>
              <w:left w:val="nil"/>
              <w:bottom w:val="single" w:sz="4" w:space="0" w:color="auto"/>
              <w:right w:val="single" w:sz="4" w:space="0" w:color="auto"/>
            </w:tcBorders>
            <w:shd w:val="clear" w:color="auto" w:fill="auto"/>
            <w:hideMark/>
          </w:tcPr>
          <w:p w14:paraId="618A63D6" w14:textId="77777777" w:rsidR="000F5FB8" w:rsidRPr="004655AF" w:rsidRDefault="000F5FB8" w:rsidP="000F5FB8">
            <w:pPr>
              <w:jc w:val="left"/>
              <w:rPr>
                <w:i/>
                <w:iCs/>
                <w:sz w:val="16"/>
                <w:szCs w:val="16"/>
              </w:rPr>
            </w:pPr>
            <w:r w:rsidRPr="004655AF">
              <w:rPr>
                <w:i/>
                <w:iCs/>
                <w:sz w:val="16"/>
                <w:szCs w:val="16"/>
              </w:rPr>
              <w:t>39 Argyle Street, Albion</w:t>
            </w:r>
          </w:p>
        </w:tc>
        <w:tc>
          <w:tcPr>
            <w:tcW w:w="944" w:type="dxa"/>
            <w:tcBorders>
              <w:top w:val="nil"/>
              <w:left w:val="nil"/>
              <w:bottom w:val="single" w:sz="4" w:space="0" w:color="auto"/>
              <w:right w:val="single" w:sz="4" w:space="0" w:color="auto"/>
            </w:tcBorders>
            <w:shd w:val="clear" w:color="auto" w:fill="auto"/>
            <w:noWrap/>
            <w:hideMark/>
          </w:tcPr>
          <w:p w14:paraId="1524F684" w14:textId="77777777" w:rsidR="000F5FB8" w:rsidRPr="004655AF" w:rsidRDefault="000F5FB8" w:rsidP="000F5FB8">
            <w:pPr>
              <w:jc w:val="left"/>
              <w:rPr>
                <w:i/>
                <w:iCs/>
                <w:sz w:val="16"/>
                <w:szCs w:val="16"/>
              </w:rPr>
            </w:pPr>
            <w:r w:rsidRPr="004655AF">
              <w:rPr>
                <w:i/>
                <w:iCs/>
                <w:sz w:val="16"/>
                <w:szCs w:val="16"/>
              </w:rPr>
              <w:t>1 years</w:t>
            </w:r>
          </w:p>
        </w:tc>
      </w:tr>
      <w:tr w:rsidR="000F5FB8" w:rsidRPr="004655AF" w14:paraId="176EAA1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6677BC8" w14:textId="77777777" w:rsidR="000F5FB8" w:rsidRPr="004655AF" w:rsidRDefault="000F5FB8" w:rsidP="000F5FB8">
            <w:pPr>
              <w:jc w:val="left"/>
              <w:rPr>
                <w:i/>
                <w:iCs/>
                <w:sz w:val="16"/>
                <w:szCs w:val="16"/>
              </w:rPr>
            </w:pPr>
            <w:r w:rsidRPr="004655AF">
              <w:rPr>
                <w:i/>
                <w:iCs/>
                <w:sz w:val="16"/>
                <w:szCs w:val="16"/>
              </w:rPr>
              <w:t>Te Waka Taniwha Dragon Boat Club Inc.</w:t>
            </w:r>
          </w:p>
        </w:tc>
        <w:tc>
          <w:tcPr>
            <w:tcW w:w="3183" w:type="dxa"/>
            <w:tcBorders>
              <w:top w:val="nil"/>
              <w:left w:val="nil"/>
              <w:bottom w:val="single" w:sz="4" w:space="0" w:color="auto"/>
              <w:right w:val="single" w:sz="4" w:space="0" w:color="auto"/>
            </w:tcBorders>
            <w:shd w:val="clear" w:color="auto" w:fill="auto"/>
            <w:hideMark/>
          </w:tcPr>
          <w:p w14:paraId="3B046672" w14:textId="77777777" w:rsidR="000F5FB8" w:rsidRPr="004655AF" w:rsidRDefault="000F5FB8" w:rsidP="000F5FB8">
            <w:pPr>
              <w:jc w:val="left"/>
              <w:rPr>
                <w:i/>
                <w:iCs/>
                <w:sz w:val="16"/>
                <w:szCs w:val="16"/>
              </w:rPr>
            </w:pPr>
            <w:r w:rsidRPr="004655AF">
              <w:rPr>
                <w:i/>
                <w:iCs/>
                <w:sz w:val="16"/>
                <w:szCs w:val="16"/>
              </w:rPr>
              <w:t>39 Argyle Street, Albion</w:t>
            </w:r>
          </w:p>
        </w:tc>
        <w:tc>
          <w:tcPr>
            <w:tcW w:w="944" w:type="dxa"/>
            <w:tcBorders>
              <w:top w:val="nil"/>
              <w:left w:val="nil"/>
              <w:bottom w:val="single" w:sz="4" w:space="0" w:color="auto"/>
              <w:right w:val="single" w:sz="4" w:space="0" w:color="auto"/>
            </w:tcBorders>
            <w:shd w:val="clear" w:color="auto" w:fill="auto"/>
            <w:noWrap/>
            <w:hideMark/>
          </w:tcPr>
          <w:p w14:paraId="32DB057F" w14:textId="77777777" w:rsidR="000F5FB8" w:rsidRPr="004655AF" w:rsidRDefault="000F5FB8" w:rsidP="000F5FB8">
            <w:pPr>
              <w:jc w:val="left"/>
              <w:rPr>
                <w:i/>
                <w:iCs/>
                <w:sz w:val="16"/>
                <w:szCs w:val="16"/>
              </w:rPr>
            </w:pPr>
            <w:r w:rsidRPr="004655AF">
              <w:rPr>
                <w:i/>
                <w:iCs/>
                <w:sz w:val="16"/>
                <w:szCs w:val="16"/>
              </w:rPr>
              <w:t>1 years</w:t>
            </w:r>
          </w:p>
        </w:tc>
      </w:tr>
      <w:tr w:rsidR="000F5FB8" w:rsidRPr="004655AF" w14:paraId="0332E5E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7EE1E3" w14:textId="77777777" w:rsidR="000F5FB8" w:rsidRPr="004655AF" w:rsidRDefault="000F5FB8" w:rsidP="000F5FB8">
            <w:pPr>
              <w:jc w:val="left"/>
              <w:rPr>
                <w:i/>
                <w:iCs/>
                <w:sz w:val="16"/>
                <w:szCs w:val="16"/>
              </w:rPr>
            </w:pPr>
            <w:r w:rsidRPr="004655AF">
              <w:rPr>
                <w:i/>
                <w:iCs/>
                <w:sz w:val="16"/>
                <w:szCs w:val="16"/>
              </w:rPr>
              <w:t>The Wooden Boat Association of Queensland Inc.</w:t>
            </w:r>
          </w:p>
        </w:tc>
        <w:tc>
          <w:tcPr>
            <w:tcW w:w="3183" w:type="dxa"/>
            <w:tcBorders>
              <w:top w:val="nil"/>
              <w:left w:val="nil"/>
              <w:bottom w:val="single" w:sz="4" w:space="0" w:color="auto"/>
              <w:right w:val="single" w:sz="4" w:space="0" w:color="auto"/>
            </w:tcBorders>
            <w:shd w:val="clear" w:color="auto" w:fill="auto"/>
            <w:hideMark/>
          </w:tcPr>
          <w:p w14:paraId="1DAC6C2D" w14:textId="77777777" w:rsidR="000F5FB8" w:rsidRPr="004655AF" w:rsidRDefault="000F5FB8" w:rsidP="000F5FB8">
            <w:pPr>
              <w:jc w:val="left"/>
              <w:rPr>
                <w:i/>
                <w:iCs/>
                <w:sz w:val="16"/>
                <w:szCs w:val="16"/>
              </w:rPr>
            </w:pPr>
            <w:r w:rsidRPr="004655AF">
              <w:rPr>
                <w:i/>
                <w:iCs/>
                <w:sz w:val="16"/>
                <w:szCs w:val="16"/>
              </w:rPr>
              <w:t>39 Argyle Street, Albion</w:t>
            </w:r>
          </w:p>
        </w:tc>
        <w:tc>
          <w:tcPr>
            <w:tcW w:w="944" w:type="dxa"/>
            <w:tcBorders>
              <w:top w:val="nil"/>
              <w:left w:val="nil"/>
              <w:bottom w:val="single" w:sz="4" w:space="0" w:color="auto"/>
              <w:right w:val="single" w:sz="4" w:space="0" w:color="auto"/>
            </w:tcBorders>
            <w:shd w:val="clear" w:color="auto" w:fill="auto"/>
            <w:noWrap/>
            <w:hideMark/>
          </w:tcPr>
          <w:p w14:paraId="7ABEC25A" w14:textId="77777777" w:rsidR="000F5FB8" w:rsidRPr="004655AF" w:rsidRDefault="000F5FB8" w:rsidP="000F5FB8">
            <w:pPr>
              <w:jc w:val="left"/>
              <w:rPr>
                <w:i/>
                <w:iCs/>
                <w:sz w:val="16"/>
                <w:szCs w:val="16"/>
              </w:rPr>
            </w:pPr>
            <w:r w:rsidRPr="004655AF">
              <w:rPr>
                <w:i/>
                <w:iCs/>
                <w:sz w:val="16"/>
                <w:szCs w:val="16"/>
              </w:rPr>
              <w:t>1 years</w:t>
            </w:r>
          </w:p>
        </w:tc>
      </w:tr>
      <w:tr w:rsidR="000F5FB8" w:rsidRPr="004655AF" w14:paraId="40D9EA0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AA2495" w14:textId="77777777" w:rsidR="000F5FB8" w:rsidRPr="004655AF" w:rsidRDefault="000F5FB8" w:rsidP="000F5FB8">
            <w:pPr>
              <w:jc w:val="left"/>
              <w:rPr>
                <w:i/>
                <w:iCs/>
                <w:sz w:val="16"/>
                <w:szCs w:val="16"/>
              </w:rPr>
            </w:pPr>
            <w:r w:rsidRPr="004655AF">
              <w:rPr>
                <w:i/>
                <w:iCs/>
                <w:sz w:val="16"/>
                <w:szCs w:val="16"/>
              </w:rPr>
              <w:t>Queensland Roller Derby Leagues Incorporated</w:t>
            </w:r>
          </w:p>
        </w:tc>
        <w:tc>
          <w:tcPr>
            <w:tcW w:w="3183" w:type="dxa"/>
            <w:tcBorders>
              <w:top w:val="nil"/>
              <w:left w:val="nil"/>
              <w:bottom w:val="single" w:sz="4" w:space="0" w:color="auto"/>
              <w:right w:val="single" w:sz="4" w:space="0" w:color="auto"/>
            </w:tcBorders>
            <w:shd w:val="clear" w:color="auto" w:fill="auto"/>
            <w:hideMark/>
          </w:tcPr>
          <w:p w14:paraId="644A5048" w14:textId="77777777" w:rsidR="000F5FB8" w:rsidRPr="004655AF" w:rsidRDefault="000F5FB8" w:rsidP="000F5FB8">
            <w:pPr>
              <w:jc w:val="left"/>
              <w:rPr>
                <w:i/>
                <w:iCs/>
                <w:sz w:val="16"/>
                <w:szCs w:val="16"/>
              </w:rPr>
            </w:pPr>
            <w:r w:rsidRPr="004655AF">
              <w:rPr>
                <w:i/>
                <w:iCs/>
                <w:sz w:val="16"/>
                <w:szCs w:val="16"/>
              </w:rPr>
              <w:t>31 Allandale Street, Salisbury</w:t>
            </w:r>
          </w:p>
        </w:tc>
        <w:tc>
          <w:tcPr>
            <w:tcW w:w="944" w:type="dxa"/>
            <w:tcBorders>
              <w:top w:val="nil"/>
              <w:left w:val="nil"/>
              <w:bottom w:val="single" w:sz="4" w:space="0" w:color="auto"/>
              <w:right w:val="single" w:sz="4" w:space="0" w:color="auto"/>
            </w:tcBorders>
            <w:shd w:val="clear" w:color="auto" w:fill="auto"/>
            <w:noWrap/>
            <w:hideMark/>
          </w:tcPr>
          <w:p w14:paraId="11F6B712" w14:textId="77777777" w:rsidR="000F5FB8" w:rsidRPr="004655AF" w:rsidRDefault="000F5FB8" w:rsidP="000F5FB8">
            <w:pPr>
              <w:jc w:val="left"/>
              <w:rPr>
                <w:i/>
                <w:iCs/>
                <w:sz w:val="16"/>
                <w:szCs w:val="16"/>
              </w:rPr>
            </w:pPr>
            <w:r w:rsidRPr="004655AF">
              <w:rPr>
                <w:i/>
                <w:iCs/>
                <w:sz w:val="16"/>
                <w:szCs w:val="16"/>
              </w:rPr>
              <w:t>1 years</w:t>
            </w:r>
          </w:p>
        </w:tc>
      </w:tr>
      <w:tr w:rsidR="000F5FB8" w:rsidRPr="004655AF" w14:paraId="59A2AA3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2F3189C" w14:textId="77777777" w:rsidR="000F5FB8" w:rsidRPr="004655AF" w:rsidRDefault="000F5FB8" w:rsidP="000F5FB8">
            <w:pPr>
              <w:jc w:val="left"/>
              <w:rPr>
                <w:i/>
                <w:iCs/>
                <w:sz w:val="16"/>
                <w:szCs w:val="16"/>
              </w:rPr>
            </w:pPr>
            <w:r w:rsidRPr="004655AF">
              <w:rPr>
                <w:i/>
                <w:iCs/>
                <w:sz w:val="16"/>
                <w:szCs w:val="16"/>
              </w:rPr>
              <w:t>The Australian Red Cross Society</w:t>
            </w:r>
          </w:p>
        </w:tc>
        <w:tc>
          <w:tcPr>
            <w:tcW w:w="3183" w:type="dxa"/>
            <w:tcBorders>
              <w:top w:val="nil"/>
              <w:left w:val="nil"/>
              <w:bottom w:val="single" w:sz="4" w:space="0" w:color="auto"/>
              <w:right w:val="single" w:sz="4" w:space="0" w:color="auto"/>
            </w:tcBorders>
            <w:shd w:val="clear" w:color="auto" w:fill="auto"/>
            <w:hideMark/>
          </w:tcPr>
          <w:p w14:paraId="4303CFE5" w14:textId="77777777" w:rsidR="000F5FB8" w:rsidRPr="004655AF" w:rsidRDefault="000F5FB8" w:rsidP="000F5FB8">
            <w:pPr>
              <w:jc w:val="left"/>
              <w:rPr>
                <w:i/>
                <w:iCs/>
                <w:sz w:val="16"/>
                <w:szCs w:val="16"/>
              </w:rPr>
            </w:pPr>
            <w:r w:rsidRPr="004655AF">
              <w:rPr>
                <w:i/>
                <w:iCs/>
                <w:sz w:val="16"/>
                <w:szCs w:val="16"/>
              </w:rPr>
              <w:t xml:space="preserve">12 </w:t>
            </w:r>
            <w:proofErr w:type="spellStart"/>
            <w:r w:rsidRPr="004655AF">
              <w:rPr>
                <w:i/>
                <w:iCs/>
                <w:sz w:val="16"/>
                <w:szCs w:val="16"/>
              </w:rPr>
              <w:t>Jeays</w:t>
            </w:r>
            <w:proofErr w:type="spellEnd"/>
            <w:r w:rsidRPr="004655AF">
              <w:rPr>
                <w:i/>
                <w:iCs/>
                <w:sz w:val="16"/>
                <w:szCs w:val="16"/>
              </w:rPr>
              <w:t xml:space="preserve"> Street, Bowen Hills</w:t>
            </w:r>
          </w:p>
        </w:tc>
        <w:tc>
          <w:tcPr>
            <w:tcW w:w="944" w:type="dxa"/>
            <w:tcBorders>
              <w:top w:val="nil"/>
              <w:left w:val="nil"/>
              <w:bottom w:val="single" w:sz="4" w:space="0" w:color="auto"/>
              <w:right w:val="single" w:sz="4" w:space="0" w:color="auto"/>
            </w:tcBorders>
            <w:shd w:val="clear" w:color="auto" w:fill="auto"/>
            <w:noWrap/>
            <w:hideMark/>
          </w:tcPr>
          <w:p w14:paraId="044B590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1BEA5F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6A0AC7" w14:textId="77777777" w:rsidR="000F5FB8" w:rsidRPr="004655AF" w:rsidRDefault="000F5FB8" w:rsidP="000F5FB8">
            <w:pPr>
              <w:jc w:val="left"/>
              <w:rPr>
                <w:i/>
                <w:iCs/>
                <w:sz w:val="16"/>
                <w:szCs w:val="16"/>
              </w:rPr>
            </w:pPr>
            <w:r w:rsidRPr="004655AF">
              <w:rPr>
                <w:i/>
                <w:iCs/>
                <w:sz w:val="16"/>
                <w:szCs w:val="16"/>
              </w:rPr>
              <w:t>Mt. Gravatt Lapidary Society Inc.</w:t>
            </w:r>
          </w:p>
        </w:tc>
        <w:tc>
          <w:tcPr>
            <w:tcW w:w="3183" w:type="dxa"/>
            <w:tcBorders>
              <w:top w:val="nil"/>
              <w:left w:val="nil"/>
              <w:bottom w:val="single" w:sz="4" w:space="0" w:color="auto"/>
              <w:right w:val="single" w:sz="4" w:space="0" w:color="auto"/>
            </w:tcBorders>
            <w:shd w:val="clear" w:color="auto" w:fill="auto"/>
            <w:hideMark/>
          </w:tcPr>
          <w:p w14:paraId="0F2C509C" w14:textId="77777777" w:rsidR="000F5FB8" w:rsidRPr="004655AF" w:rsidRDefault="000F5FB8" w:rsidP="000F5FB8">
            <w:pPr>
              <w:jc w:val="left"/>
              <w:rPr>
                <w:i/>
                <w:iCs/>
                <w:sz w:val="16"/>
                <w:szCs w:val="16"/>
              </w:rPr>
            </w:pPr>
            <w:r w:rsidRPr="004655AF">
              <w:rPr>
                <w:i/>
                <w:iCs/>
                <w:sz w:val="16"/>
                <w:szCs w:val="16"/>
              </w:rPr>
              <w:t>1873 Logan Road, Upper Mount Gravatt</w:t>
            </w:r>
          </w:p>
        </w:tc>
        <w:tc>
          <w:tcPr>
            <w:tcW w:w="944" w:type="dxa"/>
            <w:tcBorders>
              <w:top w:val="nil"/>
              <w:left w:val="nil"/>
              <w:bottom w:val="single" w:sz="4" w:space="0" w:color="auto"/>
              <w:right w:val="single" w:sz="4" w:space="0" w:color="auto"/>
            </w:tcBorders>
            <w:shd w:val="clear" w:color="auto" w:fill="auto"/>
            <w:noWrap/>
            <w:hideMark/>
          </w:tcPr>
          <w:p w14:paraId="321D1BC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3F90EA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F1A8F5" w14:textId="77777777" w:rsidR="000F5FB8" w:rsidRPr="004655AF" w:rsidRDefault="000F5FB8" w:rsidP="000F5FB8">
            <w:pPr>
              <w:jc w:val="left"/>
              <w:rPr>
                <w:i/>
                <w:iCs/>
                <w:sz w:val="16"/>
                <w:szCs w:val="16"/>
              </w:rPr>
            </w:pPr>
            <w:r w:rsidRPr="004655AF">
              <w:rPr>
                <w:i/>
                <w:iCs/>
                <w:sz w:val="16"/>
                <w:szCs w:val="16"/>
              </w:rPr>
              <w:t>Marchant Park Kindergarten Association Inc.</w:t>
            </w:r>
          </w:p>
        </w:tc>
        <w:tc>
          <w:tcPr>
            <w:tcW w:w="3183" w:type="dxa"/>
            <w:tcBorders>
              <w:top w:val="nil"/>
              <w:left w:val="nil"/>
              <w:bottom w:val="single" w:sz="4" w:space="0" w:color="auto"/>
              <w:right w:val="single" w:sz="4" w:space="0" w:color="auto"/>
            </w:tcBorders>
            <w:shd w:val="clear" w:color="auto" w:fill="auto"/>
            <w:hideMark/>
          </w:tcPr>
          <w:p w14:paraId="36EB89A2" w14:textId="77777777" w:rsidR="000F5FB8" w:rsidRPr="004655AF" w:rsidRDefault="000F5FB8" w:rsidP="000F5FB8">
            <w:pPr>
              <w:jc w:val="left"/>
              <w:rPr>
                <w:i/>
                <w:iCs/>
                <w:sz w:val="16"/>
                <w:szCs w:val="16"/>
              </w:rPr>
            </w:pPr>
            <w:r w:rsidRPr="004655AF">
              <w:rPr>
                <w:i/>
                <w:iCs/>
                <w:sz w:val="16"/>
                <w:szCs w:val="16"/>
              </w:rPr>
              <w:t>375 Hamilton Road, Chermside</w:t>
            </w:r>
          </w:p>
        </w:tc>
        <w:tc>
          <w:tcPr>
            <w:tcW w:w="944" w:type="dxa"/>
            <w:tcBorders>
              <w:top w:val="nil"/>
              <w:left w:val="nil"/>
              <w:bottom w:val="single" w:sz="4" w:space="0" w:color="auto"/>
              <w:right w:val="single" w:sz="4" w:space="0" w:color="auto"/>
            </w:tcBorders>
            <w:shd w:val="clear" w:color="auto" w:fill="auto"/>
            <w:noWrap/>
            <w:hideMark/>
          </w:tcPr>
          <w:p w14:paraId="050BE26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3C815F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B45EA8" w14:textId="77777777" w:rsidR="000F5FB8" w:rsidRPr="004655AF" w:rsidRDefault="000F5FB8" w:rsidP="000F5FB8">
            <w:pPr>
              <w:jc w:val="left"/>
              <w:rPr>
                <w:i/>
                <w:iCs/>
                <w:sz w:val="16"/>
                <w:szCs w:val="16"/>
              </w:rPr>
            </w:pPr>
            <w:r w:rsidRPr="004655AF">
              <w:rPr>
                <w:i/>
                <w:iCs/>
                <w:sz w:val="16"/>
                <w:szCs w:val="16"/>
              </w:rPr>
              <w:t>Brisbane Citizens Concert Band</w:t>
            </w:r>
          </w:p>
        </w:tc>
        <w:tc>
          <w:tcPr>
            <w:tcW w:w="3183" w:type="dxa"/>
            <w:tcBorders>
              <w:top w:val="nil"/>
              <w:left w:val="nil"/>
              <w:bottom w:val="single" w:sz="4" w:space="0" w:color="auto"/>
              <w:right w:val="single" w:sz="4" w:space="0" w:color="auto"/>
            </w:tcBorders>
            <w:shd w:val="clear" w:color="auto" w:fill="auto"/>
            <w:hideMark/>
          </w:tcPr>
          <w:p w14:paraId="46A03723" w14:textId="77777777" w:rsidR="000F5FB8" w:rsidRPr="004655AF" w:rsidRDefault="000F5FB8" w:rsidP="000F5FB8">
            <w:pPr>
              <w:jc w:val="left"/>
              <w:rPr>
                <w:i/>
                <w:iCs/>
                <w:sz w:val="16"/>
                <w:szCs w:val="16"/>
              </w:rPr>
            </w:pPr>
            <w:r w:rsidRPr="004655AF">
              <w:rPr>
                <w:i/>
                <w:iCs/>
                <w:sz w:val="16"/>
                <w:szCs w:val="16"/>
              </w:rPr>
              <w:t>11 Boyd Road, Nundah</w:t>
            </w:r>
          </w:p>
        </w:tc>
        <w:tc>
          <w:tcPr>
            <w:tcW w:w="944" w:type="dxa"/>
            <w:tcBorders>
              <w:top w:val="nil"/>
              <w:left w:val="nil"/>
              <w:bottom w:val="single" w:sz="4" w:space="0" w:color="auto"/>
              <w:right w:val="single" w:sz="4" w:space="0" w:color="auto"/>
            </w:tcBorders>
            <w:shd w:val="clear" w:color="auto" w:fill="auto"/>
            <w:noWrap/>
            <w:hideMark/>
          </w:tcPr>
          <w:p w14:paraId="0B7006F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7E26F3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003FBD" w14:textId="77777777" w:rsidR="000F5FB8" w:rsidRPr="004655AF" w:rsidRDefault="000F5FB8" w:rsidP="000F5FB8">
            <w:pPr>
              <w:jc w:val="left"/>
              <w:rPr>
                <w:i/>
                <w:iCs/>
                <w:sz w:val="16"/>
                <w:szCs w:val="16"/>
              </w:rPr>
            </w:pPr>
            <w:r w:rsidRPr="004655AF">
              <w:rPr>
                <w:i/>
                <w:iCs/>
                <w:sz w:val="16"/>
                <w:szCs w:val="16"/>
              </w:rPr>
              <w:t>Brisbane Netball Association Inc.</w:t>
            </w:r>
          </w:p>
        </w:tc>
        <w:tc>
          <w:tcPr>
            <w:tcW w:w="3183" w:type="dxa"/>
            <w:tcBorders>
              <w:top w:val="nil"/>
              <w:left w:val="nil"/>
              <w:bottom w:val="single" w:sz="4" w:space="0" w:color="auto"/>
              <w:right w:val="single" w:sz="4" w:space="0" w:color="auto"/>
            </w:tcBorders>
            <w:shd w:val="clear" w:color="auto" w:fill="auto"/>
            <w:hideMark/>
          </w:tcPr>
          <w:p w14:paraId="3A99EB4F" w14:textId="77777777" w:rsidR="000F5FB8" w:rsidRPr="004655AF" w:rsidRDefault="000F5FB8" w:rsidP="000F5FB8">
            <w:pPr>
              <w:jc w:val="left"/>
              <w:rPr>
                <w:i/>
                <w:iCs/>
                <w:sz w:val="16"/>
                <w:szCs w:val="16"/>
              </w:rPr>
            </w:pPr>
            <w:r w:rsidRPr="004655AF">
              <w:rPr>
                <w:i/>
                <w:iCs/>
                <w:sz w:val="16"/>
                <w:szCs w:val="16"/>
              </w:rPr>
              <w:t>468 Rode Road, Chermside</w:t>
            </w:r>
          </w:p>
        </w:tc>
        <w:tc>
          <w:tcPr>
            <w:tcW w:w="944" w:type="dxa"/>
            <w:tcBorders>
              <w:top w:val="nil"/>
              <w:left w:val="nil"/>
              <w:bottom w:val="single" w:sz="4" w:space="0" w:color="auto"/>
              <w:right w:val="single" w:sz="4" w:space="0" w:color="auto"/>
            </w:tcBorders>
            <w:shd w:val="clear" w:color="auto" w:fill="auto"/>
            <w:noWrap/>
            <w:hideMark/>
          </w:tcPr>
          <w:p w14:paraId="3DE511A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6D0012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4D03729" w14:textId="77777777" w:rsidR="000F5FB8" w:rsidRPr="004655AF" w:rsidRDefault="000F5FB8" w:rsidP="000F5FB8">
            <w:pPr>
              <w:jc w:val="left"/>
              <w:rPr>
                <w:i/>
                <w:iCs/>
                <w:sz w:val="16"/>
                <w:szCs w:val="16"/>
              </w:rPr>
            </w:pPr>
            <w:r w:rsidRPr="004655AF">
              <w:rPr>
                <w:i/>
                <w:iCs/>
                <w:sz w:val="16"/>
                <w:szCs w:val="16"/>
              </w:rPr>
              <w:lastRenderedPageBreak/>
              <w:t>Brisbane Rugby League Referees Association Inc.</w:t>
            </w:r>
          </w:p>
        </w:tc>
        <w:tc>
          <w:tcPr>
            <w:tcW w:w="3183" w:type="dxa"/>
            <w:tcBorders>
              <w:top w:val="nil"/>
              <w:left w:val="nil"/>
              <w:bottom w:val="single" w:sz="4" w:space="0" w:color="auto"/>
              <w:right w:val="single" w:sz="4" w:space="0" w:color="auto"/>
            </w:tcBorders>
            <w:shd w:val="clear" w:color="auto" w:fill="auto"/>
            <w:hideMark/>
          </w:tcPr>
          <w:p w14:paraId="22E11EFA" w14:textId="77777777" w:rsidR="000F5FB8" w:rsidRPr="004655AF" w:rsidRDefault="000F5FB8" w:rsidP="000F5FB8">
            <w:pPr>
              <w:jc w:val="left"/>
              <w:rPr>
                <w:i/>
                <w:iCs/>
                <w:sz w:val="16"/>
                <w:szCs w:val="16"/>
              </w:rPr>
            </w:pPr>
            <w:r w:rsidRPr="004655AF">
              <w:rPr>
                <w:i/>
                <w:iCs/>
                <w:sz w:val="16"/>
                <w:szCs w:val="16"/>
              </w:rPr>
              <w:t>109 Brougham Street, Fairfield</w:t>
            </w:r>
          </w:p>
        </w:tc>
        <w:tc>
          <w:tcPr>
            <w:tcW w:w="944" w:type="dxa"/>
            <w:tcBorders>
              <w:top w:val="nil"/>
              <w:left w:val="nil"/>
              <w:bottom w:val="single" w:sz="4" w:space="0" w:color="auto"/>
              <w:right w:val="single" w:sz="4" w:space="0" w:color="auto"/>
            </w:tcBorders>
            <w:shd w:val="clear" w:color="auto" w:fill="auto"/>
            <w:noWrap/>
            <w:hideMark/>
          </w:tcPr>
          <w:p w14:paraId="316E12B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0A9385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4C8B10C" w14:textId="77777777" w:rsidR="000F5FB8" w:rsidRPr="004655AF" w:rsidRDefault="000F5FB8" w:rsidP="000F5FB8">
            <w:pPr>
              <w:jc w:val="left"/>
              <w:rPr>
                <w:i/>
                <w:iCs/>
                <w:sz w:val="16"/>
                <w:szCs w:val="16"/>
              </w:rPr>
            </w:pPr>
            <w:r w:rsidRPr="004655AF">
              <w:rPr>
                <w:i/>
                <w:iCs/>
                <w:sz w:val="16"/>
                <w:szCs w:val="16"/>
              </w:rPr>
              <w:t>Holland Park-Mt Gravatt Sub Branch The Returned Services League of Australia</w:t>
            </w:r>
          </w:p>
        </w:tc>
        <w:tc>
          <w:tcPr>
            <w:tcW w:w="3183" w:type="dxa"/>
            <w:tcBorders>
              <w:top w:val="nil"/>
              <w:left w:val="nil"/>
              <w:bottom w:val="single" w:sz="4" w:space="0" w:color="auto"/>
              <w:right w:val="single" w:sz="4" w:space="0" w:color="auto"/>
            </w:tcBorders>
            <w:shd w:val="clear" w:color="auto" w:fill="auto"/>
            <w:hideMark/>
          </w:tcPr>
          <w:p w14:paraId="323CF393" w14:textId="77777777" w:rsidR="000F5FB8" w:rsidRPr="004655AF" w:rsidRDefault="000F5FB8" w:rsidP="000F5FB8">
            <w:pPr>
              <w:jc w:val="left"/>
              <w:rPr>
                <w:i/>
                <w:iCs/>
                <w:sz w:val="16"/>
                <w:szCs w:val="16"/>
              </w:rPr>
            </w:pPr>
            <w:r w:rsidRPr="004655AF">
              <w:rPr>
                <w:i/>
                <w:iCs/>
                <w:sz w:val="16"/>
                <w:szCs w:val="16"/>
              </w:rPr>
              <w:t>58 Arnold Street, Holland Park</w:t>
            </w:r>
          </w:p>
        </w:tc>
        <w:tc>
          <w:tcPr>
            <w:tcW w:w="944" w:type="dxa"/>
            <w:tcBorders>
              <w:top w:val="nil"/>
              <w:left w:val="nil"/>
              <w:bottom w:val="single" w:sz="4" w:space="0" w:color="auto"/>
              <w:right w:val="single" w:sz="4" w:space="0" w:color="auto"/>
            </w:tcBorders>
            <w:shd w:val="clear" w:color="auto" w:fill="auto"/>
            <w:noWrap/>
            <w:hideMark/>
          </w:tcPr>
          <w:p w14:paraId="67591C8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E46F8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6E4649C" w14:textId="77777777" w:rsidR="000F5FB8" w:rsidRPr="004655AF" w:rsidRDefault="000F5FB8" w:rsidP="000F5FB8">
            <w:pPr>
              <w:jc w:val="left"/>
              <w:rPr>
                <w:i/>
                <w:iCs/>
                <w:sz w:val="16"/>
                <w:szCs w:val="16"/>
              </w:rPr>
            </w:pPr>
            <w:r w:rsidRPr="004655AF">
              <w:rPr>
                <w:i/>
                <w:iCs/>
                <w:sz w:val="16"/>
                <w:szCs w:val="16"/>
              </w:rPr>
              <w:t>Kangaroo Point Rovers Football Club Inc.</w:t>
            </w:r>
          </w:p>
        </w:tc>
        <w:tc>
          <w:tcPr>
            <w:tcW w:w="3183" w:type="dxa"/>
            <w:tcBorders>
              <w:top w:val="nil"/>
              <w:left w:val="nil"/>
              <w:bottom w:val="single" w:sz="4" w:space="0" w:color="auto"/>
              <w:right w:val="single" w:sz="4" w:space="0" w:color="auto"/>
            </w:tcBorders>
            <w:shd w:val="clear" w:color="auto" w:fill="auto"/>
            <w:hideMark/>
          </w:tcPr>
          <w:p w14:paraId="12F4952F" w14:textId="77777777" w:rsidR="000F5FB8" w:rsidRPr="004655AF" w:rsidRDefault="000F5FB8" w:rsidP="000F5FB8">
            <w:pPr>
              <w:jc w:val="left"/>
              <w:rPr>
                <w:i/>
                <w:iCs/>
                <w:sz w:val="16"/>
                <w:szCs w:val="16"/>
              </w:rPr>
            </w:pPr>
            <w:r w:rsidRPr="004655AF">
              <w:rPr>
                <w:i/>
                <w:iCs/>
                <w:sz w:val="16"/>
                <w:szCs w:val="16"/>
              </w:rPr>
              <w:t>184 Wellington Road, Kangaroo Point</w:t>
            </w:r>
          </w:p>
        </w:tc>
        <w:tc>
          <w:tcPr>
            <w:tcW w:w="944" w:type="dxa"/>
            <w:tcBorders>
              <w:top w:val="nil"/>
              <w:left w:val="nil"/>
              <w:bottom w:val="single" w:sz="4" w:space="0" w:color="auto"/>
              <w:right w:val="single" w:sz="4" w:space="0" w:color="auto"/>
            </w:tcBorders>
            <w:shd w:val="clear" w:color="auto" w:fill="auto"/>
            <w:noWrap/>
            <w:hideMark/>
          </w:tcPr>
          <w:p w14:paraId="4C0BDDC0"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00B9AA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CB3E35" w14:textId="77777777" w:rsidR="000F5FB8" w:rsidRPr="004655AF" w:rsidRDefault="000F5FB8" w:rsidP="000F5FB8">
            <w:pPr>
              <w:jc w:val="left"/>
              <w:rPr>
                <w:i/>
                <w:iCs/>
                <w:sz w:val="16"/>
                <w:szCs w:val="16"/>
              </w:rPr>
            </w:pPr>
            <w:r w:rsidRPr="004655AF">
              <w:rPr>
                <w:i/>
                <w:iCs/>
                <w:sz w:val="16"/>
                <w:szCs w:val="16"/>
              </w:rPr>
              <w:t>Karana Downs Pony Club Inc.</w:t>
            </w:r>
          </w:p>
        </w:tc>
        <w:tc>
          <w:tcPr>
            <w:tcW w:w="3183" w:type="dxa"/>
            <w:tcBorders>
              <w:top w:val="nil"/>
              <w:left w:val="nil"/>
              <w:bottom w:val="single" w:sz="4" w:space="0" w:color="auto"/>
              <w:right w:val="single" w:sz="4" w:space="0" w:color="auto"/>
            </w:tcBorders>
            <w:shd w:val="clear" w:color="auto" w:fill="auto"/>
            <w:hideMark/>
          </w:tcPr>
          <w:p w14:paraId="271E3C90" w14:textId="77777777" w:rsidR="000F5FB8" w:rsidRPr="004655AF" w:rsidRDefault="000F5FB8" w:rsidP="000F5FB8">
            <w:pPr>
              <w:jc w:val="left"/>
              <w:rPr>
                <w:i/>
                <w:iCs/>
                <w:sz w:val="16"/>
                <w:szCs w:val="16"/>
              </w:rPr>
            </w:pPr>
            <w:r w:rsidRPr="004655AF">
              <w:rPr>
                <w:i/>
                <w:iCs/>
                <w:sz w:val="16"/>
                <w:szCs w:val="16"/>
              </w:rPr>
              <w:t>114 College Road, Karana Downs</w:t>
            </w:r>
          </w:p>
        </w:tc>
        <w:tc>
          <w:tcPr>
            <w:tcW w:w="944" w:type="dxa"/>
            <w:tcBorders>
              <w:top w:val="nil"/>
              <w:left w:val="nil"/>
              <w:bottom w:val="single" w:sz="4" w:space="0" w:color="auto"/>
              <w:right w:val="single" w:sz="4" w:space="0" w:color="auto"/>
            </w:tcBorders>
            <w:shd w:val="clear" w:color="auto" w:fill="auto"/>
            <w:noWrap/>
            <w:hideMark/>
          </w:tcPr>
          <w:p w14:paraId="4E063AD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4EEC94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839B983" w14:textId="77777777" w:rsidR="000F5FB8" w:rsidRPr="004655AF" w:rsidRDefault="000F5FB8" w:rsidP="000F5FB8">
            <w:pPr>
              <w:jc w:val="left"/>
              <w:rPr>
                <w:i/>
                <w:iCs/>
                <w:sz w:val="16"/>
                <w:szCs w:val="16"/>
              </w:rPr>
            </w:pPr>
            <w:r w:rsidRPr="004655AF">
              <w:rPr>
                <w:i/>
                <w:iCs/>
                <w:sz w:val="16"/>
                <w:szCs w:val="16"/>
              </w:rPr>
              <w:t>Sandgate-Redcliffe District Cricket Club Inc.</w:t>
            </w:r>
          </w:p>
        </w:tc>
        <w:tc>
          <w:tcPr>
            <w:tcW w:w="3183" w:type="dxa"/>
            <w:tcBorders>
              <w:top w:val="nil"/>
              <w:left w:val="nil"/>
              <w:bottom w:val="single" w:sz="4" w:space="0" w:color="auto"/>
              <w:right w:val="single" w:sz="4" w:space="0" w:color="auto"/>
            </w:tcBorders>
            <w:shd w:val="clear" w:color="auto" w:fill="auto"/>
            <w:hideMark/>
          </w:tcPr>
          <w:p w14:paraId="198EA830" w14:textId="77777777" w:rsidR="000F5FB8" w:rsidRPr="004655AF" w:rsidRDefault="000F5FB8" w:rsidP="000F5FB8">
            <w:pPr>
              <w:jc w:val="left"/>
              <w:rPr>
                <w:i/>
                <w:iCs/>
                <w:sz w:val="16"/>
                <w:szCs w:val="16"/>
              </w:rPr>
            </w:pPr>
            <w:r w:rsidRPr="004655AF">
              <w:rPr>
                <w:i/>
                <w:iCs/>
                <w:sz w:val="16"/>
                <w:szCs w:val="16"/>
              </w:rPr>
              <w:t>83 Board Street, Deagon</w:t>
            </w:r>
          </w:p>
        </w:tc>
        <w:tc>
          <w:tcPr>
            <w:tcW w:w="944" w:type="dxa"/>
            <w:tcBorders>
              <w:top w:val="nil"/>
              <w:left w:val="nil"/>
              <w:bottom w:val="single" w:sz="4" w:space="0" w:color="auto"/>
              <w:right w:val="single" w:sz="4" w:space="0" w:color="auto"/>
            </w:tcBorders>
            <w:shd w:val="clear" w:color="auto" w:fill="auto"/>
            <w:noWrap/>
            <w:hideMark/>
          </w:tcPr>
          <w:p w14:paraId="10D70BD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859F1D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7AC277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22720FEA" w14:textId="77777777" w:rsidR="000F5FB8" w:rsidRPr="004655AF" w:rsidRDefault="000F5FB8" w:rsidP="000F5FB8">
            <w:pPr>
              <w:jc w:val="left"/>
              <w:rPr>
                <w:i/>
                <w:iCs/>
                <w:sz w:val="16"/>
                <w:szCs w:val="16"/>
              </w:rPr>
            </w:pPr>
            <w:r w:rsidRPr="004655AF">
              <w:rPr>
                <w:i/>
                <w:iCs/>
                <w:sz w:val="16"/>
                <w:szCs w:val="16"/>
              </w:rPr>
              <w:t>175 Edinburgh Castle Road, Wavell Heights</w:t>
            </w:r>
          </w:p>
        </w:tc>
        <w:tc>
          <w:tcPr>
            <w:tcW w:w="944" w:type="dxa"/>
            <w:tcBorders>
              <w:top w:val="nil"/>
              <w:left w:val="nil"/>
              <w:bottom w:val="single" w:sz="4" w:space="0" w:color="auto"/>
              <w:right w:val="single" w:sz="4" w:space="0" w:color="auto"/>
            </w:tcBorders>
            <w:shd w:val="clear" w:color="auto" w:fill="auto"/>
            <w:noWrap/>
            <w:hideMark/>
          </w:tcPr>
          <w:p w14:paraId="0CD9533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D4DD5E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DA0B4C6" w14:textId="77777777" w:rsidR="000F5FB8" w:rsidRPr="004655AF" w:rsidRDefault="000F5FB8" w:rsidP="000F5FB8">
            <w:pPr>
              <w:jc w:val="left"/>
              <w:rPr>
                <w:i/>
                <w:iCs/>
                <w:sz w:val="16"/>
                <w:szCs w:val="16"/>
              </w:rPr>
            </w:pPr>
            <w:r w:rsidRPr="004655AF">
              <w:rPr>
                <w:i/>
                <w:iCs/>
                <w:sz w:val="16"/>
                <w:szCs w:val="16"/>
              </w:rPr>
              <w:t>Taringa Rovers Soccer Football Club</w:t>
            </w:r>
          </w:p>
        </w:tc>
        <w:tc>
          <w:tcPr>
            <w:tcW w:w="3183" w:type="dxa"/>
            <w:tcBorders>
              <w:top w:val="nil"/>
              <w:left w:val="nil"/>
              <w:bottom w:val="single" w:sz="4" w:space="0" w:color="auto"/>
              <w:right w:val="single" w:sz="4" w:space="0" w:color="auto"/>
            </w:tcBorders>
            <w:shd w:val="clear" w:color="auto" w:fill="auto"/>
            <w:hideMark/>
          </w:tcPr>
          <w:p w14:paraId="19441C0C" w14:textId="77777777" w:rsidR="000F5FB8" w:rsidRPr="004655AF" w:rsidRDefault="000F5FB8" w:rsidP="000F5FB8">
            <w:pPr>
              <w:jc w:val="left"/>
              <w:rPr>
                <w:i/>
                <w:iCs/>
                <w:sz w:val="16"/>
                <w:szCs w:val="16"/>
              </w:rPr>
            </w:pPr>
            <w:r w:rsidRPr="004655AF">
              <w:rPr>
                <w:i/>
                <w:iCs/>
                <w:sz w:val="16"/>
                <w:szCs w:val="16"/>
              </w:rPr>
              <w:t>108 Fairley Street, Indooroopilly</w:t>
            </w:r>
          </w:p>
        </w:tc>
        <w:tc>
          <w:tcPr>
            <w:tcW w:w="944" w:type="dxa"/>
            <w:tcBorders>
              <w:top w:val="nil"/>
              <w:left w:val="nil"/>
              <w:bottom w:val="single" w:sz="4" w:space="0" w:color="auto"/>
              <w:right w:val="single" w:sz="4" w:space="0" w:color="auto"/>
            </w:tcBorders>
            <w:shd w:val="clear" w:color="auto" w:fill="auto"/>
            <w:noWrap/>
            <w:hideMark/>
          </w:tcPr>
          <w:p w14:paraId="64F4C59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CEE19E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E14C049" w14:textId="77777777" w:rsidR="000F5FB8" w:rsidRPr="004655AF" w:rsidRDefault="000F5FB8" w:rsidP="000F5FB8">
            <w:pPr>
              <w:jc w:val="left"/>
              <w:rPr>
                <w:i/>
                <w:iCs/>
                <w:sz w:val="16"/>
                <w:szCs w:val="16"/>
              </w:rPr>
            </w:pPr>
            <w:r w:rsidRPr="004655AF">
              <w:rPr>
                <w:i/>
                <w:iCs/>
                <w:sz w:val="16"/>
                <w:szCs w:val="16"/>
              </w:rPr>
              <w:t>Mott Park Kindergarten Association Inc.</w:t>
            </w:r>
          </w:p>
        </w:tc>
        <w:tc>
          <w:tcPr>
            <w:tcW w:w="3183" w:type="dxa"/>
            <w:tcBorders>
              <w:top w:val="nil"/>
              <w:left w:val="nil"/>
              <w:bottom w:val="single" w:sz="4" w:space="0" w:color="auto"/>
              <w:right w:val="single" w:sz="4" w:space="0" w:color="auto"/>
            </w:tcBorders>
            <w:shd w:val="clear" w:color="auto" w:fill="auto"/>
            <w:hideMark/>
          </w:tcPr>
          <w:p w14:paraId="0D218C89" w14:textId="77777777" w:rsidR="000F5FB8" w:rsidRPr="004655AF" w:rsidRDefault="000F5FB8" w:rsidP="000F5FB8">
            <w:pPr>
              <w:jc w:val="left"/>
              <w:rPr>
                <w:i/>
                <w:iCs/>
                <w:sz w:val="16"/>
                <w:szCs w:val="16"/>
              </w:rPr>
            </w:pPr>
            <w:r w:rsidRPr="004655AF">
              <w:rPr>
                <w:i/>
                <w:iCs/>
                <w:sz w:val="16"/>
                <w:szCs w:val="16"/>
              </w:rPr>
              <w:t>880 Logan Road, Holland Park</w:t>
            </w:r>
          </w:p>
        </w:tc>
        <w:tc>
          <w:tcPr>
            <w:tcW w:w="944" w:type="dxa"/>
            <w:tcBorders>
              <w:top w:val="nil"/>
              <w:left w:val="nil"/>
              <w:bottom w:val="single" w:sz="4" w:space="0" w:color="auto"/>
              <w:right w:val="single" w:sz="4" w:space="0" w:color="auto"/>
            </w:tcBorders>
            <w:shd w:val="clear" w:color="auto" w:fill="auto"/>
            <w:noWrap/>
            <w:hideMark/>
          </w:tcPr>
          <w:p w14:paraId="5B19195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5F0799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65E548" w14:textId="77777777" w:rsidR="000F5FB8" w:rsidRPr="004655AF" w:rsidRDefault="000F5FB8" w:rsidP="000F5FB8">
            <w:pPr>
              <w:jc w:val="left"/>
              <w:rPr>
                <w:i/>
                <w:iCs/>
                <w:sz w:val="16"/>
                <w:szCs w:val="16"/>
              </w:rPr>
            </w:pPr>
            <w:r w:rsidRPr="004655AF">
              <w:rPr>
                <w:i/>
                <w:iCs/>
                <w:sz w:val="16"/>
                <w:szCs w:val="16"/>
              </w:rPr>
              <w:t>Holland Park &amp; District Meals on Wheels Inc.</w:t>
            </w:r>
          </w:p>
        </w:tc>
        <w:tc>
          <w:tcPr>
            <w:tcW w:w="3183" w:type="dxa"/>
            <w:tcBorders>
              <w:top w:val="nil"/>
              <w:left w:val="nil"/>
              <w:bottom w:val="single" w:sz="4" w:space="0" w:color="auto"/>
              <w:right w:val="single" w:sz="4" w:space="0" w:color="auto"/>
            </w:tcBorders>
            <w:shd w:val="clear" w:color="auto" w:fill="auto"/>
            <w:hideMark/>
          </w:tcPr>
          <w:p w14:paraId="3119AD96" w14:textId="77777777" w:rsidR="000F5FB8" w:rsidRPr="004655AF" w:rsidRDefault="000F5FB8" w:rsidP="000F5FB8">
            <w:pPr>
              <w:jc w:val="left"/>
              <w:rPr>
                <w:i/>
                <w:iCs/>
                <w:sz w:val="16"/>
                <w:szCs w:val="16"/>
              </w:rPr>
            </w:pPr>
            <w:r w:rsidRPr="004655AF">
              <w:rPr>
                <w:i/>
                <w:iCs/>
                <w:sz w:val="16"/>
                <w:szCs w:val="16"/>
              </w:rPr>
              <w:t xml:space="preserve">49 </w:t>
            </w:r>
            <w:proofErr w:type="spellStart"/>
            <w:r w:rsidRPr="004655AF">
              <w:rPr>
                <w:i/>
                <w:iCs/>
                <w:sz w:val="16"/>
                <w:szCs w:val="16"/>
              </w:rPr>
              <w:t>Abbotsleigh</w:t>
            </w:r>
            <w:proofErr w:type="spellEnd"/>
            <w:r w:rsidRPr="004655AF">
              <w:rPr>
                <w:i/>
                <w:iCs/>
                <w:sz w:val="16"/>
                <w:szCs w:val="16"/>
              </w:rPr>
              <w:t xml:space="preserve"> Street, Holland Park</w:t>
            </w:r>
          </w:p>
        </w:tc>
        <w:tc>
          <w:tcPr>
            <w:tcW w:w="944" w:type="dxa"/>
            <w:tcBorders>
              <w:top w:val="nil"/>
              <w:left w:val="nil"/>
              <w:bottom w:val="single" w:sz="4" w:space="0" w:color="auto"/>
              <w:right w:val="single" w:sz="4" w:space="0" w:color="auto"/>
            </w:tcBorders>
            <w:shd w:val="clear" w:color="auto" w:fill="auto"/>
            <w:noWrap/>
            <w:hideMark/>
          </w:tcPr>
          <w:p w14:paraId="4125105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C4033E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75D1ED" w14:textId="77777777" w:rsidR="000F5FB8" w:rsidRPr="004655AF" w:rsidRDefault="000F5FB8" w:rsidP="000F5FB8">
            <w:pPr>
              <w:jc w:val="left"/>
              <w:rPr>
                <w:i/>
                <w:iCs/>
                <w:sz w:val="16"/>
                <w:szCs w:val="16"/>
              </w:rPr>
            </w:pPr>
            <w:r w:rsidRPr="004655AF">
              <w:rPr>
                <w:i/>
                <w:iCs/>
                <w:sz w:val="16"/>
                <w:szCs w:val="16"/>
              </w:rPr>
              <w:t>Wynnum &amp; District Horse and Pony Club Inc.</w:t>
            </w:r>
          </w:p>
        </w:tc>
        <w:tc>
          <w:tcPr>
            <w:tcW w:w="3183" w:type="dxa"/>
            <w:tcBorders>
              <w:top w:val="nil"/>
              <w:left w:val="nil"/>
              <w:bottom w:val="single" w:sz="4" w:space="0" w:color="auto"/>
              <w:right w:val="single" w:sz="4" w:space="0" w:color="auto"/>
            </w:tcBorders>
            <w:shd w:val="clear" w:color="auto" w:fill="auto"/>
            <w:hideMark/>
          </w:tcPr>
          <w:p w14:paraId="040347CB" w14:textId="77777777" w:rsidR="000F5FB8" w:rsidRPr="004655AF" w:rsidRDefault="000F5FB8" w:rsidP="000F5FB8">
            <w:pPr>
              <w:jc w:val="left"/>
              <w:rPr>
                <w:i/>
                <w:iCs/>
                <w:sz w:val="16"/>
                <w:szCs w:val="16"/>
              </w:rPr>
            </w:pPr>
            <w:r w:rsidRPr="004655AF">
              <w:rPr>
                <w:i/>
                <w:iCs/>
                <w:sz w:val="16"/>
                <w:szCs w:val="16"/>
              </w:rPr>
              <w:t>50 Bognor Street, Tingalpa</w:t>
            </w:r>
          </w:p>
        </w:tc>
        <w:tc>
          <w:tcPr>
            <w:tcW w:w="944" w:type="dxa"/>
            <w:tcBorders>
              <w:top w:val="nil"/>
              <w:left w:val="nil"/>
              <w:bottom w:val="single" w:sz="4" w:space="0" w:color="auto"/>
              <w:right w:val="single" w:sz="4" w:space="0" w:color="auto"/>
            </w:tcBorders>
            <w:shd w:val="clear" w:color="auto" w:fill="auto"/>
            <w:noWrap/>
            <w:hideMark/>
          </w:tcPr>
          <w:p w14:paraId="0CE5F04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6E086E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1409C5" w14:textId="77777777" w:rsidR="000F5FB8" w:rsidRPr="004655AF" w:rsidRDefault="000F5FB8" w:rsidP="000F5FB8">
            <w:pPr>
              <w:jc w:val="left"/>
              <w:rPr>
                <w:i/>
                <w:iCs/>
                <w:sz w:val="16"/>
                <w:szCs w:val="16"/>
              </w:rPr>
            </w:pPr>
            <w:r w:rsidRPr="004655AF">
              <w:rPr>
                <w:i/>
                <w:iCs/>
                <w:sz w:val="16"/>
                <w:szCs w:val="16"/>
              </w:rPr>
              <w:t>Queensland Musical Theatre &amp; Arts Inc.</w:t>
            </w:r>
          </w:p>
        </w:tc>
        <w:tc>
          <w:tcPr>
            <w:tcW w:w="3183" w:type="dxa"/>
            <w:tcBorders>
              <w:top w:val="nil"/>
              <w:left w:val="nil"/>
              <w:bottom w:val="single" w:sz="4" w:space="0" w:color="auto"/>
              <w:right w:val="single" w:sz="4" w:space="0" w:color="auto"/>
            </w:tcBorders>
            <w:shd w:val="clear" w:color="auto" w:fill="auto"/>
            <w:hideMark/>
          </w:tcPr>
          <w:p w14:paraId="79C7B749" w14:textId="77777777" w:rsidR="000F5FB8" w:rsidRPr="004655AF" w:rsidRDefault="000F5FB8" w:rsidP="000F5FB8">
            <w:pPr>
              <w:jc w:val="left"/>
              <w:rPr>
                <w:i/>
                <w:iCs/>
                <w:sz w:val="16"/>
                <w:szCs w:val="16"/>
              </w:rPr>
            </w:pPr>
            <w:r w:rsidRPr="004655AF">
              <w:rPr>
                <w:i/>
                <w:iCs/>
                <w:sz w:val="16"/>
                <w:szCs w:val="16"/>
              </w:rPr>
              <w:t>33 Teneriffe Drive, Newstead</w:t>
            </w:r>
          </w:p>
        </w:tc>
        <w:tc>
          <w:tcPr>
            <w:tcW w:w="944" w:type="dxa"/>
            <w:tcBorders>
              <w:top w:val="nil"/>
              <w:left w:val="nil"/>
              <w:bottom w:val="single" w:sz="4" w:space="0" w:color="auto"/>
              <w:right w:val="single" w:sz="4" w:space="0" w:color="auto"/>
            </w:tcBorders>
            <w:shd w:val="clear" w:color="auto" w:fill="auto"/>
            <w:noWrap/>
            <w:hideMark/>
          </w:tcPr>
          <w:p w14:paraId="7DCF5AE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AAF27C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EA4EE91" w14:textId="77777777" w:rsidR="000F5FB8" w:rsidRPr="004655AF" w:rsidRDefault="000F5FB8" w:rsidP="000F5FB8">
            <w:pPr>
              <w:jc w:val="left"/>
              <w:rPr>
                <w:i/>
                <w:iCs/>
                <w:sz w:val="16"/>
                <w:szCs w:val="16"/>
              </w:rPr>
            </w:pPr>
            <w:r w:rsidRPr="004655AF">
              <w:rPr>
                <w:i/>
                <w:iCs/>
                <w:sz w:val="16"/>
                <w:szCs w:val="16"/>
              </w:rPr>
              <w:t>East Brisbane Croquet Club Inc.</w:t>
            </w:r>
          </w:p>
        </w:tc>
        <w:tc>
          <w:tcPr>
            <w:tcW w:w="3183" w:type="dxa"/>
            <w:tcBorders>
              <w:top w:val="nil"/>
              <w:left w:val="nil"/>
              <w:bottom w:val="single" w:sz="4" w:space="0" w:color="auto"/>
              <w:right w:val="single" w:sz="4" w:space="0" w:color="auto"/>
            </w:tcBorders>
            <w:shd w:val="clear" w:color="auto" w:fill="auto"/>
            <w:hideMark/>
          </w:tcPr>
          <w:p w14:paraId="5860FA8E" w14:textId="77777777" w:rsidR="000F5FB8" w:rsidRPr="004655AF" w:rsidRDefault="000F5FB8" w:rsidP="000F5FB8">
            <w:pPr>
              <w:jc w:val="left"/>
              <w:rPr>
                <w:i/>
                <w:iCs/>
                <w:sz w:val="16"/>
                <w:szCs w:val="16"/>
              </w:rPr>
            </w:pPr>
            <w:r w:rsidRPr="004655AF">
              <w:rPr>
                <w:i/>
                <w:iCs/>
                <w:sz w:val="16"/>
                <w:szCs w:val="16"/>
              </w:rPr>
              <w:t>19 Park Avenue, East Brisbane</w:t>
            </w:r>
          </w:p>
        </w:tc>
        <w:tc>
          <w:tcPr>
            <w:tcW w:w="944" w:type="dxa"/>
            <w:tcBorders>
              <w:top w:val="nil"/>
              <w:left w:val="nil"/>
              <w:bottom w:val="single" w:sz="4" w:space="0" w:color="auto"/>
              <w:right w:val="single" w:sz="4" w:space="0" w:color="auto"/>
            </w:tcBorders>
            <w:shd w:val="clear" w:color="auto" w:fill="auto"/>
            <w:noWrap/>
            <w:hideMark/>
          </w:tcPr>
          <w:p w14:paraId="1B78F72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42E2DF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96D4FC" w14:textId="77777777" w:rsidR="000F5FB8" w:rsidRPr="004655AF" w:rsidRDefault="000F5FB8" w:rsidP="000F5FB8">
            <w:pPr>
              <w:jc w:val="left"/>
              <w:rPr>
                <w:i/>
                <w:iCs/>
                <w:sz w:val="16"/>
                <w:szCs w:val="16"/>
              </w:rPr>
            </w:pPr>
            <w:r w:rsidRPr="004655AF">
              <w:rPr>
                <w:i/>
                <w:iCs/>
                <w:sz w:val="16"/>
                <w:szCs w:val="16"/>
              </w:rPr>
              <w:t>Holland Park Kindergarten Association Inc.</w:t>
            </w:r>
          </w:p>
        </w:tc>
        <w:tc>
          <w:tcPr>
            <w:tcW w:w="3183" w:type="dxa"/>
            <w:tcBorders>
              <w:top w:val="nil"/>
              <w:left w:val="nil"/>
              <w:bottom w:val="single" w:sz="4" w:space="0" w:color="auto"/>
              <w:right w:val="single" w:sz="4" w:space="0" w:color="auto"/>
            </w:tcBorders>
            <w:shd w:val="clear" w:color="auto" w:fill="auto"/>
            <w:hideMark/>
          </w:tcPr>
          <w:p w14:paraId="4175CEDE" w14:textId="77777777" w:rsidR="000F5FB8" w:rsidRPr="004655AF" w:rsidRDefault="000F5FB8" w:rsidP="000F5FB8">
            <w:pPr>
              <w:jc w:val="left"/>
              <w:rPr>
                <w:i/>
                <w:iCs/>
                <w:sz w:val="16"/>
                <w:szCs w:val="16"/>
              </w:rPr>
            </w:pPr>
            <w:r w:rsidRPr="004655AF">
              <w:rPr>
                <w:i/>
                <w:iCs/>
                <w:sz w:val="16"/>
                <w:szCs w:val="16"/>
              </w:rPr>
              <w:t xml:space="preserve">49 </w:t>
            </w:r>
            <w:proofErr w:type="spellStart"/>
            <w:r w:rsidRPr="004655AF">
              <w:rPr>
                <w:i/>
                <w:iCs/>
                <w:sz w:val="16"/>
                <w:szCs w:val="16"/>
              </w:rPr>
              <w:t>Abbotsleigh</w:t>
            </w:r>
            <w:proofErr w:type="spellEnd"/>
            <w:r w:rsidRPr="004655AF">
              <w:rPr>
                <w:i/>
                <w:iCs/>
                <w:sz w:val="16"/>
                <w:szCs w:val="16"/>
              </w:rPr>
              <w:t xml:space="preserve"> Street, Holland Park</w:t>
            </w:r>
          </w:p>
        </w:tc>
        <w:tc>
          <w:tcPr>
            <w:tcW w:w="944" w:type="dxa"/>
            <w:tcBorders>
              <w:top w:val="nil"/>
              <w:left w:val="nil"/>
              <w:bottom w:val="single" w:sz="4" w:space="0" w:color="auto"/>
              <w:right w:val="single" w:sz="4" w:space="0" w:color="auto"/>
            </w:tcBorders>
            <w:shd w:val="clear" w:color="auto" w:fill="auto"/>
            <w:noWrap/>
            <w:hideMark/>
          </w:tcPr>
          <w:p w14:paraId="5F8DF64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6DF5E7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AA6B965" w14:textId="77777777" w:rsidR="000F5FB8" w:rsidRPr="004655AF" w:rsidRDefault="000F5FB8" w:rsidP="000F5FB8">
            <w:pPr>
              <w:jc w:val="left"/>
              <w:rPr>
                <w:i/>
                <w:iCs/>
                <w:sz w:val="16"/>
                <w:szCs w:val="16"/>
              </w:rPr>
            </w:pPr>
            <w:r w:rsidRPr="004655AF">
              <w:rPr>
                <w:i/>
                <w:iCs/>
                <w:sz w:val="16"/>
                <w:szCs w:val="16"/>
              </w:rPr>
              <w:t>Geebung Bowls Club Inc.</w:t>
            </w:r>
          </w:p>
        </w:tc>
        <w:tc>
          <w:tcPr>
            <w:tcW w:w="3183" w:type="dxa"/>
            <w:tcBorders>
              <w:top w:val="nil"/>
              <w:left w:val="nil"/>
              <w:bottom w:val="single" w:sz="4" w:space="0" w:color="auto"/>
              <w:right w:val="single" w:sz="4" w:space="0" w:color="auto"/>
            </w:tcBorders>
            <w:shd w:val="clear" w:color="auto" w:fill="auto"/>
            <w:hideMark/>
          </w:tcPr>
          <w:p w14:paraId="49232EE8" w14:textId="77777777" w:rsidR="000F5FB8" w:rsidRPr="004655AF" w:rsidRDefault="000F5FB8" w:rsidP="000F5FB8">
            <w:pPr>
              <w:jc w:val="left"/>
              <w:rPr>
                <w:i/>
                <w:iCs/>
                <w:sz w:val="16"/>
                <w:szCs w:val="16"/>
              </w:rPr>
            </w:pPr>
            <w:r w:rsidRPr="004655AF">
              <w:rPr>
                <w:i/>
                <w:iCs/>
                <w:sz w:val="16"/>
                <w:szCs w:val="16"/>
              </w:rPr>
              <w:t>21 Thompson Street, Zillmere</w:t>
            </w:r>
          </w:p>
        </w:tc>
        <w:tc>
          <w:tcPr>
            <w:tcW w:w="944" w:type="dxa"/>
            <w:tcBorders>
              <w:top w:val="nil"/>
              <w:left w:val="nil"/>
              <w:bottom w:val="single" w:sz="4" w:space="0" w:color="auto"/>
              <w:right w:val="single" w:sz="4" w:space="0" w:color="auto"/>
            </w:tcBorders>
            <w:shd w:val="clear" w:color="auto" w:fill="auto"/>
            <w:noWrap/>
            <w:hideMark/>
          </w:tcPr>
          <w:p w14:paraId="65CB649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053302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2387C2A" w14:textId="77777777" w:rsidR="000F5FB8" w:rsidRPr="004655AF" w:rsidRDefault="000F5FB8" w:rsidP="000F5FB8">
            <w:pPr>
              <w:jc w:val="left"/>
              <w:rPr>
                <w:i/>
                <w:iCs/>
                <w:sz w:val="16"/>
                <w:szCs w:val="16"/>
              </w:rPr>
            </w:pPr>
            <w:r w:rsidRPr="004655AF">
              <w:rPr>
                <w:i/>
                <w:iCs/>
                <w:sz w:val="16"/>
                <w:szCs w:val="16"/>
              </w:rPr>
              <w:t>The Pacific Islands Council Qld Inc.</w:t>
            </w:r>
          </w:p>
        </w:tc>
        <w:tc>
          <w:tcPr>
            <w:tcW w:w="3183" w:type="dxa"/>
            <w:tcBorders>
              <w:top w:val="nil"/>
              <w:left w:val="nil"/>
              <w:bottom w:val="single" w:sz="4" w:space="0" w:color="auto"/>
              <w:right w:val="single" w:sz="4" w:space="0" w:color="auto"/>
            </w:tcBorders>
            <w:shd w:val="clear" w:color="auto" w:fill="auto"/>
            <w:hideMark/>
          </w:tcPr>
          <w:p w14:paraId="4C0004D0" w14:textId="77777777" w:rsidR="000F5FB8" w:rsidRPr="004655AF" w:rsidRDefault="000F5FB8" w:rsidP="000F5FB8">
            <w:pPr>
              <w:jc w:val="left"/>
              <w:rPr>
                <w:i/>
                <w:iCs/>
                <w:sz w:val="16"/>
                <w:szCs w:val="16"/>
              </w:rPr>
            </w:pPr>
            <w:r w:rsidRPr="004655AF">
              <w:rPr>
                <w:i/>
                <w:iCs/>
                <w:sz w:val="16"/>
                <w:szCs w:val="16"/>
              </w:rPr>
              <w:t>69 Nathan Street, Runcorn</w:t>
            </w:r>
          </w:p>
        </w:tc>
        <w:tc>
          <w:tcPr>
            <w:tcW w:w="944" w:type="dxa"/>
            <w:tcBorders>
              <w:top w:val="nil"/>
              <w:left w:val="nil"/>
              <w:bottom w:val="single" w:sz="4" w:space="0" w:color="auto"/>
              <w:right w:val="single" w:sz="4" w:space="0" w:color="auto"/>
            </w:tcBorders>
            <w:shd w:val="clear" w:color="auto" w:fill="auto"/>
            <w:noWrap/>
            <w:hideMark/>
          </w:tcPr>
          <w:p w14:paraId="37C58A30"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7BB3E5A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26A098E" w14:textId="77777777" w:rsidR="000F5FB8" w:rsidRPr="004655AF" w:rsidRDefault="000F5FB8" w:rsidP="000F5FB8">
            <w:pPr>
              <w:jc w:val="left"/>
              <w:rPr>
                <w:i/>
                <w:iCs/>
                <w:sz w:val="16"/>
                <w:szCs w:val="16"/>
              </w:rPr>
            </w:pPr>
            <w:r w:rsidRPr="004655AF">
              <w:rPr>
                <w:i/>
                <w:iCs/>
                <w:sz w:val="16"/>
                <w:szCs w:val="16"/>
              </w:rPr>
              <w:t>Everton Districts Cricket Club Inc.</w:t>
            </w:r>
          </w:p>
        </w:tc>
        <w:tc>
          <w:tcPr>
            <w:tcW w:w="3183" w:type="dxa"/>
            <w:tcBorders>
              <w:top w:val="nil"/>
              <w:left w:val="nil"/>
              <w:bottom w:val="single" w:sz="4" w:space="0" w:color="auto"/>
              <w:right w:val="single" w:sz="4" w:space="0" w:color="auto"/>
            </w:tcBorders>
            <w:shd w:val="clear" w:color="auto" w:fill="auto"/>
            <w:hideMark/>
          </w:tcPr>
          <w:p w14:paraId="38FD3C77" w14:textId="77777777" w:rsidR="000F5FB8" w:rsidRPr="004655AF" w:rsidRDefault="000F5FB8" w:rsidP="000F5FB8">
            <w:pPr>
              <w:jc w:val="left"/>
              <w:rPr>
                <w:i/>
                <w:iCs/>
                <w:sz w:val="16"/>
                <w:szCs w:val="16"/>
              </w:rPr>
            </w:pPr>
            <w:r w:rsidRPr="004655AF">
              <w:rPr>
                <w:i/>
                <w:iCs/>
                <w:sz w:val="16"/>
                <w:szCs w:val="16"/>
              </w:rPr>
              <w:t>51 Kenna Street, Chermside West</w:t>
            </w:r>
          </w:p>
        </w:tc>
        <w:tc>
          <w:tcPr>
            <w:tcW w:w="944" w:type="dxa"/>
            <w:tcBorders>
              <w:top w:val="nil"/>
              <w:left w:val="nil"/>
              <w:bottom w:val="single" w:sz="4" w:space="0" w:color="auto"/>
              <w:right w:val="single" w:sz="4" w:space="0" w:color="auto"/>
            </w:tcBorders>
            <w:shd w:val="clear" w:color="auto" w:fill="auto"/>
            <w:noWrap/>
            <w:hideMark/>
          </w:tcPr>
          <w:p w14:paraId="66057DB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62FF29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F7F6A7A" w14:textId="77777777" w:rsidR="000F5FB8" w:rsidRPr="004655AF" w:rsidRDefault="000F5FB8" w:rsidP="000F5FB8">
            <w:pPr>
              <w:jc w:val="left"/>
              <w:rPr>
                <w:i/>
                <w:iCs/>
                <w:sz w:val="16"/>
                <w:szCs w:val="16"/>
              </w:rPr>
            </w:pPr>
            <w:r w:rsidRPr="004655AF">
              <w:rPr>
                <w:i/>
                <w:iCs/>
                <w:sz w:val="16"/>
                <w:szCs w:val="16"/>
              </w:rPr>
              <w:t>Northern Suburbs Hockey Club Inc.</w:t>
            </w:r>
          </w:p>
        </w:tc>
        <w:tc>
          <w:tcPr>
            <w:tcW w:w="3183" w:type="dxa"/>
            <w:tcBorders>
              <w:top w:val="nil"/>
              <w:left w:val="nil"/>
              <w:bottom w:val="single" w:sz="4" w:space="0" w:color="auto"/>
              <w:right w:val="single" w:sz="4" w:space="0" w:color="auto"/>
            </w:tcBorders>
            <w:shd w:val="clear" w:color="auto" w:fill="auto"/>
            <w:hideMark/>
          </w:tcPr>
          <w:p w14:paraId="1624A68F" w14:textId="77777777" w:rsidR="000F5FB8" w:rsidRPr="004655AF" w:rsidRDefault="000F5FB8" w:rsidP="000F5FB8">
            <w:pPr>
              <w:jc w:val="left"/>
              <w:rPr>
                <w:i/>
                <w:iCs/>
                <w:sz w:val="16"/>
                <w:szCs w:val="16"/>
              </w:rPr>
            </w:pPr>
            <w:r w:rsidRPr="004655AF">
              <w:rPr>
                <w:i/>
                <w:iCs/>
                <w:sz w:val="16"/>
                <w:szCs w:val="16"/>
              </w:rPr>
              <w:t>29 Mirrabooka Road, Ashgrove</w:t>
            </w:r>
          </w:p>
        </w:tc>
        <w:tc>
          <w:tcPr>
            <w:tcW w:w="944" w:type="dxa"/>
            <w:tcBorders>
              <w:top w:val="nil"/>
              <w:left w:val="nil"/>
              <w:bottom w:val="single" w:sz="4" w:space="0" w:color="auto"/>
              <w:right w:val="single" w:sz="4" w:space="0" w:color="auto"/>
            </w:tcBorders>
            <w:shd w:val="clear" w:color="auto" w:fill="auto"/>
            <w:noWrap/>
            <w:hideMark/>
          </w:tcPr>
          <w:p w14:paraId="1716866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2AD653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8797EE5" w14:textId="77777777" w:rsidR="000F5FB8" w:rsidRPr="004655AF" w:rsidRDefault="000F5FB8" w:rsidP="000F5FB8">
            <w:pPr>
              <w:jc w:val="left"/>
              <w:rPr>
                <w:i/>
                <w:iCs/>
                <w:sz w:val="16"/>
                <w:szCs w:val="16"/>
              </w:rPr>
            </w:pPr>
            <w:r w:rsidRPr="004655AF">
              <w:rPr>
                <w:i/>
                <w:iCs/>
                <w:sz w:val="16"/>
                <w:szCs w:val="16"/>
              </w:rPr>
              <w:t>Queensland University of Technology</w:t>
            </w:r>
          </w:p>
        </w:tc>
        <w:tc>
          <w:tcPr>
            <w:tcW w:w="3183" w:type="dxa"/>
            <w:tcBorders>
              <w:top w:val="nil"/>
              <w:left w:val="nil"/>
              <w:bottom w:val="single" w:sz="4" w:space="0" w:color="auto"/>
              <w:right w:val="single" w:sz="4" w:space="0" w:color="auto"/>
            </w:tcBorders>
            <w:shd w:val="clear" w:color="auto" w:fill="auto"/>
            <w:hideMark/>
          </w:tcPr>
          <w:p w14:paraId="3805BEFB" w14:textId="77777777" w:rsidR="000F5FB8" w:rsidRPr="004655AF" w:rsidRDefault="000F5FB8" w:rsidP="000F5FB8">
            <w:pPr>
              <w:jc w:val="left"/>
              <w:rPr>
                <w:i/>
                <w:iCs/>
                <w:sz w:val="16"/>
                <w:szCs w:val="16"/>
              </w:rPr>
            </w:pPr>
            <w:r w:rsidRPr="004655AF">
              <w:rPr>
                <w:i/>
                <w:iCs/>
                <w:sz w:val="16"/>
                <w:szCs w:val="16"/>
              </w:rPr>
              <w:t xml:space="preserve">3 </w:t>
            </w:r>
            <w:proofErr w:type="spellStart"/>
            <w:r w:rsidRPr="004655AF">
              <w:rPr>
                <w:i/>
                <w:iCs/>
                <w:sz w:val="16"/>
                <w:szCs w:val="16"/>
              </w:rPr>
              <w:t>Gona</w:t>
            </w:r>
            <w:proofErr w:type="spellEnd"/>
            <w:r w:rsidRPr="004655AF">
              <w:rPr>
                <w:i/>
                <w:iCs/>
                <w:sz w:val="16"/>
                <w:szCs w:val="16"/>
              </w:rPr>
              <w:t xml:space="preserve"> Parade, Kelvin Grove</w:t>
            </w:r>
          </w:p>
        </w:tc>
        <w:tc>
          <w:tcPr>
            <w:tcW w:w="944" w:type="dxa"/>
            <w:tcBorders>
              <w:top w:val="nil"/>
              <w:left w:val="nil"/>
              <w:bottom w:val="single" w:sz="4" w:space="0" w:color="auto"/>
              <w:right w:val="single" w:sz="4" w:space="0" w:color="auto"/>
            </w:tcBorders>
            <w:shd w:val="clear" w:color="auto" w:fill="auto"/>
            <w:noWrap/>
            <w:hideMark/>
          </w:tcPr>
          <w:p w14:paraId="4F7C67F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740B6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10FE950" w14:textId="77777777" w:rsidR="000F5FB8" w:rsidRPr="004655AF" w:rsidRDefault="000F5FB8" w:rsidP="000F5FB8">
            <w:pPr>
              <w:jc w:val="left"/>
              <w:rPr>
                <w:i/>
                <w:iCs/>
                <w:sz w:val="16"/>
                <w:szCs w:val="16"/>
              </w:rPr>
            </w:pPr>
            <w:r w:rsidRPr="004655AF">
              <w:rPr>
                <w:i/>
                <w:iCs/>
                <w:sz w:val="16"/>
                <w:szCs w:val="16"/>
              </w:rPr>
              <w:t>Sunnybank Contract Bridge Club Inc.</w:t>
            </w:r>
          </w:p>
        </w:tc>
        <w:tc>
          <w:tcPr>
            <w:tcW w:w="3183" w:type="dxa"/>
            <w:tcBorders>
              <w:top w:val="nil"/>
              <w:left w:val="nil"/>
              <w:bottom w:val="single" w:sz="4" w:space="0" w:color="auto"/>
              <w:right w:val="single" w:sz="4" w:space="0" w:color="auto"/>
            </w:tcBorders>
            <w:shd w:val="clear" w:color="auto" w:fill="auto"/>
            <w:hideMark/>
          </w:tcPr>
          <w:p w14:paraId="5A7653BD" w14:textId="77777777" w:rsidR="000F5FB8" w:rsidRPr="004655AF" w:rsidRDefault="000F5FB8" w:rsidP="000F5FB8">
            <w:pPr>
              <w:jc w:val="left"/>
              <w:rPr>
                <w:i/>
                <w:iCs/>
                <w:sz w:val="16"/>
                <w:szCs w:val="16"/>
              </w:rPr>
            </w:pPr>
            <w:r w:rsidRPr="004655AF">
              <w:rPr>
                <w:i/>
                <w:iCs/>
                <w:sz w:val="16"/>
                <w:szCs w:val="16"/>
              </w:rPr>
              <w:t>106 Nathan Road, Runcorn</w:t>
            </w:r>
          </w:p>
        </w:tc>
        <w:tc>
          <w:tcPr>
            <w:tcW w:w="944" w:type="dxa"/>
            <w:tcBorders>
              <w:top w:val="nil"/>
              <w:left w:val="nil"/>
              <w:bottom w:val="single" w:sz="4" w:space="0" w:color="auto"/>
              <w:right w:val="single" w:sz="4" w:space="0" w:color="auto"/>
            </w:tcBorders>
            <w:shd w:val="clear" w:color="auto" w:fill="auto"/>
            <w:noWrap/>
            <w:hideMark/>
          </w:tcPr>
          <w:p w14:paraId="087763E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BC2367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89EFEA5" w14:textId="77777777" w:rsidR="000F5FB8" w:rsidRPr="004655AF" w:rsidRDefault="000F5FB8" w:rsidP="000F5FB8">
            <w:pPr>
              <w:jc w:val="left"/>
              <w:rPr>
                <w:i/>
                <w:iCs/>
                <w:sz w:val="16"/>
                <w:szCs w:val="16"/>
              </w:rPr>
            </w:pPr>
            <w:r w:rsidRPr="004655AF">
              <w:rPr>
                <w:i/>
                <w:iCs/>
                <w:sz w:val="16"/>
                <w:szCs w:val="16"/>
              </w:rPr>
              <w:t>Westside Sports Club Inc.</w:t>
            </w:r>
          </w:p>
        </w:tc>
        <w:tc>
          <w:tcPr>
            <w:tcW w:w="3183" w:type="dxa"/>
            <w:tcBorders>
              <w:top w:val="nil"/>
              <w:left w:val="nil"/>
              <w:bottom w:val="single" w:sz="4" w:space="0" w:color="auto"/>
              <w:right w:val="single" w:sz="4" w:space="0" w:color="auto"/>
            </w:tcBorders>
            <w:shd w:val="clear" w:color="auto" w:fill="auto"/>
            <w:hideMark/>
          </w:tcPr>
          <w:p w14:paraId="469BC2C7" w14:textId="77777777" w:rsidR="000F5FB8" w:rsidRPr="004655AF" w:rsidRDefault="000F5FB8" w:rsidP="000F5FB8">
            <w:pPr>
              <w:jc w:val="left"/>
              <w:rPr>
                <w:i/>
                <w:iCs/>
                <w:sz w:val="16"/>
                <w:szCs w:val="16"/>
              </w:rPr>
            </w:pPr>
            <w:r w:rsidRPr="004655AF">
              <w:rPr>
                <w:i/>
                <w:iCs/>
                <w:sz w:val="16"/>
                <w:szCs w:val="16"/>
              </w:rPr>
              <w:t>32 Hanran Street, Keperra</w:t>
            </w:r>
          </w:p>
        </w:tc>
        <w:tc>
          <w:tcPr>
            <w:tcW w:w="944" w:type="dxa"/>
            <w:tcBorders>
              <w:top w:val="nil"/>
              <w:left w:val="nil"/>
              <w:bottom w:val="single" w:sz="4" w:space="0" w:color="auto"/>
              <w:right w:val="single" w:sz="4" w:space="0" w:color="auto"/>
            </w:tcBorders>
            <w:shd w:val="clear" w:color="auto" w:fill="auto"/>
            <w:noWrap/>
            <w:hideMark/>
          </w:tcPr>
          <w:p w14:paraId="608C270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B49C74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4B08E41" w14:textId="77777777" w:rsidR="000F5FB8" w:rsidRPr="004655AF" w:rsidRDefault="000F5FB8" w:rsidP="000F5FB8">
            <w:pPr>
              <w:jc w:val="left"/>
              <w:rPr>
                <w:i/>
                <w:iCs/>
                <w:sz w:val="16"/>
                <w:szCs w:val="16"/>
              </w:rPr>
            </w:pPr>
            <w:r w:rsidRPr="004655AF">
              <w:rPr>
                <w:i/>
                <w:iCs/>
                <w:sz w:val="16"/>
                <w:szCs w:val="16"/>
              </w:rPr>
              <w:t>Brisbane Boys College BBC</w:t>
            </w:r>
          </w:p>
        </w:tc>
        <w:tc>
          <w:tcPr>
            <w:tcW w:w="3183" w:type="dxa"/>
            <w:tcBorders>
              <w:top w:val="nil"/>
              <w:left w:val="nil"/>
              <w:bottom w:val="single" w:sz="4" w:space="0" w:color="auto"/>
              <w:right w:val="single" w:sz="4" w:space="0" w:color="auto"/>
            </w:tcBorders>
            <w:shd w:val="clear" w:color="auto" w:fill="auto"/>
            <w:hideMark/>
          </w:tcPr>
          <w:p w14:paraId="644E4CC5" w14:textId="77777777" w:rsidR="000F5FB8" w:rsidRPr="004655AF" w:rsidRDefault="000F5FB8" w:rsidP="000F5FB8">
            <w:pPr>
              <w:jc w:val="left"/>
              <w:rPr>
                <w:i/>
                <w:iCs/>
                <w:sz w:val="16"/>
                <w:szCs w:val="16"/>
              </w:rPr>
            </w:pPr>
            <w:r w:rsidRPr="004655AF">
              <w:rPr>
                <w:i/>
                <w:iCs/>
                <w:sz w:val="16"/>
                <w:szCs w:val="16"/>
              </w:rPr>
              <w:t>37 Keith Street, St Lucia</w:t>
            </w:r>
          </w:p>
        </w:tc>
        <w:tc>
          <w:tcPr>
            <w:tcW w:w="944" w:type="dxa"/>
            <w:tcBorders>
              <w:top w:val="nil"/>
              <w:left w:val="nil"/>
              <w:bottom w:val="single" w:sz="4" w:space="0" w:color="auto"/>
              <w:right w:val="single" w:sz="4" w:space="0" w:color="auto"/>
            </w:tcBorders>
            <w:shd w:val="clear" w:color="auto" w:fill="auto"/>
            <w:noWrap/>
            <w:hideMark/>
          </w:tcPr>
          <w:p w14:paraId="2AE416C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189792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6DB3A0" w14:textId="77777777" w:rsidR="000F5FB8" w:rsidRPr="004655AF" w:rsidRDefault="000F5FB8" w:rsidP="000F5FB8">
            <w:pPr>
              <w:jc w:val="left"/>
              <w:rPr>
                <w:i/>
                <w:iCs/>
                <w:sz w:val="16"/>
                <w:szCs w:val="16"/>
              </w:rPr>
            </w:pPr>
            <w:r w:rsidRPr="004655AF">
              <w:rPr>
                <w:i/>
                <w:iCs/>
                <w:sz w:val="16"/>
                <w:szCs w:val="16"/>
              </w:rPr>
              <w:t>Brisbane North Junior Cricket Association Inc.</w:t>
            </w:r>
          </w:p>
        </w:tc>
        <w:tc>
          <w:tcPr>
            <w:tcW w:w="3183" w:type="dxa"/>
            <w:tcBorders>
              <w:top w:val="nil"/>
              <w:left w:val="nil"/>
              <w:bottom w:val="single" w:sz="4" w:space="0" w:color="auto"/>
              <w:right w:val="single" w:sz="4" w:space="0" w:color="auto"/>
            </w:tcBorders>
            <w:shd w:val="clear" w:color="auto" w:fill="auto"/>
            <w:hideMark/>
          </w:tcPr>
          <w:p w14:paraId="1390BEA5" w14:textId="77777777" w:rsidR="000F5FB8" w:rsidRPr="004655AF" w:rsidRDefault="000F5FB8" w:rsidP="000F5FB8">
            <w:pPr>
              <w:jc w:val="left"/>
              <w:rPr>
                <w:i/>
                <w:iCs/>
                <w:sz w:val="16"/>
                <w:szCs w:val="16"/>
              </w:rPr>
            </w:pPr>
            <w:r w:rsidRPr="004655AF">
              <w:rPr>
                <w:i/>
                <w:iCs/>
                <w:sz w:val="16"/>
                <w:szCs w:val="16"/>
              </w:rPr>
              <w:t>61 Bertha Street, Kalinga</w:t>
            </w:r>
          </w:p>
        </w:tc>
        <w:tc>
          <w:tcPr>
            <w:tcW w:w="944" w:type="dxa"/>
            <w:tcBorders>
              <w:top w:val="nil"/>
              <w:left w:val="nil"/>
              <w:bottom w:val="single" w:sz="4" w:space="0" w:color="auto"/>
              <w:right w:val="single" w:sz="4" w:space="0" w:color="auto"/>
            </w:tcBorders>
            <w:shd w:val="clear" w:color="auto" w:fill="auto"/>
            <w:noWrap/>
            <w:hideMark/>
          </w:tcPr>
          <w:p w14:paraId="32EE784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2499C2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F90DC8" w14:textId="77777777" w:rsidR="000F5FB8" w:rsidRPr="004655AF" w:rsidRDefault="000F5FB8" w:rsidP="000F5FB8">
            <w:pPr>
              <w:jc w:val="left"/>
              <w:rPr>
                <w:i/>
                <w:iCs/>
                <w:sz w:val="16"/>
                <w:szCs w:val="16"/>
              </w:rPr>
            </w:pPr>
            <w:r w:rsidRPr="004655AF">
              <w:rPr>
                <w:i/>
                <w:iCs/>
                <w:sz w:val="16"/>
                <w:szCs w:val="16"/>
              </w:rPr>
              <w:t>Hibiscus Gardens Youth Space (PCYC)</w:t>
            </w:r>
          </w:p>
        </w:tc>
        <w:tc>
          <w:tcPr>
            <w:tcW w:w="3183" w:type="dxa"/>
            <w:tcBorders>
              <w:top w:val="nil"/>
              <w:left w:val="nil"/>
              <w:bottom w:val="single" w:sz="4" w:space="0" w:color="auto"/>
              <w:right w:val="single" w:sz="4" w:space="0" w:color="auto"/>
            </w:tcBorders>
            <w:shd w:val="clear" w:color="auto" w:fill="auto"/>
            <w:hideMark/>
          </w:tcPr>
          <w:p w14:paraId="1A9271E0" w14:textId="77777777" w:rsidR="000F5FB8" w:rsidRPr="004655AF" w:rsidRDefault="000F5FB8" w:rsidP="000F5FB8">
            <w:pPr>
              <w:jc w:val="left"/>
              <w:rPr>
                <w:i/>
                <w:iCs/>
                <w:sz w:val="16"/>
                <w:szCs w:val="16"/>
              </w:rPr>
            </w:pPr>
            <w:r w:rsidRPr="004655AF">
              <w:rPr>
                <w:i/>
                <w:iCs/>
                <w:sz w:val="16"/>
                <w:szCs w:val="16"/>
              </w:rPr>
              <w:t xml:space="preserve">102 </w:t>
            </w:r>
            <w:proofErr w:type="spellStart"/>
            <w:r w:rsidRPr="004655AF">
              <w:rPr>
                <w:i/>
                <w:iCs/>
                <w:sz w:val="16"/>
                <w:szCs w:val="16"/>
              </w:rPr>
              <w:t>Klumpp</w:t>
            </w:r>
            <w:proofErr w:type="spellEnd"/>
            <w:r w:rsidRPr="004655AF">
              <w:rPr>
                <w:i/>
                <w:iCs/>
                <w:sz w:val="16"/>
                <w:szCs w:val="16"/>
              </w:rPr>
              <w:t xml:space="preserve"> Road, Upper Mount Gravatt</w:t>
            </w:r>
          </w:p>
        </w:tc>
        <w:tc>
          <w:tcPr>
            <w:tcW w:w="944" w:type="dxa"/>
            <w:tcBorders>
              <w:top w:val="nil"/>
              <w:left w:val="nil"/>
              <w:bottom w:val="single" w:sz="4" w:space="0" w:color="auto"/>
              <w:right w:val="single" w:sz="4" w:space="0" w:color="auto"/>
            </w:tcBorders>
            <w:shd w:val="clear" w:color="auto" w:fill="auto"/>
            <w:noWrap/>
            <w:hideMark/>
          </w:tcPr>
          <w:p w14:paraId="7F27508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2FFB94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F7860F" w14:textId="77777777" w:rsidR="000F5FB8" w:rsidRPr="004655AF" w:rsidRDefault="000F5FB8" w:rsidP="000F5FB8">
            <w:pPr>
              <w:jc w:val="left"/>
              <w:rPr>
                <w:i/>
                <w:iCs/>
                <w:sz w:val="16"/>
                <w:szCs w:val="16"/>
              </w:rPr>
            </w:pPr>
            <w:r w:rsidRPr="004655AF">
              <w:rPr>
                <w:i/>
                <w:iCs/>
                <w:sz w:val="16"/>
                <w:szCs w:val="16"/>
              </w:rPr>
              <w:t>Wynnum Manly District Cricket Club Inc.</w:t>
            </w:r>
          </w:p>
        </w:tc>
        <w:tc>
          <w:tcPr>
            <w:tcW w:w="3183" w:type="dxa"/>
            <w:tcBorders>
              <w:top w:val="nil"/>
              <w:left w:val="nil"/>
              <w:bottom w:val="single" w:sz="4" w:space="0" w:color="auto"/>
              <w:right w:val="single" w:sz="4" w:space="0" w:color="auto"/>
            </w:tcBorders>
            <w:shd w:val="clear" w:color="auto" w:fill="auto"/>
            <w:hideMark/>
          </w:tcPr>
          <w:p w14:paraId="3EDEF91E" w14:textId="77777777" w:rsidR="000F5FB8" w:rsidRPr="004655AF" w:rsidRDefault="000F5FB8" w:rsidP="000F5FB8">
            <w:pPr>
              <w:jc w:val="left"/>
              <w:rPr>
                <w:i/>
                <w:iCs/>
                <w:sz w:val="16"/>
                <w:szCs w:val="16"/>
              </w:rPr>
            </w:pPr>
            <w:r w:rsidRPr="004655AF">
              <w:rPr>
                <w:i/>
                <w:iCs/>
                <w:sz w:val="16"/>
                <w:szCs w:val="16"/>
              </w:rPr>
              <w:t>175 Boundary Street, Tingalpa</w:t>
            </w:r>
          </w:p>
        </w:tc>
        <w:tc>
          <w:tcPr>
            <w:tcW w:w="944" w:type="dxa"/>
            <w:tcBorders>
              <w:top w:val="nil"/>
              <w:left w:val="nil"/>
              <w:bottom w:val="single" w:sz="4" w:space="0" w:color="auto"/>
              <w:right w:val="single" w:sz="4" w:space="0" w:color="auto"/>
            </w:tcBorders>
            <w:shd w:val="clear" w:color="auto" w:fill="auto"/>
            <w:noWrap/>
            <w:hideMark/>
          </w:tcPr>
          <w:p w14:paraId="0B07BD8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BD9C53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77346E2" w14:textId="77777777" w:rsidR="000F5FB8" w:rsidRPr="004655AF" w:rsidRDefault="000F5FB8" w:rsidP="000F5FB8">
            <w:pPr>
              <w:jc w:val="left"/>
              <w:rPr>
                <w:i/>
                <w:iCs/>
                <w:sz w:val="16"/>
                <w:szCs w:val="16"/>
              </w:rPr>
            </w:pPr>
            <w:r w:rsidRPr="004655AF">
              <w:rPr>
                <w:i/>
                <w:iCs/>
                <w:sz w:val="16"/>
                <w:szCs w:val="16"/>
              </w:rPr>
              <w:t>Wynnum Wolves Football Club Inc.</w:t>
            </w:r>
          </w:p>
        </w:tc>
        <w:tc>
          <w:tcPr>
            <w:tcW w:w="3183" w:type="dxa"/>
            <w:tcBorders>
              <w:top w:val="nil"/>
              <w:left w:val="nil"/>
              <w:bottom w:val="single" w:sz="4" w:space="0" w:color="auto"/>
              <w:right w:val="single" w:sz="4" w:space="0" w:color="auto"/>
            </w:tcBorders>
            <w:shd w:val="clear" w:color="auto" w:fill="auto"/>
            <w:hideMark/>
          </w:tcPr>
          <w:p w14:paraId="4C733C7E" w14:textId="77777777" w:rsidR="000F5FB8" w:rsidRPr="004655AF" w:rsidRDefault="000F5FB8" w:rsidP="000F5FB8">
            <w:pPr>
              <w:jc w:val="left"/>
              <w:rPr>
                <w:i/>
                <w:iCs/>
                <w:sz w:val="16"/>
                <w:szCs w:val="16"/>
              </w:rPr>
            </w:pPr>
            <w:r w:rsidRPr="004655AF">
              <w:rPr>
                <w:i/>
                <w:iCs/>
                <w:sz w:val="16"/>
                <w:szCs w:val="16"/>
              </w:rPr>
              <w:t>175 Boundary Street, Tingalpa</w:t>
            </w:r>
          </w:p>
        </w:tc>
        <w:tc>
          <w:tcPr>
            <w:tcW w:w="944" w:type="dxa"/>
            <w:tcBorders>
              <w:top w:val="nil"/>
              <w:left w:val="nil"/>
              <w:bottom w:val="single" w:sz="4" w:space="0" w:color="auto"/>
              <w:right w:val="single" w:sz="4" w:space="0" w:color="auto"/>
            </w:tcBorders>
            <w:shd w:val="clear" w:color="auto" w:fill="auto"/>
            <w:noWrap/>
            <w:hideMark/>
          </w:tcPr>
          <w:p w14:paraId="7BE4994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2191BC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6E8E7E" w14:textId="77777777" w:rsidR="000F5FB8" w:rsidRPr="004655AF" w:rsidRDefault="000F5FB8" w:rsidP="000F5FB8">
            <w:pPr>
              <w:jc w:val="left"/>
              <w:rPr>
                <w:i/>
                <w:iCs/>
                <w:sz w:val="16"/>
                <w:szCs w:val="16"/>
              </w:rPr>
            </w:pPr>
            <w:proofErr w:type="spellStart"/>
            <w:r w:rsidRPr="004655AF">
              <w:rPr>
                <w:i/>
                <w:iCs/>
                <w:sz w:val="16"/>
                <w:szCs w:val="16"/>
              </w:rPr>
              <w:t>Vulcana</w:t>
            </w:r>
            <w:proofErr w:type="spellEnd"/>
            <w:r w:rsidRPr="004655AF">
              <w:rPr>
                <w:i/>
                <w:iCs/>
                <w:sz w:val="16"/>
                <w:szCs w:val="16"/>
              </w:rPr>
              <w:t xml:space="preserve"> Women’s Circus Inc.</w:t>
            </w:r>
          </w:p>
        </w:tc>
        <w:tc>
          <w:tcPr>
            <w:tcW w:w="3183" w:type="dxa"/>
            <w:tcBorders>
              <w:top w:val="nil"/>
              <w:left w:val="nil"/>
              <w:bottom w:val="single" w:sz="4" w:space="0" w:color="auto"/>
              <w:right w:val="single" w:sz="4" w:space="0" w:color="auto"/>
            </w:tcBorders>
            <w:shd w:val="clear" w:color="auto" w:fill="auto"/>
            <w:hideMark/>
          </w:tcPr>
          <w:p w14:paraId="785D3942" w14:textId="77777777" w:rsidR="000F5FB8" w:rsidRPr="004655AF" w:rsidRDefault="000F5FB8" w:rsidP="000F5FB8">
            <w:pPr>
              <w:jc w:val="left"/>
              <w:rPr>
                <w:i/>
                <w:iCs/>
                <w:sz w:val="16"/>
                <w:szCs w:val="16"/>
              </w:rPr>
            </w:pPr>
            <w:r w:rsidRPr="004655AF">
              <w:rPr>
                <w:i/>
                <w:iCs/>
                <w:sz w:val="16"/>
                <w:szCs w:val="16"/>
              </w:rPr>
              <w:t>400-420 Lytton Road, Morningside</w:t>
            </w:r>
          </w:p>
        </w:tc>
        <w:tc>
          <w:tcPr>
            <w:tcW w:w="944" w:type="dxa"/>
            <w:tcBorders>
              <w:top w:val="nil"/>
              <w:left w:val="nil"/>
              <w:bottom w:val="single" w:sz="4" w:space="0" w:color="auto"/>
              <w:right w:val="single" w:sz="4" w:space="0" w:color="auto"/>
            </w:tcBorders>
            <w:shd w:val="clear" w:color="auto" w:fill="auto"/>
            <w:noWrap/>
            <w:hideMark/>
          </w:tcPr>
          <w:p w14:paraId="2B6A8FB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71975C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84A89A4" w14:textId="77777777" w:rsidR="000F5FB8" w:rsidRPr="004655AF" w:rsidRDefault="000F5FB8" w:rsidP="000F5FB8">
            <w:pPr>
              <w:jc w:val="left"/>
              <w:rPr>
                <w:i/>
                <w:iCs/>
                <w:sz w:val="16"/>
                <w:szCs w:val="16"/>
              </w:rPr>
            </w:pPr>
            <w:r w:rsidRPr="004655AF">
              <w:rPr>
                <w:i/>
                <w:iCs/>
                <w:sz w:val="16"/>
                <w:szCs w:val="16"/>
              </w:rPr>
              <w:t>Care Kits for Kids QLD Inc.</w:t>
            </w:r>
          </w:p>
        </w:tc>
        <w:tc>
          <w:tcPr>
            <w:tcW w:w="3183" w:type="dxa"/>
            <w:tcBorders>
              <w:top w:val="nil"/>
              <w:left w:val="nil"/>
              <w:bottom w:val="single" w:sz="4" w:space="0" w:color="auto"/>
              <w:right w:val="single" w:sz="4" w:space="0" w:color="auto"/>
            </w:tcBorders>
            <w:shd w:val="clear" w:color="auto" w:fill="auto"/>
            <w:hideMark/>
          </w:tcPr>
          <w:p w14:paraId="2E8F19D8" w14:textId="77777777" w:rsidR="000F5FB8" w:rsidRPr="004655AF" w:rsidRDefault="000F5FB8" w:rsidP="000F5FB8">
            <w:pPr>
              <w:jc w:val="left"/>
              <w:rPr>
                <w:i/>
                <w:iCs/>
                <w:sz w:val="16"/>
                <w:szCs w:val="16"/>
              </w:rPr>
            </w:pPr>
            <w:r w:rsidRPr="004655AF">
              <w:rPr>
                <w:i/>
                <w:iCs/>
                <w:sz w:val="16"/>
                <w:szCs w:val="16"/>
              </w:rPr>
              <w:t>147 Samuel Street, Camp Hill, Camp Hill</w:t>
            </w:r>
          </w:p>
        </w:tc>
        <w:tc>
          <w:tcPr>
            <w:tcW w:w="944" w:type="dxa"/>
            <w:tcBorders>
              <w:top w:val="nil"/>
              <w:left w:val="nil"/>
              <w:bottom w:val="single" w:sz="4" w:space="0" w:color="auto"/>
              <w:right w:val="single" w:sz="4" w:space="0" w:color="auto"/>
            </w:tcBorders>
            <w:shd w:val="clear" w:color="auto" w:fill="auto"/>
            <w:noWrap/>
            <w:hideMark/>
          </w:tcPr>
          <w:p w14:paraId="42DF2EF6" w14:textId="77777777" w:rsidR="000F5FB8" w:rsidRPr="004655AF" w:rsidRDefault="000F5FB8" w:rsidP="000F5FB8">
            <w:pPr>
              <w:jc w:val="left"/>
              <w:rPr>
                <w:i/>
                <w:iCs/>
                <w:sz w:val="16"/>
                <w:szCs w:val="16"/>
              </w:rPr>
            </w:pPr>
            <w:r w:rsidRPr="004655AF">
              <w:rPr>
                <w:i/>
                <w:iCs/>
                <w:sz w:val="16"/>
                <w:szCs w:val="16"/>
              </w:rPr>
              <w:t>1 year</w:t>
            </w:r>
          </w:p>
        </w:tc>
      </w:tr>
      <w:tr w:rsidR="000F5FB8" w:rsidRPr="004655AF" w14:paraId="53C991E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C70D2E" w14:textId="77777777" w:rsidR="000F5FB8" w:rsidRPr="004655AF" w:rsidRDefault="000F5FB8" w:rsidP="000F5FB8">
            <w:pPr>
              <w:jc w:val="left"/>
              <w:rPr>
                <w:i/>
                <w:iCs/>
                <w:sz w:val="16"/>
                <w:szCs w:val="16"/>
              </w:rPr>
            </w:pPr>
            <w:r w:rsidRPr="004655AF">
              <w:rPr>
                <w:i/>
                <w:iCs/>
                <w:sz w:val="16"/>
                <w:szCs w:val="16"/>
              </w:rPr>
              <w:t>Easts Rugby Union Inc.</w:t>
            </w:r>
          </w:p>
        </w:tc>
        <w:tc>
          <w:tcPr>
            <w:tcW w:w="3183" w:type="dxa"/>
            <w:tcBorders>
              <w:top w:val="nil"/>
              <w:left w:val="nil"/>
              <w:bottom w:val="single" w:sz="4" w:space="0" w:color="auto"/>
              <w:right w:val="single" w:sz="4" w:space="0" w:color="auto"/>
            </w:tcBorders>
            <w:shd w:val="clear" w:color="auto" w:fill="auto"/>
            <w:hideMark/>
          </w:tcPr>
          <w:p w14:paraId="4D519406" w14:textId="77777777" w:rsidR="000F5FB8" w:rsidRPr="004655AF" w:rsidRDefault="000F5FB8" w:rsidP="000F5FB8">
            <w:pPr>
              <w:jc w:val="left"/>
              <w:rPr>
                <w:i/>
                <w:iCs/>
                <w:sz w:val="16"/>
                <w:szCs w:val="16"/>
              </w:rPr>
            </w:pPr>
            <w:r w:rsidRPr="004655AF">
              <w:rPr>
                <w:i/>
                <w:iCs/>
                <w:sz w:val="16"/>
                <w:szCs w:val="16"/>
              </w:rPr>
              <w:t>31 Halifax Street, Norman Park</w:t>
            </w:r>
          </w:p>
        </w:tc>
        <w:tc>
          <w:tcPr>
            <w:tcW w:w="944" w:type="dxa"/>
            <w:tcBorders>
              <w:top w:val="nil"/>
              <w:left w:val="nil"/>
              <w:bottom w:val="single" w:sz="4" w:space="0" w:color="auto"/>
              <w:right w:val="single" w:sz="4" w:space="0" w:color="auto"/>
            </w:tcBorders>
            <w:shd w:val="clear" w:color="auto" w:fill="auto"/>
            <w:noWrap/>
            <w:hideMark/>
          </w:tcPr>
          <w:p w14:paraId="4DA87CD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D5EC29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EF304B" w14:textId="77777777" w:rsidR="000F5FB8" w:rsidRPr="004655AF" w:rsidRDefault="000F5FB8" w:rsidP="000F5FB8">
            <w:pPr>
              <w:jc w:val="left"/>
              <w:rPr>
                <w:i/>
                <w:iCs/>
                <w:sz w:val="16"/>
                <w:szCs w:val="16"/>
              </w:rPr>
            </w:pPr>
            <w:r w:rsidRPr="004655AF">
              <w:rPr>
                <w:i/>
                <w:iCs/>
                <w:sz w:val="16"/>
                <w:szCs w:val="16"/>
              </w:rPr>
              <w:t>Ashgrove/The Gap Men’s Shed Inc.</w:t>
            </w:r>
          </w:p>
        </w:tc>
        <w:tc>
          <w:tcPr>
            <w:tcW w:w="3183" w:type="dxa"/>
            <w:tcBorders>
              <w:top w:val="nil"/>
              <w:left w:val="nil"/>
              <w:bottom w:val="single" w:sz="4" w:space="0" w:color="auto"/>
              <w:right w:val="single" w:sz="4" w:space="0" w:color="auto"/>
            </w:tcBorders>
            <w:shd w:val="clear" w:color="auto" w:fill="auto"/>
            <w:hideMark/>
          </w:tcPr>
          <w:p w14:paraId="511CA43B" w14:textId="77777777" w:rsidR="000F5FB8" w:rsidRPr="004655AF" w:rsidRDefault="000F5FB8" w:rsidP="000F5FB8">
            <w:pPr>
              <w:jc w:val="left"/>
              <w:rPr>
                <w:i/>
                <w:iCs/>
                <w:sz w:val="16"/>
                <w:szCs w:val="16"/>
              </w:rPr>
            </w:pPr>
            <w:r w:rsidRPr="004655AF">
              <w:rPr>
                <w:i/>
                <w:iCs/>
                <w:sz w:val="16"/>
                <w:szCs w:val="16"/>
              </w:rPr>
              <w:t xml:space="preserve">98 </w:t>
            </w:r>
            <w:proofErr w:type="spellStart"/>
            <w:r w:rsidRPr="004655AF">
              <w:rPr>
                <w:i/>
                <w:iCs/>
                <w:sz w:val="16"/>
                <w:szCs w:val="16"/>
              </w:rPr>
              <w:t>Yoorala</w:t>
            </w:r>
            <w:proofErr w:type="spellEnd"/>
            <w:r w:rsidRPr="004655AF">
              <w:rPr>
                <w:i/>
                <w:iCs/>
                <w:sz w:val="16"/>
                <w:szCs w:val="16"/>
              </w:rPr>
              <w:t xml:space="preserve"> Street, The Gap</w:t>
            </w:r>
          </w:p>
        </w:tc>
        <w:tc>
          <w:tcPr>
            <w:tcW w:w="944" w:type="dxa"/>
            <w:tcBorders>
              <w:top w:val="nil"/>
              <w:left w:val="nil"/>
              <w:bottom w:val="single" w:sz="4" w:space="0" w:color="auto"/>
              <w:right w:val="single" w:sz="4" w:space="0" w:color="auto"/>
            </w:tcBorders>
            <w:shd w:val="clear" w:color="auto" w:fill="auto"/>
            <w:noWrap/>
            <w:hideMark/>
          </w:tcPr>
          <w:p w14:paraId="52D5565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254157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5CEDE9" w14:textId="77777777" w:rsidR="000F5FB8" w:rsidRPr="004655AF" w:rsidRDefault="000F5FB8" w:rsidP="000F5FB8">
            <w:pPr>
              <w:jc w:val="left"/>
              <w:rPr>
                <w:i/>
                <w:iCs/>
                <w:sz w:val="16"/>
                <w:szCs w:val="16"/>
              </w:rPr>
            </w:pPr>
            <w:r w:rsidRPr="004655AF">
              <w:rPr>
                <w:i/>
                <w:iCs/>
                <w:sz w:val="16"/>
                <w:szCs w:val="16"/>
              </w:rPr>
              <w:t>Oxley United Soccer &amp; Sporting Club Inc.</w:t>
            </w:r>
          </w:p>
        </w:tc>
        <w:tc>
          <w:tcPr>
            <w:tcW w:w="3183" w:type="dxa"/>
            <w:tcBorders>
              <w:top w:val="nil"/>
              <w:left w:val="nil"/>
              <w:bottom w:val="single" w:sz="4" w:space="0" w:color="auto"/>
              <w:right w:val="single" w:sz="4" w:space="0" w:color="auto"/>
            </w:tcBorders>
            <w:shd w:val="clear" w:color="auto" w:fill="auto"/>
            <w:hideMark/>
          </w:tcPr>
          <w:p w14:paraId="631FB432" w14:textId="77777777" w:rsidR="000F5FB8" w:rsidRPr="004655AF" w:rsidRDefault="000F5FB8" w:rsidP="000F5FB8">
            <w:pPr>
              <w:jc w:val="left"/>
              <w:rPr>
                <w:i/>
                <w:iCs/>
                <w:sz w:val="16"/>
                <w:szCs w:val="16"/>
              </w:rPr>
            </w:pPr>
            <w:r w:rsidRPr="004655AF">
              <w:rPr>
                <w:i/>
                <w:iCs/>
                <w:sz w:val="16"/>
                <w:szCs w:val="16"/>
              </w:rPr>
              <w:t>794 Oxley Road, Corinda</w:t>
            </w:r>
          </w:p>
        </w:tc>
        <w:tc>
          <w:tcPr>
            <w:tcW w:w="944" w:type="dxa"/>
            <w:tcBorders>
              <w:top w:val="nil"/>
              <w:left w:val="nil"/>
              <w:bottom w:val="single" w:sz="4" w:space="0" w:color="auto"/>
              <w:right w:val="single" w:sz="4" w:space="0" w:color="auto"/>
            </w:tcBorders>
            <w:shd w:val="clear" w:color="auto" w:fill="auto"/>
            <w:noWrap/>
            <w:hideMark/>
          </w:tcPr>
          <w:p w14:paraId="5250D6F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91C2C6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C8CF4C" w14:textId="77777777" w:rsidR="000F5FB8" w:rsidRPr="004655AF" w:rsidRDefault="000F5FB8" w:rsidP="000F5FB8">
            <w:pPr>
              <w:jc w:val="left"/>
              <w:rPr>
                <w:i/>
                <w:iCs/>
                <w:sz w:val="16"/>
                <w:szCs w:val="16"/>
              </w:rPr>
            </w:pPr>
            <w:r w:rsidRPr="004655AF">
              <w:rPr>
                <w:i/>
                <w:iCs/>
                <w:sz w:val="16"/>
                <w:szCs w:val="16"/>
              </w:rPr>
              <w:t>Everton Districts Sporting Club</w:t>
            </w:r>
          </w:p>
        </w:tc>
        <w:tc>
          <w:tcPr>
            <w:tcW w:w="3183" w:type="dxa"/>
            <w:tcBorders>
              <w:top w:val="nil"/>
              <w:left w:val="nil"/>
              <w:bottom w:val="single" w:sz="4" w:space="0" w:color="auto"/>
              <w:right w:val="single" w:sz="4" w:space="0" w:color="auto"/>
            </w:tcBorders>
            <w:shd w:val="clear" w:color="auto" w:fill="auto"/>
            <w:hideMark/>
          </w:tcPr>
          <w:p w14:paraId="28C5789F" w14:textId="77777777" w:rsidR="000F5FB8" w:rsidRPr="004655AF" w:rsidRDefault="000F5FB8" w:rsidP="000F5FB8">
            <w:pPr>
              <w:jc w:val="left"/>
              <w:rPr>
                <w:i/>
                <w:iCs/>
                <w:sz w:val="16"/>
                <w:szCs w:val="16"/>
              </w:rPr>
            </w:pPr>
            <w:r w:rsidRPr="004655AF">
              <w:rPr>
                <w:i/>
                <w:iCs/>
                <w:sz w:val="16"/>
                <w:szCs w:val="16"/>
              </w:rPr>
              <w:t xml:space="preserve">95 </w:t>
            </w:r>
            <w:proofErr w:type="spellStart"/>
            <w:r w:rsidRPr="004655AF">
              <w:rPr>
                <w:i/>
                <w:iCs/>
                <w:sz w:val="16"/>
                <w:szCs w:val="16"/>
              </w:rPr>
              <w:t>Hurdcotte</w:t>
            </w:r>
            <w:proofErr w:type="spellEnd"/>
            <w:r w:rsidRPr="004655AF">
              <w:rPr>
                <w:i/>
                <w:iCs/>
                <w:sz w:val="16"/>
                <w:szCs w:val="16"/>
              </w:rPr>
              <w:t xml:space="preserve"> Street, Enoggera</w:t>
            </w:r>
          </w:p>
        </w:tc>
        <w:tc>
          <w:tcPr>
            <w:tcW w:w="944" w:type="dxa"/>
            <w:tcBorders>
              <w:top w:val="nil"/>
              <w:left w:val="nil"/>
              <w:bottom w:val="single" w:sz="4" w:space="0" w:color="auto"/>
              <w:right w:val="single" w:sz="4" w:space="0" w:color="auto"/>
            </w:tcBorders>
            <w:shd w:val="clear" w:color="auto" w:fill="auto"/>
            <w:noWrap/>
            <w:hideMark/>
          </w:tcPr>
          <w:p w14:paraId="3AB1266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515C37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8E0D247" w14:textId="77777777" w:rsidR="000F5FB8" w:rsidRPr="004655AF" w:rsidRDefault="000F5FB8" w:rsidP="000F5FB8">
            <w:pPr>
              <w:jc w:val="left"/>
              <w:rPr>
                <w:i/>
                <w:iCs/>
                <w:sz w:val="16"/>
                <w:szCs w:val="16"/>
              </w:rPr>
            </w:pPr>
            <w:r w:rsidRPr="004655AF">
              <w:rPr>
                <w:i/>
                <w:iCs/>
                <w:sz w:val="16"/>
                <w:szCs w:val="16"/>
              </w:rPr>
              <w:t>Spinal Home Help Inc.</w:t>
            </w:r>
          </w:p>
        </w:tc>
        <w:tc>
          <w:tcPr>
            <w:tcW w:w="3183" w:type="dxa"/>
            <w:tcBorders>
              <w:top w:val="nil"/>
              <w:left w:val="nil"/>
              <w:bottom w:val="single" w:sz="4" w:space="0" w:color="auto"/>
              <w:right w:val="single" w:sz="4" w:space="0" w:color="auto"/>
            </w:tcBorders>
            <w:shd w:val="clear" w:color="auto" w:fill="auto"/>
            <w:hideMark/>
          </w:tcPr>
          <w:p w14:paraId="33EF9342" w14:textId="77777777" w:rsidR="000F5FB8" w:rsidRPr="004655AF" w:rsidRDefault="000F5FB8" w:rsidP="000F5FB8">
            <w:pPr>
              <w:jc w:val="left"/>
              <w:rPr>
                <w:i/>
                <w:iCs/>
                <w:sz w:val="16"/>
                <w:szCs w:val="16"/>
              </w:rPr>
            </w:pPr>
            <w:r w:rsidRPr="004655AF">
              <w:rPr>
                <w:i/>
                <w:iCs/>
                <w:sz w:val="16"/>
                <w:szCs w:val="16"/>
              </w:rPr>
              <w:t xml:space="preserve"> 40 Gainsborough Street, Moorooka</w:t>
            </w:r>
          </w:p>
        </w:tc>
        <w:tc>
          <w:tcPr>
            <w:tcW w:w="944" w:type="dxa"/>
            <w:tcBorders>
              <w:top w:val="nil"/>
              <w:left w:val="nil"/>
              <w:bottom w:val="single" w:sz="4" w:space="0" w:color="auto"/>
              <w:right w:val="single" w:sz="4" w:space="0" w:color="auto"/>
            </w:tcBorders>
            <w:shd w:val="clear" w:color="auto" w:fill="auto"/>
            <w:noWrap/>
            <w:hideMark/>
          </w:tcPr>
          <w:p w14:paraId="08F11DE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DF27B1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EF9B408" w14:textId="77777777" w:rsidR="000F5FB8" w:rsidRPr="004655AF" w:rsidRDefault="000F5FB8" w:rsidP="000F5FB8">
            <w:pPr>
              <w:jc w:val="left"/>
              <w:rPr>
                <w:i/>
                <w:iCs/>
                <w:sz w:val="16"/>
                <w:szCs w:val="16"/>
              </w:rPr>
            </w:pPr>
            <w:r w:rsidRPr="004655AF">
              <w:rPr>
                <w:i/>
                <w:iCs/>
                <w:sz w:val="16"/>
                <w:szCs w:val="16"/>
              </w:rPr>
              <w:t xml:space="preserve">Queensland Police-Citizens Youth Welfare Association (PCYC) </w:t>
            </w:r>
          </w:p>
        </w:tc>
        <w:tc>
          <w:tcPr>
            <w:tcW w:w="3183" w:type="dxa"/>
            <w:tcBorders>
              <w:top w:val="nil"/>
              <w:left w:val="nil"/>
              <w:bottom w:val="single" w:sz="4" w:space="0" w:color="auto"/>
              <w:right w:val="single" w:sz="4" w:space="0" w:color="auto"/>
            </w:tcBorders>
            <w:shd w:val="clear" w:color="auto" w:fill="auto"/>
            <w:hideMark/>
          </w:tcPr>
          <w:p w14:paraId="5C7C6907" w14:textId="77777777" w:rsidR="000F5FB8" w:rsidRPr="004655AF" w:rsidRDefault="000F5FB8" w:rsidP="000F5FB8">
            <w:pPr>
              <w:jc w:val="left"/>
              <w:rPr>
                <w:i/>
                <w:iCs/>
                <w:sz w:val="16"/>
                <w:szCs w:val="16"/>
              </w:rPr>
            </w:pPr>
            <w:r w:rsidRPr="004655AF">
              <w:rPr>
                <w:i/>
                <w:iCs/>
                <w:sz w:val="16"/>
                <w:szCs w:val="16"/>
              </w:rPr>
              <w:t>1006 Old Cleveland Road, Carina</w:t>
            </w:r>
          </w:p>
        </w:tc>
        <w:tc>
          <w:tcPr>
            <w:tcW w:w="944" w:type="dxa"/>
            <w:tcBorders>
              <w:top w:val="nil"/>
              <w:left w:val="nil"/>
              <w:bottom w:val="single" w:sz="4" w:space="0" w:color="auto"/>
              <w:right w:val="single" w:sz="4" w:space="0" w:color="auto"/>
            </w:tcBorders>
            <w:shd w:val="clear" w:color="auto" w:fill="auto"/>
            <w:noWrap/>
            <w:hideMark/>
          </w:tcPr>
          <w:p w14:paraId="2BD60E6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176EAF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A696272" w14:textId="77777777" w:rsidR="000F5FB8" w:rsidRPr="004655AF" w:rsidRDefault="000F5FB8" w:rsidP="000F5FB8">
            <w:pPr>
              <w:jc w:val="left"/>
              <w:rPr>
                <w:i/>
                <w:iCs/>
                <w:sz w:val="16"/>
                <w:szCs w:val="16"/>
              </w:rPr>
            </w:pPr>
            <w:r w:rsidRPr="004655AF">
              <w:rPr>
                <w:i/>
                <w:iCs/>
                <w:sz w:val="16"/>
                <w:szCs w:val="16"/>
              </w:rPr>
              <w:t>Oxley Bowls Club Inc.</w:t>
            </w:r>
          </w:p>
        </w:tc>
        <w:tc>
          <w:tcPr>
            <w:tcW w:w="3183" w:type="dxa"/>
            <w:tcBorders>
              <w:top w:val="nil"/>
              <w:left w:val="nil"/>
              <w:bottom w:val="single" w:sz="4" w:space="0" w:color="auto"/>
              <w:right w:val="single" w:sz="4" w:space="0" w:color="auto"/>
            </w:tcBorders>
            <w:shd w:val="clear" w:color="auto" w:fill="auto"/>
            <w:hideMark/>
          </w:tcPr>
          <w:p w14:paraId="67F28C9F" w14:textId="77777777" w:rsidR="000F5FB8" w:rsidRPr="004655AF" w:rsidRDefault="000F5FB8" w:rsidP="000F5FB8">
            <w:pPr>
              <w:jc w:val="left"/>
              <w:rPr>
                <w:i/>
                <w:iCs/>
                <w:sz w:val="16"/>
                <w:szCs w:val="16"/>
              </w:rPr>
            </w:pPr>
            <w:r w:rsidRPr="004655AF">
              <w:rPr>
                <w:i/>
                <w:iCs/>
                <w:sz w:val="16"/>
                <w:szCs w:val="16"/>
              </w:rPr>
              <w:t>1079 Oxley Road, Oxley</w:t>
            </w:r>
          </w:p>
        </w:tc>
        <w:tc>
          <w:tcPr>
            <w:tcW w:w="944" w:type="dxa"/>
            <w:tcBorders>
              <w:top w:val="nil"/>
              <w:left w:val="nil"/>
              <w:bottom w:val="single" w:sz="4" w:space="0" w:color="auto"/>
              <w:right w:val="single" w:sz="4" w:space="0" w:color="auto"/>
            </w:tcBorders>
            <w:shd w:val="clear" w:color="auto" w:fill="auto"/>
            <w:noWrap/>
            <w:hideMark/>
          </w:tcPr>
          <w:p w14:paraId="5F09AE7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F72068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21CAFF" w14:textId="77777777" w:rsidR="000F5FB8" w:rsidRPr="004655AF" w:rsidRDefault="000F5FB8" w:rsidP="000F5FB8">
            <w:pPr>
              <w:jc w:val="left"/>
              <w:rPr>
                <w:i/>
                <w:iCs/>
                <w:sz w:val="16"/>
                <w:szCs w:val="16"/>
              </w:rPr>
            </w:pPr>
            <w:r w:rsidRPr="004655AF">
              <w:rPr>
                <w:i/>
                <w:iCs/>
                <w:sz w:val="16"/>
                <w:szCs w:val="16"/>
              </w:rPr>
              <w:t>Bellbowrie Kindergarten and Preschool Association Inc.</w:t>
            </w:r>
          </w:p>
        </w:tc>
        <w:tc>
          <w:tcPr>
            <w:tcW w:w="3183" w:type="dxa"/>
            <w:tcBorders>
              <w:top w:val="nil"/>
              <w:left w:val="nil"/>
              <w:bottom w:val="single" w:sz="4" w:space="0" w:color="auto"/>
              <w:right w:val="single" w:sz="4" w:space="0" w:color="auto"/>
            </w:tcBorders>
            <w:shd w:val="clear" w:color="auto" w:fill="auto"/>
            <w:hideMark/>
          </w:tcPr>
          <w:p w14:paraId="1D755F5F" w14:textId="77777777" w:rsidR="000F5FB8" w:rsidRPr="004655AF" w:rsidRDefault="000F5FB8" w:rsidP="000F5FB8">
            <w:pPr>
              <w:jc w:val="left"/>
              <w:rPr>
                <w:i/>
                <w:iCs/>
                <w:sz w:val="16"/>
                <w:szCs w:val="16"/>
              </w:rPr>
            </w:pPr>
            <w:r w:rsidRPr="004655AF">
              <w:rPr>
                <w:i/>
                <w:iCs/>
                <w:sz w:val="16"/>
                <w:szCs w:val="16"/>
              </w:rPr>
              <w:t>47 Birkin Road, Bellbowrie</w:t>
            </w:r>
          </w:p>
        </w:tc>
        <w:tc>
          <w:tcPr>
            <w:tcW w:w="944" w:type="dxa"/>
            <w:tcBorders>
              <w:top w:val="nil"/>
              <w:left w:val="nil"/>
              <w:bottom w:val="single" w:sz="4" w:space="0" w:color="auto"/>
              <w:right w:val="single" w:sz="4" w:space="0" w:color="auto"/>
            </w:tcBorders>
            <w:shd w:val="clear" w:color="auto" w:fill="auto"/>
            <w:noWrap/>
            <w:hideMark/>
          </w:tcPr>
          <w:p w14:paraId="3AD884F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104EEC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71E446" w14:textId="77777777" w:rsidR="000F5FB8" w:rsidRPr="004655AF" w:rsidRDefault="000F5FB8" w:rsidP="000F5FB8">
            <w:pPr>
              <w:jc w:val="left"/>
              <w:rPr>
                <w:i/>
                <w:iCs/>
                <w:sz w:val="16"/>
                <w:szCs w:val="16"/>
              </w:rPr>
            </w:pPr>
            <w:r w:rsidRPr="004655AF">
              <w:rPr>
                <w:i/>
                <w:iCs/>
                <w:sz w:val="16"/>
                <w:szCs w:val="16"/>
              </w:rPr>
              <w:t>Beyond DV Ltd</w:t>
            </w:r>
          </w:p>
        </w:tc>
        <w:tc>
          <w:tcPr>
            <w:tcW w:w="3183" w:type="dxa"/>
            <w:tcBorders>
              <w:top w:val="nil"/>
              <w:left w:val="nil"/>
              <w:bottom w:val="single" w:sz="4" w:space="0" w:color="auto"/>
              <w:right w:val="single" w:sz="4" w:space="0" w:color="auto"/>
            </w:tcBorders>
            <w:shd w:val="clear" w:color="auto" w:fill="auto"/>
            <w:hideMark/>
          </w:tcPr>
          <w:p w14:paraId="504F5334" w14:textId="77777777" w:rsidR="000F5FB8" w:rsidRPr="004655AF" w:rsidRDefault="000F5FB8" w:rsidP="000F5FB8">
            <w:pPr>
              <w:jc w:val="left"/>
              <w:rPr>
                <w:i/>
                <w:iCs/>
                <w:sz w:val="16"/>
                <w:szCs w:val="16"/>
              </w:rPr>
            </w:pPr>
            <w:r w:rsidRPr="004655AF">
              <w:rPr>
                <w:i/>
                <w:iCs/>
                <w:sz w:val="16"/>
                <w:szCs w:val="16"/>
              </w:rPr>
              <w:t xml:space="preserve">28 </w:t>
            </w:r>
            <w:proofErr w:type="spellStart"/>
            <w:r w:rsidRPr="004655AF">
              <w:rPr>
                <w:i/>
                <w:iCs/>
                <w:sz w:val="16"/>
                <w:szCs w:val="16"/>
              </w:rPr>
              <w:t>Nyrang</w:t>
            </w:r>
            <w:proofErr w:type="spellEnd"/>
            <w:r w:rsidRPr="004655AF">
              <w:rPr>
                <w:i/>
                <w:iCs/>
                <w:sz w:val="16"/>
                <w:szCs w:val="16"/>
              </w:rPr>
              <w:t xml:space="preserve"> Street, Carina</w:t>
            </w:r>
          </w:p>
        </w:tc>
        <w:tc>
          <w:tcPr>
            <w:tcW w:w="944" w:type="dxa"/>
            <w:tcBorders>
              <w:top w:val="nil"/>
              <w:left w:val="nil"/>
              <w:bottom w:val="single" w:sz="4" w:space="0" w:color="auto"/>
              <w:right w:val="single" w:sz="4" w:space="0" w:color="auto"/>
            </w:tcBorders>
            <w:shd w:val="clear" w:color="auto" w:fill="auto"/>
            <w:noWrap/>
            <w:hideMark/>
          </w:tcPr>
          <w:p w14:paraId="0E37E2D0"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FC364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48F807" w14:textId="77777777" w:rsidR="000F5FB8" w:rsidRPr="004655AF" w:rsidRDefault="000F5FB8" w:rsidP="000F5FB8">
            <w:pPr>
              <w:jc w:val="left"/>
              <w:rPr>
                <w:i/>
                <w:iCs/>
                <w:sz w:val="16"/>
                <w:szCs w:val="16"/>
              </w:rPr>
            </w:pPr>
            <w:r w:rsidRPr="004655AF">
              <w:rPr>
                <w:i/>
                <w:iCs/>
                <w:sz w:val="16"/>
                <w:szCs w:val="16"/>
              </w:rPr>
              <w:t>Northern Suburbs Bridge Club Inc.</w:t>
            </w:r>
          </w:p>
        </w:tc>
        <w:tc>
          <w:tcPr>
            <w:tcW w:w="3183" w:type="dxa"/>
            <w:tcBorders>
              <w:top w:val="nil"/>
              <w:left w:val="nil"/>
              <w:bottom w:val="single" w:sz="4" w:space="0" w:color="auto"/>
              <w:right w:val="single" w:sz="4" w:space="0" w:color="auto"/>
            </w:tcBorders>
            <w:shd w:val="clear" w:color="auto" w:fill="auto"/>
            <w:hideMark/>
          </w:tcPr>
          <w:p w14:paraId="5B5FCCB4" w14:textId="77777777" w:rsidR="000F5FB8" w:rsidRPr="004655AF" w:rsidRDefault="000F5FB8" w:rsidP="000F5FB8">
            <w:pPr>
              <w:jc w:val="left"/>
              <w:rPr>
                <w:i/>
                <w:iCs/>
                <w:sz w:val="16"/>
                <w:szCs w:val="16"/>
              </w:rPr>
            </w:pPr>
            <w:r w:rsidRPr="004655AF">
              <w:rPr>
                <w:i/>
                <w:iCs/>
                <w:sz w:val="16"/>
                <w:szCs w:val="16"/>
              </w:rPr>
              <w:t xml:space="preserve"> 116 </w:t>
            </w:r>
            <w:proofErr w:type="spellStart"/>
            <w:r w:rsidRPr="004655AF">
              <w:rPr>
                <w:i/>
                <w:iCs/>
                <w:sz w:val="16"/>
                <w:szCs w:val="16"/>
              </w:rPr>
              <w:t>Gerler</w:t>
            </w:r>
            <w:proofErr w:type="spellEnd"/>
            <w:r w:rsidRPr="004655AF">
              <w:rPr>
                <w:i/>
                <w:iCs/>
                <w:sz w:val="16"/>
                <w:szCs w:val="16"/>
              </w:rPr>
              <w:t xml:space="preserve"> Road, Hendra</w:t>
            </w:r>
          </w:p>
        </w:tc>
        <w:tc>
          <w:tcPr>
            <w:tcW w:w="944" w:type="dxa"/>
            <w:tcBorders>
              <w:top w:val="nil"/>
              <w:left w:val="nil"/>
              <w:bottom w:val="single" w:sz="4" w:space="0" w:color="auto"/>
              <w:right w:val="single" w:sz="4" w:space="0" w:color="auto"/>
            </w:tcBorders>
            <w:shd w:val="clear" w:color="auto" w:fill="auto"/>
            <w:noWrap/>
            <w:hideMark/>
          </w:tcPr>
          <w:p w14:paraId="053CFD0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50ED96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EC0D14" w14:textId="77777777" w:rsidR="000F5FB8" w:rsidRPr="004655AF" w:rsidRDefault="000F5FB8" w:rsidP="000F5FB8">
            <w:pPr>
              <w:jc w:val="left"/>
              <w:rPr>
                <w:i/>
                <w:iCs/>
                <w:sz w:val="16"/>
                <w:szCs w:val="16"/>
              </w:rPr>
            </w:pPr>
            <w:r w:rsidRPr="004655AF">
              <w:rPr>
                <w:i/>
                <w:iCs/>
                <w:sz w:val="16"/>
                <w:szCs w:val="16"/>
              </w:rPr>
              <w:t>Cannon Hill Anglican College</w:t>
            </w:r>
          </w:p>
        </w:tc>
        <w:tc>
          <w:tcPr>
            <w:tcW w:w="3183" w:type="dxa"/>
            <w:tcBorders>
              <w:top w:val="nil"/>
              <w:left w:val="nil"/>
              <w:bottom w:val="single" w:sz="4" w:space="0" w:color="auto"/>
              <w:right w:val="single" w:sz="4" w:space="0" w:color="auto"/>
            </w:tcBorders>
            <w:shd w:val="clear" w:color="auto" w:fill="auto"/>
            <w:hideMark/>
          </w:tcPr>
          <w:p w14:paraId="5BBEA50F" w14:textId="77777777" w:rsidR="000F5FB8" w:rsidRPr="004655AF" w:rsidRDefault="000F5FB8" w:rsidP="000F5FB8">
            <w:pPr>
              <w:jc w:val="left"/>
              <w:rPr>
                <w:i/>
                <w:iCs/>
                <w:sz w:val="16"/>
                <w:szCs w:val="16"/>
              </w:rPr>
            </w:pPr>
            <w:r w:rsidRPr="004655AF">
              <w:rPr>
                <w:i/>
                <w:iCs/>
                <w:sz w:val="16"/>
                <w:szCs w:val="16"/>
              </w:rPr>
              <w:t>26 Cedar Street, Cannon Hill</w:t>
            </w:r>
          </w:p>
        </w:tc>
        <w:tc>
          <w:tcPr>
            <w:tcW w:w="944" w:type="dxa"/>
            <w:tcBorders>
              <w:top w:val="nil"/>
              <w:left w:val="nil"/>
              <w:bottom w:val="single" w:sz="4" w:space="0" w:color="auto"/>
              <w:right w:val="single" w:sz="4" w:space="0" w:color="auto"/>
            </w:tcBorders>
            <w:shd w:val="clear" w:color="auto" w:fill="auto"/>
            <w:noWrap/>
            <w:hideMark/>
          </w:tcPr>
          <w:p w14:paraId="3BCF26C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7AE23F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5B7716D" w14:textId="77777777" w:rsidR="000F5FB8" w:rsidRPr="004655AF" w:rsidRDefault="000F5FB8" w:rsidP="000F5FB8">
            <w:pPr>
              <w:jc w:val="left"/>
              <w:rPr>
                <w:i/>
                <w:iCs/>
                <w:sz w:val="16"/>
                <w:szCs w:val="16"/>
              </w:rPr>
            </w:pPr>
            <w:r w:rsidRPr="004655AF">
              <w:rPr>
                <w:i/>
                <w:iCs/>
                <w:sz w:val="16"/>
                <w:szCs w:val="16"/>
              </w:rPr>
              <w:t>Muddies Cricket &amp; Recreation Club Inc.</w:t>
            </w:r>
          </w:p>
        </w:tc>
        <w:tc>
          <w:tcPr>
            <w:tcW w:w="3183" w:type="dxa"/>
            <w:tcBorders>
              <w:top w:val="nil"/>
              <w:left w:val="nil"/>
              <w:bottom w:val="single" w:sz="4" w:space="0" w:color="auto"/>
              <w:right w:val="single" w:sz="4" w:space="0" w:color="auto"/>
            </w:tcBorders>
            <w:shd w:val="clear" w:color="auto" w:fill="auto"/>
            <w:hideMark/>
          </w:tcPr>
          <w:p w14:paraId="19874C19" w14:textId="77777777" w:rsidR="000F5FB8" w:rsidRPr="004655AF" w:rsidRDefault="000F5FB8" w:rsidP="000F5FB8">
            <w:pPr>
              <w:jc w:val="left"/>
              <w:rPr>
                <w:i/>
                <w:iCs/>
                <w:sz w:val="16"/>
                <w:szCs w:val="16"/>
              </w:rPr>
            </w:pPr>
            <w:r w:rsidRPr="004655AF">
              <w:rPr>
                <w:i/>
                <w:iCs/>
                <w:sz w:val="16"/>
                <w:szCs w:val="16"/>
              </w:rPr>
              <w:t>105 Buderim Street, Wynnum</w:t>
            </w:r>
          </w:p>
        </w:tc>
        <w:tc>
          <w:tcPr>
            <w:tcW w:w="944" w:type="dxa"/>
            <w:tcBorders>
              <w:top w:val="nil"/>
              <w:left w:val="nil"/>
              <w:bottom w:val="single" w:sz="4" w:space="0" w:color="auto"/>
              <w:right w:val="single" w:sz="4" w:space="0" w:color="auto"/>
            </w:tcBorders>
            <w:shd w:val="clear" w:color="auto" w:fill="auto"/>
            <w:noWrap/>
            <w:hideMark/>
          </w:tcPr>
          <w:p w14:paraId="767F2B5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3DC6FD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EA66451" w14:textId="77777777" w:rsidR="000F5FB8" w:rsidRPr="004655AF" w:rsidRDefault="000F5FB8" w:rsidP="000F5FB8">
            <w:pPr>
              <w:jc w:val="left"/>
              <w:rPr>
                <w:i/>
                <w:iCs/>
                <w:sz w:val="16"/>
                <w:szCs w:val="16"/>
              </w:rPr>
            </w:pPr>
            <w:r w:rsidRPr="004655AF">
              <w:rPr>
                <w:i/>
                <w:iCs/>
                <w:sz w:val="16"/>
                <w:szCs w:val="16"/>
              </w:rPr>
              <w:t>Merthyr Croquet Club Inc.</w:t>
            </w:r>
          </w:p>
        </w:tc>
        <w:tc>
          <w:tcPr>
            <w:tcW w:w="3183" w:type="dxa"/>
            <w:tcBorders>
              <w:top w:val="nil"/>
              <w:left w:val="nil"/>
              <w:bottom w:val="single" w:sz="4" w:space="0" w:color="auto"/>
              <w:right w:val="single" w:sz="4" w:space="0" w:color="auto"/>
            </w:tcBorders>
            <w:shd w:val="clear" w:color="auto" w:fill="auto"/>
            <w:hideMark/>
          </w:tcPr>
          <w:p w14:paraId="10634A00" w14:textId="77777777" w:rsidR="000F5FB8" w:rsidRPr="004655AF" w:rsidRDefault="000F5FB8" w:rsidP="000F5FB8">
            <w:pPr>
              <w:jc w:val="left"/>
              <w:rPr>
                <w:i/>
                <w:iCs/>
                <w:sz w:val="16"/>
                <w:szCs w:val="16"/>
              </w:rPr>
            </w:pPr>
            <w:r w:rsidRPr="004655AF">
              <w:rPr>
                <w:i/>
                <w:iCs/>
                <w:sz w:val="16"/>
                <w:szCs w:val="16"/>
              </w:rPr>
              <w:t>1042 Brunswick Street, New Farm</w:t>
            </w:r>
          </w:p>
        </w:tc>
        <w:tc>
          <w:tcPr>
            <w:tcW w:w="944" w:type="dxa"/>
            <w:tcBorders>
              <w:top w:val="nil"/>
              <w:left w:val="nil"/>
              <w:bottom w:val="single" w:sz="4" w:space="0" w:color="auto"/>
              <w:right w:val="single" w:sz="4" w:space="0" w:color="auto"/>
            </w:tcBorders>
            <w:shd w:val="clear" w:color="auto" w:fill="auto"/>
            <w:noWrap/>
            <w:hideMark/>
          </w:tcPr>
          <w:p w14:paraId="4C1A9BE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D0468E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ABC8E43" w14:textId="77777777" w:rsidR="000F5FB8" w:rsidRPr="004655AF" w:rsidRDefault="000F5FB8" w:rsidP="000F5FB8">
            <w:pPr>
              <w:jc w:val="left"/>
              <w:rPr>
                <w:i/>
                <w:iCs/>
                <w:sz w:val="16"/>
                <w:szCs w:val="16"/>
              </w:rPr>
            </w:pPr>
            <w:r w:rsidRPr="004655AF">
              <w:rPr>
                <w:i/>
                <w:iCs/>
                <w:sz w:val="16"/>
                <w:szCs w:val="16"/>
              </w:rPr>
              <w:t>Savoyards Musicals Comedy Society Inc.</w:t>
            </w:r>
          </w:p>
        </w:tc>
        <w:tc>
          <w:tcPr>
            <w:tcW w:w="3183" w:type="dxa"/>
            <w:tcBorders>
              <w:top w:val="nil"/>
              <w:left w:val="nil"/>
              <w:bottom w:val="single" w:sz="4" w:space="0" w:color="auto"/>
              <w:right w:val="single" w:sz="4" w:space="0" w:color="auto"/>
            </w:tcBorders>
            <w:shd w:val="clear" w:color="auto" w:fill="auto"/>
            <w:hideMark/>
          </w:tcPr>
          <w:p w14:paraId="1EAA686C" w14:textId="77777777" w:rsidR="000F5FB8" w:rsidRPr="004655AF" w:rsidRDefault="000F5FB8" w:rsidP="000F5FB8">
            <w:pPr>
              <w:jc w:val="left"/>
              <w:rPr>
                <w:i/>
                <w:iCs/>
                <w:sz w:val="16"/>
                <w:szCs w:val="16"/>
              </w:rPr>
            </w:pPr>
            <w:r w:rsidRPr="004655AF">
              <w:rPr>
                <w:i/>
                <w:iCs/>
                <w:sz w:val="16"/>
                <w:szCs w:val="16"/>
              </w:rPr>
              <w:t>184 Carlton Terrace, Manly</w:t>
            </w:r>
          </w:p>
        </w:tc>
        <w:tc>
          <w:tcPr>
            <w:tcW w:w="944" w:type="dxa"/>
            <w:tcBorders>
              <w:top w:val="nil"/>
              <w:left w:val="nil"/>
              <w:bottom w:val="single" w:sz="4" w:space="0" w:color="auto"/>
              <w:right w:val="single" w:sz="4" w:space="0" w:color="auto"/>
            </w:tcBorders>
            <w:shd w:val="clear" w:color="auto" w:fill="auto"/>
            <w:noWrap/>
            <w:hideMark/>
          </w:tcPr>
          <w:p w14:paraId="0A74C70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D7431D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D394E71" w14:textId="77777777" w:rsidR="000F5FB8" w:rsidRPr="004655AF" w:rsidRDefault="000F5FB8" w:rsidP="000F5FB8">
            <w:pPr>
              <w:jc w:val="left"/>
              <w:rPr>
                <w:i/>
                <w:iCs/>
                <w:sz w:val="16"/>
                <w:szCs w:val="16"/>
              </w:rPr>
            </w:pPr>
            <w:r w:rsidRPr="004655AF">
              <w:rPr>
                <w:i/>
                <w:iCs/>
                <w:sz w:val="16"/>
                <w:szCs w:val="16"/>
              </w:rPr>
              <w:t>Bardon Bowls Club Inc.</w:t>
            </w:r>
          </w:p>
        </w:tc>
        <w:tc>
          <w:tcPr>
            <w:tcW w:w="3183" w:type="dxa"/>
            <w:tcBorders>
              <w:top w:val="nil"/>
              <w:left w:val="nil"/>
              <w:bottom w:val="single" w:sz="4" w:space="0" w:color="auto"/>
              <w:right w:val="single" w:sz="4" w:space="0" w:color="auto"/>
            </w:tcBorders>
            <w:shd w:val="clear" w:color="auto" w:fill="auto"/>
            <w:hideMark/>
          </w:tcPr>
          <w:p w14:paraId="4A832DCD" w14:textId="77777777" w:rsidR="000F5FB8" w:rsidRPr="004655AF" w:rsidRDefault="000F5FB8" w:rsidP="000F5FB8">
            <w:pPr>
              <w:jc w:val="left"/>
              <w:rPr>
                <w:i/>
                <w:iCs/>
                <w:sz w:val="16"/>
                <w:szCs w:val="16"/>
              </w:rPr>
            </w:pPr>
            <w:r w:rsidRPr="004655AF">
              <w:rPr>
                <w:i/>
                <w:iCs/>
                <w:sz w:val="16"/>
                <w:szCs w:val="16"/>
              </w:rPr>
              <w:t>69 Bowman Parade, Bardon</w:t>
            </w:r>
          </w:p>
        </w:tc>
        <w:tc>
          <w:tcPr>
            <w:tcW w:w="944" w:type="dxa"/>
            <w:tcBorders>
              <w:top w:val="nil"/>
              <w:left w:val="nil"/>
              <w:bottom w:val="single" w:sz="4" w:space="0" w:color="auto"/>
              <w:right w:val="single" w:sz="4" w:space="0" w:color="auto"/>
            </w:tcBorders>
            <w:shd w:val="clear" w:color="auto" w:fill="auto"/>
            <w:noWrap/>
            <w:hideMark/>
          </w:tcPr>
          <w:p w14:paraId="2580E8E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61C310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DAA222F" w14:textId="77777777" w:rsidR="000F5FB8" w:rsidRPr="004655AF" w:rsidRDefault="000F5FB8" w:rsidP="000F5FB8">
            <w:pPr>
              <w:jc w:val="left"/>
              <w:rPr>
                <w:i/>
                <w:iCs/>
                <w:sz w:val="16"/>
                <w:szCs w:val="16"/>
              </w:rPr>
            </w:pPr>
            <w:r w:rsidRPr="004655AF">
              <w:rPr>
                <w:i/>
                <w:iCs/>
                <w:sz w:val="16"/>
                <w:szCs w:val="16"/>
              </w:rPr>
              <w:t>Camp Hill Community &amp; Sporting Club Inc.</w:t>
            </w:r>
          </w:p>
        </w:tc>
        <w:tc>
          <w:tcPr>
            <w:tcW w:w="3183" w:type="dxa"/>
            <w:tcBorders>
              <w:top w:val="nil"/>
              <w:left w:val="nil"/>
              <w:bottom w:val="single" w:sz="4" w:space="0" w:color="auto"/>
              <w:right w:val="single" w:sz="4" w:space="0" w:color="auto"/>
            </w:tcBorders>
            <w:shd w:val="clear" w:color="auto" w:fill="auto"/>
            <w:hideMark/>
          </w:tcPr>
          <w:p w14:paraId="12EE4DAD" w14:textId="77777777" w:rsidR="000F5FB8" w:rsidRPr="004655AF" w:rsidRDefault="000F5FB8" w:rsidP="000F5FB8">
            <w:pPr>
              <w:jc w:val="left"/>
              <w:rPr>
                <w:i/>
                <w:iCs/>
                <w:sz w:val="16"/>
                <w:szCs w:val="16"/>
              </w:rPr>
            </w:pPr>
            <w:r w:rsidRPr="004655AF">
              <w:rPr>
                <w:i/>
                <w:iCs/>
                <w:sz w:val="16"/>
                <w:szCs w:val="16"/>
              </w:rPr>
              <w:t>150 Ferguson Road, Camp Hill</w:t>
            </w:r>
          </w:p>
        </w:tc>
        <w:tc>
          <w:tcPr>
            <w:tcW w:w="944" w:type="dxa"/>
            <w:tcBorders>
              <w:top w:val="nil"/>
              <w:left w:val="nil"/>
              <w:bottom w:val="single" w:sz="4" w:space="0" w:color="auto"/>
              <w:right w:val="single" w:sz="4" w:space="0" w:color="auto"/>
            </w:tcBorders>
            <w:shd w:val="clear" w:color="auto" w:fill="auto"/>
            <w:noWrap/>
            <w:hideMark/>
          </w:tcPr>
          <w:p w14:paraId="5B26AF3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505956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292FE1E" w14:textId="77777777" w:rsidR="000F5FB8" w:rsidRPr="004655AF" w:rsidRDefault="000F5FB8" w:rsidP="000F5FB8">
            <w:pPr>
              <w:jc w:val="left"/>
              <w:rPr>
                <w:i/>
                <w:iCs/>
                <w:sz w:val="16"/>
                <w:szCs w:val="16"/>
              </w:rPr>
            </w:pPr>
            <w:r w:rsidRPr="004655AF">
              <w:rPr>
                <w:i/>
                <w:iCs/>
                <w:sz w:val="16"/>
                <w:szCs w:val="16"/>
              </w:rPr>
              <w:t>Wynnum Croquet Club</w:t>
            </w:r>
          </w:p>
        </w:tc>
        <w:tc>
          <w:tcPr>
            <w:tcW w:w="3183" w:type="dxa"/>
            <w:tcBorders>
              <w:top w:val="nil"/>
              <w:left w:val="nil"/>
              <w:bottom w:val="single" w:sz="4" w:space="0" w:color="auto"/>
              <w:right w:val="single" w:sz="4" w:space="0" w:color="auto"/>
            </w:tcBorders>
            <w:shd w:val="clear" w:color="auto" w:fill="auto"/>
            <w:hideMark/>
          </w:tcPr>
          <w:p w14:paraId="4C2B8D81" w14:textId="77777777" w:rsidR="000F5FB8" w:rsidRPr="004655AF" w:rsidRDefault="000F5FB8" w:rsidP="000F5FB8">
            <w:pPr>
              <w:jc w:val="left"/>
              <w:rPr>
                <w:i/>
                <w:iCs/>
                <w:sz w:val="16"/>
                <w:szCs w:val="16"/>
              </w:rPr>
            </w:pPr>
            <w:r w:rsidRPr="004655AF">
              <w:rPr>
                <w:i/>
                <w:iCs/>
                <w:sz w:val="16"/>
                <w:szCs w:val="16"/>
              </w:rPr>
              <w:t xml:space="preserve">1 </w:t>
            </w:r>
            <w:proofErr w:type="spellStart"/>
            <w:r w:rsidRPr="004655AF">
              <w:rPr>
                <w:i/>
                <w:iCs/>
                <w:sz w:val="16"/>
                <w:szCs w:val="16"/>
              </w:rPr>
              <w:t>Colina</w:t>
            </w:r>
            <w:proofErr w:type="spellEnd"/>
            <w:r w:rsidRPr="004655AF">
              <w:rPr>
                <w:i/>
                <w:iCs/>
                <w:sz w:val="16"/>
                <w:szCs w:val="16"/>
              </w:rPr>
              <w:t xml:space="preserve"> Street, Wynnum</w:t>
            </w:r>
          </w:p>
        </w:tc>
        <w:tc>
          <w:tcPr>
            <w:tcW w:w="944" w:type="dxa"/>
            <w:tcBorders>
              <w:top w:val="nil"/>
              <w:left w:val="nil"/>
              <w:bottom w:val="single" w:sz="4" w:space="0" w:color="auto"/>
              <w:right w:val="single" w:sz="4" w:space="0" w:color="auto"/>
            </w:tcBorders>
            <w:shd w:val="clear" w:color="auto" w:fill="auto"/>
            <w:noWrap/>
            <w:hideMark/>
          </w:tcPr>
          <w:p w14:paraId="3DE0681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C9B752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241EEA8" w14:textId="77777777" w:rsidR="000F5FB8" w:rsidRPr="004655AF" w:rsidRDefault="000F5FB8" w:rsidP="000F5FB8">
            <w:pPr>
              <w:jc w:val="left"/>
              <w:rPr>
                <w:i/>
                <w:iCs/>
                <w:sz w:val="16"/>
                <w:szCs w:val="16"/>
              </w:rPr>
            </w:pPr>
            <w:r w:rsidRPr="004655AF">
              <w:rPr>
                <w:i/>
                <w:iCs/>
                <w:sz w:val="16"/>
                <w:szCs w:val="16"/>
              </w:rPr>
              <w:t>Chermside Meals on Wheels Inc.</w:t>
            </w:r>
          </w:p>
        </w:tc>
        <w:tc>
          <w:tcPr>
            <w:tcW w:w="3183" w:type="dxa"/>
            <w:tcBorders>
              <w:top w:val="nil"/>
              <w:left w:val="nil"/>
              <w:bottom w:val="single" w:sz="4" w:space="0" w:color="auto"/>
              <w:right w:val="single" w:sz="4" w:space="0" w:color="auto"/>
            </w:tcBorders>
            <w:shd w:val="clear" w:color="auto" w:fill="auto"/>
            <w:hideMark/>
          </w:tcPr>
          <w:p w14:paraId="566D7321" w14:textId="77777777" w:rsidR="000F5FB8" w:rsidRPr="004655AF" w:rsidRDefault="000F5FB8" w:rsidP="000F5FB8">
            <w:pPr>
              <w:jc w:val="left"/>
              <w:rPr>
                <w:i/>
                <w:iCs/>
                <w:sz w:val="16"/>
                <w:szCs w:val="16"/>
              </w:rPr>
            </w:pPr>
            <w:r w:rsidRPr="004655AF">
              <w:rPr>
                <w:i/>
                <w:iCs/>
                <w:sz w:val="16"/>
                <w:szCs w:val="16"/>
              </w:rPr>
              <w:t>39 Mawson Street, Kedron</w:t>
            </w:r>
          </w:p>
        </w:tc>
        <w:tc>
          <w:tcPr>
            <w:tcW w:w="944" w:type="dxa"/>
            <w:tcBorders>
              <w:top w:val="nil"/>
              <w:left w:val="nil"/>
              <w:bottom w:val="single" w:sz="4" w:space="0" w:color="auto"/>
              <w:right w:val="single" w:sz="4" w:space="0" w:color="auto"/>
            </w:tcBorders>
            <w:shd w:val="clear" w:color="auto" w:fill="auto"/>
            <w:noWrap/>
            <w:hideMark/>
          </w:tcPr>
          <w:p w14:paraId="3FE6997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54AD5F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2EB2999" w14:textId="77777777" w:rsidR="000F5FB8" w:rsidRPr="004655AF" w:rsidRDefault="000F5FB8" w:rsidP="000F5FB8">
            <w:pPr>
              <w:jc w:val="left"/>
              <w:rPr>
                <w:i/>
                <w:iCs/>
                <w:sz w:val="16"/>
                <w:szCs w:val="16"/>
              </w:rPr>
            </w:pPr>
            <w:r w:rsidRPr="004655AF">
              <w:rPr>
                <w:i/>
                <w:iCs/>
                <w:sz w:val="16"/>
                <w:szCs w:val="16"/>
              </w:rPr>
              <w:t>Toowong Rowing Club</w:t>
            </w:r>
          </w:p>
        </w:tc>
        <w:tc>
          <w:tcPr>
            <w:tcW w:w="3183" w:type="dxa"/>
            <w:tcBorders>
              <w:top w:val="nil"/>
              <w:left w:val="nil"/>
              <w:bottom w:val="single" w:sz="4" w:space="0" w:color="auto"/>
              <w:right w:val="single" w:sz="4" w:space="0" w:color="auto"/>
            </w:tcBorders>
            <w:shd w:val="clear" w:color="auto" w:fill="auto"/>
            <w:hideMark/>
          </w:tcPr>
          <w:p w14:paraId="52A79BC9" w14:textId="77777777" w:rsidR="000F5FB8" w:rsidRPr="004655AF" w:rsidRDefault="000F5FB8" w:rsidP="000F5FB8">
            <w:pPr>
              <w:jc w:val="left"/>
              <w:rPr>
                <w:i/>
                <w:iCs/>
                <w:sz w:val="16"/>
                <w:szCs w:val="16"/>
              </w:rPr>
            </w:pPr>
            <w:r w:rsidRPr="004655AF">
              <w:rPr>
                <w:i/>
                <w:iCs/>
                <w:sz w:val="16"/>
                <w:szCs w:val="16"/>
              </w:rPr>
              <w:t>37 Keith Street, St Lucia</w:t>
            </w:r>
          </w:p>
        </w:tc>
        <w:tc>
          <w:tcPr>
            <w:tcW w:w="944" w:type="dxa"/>
            <w:tcBorders>
              <w:top w:val="nil"/>
              <w:left w:val="nil"/>
              <w:bottom w:val="single" w:sz="4" w:space="0" w:color="auto"/>
              <w:right w:val="single" w:sz="4" w:space="0" w:color="auto"/>
            </w:tcBorders>
            <w:shd w:val="clear" w:color="auto" w:fill="auto"/>
            <w:noWrap/>
            <w:hideMark/>
          </w:tcPr>
          <w:p w14:paraId="0310599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0D8F8F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2FE6CB3" w14:textId="77777777" w:rsidR="000F5FB8" w:rsidRPr="004655AF" w:rsidRDefault="000F5FB8" w:rsidP="000F5FB8">
            <w:pPr>
              <w:jc w:val="left"/>
              <w:rPr>
                <w:i/>
                <w:iCs/>
                <w:sz w:val="16"/>
                <w:szCs w:val="16"/>
              </w:rPr>
            </w:pPr>
            <w:r w:rsidRPr="004655AF">
              <w:rPr>
                <w:i/>
                <w:iCs/>
                <w:sz w:val="16"/>
                <w:szCs w:val="16"/>
              </w:rPr>
              <w:t>Windsor Royals Sports Club Inc.</w:t>
            </w:r>
          </w:p>
        </w:tc>
        <w:tc>
          <w:tcPr>
            <w:tcW w:w="3183" w:type="dxa"/>
            <w:tcBorders>
              <w:top w:val="nil"/>
              <w:left w:val="nil"/>
              <w:bottom w:val="single" w:sz="4" w:space="0" w:color="auto"/>
              <w:right w:val="single" w:sz="4" w:space="0" w:color="auto"/>
            </w:tcBorders>
            <w:shd w:val="clear" w:color="auto" w:fill="auto"/>
            <w:hideMark/>
          </w:tcPr>
          <w:p w14:paraId="359CD9F5" w14:textId="77777777" w:rsidR="000F5FB8" w:rsidRPr="004655AF" w:rsidRDefault="000F5FB8" w:rsidP="000F5FB8">
            <w:pPr>
              <w:jc w:val="left"/>
              <w:rPr>
                <w:i/>
                <w:iCs/>
                <w:sz w:val="16"/>
                <w:szCs w:val="16"/>
              </w:rPr>
            </w:pPr>
            <w:r w:rsidRPr="004655AF">
              <w:rPr>
                <w:i/>
                <w:iCs/>
                <w:sz w:val="16"/>
                <w:szCs w:val="16"/>
              </w:rPr>
              <w:t xml:space="preserve">53 </w:t>
            </w:r>
            <w:proofErr w:type="spellStart"/>
            <w:r w:rsidRPr="004655AF">
              <w:rPr>
                <w:i/>
                <w:iCs/>
                <w:sz w:val="16"/>
                <w:szCs w:val="16"/>
              </w:rPr>
              <w:t>Edmondstone</w:t>
            </w:r>
            <w:proofErr w:type="spellEnd"/>
            <w:r w:rsidRPr="004655AF">
              <w:rPr>
                <w:i/>
                <w:iCs/>
                <w:sz w:val="16"/>
                <w:szCs w:val="16"/>
              </w:rPr>
              <w:t xml:space="preserve"> Street, Newmarket</w:t>
            </w:r>
          </w:p>
        </w:tc>
        <w:tc>
          <w:tcPr>
            <w:tcW w:w="944" w:type="dxa"/>
            <w:tcBorders>
              <w:top w:val="nil"/>
              <w:left w:val="nil"/>
              <w:bottom w:val="single" w:sz="4" w:space="0" w:color="auto"/>
              <w:right w:val="single" w:sz="4" w:space="0" w:color="auto"/>
            </w:tcBorders>
            <w:shd w:val="clear" w:color="auto" w:fill="auto"/>
            <w:noWrap/>
            <w:hideMark/>
          </w:tcPr>
          <w:p w14:paraId="5D62580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B8EC73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ED2DF96" w14:textId="77777777" w:rsidR="000F5FB8" w:rsidRPr="004655AF" w:rsidRDefault="000F5FB8" w:rsidP="000F5FB8">
            <w:pPr>
              <w:jc w:val="left"/>
              <w:rPr>
                <w:i/>
                <w:iCs/>
                <w:sz w:val="16"/>
                <w:szCs w:val="16"/>
              </w:rPr>
            </w:pPr>
            <w:r w:rsidRPr="004655AF">
              <w:rPr>
                <w:i/>
                <w:iCs/>
                <w:sz w:val="16"/>
                <w:szCs w:val="16"/>
              </w:rPr>
              <w:t>Eastern Suburbs Soccer Club Ltd</w:t>
            </w:r>
          </w:p>
        </w:tc>
        <w:tc>
          <w:tcPr>
            <w:tcW w:w="3183" w:type="dxa"/>
            <w:tcBorders>
              <w:top w:val="nil"/>
              <w:left w:val="nil"/>
              <w:bottom w:val="single" w:sz="4" w:space="0" w:color="auto"/>
              <w:right w:val="single" w:sz="4" w:space="0" w:color="auto"/>
            </w:tcBorders>
            <w:shd w:val="clear" w:color="auto" w:fill="auto"/>
            <w:hideMark/>
          </w:tcPr>
          <w:p w14:paraId="3AD85383" w14:textId="77777777" w:rsidR="000F5FB8" w:rsidRPr="004655AF" w:rsidRDefault="000F5FB8" w:rsidP="000F5FB8">
            <w:pPr>
              <w:jc w:val="left"/>
              <w:rPr>
                <w:i/>
                <w:iCs/>
                <w:sz w:val="16"/>
                <w:szCs w:val="16"/>
              </w:rPr>
            </w:pPr>
            <w:r w:rsidRPr="004655AF">
              <w:rPr>
                <w:i/>
                <w:iCs/>
                <w:sz w:val="16"/>
                <w:szCs w:val="16"/>
              </w:rPr>
              <w:t>48 Hilton Street, East Brisbane</w:t>
            </w:r>
          </w:p>
        </w:tc>
        <w:tc>
          <w:tcPr>
            <w:tcW w:w="944" w:type="dxa"/>
            <w:tcBorders>
              <w:top w:val="nil"/>
              <w:left w:val="nil"/>
              <w:bottom w:val="single" w:sz="4" w:space="0" w:color="auto"/>
              <w:right w:val="single" w:sz="4" w:space="0" w:color="auto"/>
            </w:tcBorders>
            <w:shd w:val="clear" w:color="auto" w:fill="auto"/>
            <w:noWrap/>
            <w:hideMark/>
          </w:tcPr>
          <w:p w14:paraId="1808902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7EF57B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F7C5DEB" w14:textId="77777777" w:rsidR="000F5FB8" w:rsidRPr="004655AF" w:rsidRDefault="000F5FB8" w:rsidP="000F5FB8">
            <w:pPr>
              <w:jc w:val="left"/>
              <w:rPr>
                <w:i/>
                <w:iCs/>
                <w:sz w:val="16"/>
                <w:szCs w:val="16"/>
              </w:rPr>
            </w:pPr>
            <w:r w:rsidRPr="004655AF">
              <w:rPr>
                <w:i/>
                <w:iCs/>
                <w:sz w:val="16"/>
                <w:szCs w:val="16"/>
              </w:rPr>
              <w:t>Board of Trustees of the Brisbane Girls Grammar School</w:t>
            </w:r>
          </w:p>
        </w:tc>
        <w:tc>
          <w:tcPr>
            <w:tcW w:w="3183" w:type="dxa"/>
            <w:tcBorders>
              <w:top w:val="nil"/>
              <w:left w:val="nil"/>
              <w:bottom w:val="single" w:sz="4" w:space="0" w:color="auto"/>
              <w:right w:val="single" w:sz="4" w:space="0" w:color="auto"/>
            </w:tcBorders>
            <w:shd w:val="clear" w:color="auto" w:fill="auto"/>
            <w:hideMark/>
          </w:tcPr>
          <w:p w14:paraId="712BE645" w14:textId="77777777" w:rsidR="000F5FB8" w:rsidRPr="004655AF" w:rsidRDefault="000F5FB8" w:rsidP="000F5FB8">
            <w:pPr>
              <w:jc w:val="left"/>
              <w:rPr>
                <w:i/>
                <w:iCs/>
                <w:sz w:val="16"/>
                <w:szCs w:val="16"/>
              </w:rPr>
            </w:pPr>
            <w:r w:rsidRPr="004655AF">
              <w:rPr>
                <w:i/>
                <w:iCs/>
                <w:sz w:val="16"/>
                <w:szCs w:val="16"/>
              </w:rPr>
              <w:t>454 Gregory Terrace, Fortitude Valley</w:t>
            </w:r>
          </w:p>
        </w:tc>
        <w:tc>
          <w:tcPr>
            <w:tcW w:w="944" w:type="dxa"/>
            <w:tcBorders>
              <w:top w:val="nil"/>
              <w:left w:val="nil"/>
              <w:bottom w:val="single" w:sz="4" w:space="0" w:color="auto"/>
              <w:right w:val="single" w:sz="4" w:space="0" w:color="auto"/>
            </w:tcBorders>
            <w:shd w:val="clear" w:color="auto" w:fill="auto"/>
            <w:noWrap/>
            <w:hideMark/>
          </w:tcPr>
          <w:p w14:paraId="3C2DE67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F22E7C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405FF2C" w14:textId="77777777" w:rsidR="000F5FB8" w:rsidRPr="004655AF" w:rsidRDefault="000F5FB8" w:rsidP="000F5FB8">
            <w:pPr>
              <w:jc w:val="left"/>
              <w:rPr>
                <w:i/>
                <w:iCs/>
                <w:sz w:val="16"/>
                <w:szCs w:val="16"/>
              </w:rPr>
            </w:pPr>
            <w:r w:rsidRPr="004655AF">
              <w:rPr>
                <w:i/>
                <w:iCs/>
                <w:sz w:val="16"/>
                <w:szCs w:val="16"/>
              </w:rPr>
              <w:t>Toowong Bridge Club Inc.</w:t>
            </w:r>
          </w:p>
        </w:tc>
        <w:tc>
          <w:tcPr>
            <w:tcW w:w="3183" w:type="dxa"/>
            <w:tcBorders>
              <w:top w:val="nil"/>
              <w:left w:val="nil"/>
              <w:bottom w:val="single" w:sz="4" w:space="0" w:color="auto"/>
              <w:right w:val="single" w:sz="4" w:space="0" w:color="auto"/>
            </w:tcBorders>
            <w:shd w:val="clear" w:color="auto" w:fill="auto"/>
            <w:hideMark/>
          </w:tcPr>
          <w:p w14:paraId="351B0B15" w14:textId="77777777" w:rsidR="000F5FB8" w:rsidRPr="004655AF" w:rsidRDefault="000F5FB8" w:rsidP="000F5FB8">
            <w:pPr>
              <w:jc w:val="left"/>
              <w:rPr>
                <w:i/>
                <w:iCs/>
                <w:sz w:val="16"/>
                <w:szCs w:val="16"/>
              </w:rPr>
            </w:pPr>
            <w:r w:rsidRPr="004655AF">
              <w:rPr>
                <w:i/>
                <w:iCs/>
                <w:sz w:val="16"/>
                <w:szCs w:val="16"/>
              </w:rPr>
              <w:t>22 Roy Street, Auchenflower</w:t>
            </w:r>
          </w:p>
        </w:tc>
        <w:tc>
          <w:tcPr>
            <w:tcW w:w="944" w:type="dxa"/>
            <w:tcBorders>
              <w:top w:val="nil"/>
              <w:left w:val="nil"/>
              <w:bottom w:val="single" w:sz="4" w:space="0" w:color="auto"/>
              <w:right w:val="single" w:sz="4" w:space="0" w:color="auto"/>
            </w:tcBorders>
            <w:shd w:val="clear" w:color="auto" w:fill="auto"/>
            <w:noWrap/>
            <w:hideMark/>
          </w:tcPr>
          <w:p w14:paraId="6985052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178ECC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21C15C" w14:textId="77777777" w:rsidR="000F5FB8" w:rsidRPr="004655AF" w:rsidRDefault="000F5FB8" w:rsidP="000F5FB8">
            <w:pPr>
              <w:jc w:val="left"/>
              <w:rPr>
                <w:i/>
                <w:iCs/>
                <w:sz w:val="16"/>
                <w:szCs w:val="16"/>
              </w:rPr>
            </w:pPr>
            <w:proofErr w:type="spellStart"/>
            <w:r w:rsidRPr="004655AF">
              <w:rPr>
                <w:i/>
                <w:iCs/>
                <w:sz w:val="16"/>
                <w:szCs w:val="16"/>
              </w:rPr>
              <w:t>Picabeen</w:t>
            </w:r>
            <w:proofErr w:type="spellEnd"/>
            <w:r w:rsidRPr="004655AF">
              <w:rPr>
                <w:i/>
                <w:iCs/>
                <w:sz w:val="16"/>
                <w:szCs w:val="16"/>
              </w:rPr>
              <w:t xml:space="preserve"> Community Association Inc.</w:t>
            </w:r>
          </w:p>
        </w:tc>
        <w:tc>
          <w:tcPr>
            <w:tcW w:w="3183" w:type="dxa"/>
            <w:tcBorders>
              <w:top w:val="nil"/>
              <w:left w:val="nil"/>
              <w:bottom w:val="single" w:sz="4" w:space="0" w:color="auto"/>
              <w:right w:val="single" w:sz="4" w:space="0" w:color="auto"/>
            </w:tcBorders>
            <w:shd w:val="clear" w:color="auto" w:fill="auto"/>
            <w:hideMark/>
          </w:tcPr>
          <w:p w14:paraId="4F03D5FD" w14:textId="77777777" w:rsidR="000F5FB8" w:rsidRPr="004655AF" w:rsidRDefault="000F5FB8" w:rsidP="000F5FB8">
            <w:pPr>
              <w:jc w:val="left"/>
              <w:rPr>
                <w:i/>
                <w:iCs/>
                <w:sz w:val="16"/>
                <w:szCs w:val="16"/>
              </w:rPr>
            </w:pPr>
            <w:r w:rsidRPr="004655AF">
              <w:rPr>
                <w:i/>
                <w:iCs/>
                <w:sz w:val="16"/>
                <w:szCs w:val="16"/>
              </w:rPr>
              <w:t xml:space="preserve">18A </w:t>
            </w:r>
            <w:proofErr w:type="spellStart"/>
            <w:r w:rsidRPr="004655AF">
              <w:rPr>
                <w:i/>
                <w:iCs/>
                <w:sz w:val="16"/>
                <w:szCs w:val="16"/>
              </w:rPr>
              <w:t>Hoben</w:t>
            </w:r>
            <w:proofErr w:type="spellEnd"/>
            <w:r w:rsidRPr="004655AF">
              <w:rPr>
                <w:i/>
                <w:iCs/>
                <w:sz w:val="16"/>
                <w:szCs w:val="16"/>
              </w:rPr>
              <w:t xml:space="preserve"> Street, Mitchelton</w:t>
            </w:r>
          </w:p>
        </w:tc>
        <w:tc>
          <w:tcPr>
            <w:tcW w:w="944" w:type="dxa"/>
            <w:tcBorders>
              <w:top w:val="nil"/>
              <w:left w:val="nil"/>
              <w:bottom w:val="single" w:sz="4" w:space="0" w:color="auto"/>
              <w:right w:val="single" w:sz="4" w:space="0" w:color="auto"/>
            </w:tcBorders>
            <w:shd w:val="clear" w:color="auto" w:fill="auto"/>
            <w:noWrap/>
            <w:hideMark/>
          </w:tcPr>
          <w:p w14:paraId="6135368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3B7EB9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7202FB6" w14:textId="77777777" w:rsidR="000F5FB8" w:rsidRPr="004655AF" w:rsidRDefault="000F5FB8" w:rsidP="000F5FB8">
            <w:pPr>
              <w:jc w:val="left"/>
              <w:rPr>
                <w:i/>
                <w:iCs/>
                <w:sz w:val="16"/>
                <w:szCs w:val="16"/>
              </w:rPr>
            </w:pPr>
            <w:r w:rsidRPr="004655AF">
              <w:rPr>
                <w:i/>
                <w:iCs/>
                <w:sz w:val="16"/>
                <w:szCs w:val="16"/>
              </w:rPr>
              <w:t>Australian Pensioners’ &amp; Superannuants League Queensland Incorporated</w:t>
            </w:r>
          </w:p>
        </w:tc>
        <w:tc>
          <w:tcPr>
            <w:tcW w:w="3183" w:type="dxa"/>
            <w:tcBorders>
              <w:top w:val="nil"/>
              <w:left w:val="nil"/>
              <w:bottom w:val="single" w:sz="4" w:space="0" w:color="auto"/>
              <w:right w:val="single" w:sz="4" w:space="0" w:color="auto"/>
            </w:tcBorders>
            <w:shd w:val="clear" w:color="auto" w:fill="auto"/>
            <w:hideMark/>
          </w:tcPr>
          <w:p w14:paraId="18D33369" w14:textId="77777777" w:rsidR="000F5FB8" w:rsidRPr="004655AF" w:rsidRDefault="000F5FB8" w:rsidP="000F5FB8">
            <w:pPr>
              <w:jc w:val="left"/>
              <w:rPr>
                <w:i/>
                <w:iCs/>
                <w:sz w:val="16"/>
                <w:szCs w:val="16"/>
              </w:rPr>
            </w:pPr>
            <w:r w:rsidRPr="004655AF">
              <w:rPr>
                <w:i/>
                <w:iCs/>
                <w:sz w:val="16"/>
                <w:szCs w:val="16"/>
              </w:rPr>
              <w:t>174 Boundary Street, West End</w:t>
            </w:r>
          </w:p>
        </w:tc>
        <w:tc>
          <w:tcPr>
            <w:tcW w:w="944" w:type="dxa"/>
            <w:tcBorders>
              <w:top w:val="nil"/>
              <w:left w:val="nil"/>
              <w:bottom w:val="single" w:sz="4" w:space="0" w:color="auto"/>
              <w:right w:val="single" w:sz="4" w:space="0" w:color="auto"/>
            </w:tcBorders>
            <w:shd w:val="clear" w:color="auto" w:fill="auto"/>
            <w:noWrap/>
            <w:hideMark/>
          </w:tcPr>
          <w:p w14:paraId="7967F1E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CEBE34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1D583AD" w14:textId="3100FB0C" w:rsidR="000F5FB8" w:rsidRPr="004655AF" w:rsidRDefault="000F5FB8" w:rsidP="000F5FB8">
            <w:pPr>
              <w:jc w:val="left"/>
              <w:rPr>
                <w:i/>
                <w:iCs/>
                <w:sz w:val="16"/>
                <w:szCs w:val="16"/>
              </w:rPr>
            </w:pPr>
            <w:r w:rsidRPr="004655AF">
              <w:rPr>
                <w:i/>
                <w:iCs/>
                <w:sz w:val="16"/>
                <w:szCs w:val="16"/>
              </w:rPr>
              <w:t>Graceville Normanby United Sports Club Ltd</w:t>
            </w:r>
            <w:r w:rsidR="00BF3E7C">
              <w:rPr>
                <w:i/>
                <w:iCs/>
                <w:sz w:val="16"/>
                <w:szCs w:val="16"/>
              </w:rPr>
              <w:t xml:space="preserve"> </w:t>
            </w:r>
          </w:p>
        </w:tc>
        <w:tc>
          <w:tcPr>
            <w:tcW w:w="3183" w:type="dxa"/>
            <w:tcBorders>
              <w:top w:val="nil"/>
              <w:left w:val="nil"/>
              <w:bottom w:val="single" w:sz="4" w:space="0" w:color="auto"/>
              <w:right w:val="single" w:sz="4" w:space="0" w:color="auto"/>
            </w:tcBorders>
            <w:shd w:val="clear" w:color="auto" w:fill="auto"/>
            <w:hideMark/>
          </w:tcPr>
          <w:p w14:paraId="572967CD" w14:textId="77777777" w:rsidR="000F5FB8" w:rsidRPr="004655AF" w:rsidRDefault="000F5FB8" w:rsidP="000F5FB8">
            <w:pPr>
              <w:jc w:val="left"/>
              <w:rPr>
                <w:i/>
                <w:iCs/>
                <w:sz w:val="16"/>
                <w:szCs w:val="16"/>
              </w:rPr>
            </w:pPr>
            <w:r w:rsidRPr="004655AF">
              <w:rPr>
                <w:i/>
                <w:iCs/>
                <w:sz w:val="16"/>
                <w:szCs w:val="16"/>
              </w:rPr>
              <w:t>247 Graceville Avenue, Graceville</w:t>
            </w:r>
          </w:p>
        </w:tc>
        <w:tc>
          <w:tcPr>
            <w:tcW w:w="944" w:type="dxa"/>
            <w:tcBorders>
              <w:top w:val="nil"/>
              <w:left w:val="nil"/>
              <w:bottom w:val="single" w:sz="4" w:space="0" w:color="auto"/>
              <w:right w:val="single" w:sz="4" w:space="0" w:color="auto"/>
            </w:tcBorders>
            <w:shd w:val="clear" w:color="auto" w:fill="auto"/>
            <w:noWrap/>
            <w:hideMark/>
          </w:tcPr>
          <w:p w14:paraId="6A80092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F5D835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07BDB6A"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7A9D2E32" w14:textId="77777777" w:rsidR="000F5FB8" w:rsidRPr="004655AF" w:rsidRDefault="000F5FB8" w:rsidP="000F5FB8">
            <w:pPr>
              <w:jc w:val="left"/>
              <w:rPr>
                <w:i/>
                <w:iCs/>
                <w:sz w:val="16"/>
                <w:szCs w:val="16"/>
              </w:rPr>
            </w:pPr>
            <w:r w:rsidRPr="004655AF">
              <w:rPr>
                <w:i/>
                <w:iCs/>
                <w:sz w:val="16"/>
                <w:szCs w:val="16"/>
              </w:rPr>
              <w:t>89 Birkin Road, Bellbowrie</w:t>
            </w:r>
          </w:p>
        </w:tc>
        <w:tc>
          <w:tcPr>
            <w:tcW w:w="944" w:type="dxa"/>
            <w:tcBorders>
              <w:top w:val="nil"/>
              <w:left w:val="nil"/>
              <w:bottom w:val="single" w:sz="4" w:space="0" w:color="auto"/>
              <w:right w:val="single" w:sz="4" w:space="0" w:color="auto"/>
            </w:tcBorders>
            <w:shd w:val="clear" w:color="auto" w:fill="auto"/>
            <w:noWrap/>
            <w:hideMark/>
          </w:tcPr>
          <w:p w14:paraId="7B02394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709DF6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1853D68" w14:textId="77777777" w:rsidR="000F5FB8" w:rsidRPr="004655AF" w:rsidRDefault="000F5FB8" w:rsidP="000F5FB8">
            <w:pPr>
              <w:jc w:val="left"/>
              <w:rPr>
                <w:i/>
                <w:iCs/>
                <w:sz w:val="16"/>
                <w:szCs w:val="16"/>
              </w:rPr>
            </w:pPr>
            <w:r w:rsidRPr="004655AF">
              <w:rPr>
                <w:i/>
                <w:iCs/>
                <w:sz w:val="16"/>
                <w:szCs w:val="16"/>
              </w:rPr>
              <w:t>Brisbane Jazz Club Inc.</w:t>
            </w:r>
          </w:p>
        </w:tc>
        <w:tc>
          <w:tcPr>
            <w:tcW w:w="3183" w:type="dxa"/>
            <w:tcBorders>
              <w:top w:val="nil"/>
              <w:left w:val="nil"/>
              <w:bottom w:val="single" w:sz="4" w:space="0" w:color="auto"/>
              <w:right w:val="single" w:sz="4" w:space="0" w:color="auto"/>
            </w:tcBorders>
            <w:shd w:val="clear" w:color="auto" w:fill="auto"/>
            <w:hideMark/>
          </w:tcPr>
          <w:p w14:paraId="4F91A894" w14:textId="77777777" w:rsidR="000F5FB8" w:rsidRPr="004655AF" w:rsidRDefault="000F5FB8" w:rsidP="000F5FB8">
            <w:pPr>
              <w:jc w:val="left"/>
              <w:rPr>
                <w:i/>
                <w:iCs/>
                <w:sz w:val="16"/>
                <w:szCs w:val="16"/>
              </w:rPr>
            </w:pPr>
            <w:r w:rsidRPr="004655AF">
              <w:rPr>
                <w:i/>
                <w:iCs/>
                <w:sz w:val="16"/>
                <w:szCs w:val="16"/>
              </w:rPr>
              <w:t>9 Annie Street, Kangaroo Point</w:t>
            </w:r>
          </w:p>
        </w:tc>
        <w:tc>
          <w:tcPr>
            <w:tcW w:w="944" w:type="dxa"/>
            <w:tcBorders>
              <w:top w:val="nil"/>
              <w:left w:val="nil"/>
              <w:bottom w:val="single" w:sz="4" w:space="0" w:color="auto"/>
              <w:right w:val="single" w:sz="4" w:space="0" w:color="auto"/>
            </w:tcBorders>
            <w:shd w:val="clear" w:color="auto" w:fill="auto"/>
            <w:noWrap/>
            <w:hideMark/>
          </w:tcPr>
          <w:p w14:paraId="21FD21E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3EB00C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CD29E6" w14:textId="77777777" w:rsidR="000F5FB8" w:rsidRPr="004655AF" w:rsidRDefault="000F5FB8" w:rsidP="000F5FB8">
            <w:pPr>
              <w:jc w:val="left"/>
              <w:rPr>
                <w:i/>
                <w:iCs/>
                <w:sz w:val="16"/>
                <w:szCs w:val="16"/>
              </w:rPr>
            </w:pPr>
            <w:r w:rsidRPr="004655AF">
              <w:rPr>
                <w:i/>
                <w:iCs/>
                <w:sz w:val="16"/>
                <w:szCs w:val="16"/>
              </w:rPr>
              <w:t>Burnie Brae Ltd</w:t>
            </w:r>
          </w:p>
        </w:tc>
        <w:tc>
          <w:tcPr>
            <w:tcW w:w="3183" w:type="dxa"/>
            <w:tcBorders>
              <w:top w:val="nil"/>
              <w:left w:val="nil"/>
              <w:bottom w:val="single" w:sz="4" w:space="0" w:color="auto"/>
              <w:right w:val="single" w:sz="4" w:space="0" w:color="auto"/>
            </w:tcBorders>
            <w:shd w:val="clear" w:color="auto" w:fill="auto"/>
            <w:hideMark/>
          </w:tcPr>
          <w:p w14:paraId="79CD1319" w14:textId="77777777" w:rsidR="000F5FB8" w:rsidRPr="004655AF" w:rsidRDefault="000F5FB8" w:rsidP="000F5FB8">
            <w:pPr>
              <w:jc w:val="left"/>
              <w:rPr>
                <w:i/>
                <w:iCs/>
                <w:sz w:val="16"/>
                <w:szCs w:val="16"/>
              </w:rPr>
            </w:pPr>
            <w:r w:rsidRPr="004655AF">
              <w:rPr>
                <w:i/>
                <w:iCs/>
                <w:sz w:val="16"/>
                <w:szCs w:val="16"/>
              </w:rPr>
              <w:t xml:space="preserve">60 </w:t>
            </w:r>
            <w:proofErr w:type="spellStart"/>
            <w:r w:rsidRPr="004655AF">
              <w:rPr>
                <w:i/>
                <w:iCs/>
                <w:sz w:val="16"/>
                <w:szCs w:val="16"/>
              </w:rPr>
              <w:t>Kuran</w:t>
            </w:r>
            <w:proofErr w:type="spellEnd"/>
            <w:r w:rsidRPr="004655AF">
              <w:rPr>
                <w:i/>
                <w:iCs/>
                <w:sz w:val="16"/>
                <w:szCs w:val="16"/>
              </w:rPr>
              <w:t xml:space="preserve"> Street, Chermside</w:t>
            </w:r>
          </w:p>
        </w:tc>
        <w:tc>
          <w:tcPr>
            <w:tcW w:w="944" w:type="dxa"/>
            <w:tcBorders>
              <w:top w:val="nil"/>
              <w:left w:val="nil"/>
              <w:bottom w:val="single" w:sz="4" w:space="0" w:color="auto"/>
              <w:right w:val="single" w:sz="4" w:space="0" w:color="auto"/>
            </w:tcBorders>
            <w:shd w:val="clear" w:color="auto" w:fill="auto"/>
            <w:noWrap/>
            <w:hideMark/>
          </w:tcPr>
          <w:p w14:paraId="4B62AF4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EFBB6B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98883F2" w14:textId="77777777" w:rsidR="000F5FB8" w:rsidRPr="004655AF" w:rsidRDefault="000F5FB8" w:rsidP="000F5FB8">
            <w:pPr>
              <w:jc w:val="left"/>
              <w:rPr>
                <w:i/>
                <w:iCs/>
                <w:sz w:val="16"/>
                <w:szCs w:val="16"/>
              </w:rPr>
            </w:pPr>
            <w:r w:rsidRPr="004655AF">
              <w:rPr>
                <w:i/>
                <w:iCs/>
                <w:sz w:val="16"/>
                <w:szCs w:val="16"/>
              </w:rPr>
              <w:t>Kenmore Districts Rugby Club Inc.</w:t>
            </w:r>
          </w:p>
        </w:tc>
        <w:tc>
          <w:tcPr>
            <w:tcW w:w="3183" w:type="dxa"/>
            <w:tcBorders>
              <w:top w:val="nil"/>
              <w:left w:val="nil"/>
              <w:bottom w:val="single" w:sz="4" w:space="0" w:color="auto"/>
              <w:right w:val="single" w:sz="4" w:space="0" w:color="auto"/>
            </w:tcBorders>
            <w:shd w:val="clear" w:color="auto" w:fill="auto"/>
            <w:hideMark/>
          </w:tcPr>
          <w:p w14:paraId="553A853F" w14:textId="77777777" w:rsidR="000F5FB8" w:rsidRPr="004655AF" w:rsidRDefault="000F5FB8" w:rsidP="000F5FB8">
            <w:pPr>
              <w:jc w:val="left"/>
              <w:rPr>
                <w:i/>
                <w:iCs/>
                <w:sz w:val="16"/>
                <w:szCs w:val="16"/>
              </w:rPr>
            </w:pPr>
            <w:r w:rsidRPr="004655AF">
              <w:rPr>
                <w:i/>
                <w:iCs/>
                <w:sz w:val="16"/>
                <w:szCs w:val="16"/>
              </w:rPr>
              <w:t>129 Fig Tree Pocket Road, Chapel Hill</w:t>
            </w:r>
          </w:p>
        </w:tc>
        <w:tc>
          <w:tcPr>
            <w:tcW w:w="944" w:type="dxa"/>
            <w:tcBorders>
              <w:top w:val="nil"/>
              <w:left w:val="nil"/>
              <w:bottom w:val="single" w:sz="4" w:space="0" w:color="auto"/>
              <w:right w:val="single" w:sz="4" w:space="0" w:color="auto"/>
            </w:tcBorders>
            <w:shd w:val="clear" w:color="auto" w:fill="auto"/>
            <w:noWrap/>
            <w:hideMark/>
          </w:tcPr>
          <w:p w14:paraId="4116B3C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44C9D2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99DEAD1" w14:textId="77777777" w:rsidR="000F5FB8" w:rsidRPr="004655AF" w:rsidRDefault="000F5FB8" w:rsidP="000F5FB8">
            <w:pPr>
              <w:jc w:val="left"/>
              <w:rPr>
                <w:i/>
                <w:iCs/>
                <w:sz w:val="16"/>
                <w:szCs w:val="16"/>
              </w:rPr>
            </w:pPr>
            <w:r w:rsidRPr="004655AF">
              <w:rPr>
                <w:i/>
                <w:iCs/>
                <w:sz w:val="16"/>
                <w:szCs w:val="16"/>
              </w:rPr>
              <w:t>Manly Community Kindergarten Association Inc.</w:t>
            </w:r>
          </w:p>
        </w:tc>
        <w:tc>
          <w:tcPr>
            <w:tcW w:w="3183" w:type="dxa"/>
            <w:tcBorders>
              <w:top w:val="nil"/>
              <w:left w:val="nil"/>
              <w:bottom w:val="single" w:sz="4" w:space="0" w:color="auto"/>
              <w:right w:val="single" w:sz="4" w:space="0" w:color="auto"/>
            </w:tcBorders>
            <w:shd w:val="clear" w:color="auto" w:fill="auto"/>
            <w:hideMark/>
          </w:tcPr>
          <w:p w14:paraId="7A462751" w14:textId="77777777" w:rsidR="000F5FB8" w:rsidRPr="004655AF" w:rsidRDefault="000F5FB8" w:rsidP="000F5FB8">
            <w:pPr>
              <w:jc w:val="left"/>
              <w:rPr>
                <w:i/>
                <w:iCs/>
                <w:sz w:val="16"/>
                <w:szCs w:val="16"/>
              </w:rPr>
            </w:pPr>
            <w:r w:rsidRPr="004655AF">
              <w:rPr>
                <w:i/>
                <w:iCs/>
                <w:sz w:val="16"/>
                <w:szCs w:val="16"/>
              </w:rPr>
              <w:t>38 Curtis Street, Manly</w:t>
            </w:r>
          </w:p>
        </w:tc>
        <w:tc>
          <w:tcPr>
            <w:tcW w:w="944" w:type="dxa"/>
            <w:tcBorders>
              <w:top w:val="nil"/>
              <w:left w:val="nil"/>
              <w:bottom w:val="single" w:sz="4" w:space="0" w:color="auto"/>
              <w:right w:val="single" w:sz="4" w:space="0" w:color="auto"/>
            </w:tcBorders>
            <w:shd w:val="clear" w:color="auto" w:fill="auto"/>
            <w:noWrap/>
            <w:hideMark/>
          </w:tcPr>
          <w:p w14:paraId="705F54F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304836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A364F10" w14:textId="77777777" w:rsidR="000F5FB8" w:rsidRPr="004655AF" w:rsidRDefault="000F5FB8" w:rsidP="000F5FB8">
            <w:pPr>
              <w:jc w:val="left"/>
              <w:rPr>
                <w:i/>
                <w:iCs/>
                <w:sz w:val="16"/>
                <w:szCs w:val="16"/>
              </w:rPr>
            </w:pPr>
            <w:r w:rsidRPr="004655AF">
              <w:rPr>
                <w:i/>
                <w:iCs/>
                <w:sz w:val="16"/>
                <w:szCs w:val="16"/>
              </w:rPr>
              <w:t>Queensland Lions Football Club Ltd</w:t>
            </w:r>
          </w:p>
        </w:tc>
        <w:tc>
          <w:tcPr>
            <w:tcW w:w="3183" w:type="dxa"/>
            <w:tcBorders>
              <w:top w:val="nil"/>
              <w:left w:val="nil"/>
              <w:bottom w:val="single" w:sz="4" w:space="0" w:color="auto"/>
              <w:right w:val="single" w:sz="4" w:space="0" w:color="auto"/>
            </w:tcBorders>
            <w:shd w:val="clear" w:color="auto" w:fill="auto"/>
            <w:hideMark/>
          </w:tcPr>
          <w:p w14:paraId="70840DD9" w14:textId="77777777" w:rsidR="000F5FB8" w:rsidRPr="004655AF" w:rsidRDefault="000F5FB8" w:rsidP="000F5FB8">
            <w:pPr>
              <w:jc w:val="left"/>
              <w:rPr>
                <w:i/>
                <w:iCs/>
                <w:sz w:val="16"/>
                <w:szCs w:val="16"/>
              </w:rPr>
            </w:pPr>
            <w:r w:rsidRPr="004655AF">
              <w:rPr>
                <w:i/>
                <w:iCs/>
                <w:sz w:val="16"/>
                <w:szCs w:val="16"/>
              </w:rPr>
              <w:t>2772 Ipswich Road, Darra</w:t>
            </w:r>
          </w:p>
        </w:tc>
        <w:tc>
          <w:tcPr>
            <w:tcW w:w="944" w:type="dxa"/>
            <w:tcBorders>
              <w:top w:val="nil"/>
              <w:left w:val="nil"/>
              <w:bottom w:val="single" w:sz="4" w:space="0" w:color="auto"/>
              <w:right w:val="single" w:sz="4" w:space="0" w:color="auto"/>
            </w:tcBorders>
            <w:shd w:val="clear" w:color="auto" w:fill="auto"/>
            <w:noWrap/>
            <w:hideMark/>
          </w:tcPr>
          <w:p w14:paraId="1514336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FADB9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F310A57" w14:textId="77777777" w:rsidR="000F5FB8" w:rsidRPr="004655AF" w:rsidRDefault="000F5FB8" w:rsidP="000F5FB8">
            <w:pPr>
              <w:jc w:val="left"/>
              <w:rPr>
                <w:i/>
                <w:iCs/>
                <w:sz w:val="16"/>
                <w:szCs w:val="16"/>
              </w:rPr>
            </w:pPr>
            <w:r w:rsidRPr="004655AF">
              <w:rPr>
                <w:i/>
                <w:iCs/>
                <w:sz w:val="16"/>
                <w:szCs w:val="16"/>
              </w:rPr>
              <w:t>The Young Men’s Christian Association of Brisbane (YMCA)</w:t>
            </w:r>
          </w:p>
        </w:tc>
        <w:tc>
          <w:tcPr>
            <w:tcW w:w="3183" w:type="dxa"/>
            <w:tcBorders>
              <w:top w:val="nil"/>
              <w:left w:val="nil"/>
              <w:bottom w:val="single" w:sz="4" w:space="0" w:color="auto"/>
              <w:right w:val="single" w:sz="4" w:space="0" w:color="auto"/>
            </w:tcBorders>
            <w:shd w:val="clear" w:color="auto" w:fill="auto"/>
            <w:hideMark/>
          </w:tcPr>
          <w:p w14:paraId="376666E0" w14:textId="77777777" w:rsidR="000F5FB8" w:rsidRPr="004655AF" w:rsidRDefault="000F5FB8" w:rsidP="000F5FB8">
            <w:pPr>
              <w:jc w:val="left"/>
              <w:rPr>
                <w:i/>
                <w:iCs/>
                <w:sz w:val="16"/>
                <w:szCs w:val="16"/>
              </w:rPr>
            </w:pPr>
            <w:r w:rsidRPr="004655AF">
              <w:rPr>
                <w:i/>
                <w:iCs/>
                <w:sz w:val="16"/>
                <w:szCs w:val="16"/>
              </w:rPr>
              <w:t>33 Imperial Ave Cannon Hill , Cannon Hill</w:t>
            </w:r>
          </w:p>
        </w:tc>
        <w:tc>
          <w:tcPr>
            <w:tcW w:w="944" w:type="dxa"/>
            <w:tcBorders>
              <w:top w:val="nil"/>
              <w:left w:val="nil"/>
              <w:bottom w:val="single" w:sz="4" w:space="0" w:color="auto"/>
              <w:right w:val="single" w:sz="4" w:space="0" w:color="auto"/>
            </w:tcBorders>
            <w:shd w:val="clear" w:color="auto" w:fill="auto"/>
            <w:noWrap/>
            <w:hideMark/>
          </w:tcPr>
          <w:p w14:paraId="6E856CD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7B6C19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6C5142D" w14:textId="77777777" w:rsidR="000F5FB8" w:rsidRPr="004655AF" w:rsidRDefault="000F5FB8" w:rsidP="000F5FB8">
            <w:pPr>
              <w:jc w:val="left"/>
              <w:rPr>
                <w:i/>
                <w:iCs/>
                <w:sz w:val="16"/>
                <w:szCs w:val="16"/>
              </w:rPr>
            </w:pPr>
            <w:r w:rsidRPr="004655AF">
              <w:rPr>
                <w:i/>
                <w:iCs/>
                <w:sz w:val="16"/>
                <w:szCs w:val="16"/>
              </w:rPr>
              <w:t>Western Districts Baseball Club Inc.</w:t>
            </w:r>
          </w:p>
        </w:tc>
        <w:tc>
          <w:tcPr>
            <w:tcW w:w="3183" w:type="dxa"/>
            <w:tcBorders>
              <w:top w:val="nil"/>
              <w:left w:val="nil"/>
              <w:bottom w:val="single" w:sz="4" w:space="0" w:color="auto"/>
              <w:right w:val="single" w:sz="4" w:space="0" w:color="auto"/>
            </w:tcBorders>
            <w:shd w:val="clear" w:color="auto" w:fill="auto"/>
            <w:hideMark/>
          </w:tcPr>
          <w:p w14:paraId="21A3C017" w14:textId="77777777" w:rsidR="000F5FB8" w:rsidRPr="004655AF" w:rsidRDefault="000F5FB8" w:rsidP="000F5FB8">
            <w:pPr>
              <w:jc w:val="left"/>
              <w:rPr>
                <w:i/>
                <w:iCs/>
                <w:sz w:val="16"/>
                <w:szCs w:val="16"/>
              </w:rPr>
            </w:pPr>
            <w:r w:rsidRPr="004655AF">
              <w:rPr>
                <w:i/>
                <w:iCs/>
                <w:sz w:val="16"/>
                <w:szCs w:val="16"/>
              </w:rPr>
              <w:t xml:space="preserve">23 </w:t>
            </w:r>
            <w:proofErr w:type="spellStart"/>
            <w:r w:rsidRPr="004655AF">
              <w:rPr>
                <w:i/>
                <w:iCs/>
                <w:sz w:val="16"/>
                <w:szCs w:val="16"/>
              </w:rPr>
              <w:t>Sumners</w:t>
            </w:r>
            <w:proofErr w:type="spellEnd"/>
            <w:r w:rsidRPr="004655AF">
              <w:rPr>
                <w:i/>
                <w:iCs/>
                <w:sz w:val="16"/>
                <w:szCs w:val="16"/>
              </w:rPr>
              <w:t xml:space="preserve"> Road, Darra</w:t>
            </w:r>
          </w:p>
        </w:tc>
        <w:tc>
          <w:tcPr>
            <w:tcW w:w="944" w:type="dxa"/>
            <w:tcBorders>
              <w:top w:val="nil"/>
              <w:left w:val="nil"/>
              <w:bottom w:val="single" w:sz="4" w:space="0" w:color="auto"/>
              <w:right w:val="single" w:sz="4" w:space="0" w:color="auto"/>
            </w:tcBorders>
            <w:shd w:val="clear" w:color="auto" w:fill="auto"/>
            <w:noWrap/>
            <w:hideMark/>
          </w:tcPr>
          <w:p w14:paraId="220CFF9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1450F1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2C8C7F" w14:textId="77777777" w:rsidR="000F5FB8" w:rsidRPr="004655AF" w:rsidRDefault="000F5FB8" w:rsidP="000F5FB8">
            <w:pPr>
              <w:jc w:val="left"/>
              <w:rPr>
                <w:i/>
                <w:iCs/>
                <w:sz w:val="16"/>
                <w:szCs w:val="16"/>
              </w:rPr>
            </w:pPr>
            <w:r w:rsidRPr="004655AF">
              <w:rPr>
                <w:i/>
                <w:iCs/>
                <w:sz w:val="16"/>
                <w:szCs w:val="16"/>
              </w:rPr>
              <w:t>South Brisbane Sailing Club Inc.</w:t>
            </w:r>
          </w:p>
        </w:tc>
        <w:tc>
          <w:tcPr>
            <w:tcW w:w="3183" w:type="dxa"/>
            <w:tcBorders>
              <w:top w:val="nil"/>
              <w:left w:val="nil"/>
              <w:bottom w:val="single" w:sz="4" w:space="0" w:color="auto"/>
              <w:right w:val="single" w:sz="4" w:space="0" w:color="auto"/>
            </w:tcBorders>
            <w:shd w:val="clear" w:color="auto" w:fill="auto"/>
            <w:hideMark/>
          </w:tcPr>
          <w:p w14:paraId="6D16E682" w14:textId="77777777" w:rsidR="000F5FB8" w:rsidRPr="004655AF" w:rsidRDefault="000F5FB8" w:rsidP="000F5FB8">
            <w:pPr>
              <w:jc w:val="left"/>
              <w:rPr>
                <w:i/>
                <w:iCs/>
                <w:sz w:val="16"/>
                <w:szCs w:val="16"/>
              </w:rPr>
            </w:pPr>
            <w:r w:rsidRPr="004655AF">
              <w:rPr>
                <w:i/>
                <w:iCs/>
                <w:sz w:val="16"/>
                <w:szCs w:val="16"/>
              </w:rPr>
              <w:t>68 Hill End Terrace, West End</w:t>
            </w:r>
          </w:p>
        </w:tc>
        <w:tc>
          <w:tcPr>
            <w:tcW w:w="944" w:type="dxa"/>
            <w:tcBorders>
              <w:top w:val="nil"/>
              <w:left w:val="nil"/>
              <w:bottom w:val="single" w:sz="4" w:space="0" w:color="auto"/>
              <w:right w:val="single" w:sz="4" w:space="0" w:color="auto"/>
            </w:tcBorders>
            <w:shd w:val="clear" w:color="auto" w:fill="auto"/>
            <w:noWrap/>
            <w:hideMark/>
          </w:tcPr>
          <w:p w14:paraId="22960B8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6507FE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1609F0E" w14:textId="77777777" w:rsidR="000F5FB8" w:rsidRPr="004655AF" w:rsidRDefault="000F5FB8" w:rsidP="000F5FB8">
            <w:pPr>
              <w:jc w:val="left"/>
              <w:rPr>
                <w:i/>
                <w:iCs/>
                <w:sz w:val="16"/>
                <w:szCs w:val="16"/>
              </w:rPr>
            </w:pPr>
            <w:r w:rsidRPr="004655AF">
              <w:rPr>
                <w:i/>
                <w:iCs/>
                <w:sz w:val="16"/>
                <w:szCs w:val="16"/>
              </w:rPr>
              <w:t>Fortitude Valley Rugby League Football Club Inc.</w:t>
            </w:r>
          </w:p>
        </w:tc>
        <w:tc>
          <w:tcPr>
            <w:tcW w:w="3183" w:type="dxa"/>
            <w:tcBorders>
              <w:top w:val="nil"/>
              <w:left w:val="nil"/>
              <w:bottom w:val="single" w:sz="4" w:space="0" w:color="auto"/>
              <w:right w:val="single" w:sz="4" w:space="0" w:color="auto"/>
            </w:tcBorders>
            <w:shd w:val="clear" w:color="auto" w:fill="auto"/>
            <w:hideMark/>
          </w:tcPr>
          <w:p w14:paraId="72C28A77" w14:textId="77777777" w:rsidR="000F5FB8" w:rsidRPr="004655AF" w:rsidRDefault="000F5FB8" w:rsidP="000F5FB8">
            <w:pPr>
              <w:jc w:val="left"/>
              <w:rPr>
                <w:i/>
                <w:iCs/>
                <w:sz w:val="16"/>
                <w:szCs w:val="16"/>
              </w:rPr>
            </w:pPr>
            <w:r w:rsidRPr="004655AF">
              <w:rPr>
                <w:i/>
                <w:iCs/>
                <w:sz w:val="16"/>
                <w:szCs w:val="16"/>
              </w:rPr>
              <w:t>125 Grange Road, Grange</w:t>
            </w:r>
          </w:p>
        </w:tc>
        <w:tc>
          <w:tcPr>
            <w:tcW w:w="944" w:type="dxa"/>
            <w:tcBorders>
              <w:top w:val="nil"/>
              <w:left w:val="nil"/>
              <w:bottom w:val="single" w:sz="4" w:space="0" w:color="auto"/>
              <w:right w:val="single" w:sz="4" w:space="0" w:color="auto"/>
            </w:tcBorders>
            <w:shd w:val="clear" w:color="auto" w:fill="auto"/>
            <w:noWrap/>
            <w:hideMark/>
          </w:tcPr>
          <w:p w14:paraId="2C46E1C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68691A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947E7B5" w14:textId="77777777" w:rsidR="000F5FB8" w:rsidRPr="004655AF" w:rsidRDefault="000F5FB8" w:rsidP="000F5FB8">
            <w:pPr>
              <w:jc w:val="left"/>
              <w:rPr>
                <w:i/>
                <w:iCs/>
                <w:sz w:val="16"/>
                <w:szCs w:val="16"/>
              </w:rPr>
            </w:pPr>
            <w:r w:rsidRPr="004655AF">
              <w:rPr>
                <w:i/>
                <w:iCs/>
                <w:sz w:val="16"/>
                <w:szCs w:val="16"/>
              </w:rPr>
              <w:t>Mitchelton &amp; District Senior Citizens Club</w:t>
            </w:r>
          </w:p>
        </w:tc>
        <w:tc>
          <w:tcPr>
            <w:tcW w:w="3183" w:type="dxa"/>
            <w:tcBorders>
              <w:top w:val="nil"/>
              <w:left w:val="nil"/>
              <w:bottom w:val="single" w:sz="4" w:space="0" w:color="auto"/>
              <w:right w:val="single" w:sz="4" w:space="0" w:color="auto"/>
            </w:tcBorders>
            <w:shd w:val="clear" w:color="auto" w:fill="auto"/>
            <w:hideMark/>
          </w:tcPr>
          <w:p w14:paraId="6690F154" w14:textId="77777777" w:rsidR="000F5FB8" w:rsidRPr="004655AF" w:rsidRDefault="000F5FB8" w:rsidP="000F5FB8">
            <w:pPr>
              <w:jc w:val="left"/>
              <w:rPr>
                <w:i/>
                <w:iCs/>
                <w:sz w:val="16"/>
                <w:szCs w:val="16"/>
              </w:rPr>
            </w:pPr>
            <w:r w:rsidRPr="004655AF">
              <w:rPr>
                <w:i/>
                <w:iCs/>
                <w:sz w:val="16"/>
                <w:szCs w:val="16"/>
              </w:rPr>
              <w:t>28 Tel-El-</w:t>
            </w:r>
            <w:proofErr w:type="spellStart"/>
            <w:r w:rsidRPr="004655AF">
              <w:rPr>
                <w:i/>
                <w:iCs/>
                <w:sz w:val="16"/>
                <w:szCs w:val="16"/>
              </w:rPr>
              <w:t>Kebir</w:t>
            </w:r>
            <w:proofErr w:type="spellEnd"/>
            <w:r w:rsidRPr="004655AF">
              <w:rPr>
                <w:i/>
                <w:iCs/>
                <w:sz w:val="16"/>
                <w:szCs w:val="16"/>
              </w:rPr>
              <w:t xml:space="preserve"> Street, Mitchelton</w:t>
            </w:r>
          </w:p>
        </w:tc>
        <w:tc>
          <w:tcPr>
            <w:tcW w:w="944" w:type="dxa"/>
            <w:tcBorders>
              <w:top w:val="nil"/>
              <w:left w:val="nil"/>
              <w:bottom w:val="single" w:sz="4" w:space="0" w:color="auto"/>
              <w:right w:val="single" w:sz="4" w:space="0" w:color="auto"/>
            </w:tcBorders>
            <w:shd w:val="clear" w:color="auto" w:fill="auto"/>
            <w:noWrap/>
            <w:hideMark/>
          </w:tcPr>
          <w:p w14:paraId="618716E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874755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38DB50A" w14:textId="77777777" w:rsidR="000F5FB8" w:rsidRPr="004655AF" w:rsidRDefault="000F5FB8" w:rsidP="000F5FB8">
            <w:pPr>
              <w:jc w:val="left"/>
              <w:rPr>
                <w:i/>
                <w:iCs/>
                <w:sz w:val="16"/>
                <w:szCs w:val="16"/>
              </w:rPr>
            </w:pPr>
            <w:r w:rsidRPr="004655AF">
              <w:rPr>
                <w:i/>
                <w:iCs/>
                <w:sz w:val="16"/>
                <w:szCs w:val="16"/>
              </w:rPr>
              <w:t>Mitchelton Meals on Wheels Association Incorporated</w:t>
            </w:r>
          </w:p>
        </w:tc>
        <w:tc>
          <w:tcPr>
            <w:tcW w:w="3183" w:type="dxa"/>
            <w:tcBorders>
              <w:top w:val="nil"/>
              <w:left w:val="nil"/>
              <w:bottom w:val="single" w:sz="4" w:space="0" w:color="auto"/>
              <w:right w:val="single" w:sz="4" w:space="0" w:color="auto"/>
            </w:tcBorders>
            <w:shd w:val="clear" w:color="auto" w:fill="auto"/>
            <w:hideMark/>
          </w:tcPr>
          <w:p w14:paraId="2E671B86" w14:textId="77777777" w:rsidR="000F5FB8" w:rsidRPr="004655AF" w:rsidRDefault="000F5FB8" w:rsidP="000F5FB8">
            <w:pPr>
              <w:jc w:val="left"/>
              <w:rPr>
                <w:i/>
                <w:iCs/>
                <w:sz w:val="16"/>
                <w:szCs w:val="16"/>
              </w:rPr>
            </w:pPr>
            <w:r w:rsidRPr="004655AF">
              <w:rPr>
                <w:i/>
                <w:iCs/>
                <w:sz w:val="16"/>
                <w:szCs w:val="16"/>
              </w:rPr>
              <w:t>28 Tel-El-</w:t>
            </w:r>
            <w:proofErr w:type="spellStart"/>
            <w:r w:rsidRPr="004655AF">
              <w:rPr>
                <w:i/>
                <w:iCs/>
                <w:sz w:val="16"/>
                <w:szCs w:val="16"/>
              </w:rPr>
              <w:t>Kebir</w:t>
            </w:r>
            <w:proofErr w:type="spellEnd"/>
            <w:r w:rsidRPr="004655AF">
              <w:rPr>
                <w:i/>
                <w:iCs/>
                <w:sz w:val="16"/>
                <w:szCs w:val="16"/>
              </w:rPr>
              <w:t xml:space="preserve"> Street, Mitchelton</w:t>
            </w:r>
          </w:p>
        </w:tc>
        <w:tc>
          <w:tcPr>
            <w:tcW w:w="944" w:type="dxa"/>
            <w:tcBorders>
              <w:top w:val="nil"/>
              <w:left w:val="nil"/>
              <w:bottom w:val="single" w:sz="4" w:space="0" w:color="auto"/>
              <w:right w:val="single" w:sz="4" w:space="0" w:color="auto"/>
            </w:tcBorders>
            <w:shd w:val="clear" w:color="auto" w:fill="auto"/>
            <w:noWrap/>
            <w:hideMark/>
          </w:tcPr>
          <w:p w14:paraId="4497A3D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169501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C6AACD" w14:textId="77777777" w:rsidR="000F5FB8" w:rsidRPr="004655AF" w:rsidRDefault="000F5FB8" w:rsidP="000F5FB8">
            <w:pPr>
              <w:jc w:val="left"/>
              <w:rPr>
                <w:i/>
                <w:iCs/>
                <w:sz w:val="16"/>
                <w:szCs w:val="16"/>
              </w:rPr>
            </w:pPr>
            <w:r w:rsidRPr="004655AF">
              <w:rPr>
                <w:i/>
                <w:iCs/>
                <w:sz w:val="16"/>
                <w:szCs w:val="16"/>
              </w:rPr>
              <w:t>Ridge Hills United Football Club Inc.</w:t>
            </w:r>
          </w:p>
        </w:tc>
        <w:tc>
          <w:tcPr>
            <w:tcW w:w="3183" w:type="dxa"/>
            <w:tcBorders>
              <w:top w:val="nil"/>
              <w:left w:val="nil"/>
              <w:bottom w:val="single" w:sz="4" w:space="0" w:color="auto"/>
              <w:right w:val="single" w:sz="4" w:space="0" w:color="auto"/>
            </w:tcBorders>
            <w:shd w:val="clear" w:color="auto" w:fill="auto"/>
            <w:hideMark/>
          </w:tcPr>
          <w:p w14:paraId="3E9361A6" w14:textId="77777777" w:rsidR="000F5FB8" w:rsidRPr="004655AF" w:rsidRDefault="000F5FB8" w:rsidP="000F5FB8">
            <w:pPr>
              <w:jc w:val="left"/>
              <w:rPr>
                <w:i/>
                <w:iCs/>
                <w:sz w:val="16"/>
                <w:szCs w:val="16"/>
              </w:rPr>
            </w:pPr>
            <w:r w:rsidRPr="004655AF">
              <w:rPr>
                <w:i/>
                <w:iCs/>
                <w:sz w:val="16"/>
                <w:szCs w:val="16"/>
              </w:rPr>
              <w:t>55 Grand Street, Bald Hills</w:t>
            </w:r>
          </w:p>
        </w:tc>
        <w:tc>
          <w:tcPr>
            <w:tcW w:w="944" w:type="dxa"/>
            <w:tcBorders>
              <w:top w:val="nil"/>
              <w:left w:val="nil"/>
              <w:bottom w:val="single" w:sz="4" w:space="0" w:color="auto"/>
              <w:right w:val="single" w:sz="4" w:space="0" w:color="auto"/>
            </w:tcBorders>
            <w:shd w:val="clear" w:color="auto" w:fill="auto"/>
            <w:noWrap/>
            <w:hideMark/>
          </w:tcPr>
          <w:p w14:paraId="3715FBCA"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671B227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328F26" w14:textId="77777777" w:rsidR="000F5FB8" w:rsidRPr="004655AF" w:rsidRDefault="000F5FB8" w:rsidP="000F5FB8">
            <w:pPr>
              <w:jc w:val="left"/>
              <w:rPr>
                <w:i/>
                <w:iCs/>
                <w:sz w:val="16"/>
                <w:szCs w:val="16"/>
              </w:rPr>
            </w:pPr>
            <w:r w:rsidRPr="004655AF">
              <w:rPr>
                <w:i/>
                <w:iCs/>
                <w:sz w:val="16"/>
                <w:szCs w:val="16"/>
              </w:rPr>
              <w:t>UQ Sport Ltd</w:t>
            </w:r>
          </w:p>
        </w:tc>
        <w:tc>
          <w:tcPr>
            <w:tcW w:w="3183" w:type="dxa"/>
            <w:tcBorders>
              <w:top w:val="nil"/>
              <w:left w:val="nil"/>
              <w:bottom w:val="single" w:sz="4" w:space="0" w:color="auto"/>
              <w:right w:val="single" w:sz="4" w:space="0" w:color="auto"/>
            </w:tcBorders>
            <w:shd w:val="clear" w:color="auto" w:fill="auto"/>
            <w:hideMark/>
          </w:tcPr>
          <w:p w14:paraId="4EAA63E5" w14:textId="77777777" w:rsidR="000F5FB8" w:rsidRPr="004655AF" w:rsidRDefault="000F5FB8" w:rsidP="000F5FB8">
            <w:pPr>
              <w:jc w:val="left"/>
              <w:rPr>
                <w:i/>
                <w:iCs/>
                <w:sz w:val="16"/>
                <w:szCs w:val="16"/>
              </w:rPr>
            </w:pPr>
            <w:r w:rsidRPr="004655AF">
              <w:rPr>
                <w:i/>
                <w:iCs/>
                <w:sz w:val="16"/>
                <w:szCs w:val="16"/>
              </w:rPr>
              <w:t>100 Munro Street, St Lucia</w:t>
            </w:r>
          </w:p>
        </w:tc>
        <w:tc>
          <w:tcPr>
            <w:tcW w:w="944" w:type="dxa"/>
            <w:tcBorders>
              <w:top w:val="nil"/>
              <w:left w:val="nil"/>
              <w:bottom w:val="single" w:sz="4" w:space="0" w:color="auto"/>
              <w:right w:val="single" w:sz="4" w:space="0" w:color="auto"/>
            </w:tcBorders>
            <w:shd w:val="clear" w:color="auto" w:fill="auto"/>
            <w:noWrap/>
            <w:hideMark/>
          </w:tcPr>
          <w:p w14:paraId="79C71FC8"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05287F3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05C470" w14:textId="77777777" w:rsidR="000F5FB8" w:rsidRPr="004655AF" w:rsidRDefault="000F5FB8" w:rsidP="000F5FB8">
            <w:pPr>
              <w:jc w:val="left"/>
              <w:rPr>
                <w:i/>
                <w:iCs/>
                <w:sz w:val="16"/>
                <w:szCs w:val="16"/>
              </w:rPr>
            </w:pPr>
            <w:r w:rsidRPr="004655AF">
              <w:rPr>
                <w:i/>
                <w:iCs/>
                <w:sz w:val="16"/>
                <w:szCs w:val="16"/>
              </w:rPr>
              <w:t>Woodturners Society of Queensland Inc.</w:t>
            </w:r>
          </w:p>
        </w:tc>
        <w:tc>
          <w:tcPr>
            <w:tcW w:w="3183" w:type="dxa"/>
            <w:tcBorders>
              <w:top w:val="nil"/>
              <w:left w:val="nil"/>
              <w:bottom w:val="single" w:sz="4" w:space="0" w:color="auto"/>
              <w:right w:val="single" w:sz="4" w:space="0" w:color="auto"/>
            </w:tcBorders>
            <w:shd w:val="clear" w:color="auto" w:fill="auto"/>
            <w:hideMark/>
          </w:tcPr>
          <w:p w14:paraId="534DBFAC" w14:textId="77777777" w:rsidR="000F5FB8" w:rsidRPr="004655AF" w:rsidRDefault="000F5FB8" w:rsidP="000F5FB8">
            <w:pPr>
              <w:jc w:val="left"/>
              <w:rPr>
                <w:i/>
                <w:iCs/>
                <w:sz w:val="16"/>
                <w:szCs w:val="16"/>
              </w:rPr>
            </w:pPr>
            <w:r w:rsidRPr="004655AF">
              <w:rPr>
                <w:i/>
                <w:iCs/>
                <w:sz w:val="16"/>
                <w:szCs w:val="16"/>
              </w:rPr>
              <w:t>19 Pine Street, Greenslopes</w:t>
            </w:r>
          </w:p>
        </w:tc>
        <w:tc>
          <w:tcPr>
            <w:tcW w:w="944" w:type="dxa"/>
            <w:tcBorders>
              <w:top w:val="nil"/>
              <w:left w:val="nil"/>
              <w:bottom w:val="single" w:sz="4" w:space="0" w:color="auto"/>
              <w:right w:val="single" w:sz="4" w:space="0" w:color="auto"/>
            </w:tcBorders>
            <w:shd w:val="clear" w:color="auto" w:fill="auto"/>
            <w:noWrap/>
            <w:hideMark/>
          </w:tcPr>
          <w:p w14:paraId="68BF122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12A7C0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DA55664" w14:textId="77777777" w:rsidR="000F5FB8" w:rsidRPr="004655AF" w:rsidRDefault="000F5FB8" w:rsidP="000F5FB8">
            <w:pPr>
              <w:jc w:val="left"/>
              <w:rPr>
                <w:i/>
                <w:iCs/>
                <w:sz w:val="16"/>
                <w:szCs w:val="16"/>
              </w:rPr>
            </w:pPr>
            <w:r w:rsidRPr="004655AF">
              <w:rPr>
                <w:i/>
                <w:iCs/>
                <w:sz w:val="16"/>
                <w:szCs w:val="16"/>
              </w:rPr>
              <w:lastRenderedPageBreak/>
              <w:t>The Young Men’s Christian Association of Brisbane (YMCA)</w:t>
            </w:r>
          </w:p>
        </w:tc>
        <w:tc>
          <w:tcPr>
            <w:tcW w:w="3183" w:type="dxa"/>
            <w:tcBorders>
              <w:top w:val="nil"/>
              <w:left w:val="nil"/>
              <w:bottom w:val="single" w:sz="4" w:space="0" w:color="auto"/>
              <w:right w:val="single" w:sz="4" w:space="0" w:color="auto"/>
            </w:tcBorders>
            <w:shd w:val="clear" w:color="auto" w:fill="auto"/>
            <w:hideMark/>
          </w:tcPr>
          <w:p w14:paraId="4AF02C5E" w14:textId="77777777" w:rsidR="000F5FB8" w:rsidRPr="004655AF" w:rsidRDefault="000F5FB8" w:rsidP="000F5FB8">
            <w:pPr>
              <w:jc w:val="left"/>
              <w:rPr>
                <w:i/>
                <w:iCs/>
                <w:sz w:val="16"/>
                <w:szCs w:val="16"/>
              </w:rPr>
            </w:pPr>
            <w:r w:rsidRPr="004655AF">
              <w:rPr>
                <w:i/>
                <w:iCs/>
                <w:sz w:val="16"/>
                <w:szCs w:val="16"/>
              </w:rPr>
              <w:t>34 Folkestone Street, Bowen Hills</w:t>
            </w:r>
          </w:p>
        </w:tc>
        <w:tc>
          <w:tcPr>
            <w:tcW w:w="944" w:type="dxa"/>
            <w:tcBorders>
              <w:top w:val="nil"/>
              <w:left w:val="nil"/>
              <w:bottom w:val="single" w:sz="4" w:space="0" w:color="auto"/>
              <w:right w:val="single" w:sz="4" w:space="0" w:color="auto"/>
            </w:tcBorders>
            <w:shd w:val="clear" w:color="auto" w:fill="auto"/>
            <w:noWrap/>
            <w:hideMark/>
          </w:tcPr>
          <w:p w14:paraId="7AE2FDAB" w14:textId="77777777" w:rsidR="000F5FB8" w:rsidRPr="004655AF" w:rsidRDefault="000F5FB8" w:rsidP="000F5FB8">
            <w:pPr>
              <w:jc w:val="left"/>
              <w:rPr>
                <w:i/>
                <w:iCs/>
                <w:sz w:val="16"/>
                <w:szCs w:val="16"/>
              </w:rPr>
            </w:pPr>
            <w:r w:rsidRPr="004655AF">
              <w:rPr>
                <w:i/>
                <w:iCs/>
                <w:sz w:val="16"/>
                <w:szCs w:val="16"/>
              </w:rPr>
              <w:t>30 years</w:t>
            </w:r>
          </w:p>
        </w:tc>
      </w:tr>
      <w:tr w:rsidR="000F5FB8" w:rsidRPr="004655AF" w14:paraId="1CD8F29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E63DDE" w14:textId="77777777" w:rsidR="000F5FB8" w:rsidRPr="004655AF" w:rsidRDefault="000F5FB8" w:rsidP="000F5FB8">
            <w:pPr>
              <w:jc w:val="left"/>
              <w:rPr>
                <w:i/>
                <w:iCs/>
                <w:sz w:val="16"/>
                <w:szCs w:val="16"/>
              </w:rPr>
            </w:pPr>
            <w:proofErr w:type="spellStart"/>
            <w:r w:rsidRPr="004655AF">
              <w:rPr>
                <w:i/>
                <w:iCs/>
                <w:sz w:val="16"/>
                <w:szCs w:val="16"/>
              </w:rPr>
              <w:t>Balaangala</w:t>
            </w:r>
            <w:proofErr w:type="spellEnd"/>
            <w:r w:rsidRPr="004655AF">
              <w:rPr>
                <w:i/>
                <w:iCs/>
                <w:sz w:val="16"/>
                <w:szCs w:val="16"/>
              </w:rPr>
              <w:t xml:space="preserve"> Community Group Inc.</w:t>
            </w:r>
          </w:p>
        </w:tc>
        <w:tc>
          <w:tcPr>
            <w:tcW w:w="3183" w:type="dxa"/>
            <w:tcBorders>
              <w:top w:val="nil"/>
              <w:left w:val="nil"/>
              <w:bottom w:val="single" w:sz="4" w:space="0" w:color="auto"/>
              <w:right w:val="single" w:sz="4" w:space="0" w:color="auto"/>
            </w:tcBorders>
            <w:shd w:val="clear" w:color="auto" w:fill="auto"/>
            <w:hideMark/>
          </w:tcPr>
          <w:p w14:paraId="6CE02F35" w14:textId="77777777" w:rsidR="000F5FB8" w:rsidRPr="004655AF" w:rsidRDefault="000F5FB8" w:rsidP="000F5FB8">
            <w:pPr>
              <w:jc w:val="left"/>
              <w:rPr>
                <w:i/>
                <w:iCs/>
                <w:sz w:val="16"/>
                <w:szCs w:val="16"/>
              </w:rPr>
            </w:pPr>
            <w:r w:rsidRPr="004655AF">
              <w:rPr>
                <w:i/>
                <w:iCs/>
                <w:sz w:val="16"/>
                <w:szCs w:val="16"/>
              </w:rPr>
              <w:t xml:space="preserve">98 </w:t>
            </w:r>
            <w:proofErr w:type="spellStart"/>
            <w:r w:rsidRPr="004655AF">
              <w:rPr>
                <w:i/>
                <w:iCs/>
                <w:sz w:val="16"/>
                <w:szCs w:val="16"/>
              </w:rPr>
              <w:t>Yoorala</w:t>
            </w:r>
            <w:proofErr w:type="spellEnd"/>
            <w:r w:rsidRPr="004655AF">
              <w:rPr>
                <w:i/>
                <w:iCs/>
                <w:sz w:val="16"/>
                <w:szCs w:val="16"/>
              </w:rPr>
              <w:t xml:space="preserve"> Street, The Gap</w:t>
            </w:r>
          </w:p>
        </w:tc>
        <w:tc>
          <w:tcPr>
            <w:tcW w:w="944" w:type="dxa"/>
            <w:tcBorders>
              <w:top w:val="nil"/>
              <w:left w:val="nil"/>
              <w:bottom w:val="single" w:sz="4" w:space="0" w:color="auto"/>
              <w:right w:val="single" w:sz="4" w:space="0" w:color="auto"/>
            </w:tcBorders>
            <w:shd w:val="clear" w:color="auto" w:fill="auto"/>
            <w:noWrap/>
            <w:hideMark/>
          </w:tcPr>
          <w:p w14:paraId="6F8001FB"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120B605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9DF8729" w14:textId="77777777" w:rsidR="000F5FB8" w:rsidRPr="004655AF" w:rsidRDefault="000F5FB8" w:rsidP="000F5FB8">
            <w:pPr>
              <w:jc w:val="left"/>
              <w:rPr>
                <w:i/>
                <w:iCs/>
                <w:sz w:val="16"/>
                <w:szCs w:val="16"/>
              </w:rPr>
            </w:pPr>
            <w:r w:rsidRPr="004655AF">
              <w:rPr>
                <w:i/>
                <w:iCs/>
                <w:sz w:val="16"/>
                <w:szCs w:val="16"/>
              </w:rPr>
              <w:t>Port Brisbane Sports &amp; Community Club Inc.</w:t>
            </w:r>
          </w:p>
        </w:tc>
        <w:tc>
          <w:tcPr>
            <w:tcW w:w="3183" w:type="dxa"/>
            <w:tcBorders>
              <w:top w:val="nil"/>
              <w:left w:val="nil"/>
              <w:bottom w:val="single" w:sz="4" w:space="0" w:color="auto"/>
              <w:right w:val="single" w:sz="4" w:space="0" w:color="auto"/>
            </w:tcBorders>
            <w:shd w:val="clear" w:color="auto" w:fill="auto"/>
            <w:hideMark/>
          </w:tcPr>
          <w:p w14:paraId="1F5116D9" w14:textId="77777777" w:rsidR="000F5FB8" w:rsidRPr="004655AF" w:rsidRDefault="000F5FB8" w:rsidP="000F5FB8">
            <w:pPr>
              <w:jc w:val="left"/>
              <w:rPr>
                <w:i/>
                <w:iCs/>
                <w:sz w:val="16"/>
                <w:szCs w:val="16"/>
              </w:rPr>
            </w:pPr>
            <w:r w:rsidRPr="004655AF">
              <w:rPr>
                <w:i/>
                <w:iCs/>
                <w:sz w:val="16"/>
                <w:szCs w:val="16"/>
              </w:rPr>
              <w:t xml:space="preserve">339 Main </w:t>
            </w:r>
            <w:proofErr w:type="spellStart"/>
            <w:r w:rsidRPr="004655AF">
              <w:rPr>
                <w:i/>
                <w:iCs/>
                <w:sz w:val="16"/>
                <w:szCs w:val="16"/>
              </w:rPr>
              <w:t>Myrtletown</w:t>
            </w:r>
            <w:proofErr w:type="spellEnd"/>
            <w:r w:rsidRPr="004655AF">
              <w:rPr>
                <w:i/>
                <w:iCs/>
                <w:sz w:val="16"/>
                <w:szCs w:val="16"/>
              </w:rPr>
              <w:t xml:space="preserve"> Road, Pinkenba</w:t>
            </w:r>
          </w:p>
        </w:tc>
        <w:tc>
          <w:tcPr>
            <w:tcW w:w="944" w:type="dxa"/>
            <w:tcBorders>
              <w:top w:val="nil"/>
              <w:left w:val="nil"/>
              <w:bottom w:val="single" w:sz="4" w:space="0" w:color="auto"/>
              <w:right w:val="single" w:sz="4" w:space="0" w:color="auto"/>
            </w:tcBorders>
            <w:shd w:val="clear" w:color="auto" w:fill="auto"/>
            <w:noWrap/>
            <w:hideMark/>
          </w:tcPr>
          <w:p w14:paraId="04E64C57"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148116A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97C1FC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09DB1EC3" w14:textId="77777777" w:rsidR="000F5FB8" w:rsidRPr="004655AF" w:rsidRDefault="000F5FB8" w:rsidP="000F5FB8">
            <w:pPr>
              <w:jc w:val="left"/>
              <w:rPr>
                <w:i/>
                <w:iCs/>
                <w:sz w:val="16"/>
                <w:szCs w:val="16"/>
              </w:rPr>
            </w:pPr>
            <w:r w:rsidRPr="004655AF">
              <w:rPr>
                <w:i/>
                <w:iCs/>
                <w:sz w:val="16"/>
                <w:szCs w:val="16"/>
              </w:rPr>
              <w:t>508 Bracken Ridge Road, Bald Hills</w:t>
            </w:r>
          </w:p>
        </w:tc>
        <w:tc>
          <w:tcPr>
            <w:tcW w:w="944" w:type="dxa"/>
            <w:tcBorders>
              <w:top w:val="nil"/>
              <w:left w:val="nil"/>
              <w:bottom w:val="single" w:sz="4" w:space="0" w:color="auto"/>
              <w:right w:val="single" w:sz="4" w:space="0" w:color="auto"/>
            </w:tcBorders>
            <w:shd w:val="clear" w:color="auto" w:fill="auto"/>
            <w:noWrap/>
            <w:hideMark/>
          </w:tcPr>
          <w:p w14:paraId="3637C4A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8D7950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74E335F" w14:textId="77777777" w:rsidR="000F5FB8" w:rsidRPr="004655AF" w:rsidRDefault="000F5FB8" w:rsidP="000F5FB8">
            <w:pPr>
              <w:jc w:val="left"/>
              <w:rPr>
                <w:i/>
                <w:iCs/>
                <w:sz w:val="16"/>
                <w:szCs w:val="16"/>
              </w:rPr>
            </w:pPr>
            <w:r w:rsidRPr="004655AF">
              <w:rPr>
                <w:i/>
                <w:iCs/>
                <w:sz w:val="16"/>
                <w:szCs w:val="16"/>
              </w:rPr>
              <w:t>Portuguese Family Centre Sport &amp; Recreation Association</w:t>
            </w:r>
          </w:p>
        </w:tc>
        <w:tc>
          <w:tcPr>
            <w:tcW w:w="3183" w:type="dxa"/>
            <w:tcBorders>
              <w:top w:val="nil"/>
              <w:left w:val="nil"/>
              <w:bottom w:val="single" w:sz="4" w:space="0" w:color="auto"/>
              <w:right w:val="single" w:sz="4" w:space="0" w:color="auto"/>
            </w:tcBorders>
            <w:shd w:val="clear" w:color="auto" w:fill="auto"/>
            <w:hideMark/>
          </w:tcPr>
          <w:p w14:paraId="4E159A47" w14:textId="77777777" w:rsidR="000F5FB8" w:rsidRPr="004655AF" w:rsidRDefault="000F5FB8" w:rsidP="000F5FB8">
            <w:pPr>
              <w:jc w:val="left"/>
              <w:rPr>
                <w:i/>
                <w:iCs/>
                <w:sz w:val="16"/>
                <w:szCs w:val="16"/>
              </w:rPr>
            </w:pPr>
            <w:r w:rsidRPr="004655AF">
              <w:rPr>
                <w:i/>
                <w:iCs/>
                <w:sz w:val="16"/>
                <w:szCs w:val="16"/>
              </w:rPr>
              <w:t>1449 Boundary Road, Carole Park</w:t>
            </w:r>
          </w:p>
        </w:tc>
        <w:tc>
          <w:tcPr>
            <w:tcW w:w="944" w:type="dxa"/>
            <w:tcBorders>
              <w:top w:val="nil"/>
              <w:left w:val="nil"/>
              <w:bottom w:val="single" w:sz="4" w:space="0" w:color="auto"/>
              <w:right w:val="single" w:sz="4" w:space="0" w:color="auto"/>
            </w:tcBorders>
            <w:shd w:val="clear" w:color="auto" w:fill="auto"/>
            <w:noWrap/>
            <w:hideMark/>
          </w:tcPr>
          <w:p w14:paraId="2DCC7CA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D37BFB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7CC60C" w14:textId="77777777" w:rsidR="000F5FB8" w:rsidRPr="004655AF" w:rsidRDefault="000F5FB8" w:rsidP="000F5FB8">
            <w:pPr>
              <w:jc w:val="left"/>
              <w:rPr>
                <w:i/>
                <w:iCs/>
                <w:sz w:val="16"/>
                <w:szCs w:val="16"/>
              </w:rPr>
            </w:pPr>
            <w:r w:rsidRPr="004655AF">
              <w:rPr>
                <w:i/>
                <w:iCs/>
                <w:sz w:val="16"/>
                <w:szCs w:val="16"/>
              </w:rPr>
              <w:t>Wests Juniors Australian Football Club</w:t>
            </w:r>
          </w:p>
        </w:tc>
        <w:tc>
          <w:tcPr>
            <w:tcW w:w="3183" w:type="dxa"/>
            <w:tcBorders>
              <w:top w:val="nil"/>
              <w:left w:val="nil"/>
              <w:bottom w:val="single" w:sz="4" w:space="0" w:color="auto"/>
              <w:right w:val="single" w:sz="4" w:space="0" w:color="auto"/>
            </w:tcBorders>
            <w:shd w:val="clear" w:color="auto" w:fill="auto"/>
            <w:hideMark/>
          </w:tcPr>
          <w:p w14:paraId="4AC67D0C" w14:textId="77777777" w:rsidR="000F5FB8" w:rsidRPr="004655AF" w:rsidRDefault="000F5FB8" w:rsidP="000F5FB8">
            <w:pPr>
              <w:jc w:val="left"/>
              <w:rPr>
                <w:i/>
                <w:iCs/>
                <w:sz w:val="16"/>
                <w:szCs w:val="16"/>
              </w:rPr>
            </w:pPr>
            <w:r w:rsidRPr="004655AF">
              <w:rPr>
                <w:i/>
                <w:iCs/>
                <w:sz w:val="16"/>
                <w:szCs w:val="16"/>
              </w:rPr>
              <w:t>21 Union Street, Taringa</w:t>
            </w:r>
          </w:p>
        </w:tc>
        <w:tc>
          <w:tcPr>
            <w:tcW w:w="944" w:type="dxa"/>
            <w:tcBorders>
              <w:top w:val="nil"/>
              <w:left w:val="nil"/>
              <w:bottom w:val="single" w:sz="4" w:space="0" w:color="auto"/>
              <w:right w:val="single" w:sz="4" w:space="0" w:color="auto"/>
            </w:tcBorders>
            <w:shd w:val="clear" w:color="auto" w:fill="auto"/>
            <w:noWrap/>
            <w:hideMark/>
          </w:tcPr>
          <w:p w14:paraId="3BB8022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419C1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C229F0"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9CFDC50" w14:textId="77777777" w:rsidR="000F5FB8" w:rsidRPr="004655AF" w:rsidRDefault="000F5FB8" w:rsidP="000F5FB8">
            <w:pPr>
              <w:jc w:val="left"/>
              <w:rPr>
                <w:i/>
                <w:iCs/>
                <w:sz w:val="16"/>
                <w:szCs w:val="16"/>
              </w:rPr>
            </w:pPr>
            <w:r w:rsidRPr="004655AF">
              <w:rPr>
                <w:i/>
                <w:iCs/>
                <w:sz w:val="16"/>
                <w:szCs w:val="16"/>
              </w:rPr>
              <w:t>122 Brighton Road, Sandgate</w:t>
            </w:r>
          </w:p>
        </w:tc>
        <w:tc>
          <w:tcPr>
            <w:tcW w:w="944" w:type="dxa"/>
            <w:tcBorders>
              <w:top w:val="nil"/>
              <w:left w:val="nil"/>
              <w:bottom w:val="single" w:sz="4" w:space="0" w:color="auto"/>
              <w:right w:val="single" w:sz="4" w:space="0" w:color="auto"/>
            </w:tcBorders>
            <w:shd w:val="clear" w:color="auto" w:fill="auto"/>
            <w:noWrap/>
            <w:hideMark/>
          </w:tcPr>
          <w:p w14:paraId="3643DA4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07D6B0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B1A0D0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171AB44" w14:textId="77777777" w:rsidR="000F5FB8" w:rsidRPr="004655AF" w:rsidRDefault="000F5FB8" w:rsidP="000F5FB8">
            <w:pPr>
              <w:jc w:val="left"/>
              <w:rPr>
                <w:i/>
                <w:iCs/>
                <w:sz w:val="16"/>
                <w:szCs w:val="16"/>
              </w:rPr>
            </w:pPr>
            <w:r w:rsidRPr="004655AF">
              <w:rPr>
                <w:i/>
                <w:iCs/>
                <w:sz w:val="16"/>
                <w:szCs w:val="16"/>
              </w:rPr>
              <w:t xml:space="preserve">61 </w:t>
            </w:r>
            <w:proofErr w:type="spellStart"/>
            <w:r w:rsidRPr="004655AF">
              <w:rPr>
                <w:i/>
                <w:iCs/>
                <w:sz w:val="16"/>
                <w:szCs w:val="16"/>
              </w:rPr>
              <w:t>Maundrell</w:t>
            </w:r>
            <w:proofErr w:type="spellEnd"/>
            <w:r w:rsidRPr="004655AF">
              <w:rPr>
                <w:i/>
                <w:iCs/>
                <w:sz w:val="16"/>
                <w:szCs w:val="16"/>
              </w:rPr>
              <w:t xml:space="preserve"> Terrace, Chermside West</w:t>
            </w:r>
          </w:p>
        </w:tc>
        <w:tc>
          <w:tcPr>
            <w:tcW w:w="944" w:type="dxa"/>
            <w:tcBorders>
              <w:top w:val="nil"/>
              <w:left w:val="nil"/>
              <w:bottom w:val="single" w:sz="4" w:space="0" w:color="auto"/>
              <w:right w:val="single" w:sz="4" w:space="0" w:color="auto"/>
            </w:tcBorders>
            <w:shd w:val="clear" w:color="auto" w:fill="auto"/>
            <w:noWrap/>
            <w:hideMark/>
          </w:tcPr>
          <w:p w14:paraId="40C4299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158C19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68033E7"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1F53F385" w14:textId="77777777" w:rsidR="000F5FB8" w:rsidRPr="004655AF" w:rsidRDefault="000F5FB8" w:rsidP="000F5FB8">
            <w:pPr>
              <w:jc w:val="left"/>
              <w:rPr>
                <w:i/>
                <w:iCs/>
                <w:sz w:val="16"/>
                <w:szCs w:val="16"/>
              </w:rPr>
            </w:pPr>
            <w:r w:rsidRPr="004655AF">
              <w:rPr>
                <w:i/>
                <w:iCs/>
                <w:sz w:val="16"/>
                <w:szCs w:val="16"/>
              </w:rPr>
              <w:t xml:space="preserve">61 </w:t>
            </w:r>
            <w:proofErr w:type="spellStart"/>
            <w:r w:rsidRPr="004655AF">
              <w:rPr>
                <w:i/>
                <w:iCs/>
                <w:sz w:val="16"/>
                <w:szCs w:val="16"/>
              </w:rPr>
              <w:t>Maundrell</w:t>
            </w:r>
            <w:proofErr w:type="spellEnd"/>
            <w:r w:rsidRPr="004655AF">
              <w:rPr>
                <w:i/>
                <w:iCs/>
                <w:sz w:val="16"/>
                <w:szCs w:val="16"/>
              </w:rPr>
              <w:t xml:space="preserve"> Terrace, Chermside West</w:t>
            </w:r>
          </w:p>
        </w:tc>
        <w:tc>
          <w:tcPr>
            <w:tcW w:w="944" w:type="dxa"/>
            <w:tcBorders>
              <w:top w:val="nil"/>
              <w:left w:val="nil"/>
              <w:bottom w:val="single" w:sz="4" w:space="0" w:color="auto"/>
              <w:right w:val="single" w:sz="4" w:space="0" w:color="auto"/>
            </w:tcBorders>
            <w:shd w:val="clear" w:color="auto" w:fill="auto"/>
            <w:noWrap/>
            <w:hideMark/>
          </w:tcPr>
          <w:p w14:paraId="72B1FD8B" w14:textId="77777777" w:rsidR="000F5FB8" w:rsidRPr="004655AF" w:rsidRDefault="000F5FB8" w:rsidP="000F5FB8">
            <w:pPr>
              <w:jc w:val="left"/>
              <w:rPr>
                <w:i/>
                <w:iCs/>
                <w:sz w:val="16"/>
                <w:szCs w:val="16"/>
              </w:rPr>
            </w:pPr>
            <w:r w:rsidRPr="004655AF">
              <w:rPr>
                <w:i/>
                <w:iCs/>
                <w:sz w:val="16"/>
                <w:szCs w:val="16"/>
              </w:rPr>
              <w:t>2 years</w:t>
            </w:r>
          </w:p>
        </w:tc>
      </w:tr>
      <w:tr w:rsidR="000F5FB8" w:rsidRPr="004655AF" w14:paraId="51F2423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07C70D" w14:textId="77777777" w:rsidR="000F5FB8" w:rsidRPr="004655AF" w:rsidRDefault="000F5FB8" w:rsidP="000F5FB8">
            <w:pPr>
              <w:jc w:val="left"/>
              <w:rPr>
                <w:i/>
                <w:iCs/>
                <w:sz w:val="16"/>
                <w:szCs w:val="16"/>
              </w:rPr>
            </w:pPr>
            <w:r w:rsidRPr="004655AF">
              <w:rPr>
                <w:i/>
                <w:iCs/>
                <w:sz w:val="16"/>
                <w:szCs w:val="16"/>
              </w:rPr>
              <w:t>Morningside Australian Football Club Limited</w:t>
            </w:r>
          </w:p>
        </w:tc>
        <w:tc>
          <w:tcPr>
            <w:tcW w:w="3183" w:type="dxa"/>
            <w:tcBorders>
              <w:top w:val="nil"/>
              <w:left w:val="nil"/>
              <w:bottom w:val="single" w:sz="4" w:space="0" w:color="auto"/>
              <w:right w:val="single" w:sz="4" w:space="0" w:color="auto"/>
            </w:tcBorders>
            <w:shd w:val="clear" w:color="auto" w:fill="auto"/>
            <w:hideMark/>
          </w:tcPr>
          <w:p w14:paraId="066C079B" w14:textId="77777777" w:rsidR="000F5FB8" w:rsidRPr="004655AF" w:rsidRDefault="000F5FB8" w:rsidP="000F5FB8">
            <w:pPr>
              <w:jc w:val="left"/>
              <w:rPr>
                <w:i/>
                <w:iCs/>
                <w:sz w:val="16"/>
                <w:szCs w:val="16"/>
              </w:rPr>
            </w:pPr>
            <w:r w:rsidRPr="004655AF">
              <w:rPr>
                <w:i/>
                <w:iCs/>
                <w:sz w:val="16"/>
                <w:szCs w:val="16"/>
              </w:rPr>
              <w:t>140 Riding Road, Hawthorne</w:t>
            </w:r>
          </w:p>
        </w:tc>
        <w:tc>
          <w:tcPr>
            <w:tcW w:w="944" w:type="dxa"/>
            <w:tcBorders>
              <w:top w:val="nil"/>
              <w:left w:val="nil"/>
              <w:bottom w:val="single" w:sz="4" w:space="0" w:color="auto"/>
              <w:right w:val="single" w:sz="4" w:space="0" w:color="auto"/>
            </w:tcBorders>
            <w:shd w:val="clear" w:color="auto" w:fill="auto"/>
            <w:noWrap/>
            <w:hideMark/>
          </w:tcPr>
          <w:p w14:paraId="796C7C8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512746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E37639" w14:textId="77777777" w:rsidR="000F5FB8" w:rsidRPr="004655AF" w:rsidRDefault="000F5FB8" w:rsidP="000F5FB8">
            <w:pPr>
              <w:jc w:val="left"/>
              <w:rPr>
                <w:i/>
                <w:iCs/>
                <w:sz w:val="16"/>
                <w:szCs w:val="16"/>
              </w:rPr>
            </w:pPr>
            <w:r w:rsidRPr="004655AF">
              <w:rPr>
                <w:i/>
                <w:iCs/>
                <w:sz w:val="16"/>
                <w:szCs w:val="16"/>
              </w:rPr>
              <w:t>North Star Football Club Inc.</w:t>
            </w:r>
          </w:p>
        </w:tc>
        <w:tc>
          <w:tcPr>
            <w:tcW w:w="3183" w:type="dxa"/>
            <w:tcBorders>
              <w:top w:val="nil"/>
              <w:left w:val="nil"/>
              <w:bottom w:val="single" w:sz="4" w:space="0" w:color="auto"/>
              <w:right w:val="single" w:sz="4" w:space="0" w:color="auto"/>
            </w:tcBorders>
            <w:shd w:val="clear" w:color="auto" w:fill="auto"/>
            <w:hideMark/>
          </w:tcPr>
          <w:p w14:paraId="123B49AB" w14:textId="77777777" w:rsidR="000F5FB8" w:rsidRPr="004655AF" w:rsidRDefault="000F5FB8" w:rsidP="000F5FB8">
            <w:pPr>
              <w:jc w:val="left"/>
              <w:rPr>
                <w:i/>
                <w:iCs/>
                <w:sz w:val="16"/>
                <w:szCs w:val="16"/>
              </w:rPr>
            </w:pPr>
            <w:r w:rsidRPr="004655AF">
              <w:rPr>
                <w:i/>
                <w:iCs/>
                <w:sz w:val="16"/>
                <w:szCs w:val="16"/>
              </w:rPr>
              <w:t>Jennings Street, Zillmere</w:t>
            </w:r>
          </w:p>
        </w:tc>
        <w:tc>
          <w:tcPr>
            <w:tcW w:w="944" w:type="dxa"/>
            <w:tcBorders>
              <w:top w:val="nil"/>
              <w:left w:val="nil"/>
              <w:bottom w:val="single" w:sz="4" w:space="0" w:color="auto"/>
              <w:right w:val="single" w:sz="4" w:space="0" w:color="auto"/>
            </w:tcBorders>
            <w:shd w:val="clear" w:color="auto" w:fill="auto"/>
            <w:noWrap/>
            <w:hideMark/>
          </w:tcPr>
          <w:p w14:paraId="0785DA40"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91D969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08AB99" w14:textId="77777777" w:rsidR="000F5FB8" w:rsidRPr="004655AF" w:rsidRDefault="000F5FB8" w:rsidP="000F5FB8">
            <w:pPr>
              <w:jc w:val="left"/>
              <w:rPr>
                <w:i/>
                <w:iCs/>
                <w:sz w:val="16"/>
                <w:szCs w:val="16"/>
              </w:rPr>
            </w:pPr>
            <w:r w:rsidRPr="004655AF">
              <w:rPr>
                <w:i/>
                <w:iCs/>
                <w:sz w:val="16"/>
                <w:szCs w:val="16"/>
              </w:rPr>
              <w:t>Wynnum Tennis Association Inc.</w:t>
            </w:r>
          </w:p>
        </w:tc>
        <w:tc>
          <w:tcPr>
            <w:tcW w:w="3183" w:type="dxa"/>
            <w:tcBorders>
              <w:top w:val="nil"/>
              <w:left w:val="nil"/>
              <w:bottom w:val="single" w:sz="4" w:space="0" w:color="auto"/>
              <w:right w:val="single" w:sz="4" w:space="0" w:color="auto"/>
            </w:tcBorders>
            <w:shd w:val="clear" w:color="auto" w:fill="auto"/>
            <w:hideMark/>
          </w:tcPr>
          <w:p w14:paraId="07ABE30E" w14:textId="77777777" w:rsidR="000F5FB8" w:rsidRPr="004655AF" w:rsidRDefault="000F5FB8" w:rsidP="000F5FB8">
            <w:pPr>
              <w:jc w:val="left"/>
              <w:rPr>
                <w:i/>
                <w:iCs/>
                <w:sz w:val="16"/>
                <w:szCs w:val="16"/>
              </w:rPr>
            </w:pPr>
            <w:r w:rsidRPr="004655AF">
              <w:rPr>
                <w:i/>
                <w:iCs/>
                <w:sz w:val="16"/>
                <w:szCs w:val="16"/>
              </w:rPr>
              <w:t>57 Stradbroke Avenue, Wynnum</w:t>
            </w:r>
          </w:p>
        </w:tc>
        <w:tc>
          <w:tcPr>
            <w:tcW w:w="944" w:type="dxa"/>
            <w:tcBorders>
              <w:top w:val="nil"/>
              <w:left w:val="nil"/>
              <w:bottom w:val="single" w:sz="4" w:space="0" w:color="auto"/>
              <w:right w:val="single" w:sz="4" w:space="0" w:color="auto"/>
            </w:tcBorders>
            <w:shd w:val="clear" w:color="auto" w:fill="auto"/>
            <w:noWrap/>
            <w:hideMark/>
          </w:tcPr>
          <w:p w14:paraId="683234B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A4A81D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F270296" w14:textId="77777777" w:rsidR="000F5FB8" w:rsidRPr="004655AF" w:rsidRDefault="000F5FB8" w:rsidP="000F5FB8">
            <w:pPr>
              <w:jc w:val="left"/>
              <w:rPr>
                <w:i/>
                <w:iCs/>
                <w:sz w:val="16"/>
                <w:szCs w:val="16"/>
              </w:rPr>
            </w:pPr>
            <w:r w:rsidRPr="004655AF">
              <w:rPr>
                <w:i/>
                <w:iCs/>
                <w:sz w:val="16"/>
                <w:szCs w:val="16"/>
              </w:rPr>
              <w:t>Virginia United Football Club Inc.</w:t>
            </w:r>
          </w:p>
        </w:tc>
        <w:tc>
          <w:tcPr>
            <w:tcW w:w="3183" w:type="dxa"/>
            <w:tcBorders>
              <w:top w:val="nil"/>
              <w:left w:val="nil"/>
              <w:bottom w:val="single" w:sz="4" w:space="0" w:color="auto"/>
              <w:right w:val="single" w:sz="4" w:space="0" w:color="auto"/>
            </w:tcBorders>
            <w:shd w:val="clear" w:color="auto" w:fill="auto"/>
            <w:hideMark/>
          </w:tcPr>
          <w:p w14:paraId="069B0545" w14:textId="77777777" w:rsidR="000F5FB8" w:rsidRPr="004655AF" w:rsidRDefault="000F5FB8" w:rsidP="000F5FB8">
            <w:pPr>
              <w:jc w:val="left"/>
              <w:rPr>
                <w:i/>
                <w:iCs/>
                <w:sz w:val="16"/>
                <w:szCs w:val="16"/>
              </w:rPr>
            </w:pPr>
            <w:r w:rsidRPr="004655AF">
              <w:rPr>
                <w:i/>
                <w:iCs/>
                <w:sz w:val="16"/>
                <w:szCs w:val="16"/>
              </w:rPr>
              <w:t>574 Nudgee Road, Nundah</w:t>
            </w:r>
          </w:p>
        </w:tc>
        <w:tc>
          <w:tcPr>
            <w:tcW w:w="944" w:type="dxa"/>
            <w:tcBorders>
              <w:top w:val="nil"/>
              <w:left w:val="nil"/>
              <w:bottom w:val="single" w:sz="4" w:space="0" w:color="auto"/>
              <w:right w:val="single" w:sz="4" w:space="0" w:color="auto"/>
            </w:tcBorders>
            <w:shd w:val="clear" w:color="auto" w:fill="auto"/>
            <w:noWrap/>
            <w:hideMark/>
          </w:tcPr>
          <w:p w14:paraId="0425D43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DF6ABD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76402B9" w14:textId="77777777" w:rsidR="000F5FB8" w:rsidRPr="004655AF" w:rsidRDefault="000F5FB8" w:rsidP="000F5FB8">
            <w:pPr>
              <w:jc w:val="left"/>
              <w:rPr>
                <w:i/>
                <w:iCs/>
                <w:sz w:val="16"/>
                <w:szCs w:val="16"/>
              </w:rPr>
            </w:pPr>
            <w:r w:rsidRPr="004655AF">
              <w:rPr>
                <w:i/>
                <w:iCs/>
                <w:sz w:val="16"/>
                <w:szCs w:val="16"/>
              </w:rPr>
              <w:t>The Women’s Community Aid Association (Qld) Limited</w:t>
            </w:r>
          </w:p>
        </w:tc>
        <w:tc>
          <w:tcPr>
            <w:tcW w:w="3183" w:type="dxa"/>
            <w:tcBorders>
              <w:top w:val="nil"/>
              <w:left w:val="nil"/>
              <w:bottom w:val="single" w:sz="4" w:space="0" w:color="auto"/>
              <w:right w:val="single" w:sz="4" w:space="0" w:color="auto"/>
            </w:tcBorders>
            <w:shd w:val="clear" w:color="auto" w:fill="auto"/>
            <w:hideMark/>
          </w:tcPr>
          <w:p w14:paraId="32C96972" w14:textId="77777777" w:rsidR="000F5FB8" w:rsidRPr="004655AF" w:rsidRDefault="000F5FB8" w:rsidP="000F5FB8">
            <w:pPr>
              <w:jc w:val="left"/>
              <w:rPr>
                <w:i/>
                <w:iCs/>
                <w:sz w:val="16"/>
                <w:szCs w:val="16"/>
              </w:rPr>
            </w:pPr>
            <w:r w:rsidRPr="004655AF">
              <w:rPr>
                <w:i/>
                <w:iCs/>
                <w:sz w:val="16"/>
                <w:szCs w:val="16"/>
              </w:rPr>
              <w:t>48 Hilton Street, East Brisbane</w:t>
            </w:r>
          </w:p>
        </w:tc>
        <w:tc>
          <w:tcPr>
            <w:tcW w:w="944" w:type="dxa"/>
            <w:tcBorders>
              <w:top w:val="nil"/>
              <w:left w:val="nil"/>
              <w:bottom w:val="single" w:sz="4" w:space="0" w:color="auto"/>
              <w:right w:val="single" w:sz="4" w:space="0" w:color="auto"/>
            </w:tcBorders>
            <w:shd w:val="clear" w:color="auto" w:fill="auto"/>
            <w:noWrap/>
            <w:hideMark/>
          </w:tcPr>
          <w:p w14:paraId="73DF060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F09C8F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2BD9B0" w14:textId="77777777" w:rsidR="000F5FB8" w:rsidRPr="004655AF" w:rsidRDefault="000F5FB8" w:rsidP="000F5FB8">
            <w:pPr>
              <w:jc w:val="left"/>
              <w:rPr>
                <w:i/>
                <w:iCs/>
                <w:sz w:val="16"/>
                <w:szCs w:val="16"/>
              </w:rPr>
            </w:pPr>
            <w:r w:rsidRPr="004655AF">
              <w:rPr>
                <w:i/>
                <w:iCs/>
                <w:sz w:val="16"/>
                <w:szCs w:val="16"/>
              </w:rPr>
              <w:t>MacGregor Netball Association</w:t>
            </w:r>
          </w:p>
        </w:tc>
        <w:tc>
          <w:tcPr>
            <w:tcW w:w="3183" w:type="dxa"/>
            <w:tcBorders>
              <w:top w:val="nil"/>
              <w:left w:val="nil"/>
              <w:bottom w:val="single" w:sz="4" w:space="0" w:color="auto"/>
              <w:right w:val="single" w:sz="4" w:space="0" w:color="auto"/>
            </w:tcBorders>
            <w:shd w:val="clear" w:color="auto" w:fill="auto"/>
            <w:hideMark/>
          </w:tcPr>
          <w:p w14:paraId="2C4AE258" w14:textId="77777777" w:rsidR="000F5FB8" w:rsidRPr="004655AF" w:rsidRDefault="000F5FB8" w:rsidP="000F5FB8">
            <w:pPr>
              <w:jc w:val="left"/>
              <w:rPr>
                <w:i/>
                <w:iCs/>
                <w:sz w:val="16"/>
                <w:szCs w:val="16"/>
              </w:rPr>
            </w:pPr>
            <w:r w:rsidRPr="004655AF">
              <w:rPr>
                <w:i/>
                <w:iCs/>
                <w:sz w:val="16"/>
                <w:szCs w:val="16"/>
              </w:rPr>
              <w:t>434 McCullough Street, Sunnybank</w:t>
            </w:r>
          </w:p>
        </w:tc>
        <w:tc>
          <w:tcPr>
            <w:tcW w:w="944" w:type="dxa"/>
            <w:tcBorders>
              <w:top w:val="nil"/>
              <w:left w:val="nil"/>
              <w:bottom w:val="single" w:sz="4" w:space="0" w:color="auto"/>
              <w:right w:val="single" w:sz="4" w:space="0" w:color="auto"/>
            </w:tcBorders>
            <w:shd w:val="clear" w:color="auto" w:fill="auto"/>
            <w:noWrap/>
            <w:hideMark/>
          </w:tcPr>
          <w:p w14:paraId="4FDA26A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FC177F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6F353F" w14:textId="77777777" w:rsidR="000F5FB8" w:rsidRPr="004655AF" w:rsidRDefault="000F5FB8" w:rsidP="000F5FB8">
            <w:pPr>
              <w:jc w:val="left"/>
              <w:rPr>
                <w:i/>
                <w:iCs/>
                <w:sz w:val="16"/>
                <w:szCs w:val="16"/>
              </w:rPr>
            </w:pPr>
            <w:proofErr w:type="spellStart"/>
            <w:r w:rsidRPr="004655AF">
              <w:rPr>
                <w:i/>
                <w:iCs/>
                <w:sz w:val="16"/>
                <w:szCs w:val="16"/>
              </w:rPr>
              <w:t>Kyabra</w:t>
            </w:r>
            <w:proofErr w:type="spellEnd"/>
            <w:r w:rsidRPr="004655AF">
              <w:rPr>
                <w:i/>
                <w:iCs/>
                <w:sz w:val="16"/>
                <w:szCs w:val="16"/>
              </w:rPr>
              <w:t xml:space="preserve"> Community Association Inc.</w:t>
            </w:r>
          </w:p>
        </w:tc>
        <w:tc>
          <w:tcPr>
            <w:tcW w:w="3183" w:type="dxa"/>
            <w:tcBorders>
              <w:top w:val="nil"/>
              <w:left w:val="nil"/>
              <w:bottom w:val="single" w:sz="4" w:space="0" w:color="auto"/>
              <w:right w:val="single" w:sz="4" w:space="0" w:color="auto"/>
            </w:tcBorders>
            <w:shd w:val="clear" w:color="auto" w:fill="auto"/>
            <w:hideMark/>
          </w:tcPr>
          <w:p w14:paraId="065A8E6D" w14:textId="77777777" w:rsidR="000F5FB8" w:rsidRPr="004655AF" w:rsidRDefault="000F5FB8" w:rsidP="000F5FB8">
            <w:pPr>
              <w:jc w:val="left"/>
              <w:rPr>
                <w:i/>
                <w:iCs/>
                <w:sz w:val="16"/>
                <w:szCs w:val="16"/>
              </w:rPr>
            </w:pPr>
            <w:r w:rsidRPr="004655AF">
              <w:rPr>
                <w:i/>
                <w:iCs/>
                <w:sz w:val="16"/>
                <w:szCs w:val="16"/>
              </w:rPr>
              <w:t xml:space="preserve">Corner Lister and </w:t>
            </w:r>
            <w:proofErr w:type="spellStart"/>
            <w:r w:rsidRPr="004655AF">
              <w:rPr>
                <w:i/>
                <w:iCs/>
                <w:sz w:val="16"/>
                <w:szCs w:val="16"/>
              </w:rPr>
              <w:t>Gager</w:t>
            </w:r>
            <w:proofErr w:type="spellEnd"/>
            <w:r w:rsidRPr="004655AF">
              <w:rPr>
                <w:i/>
                <w:iCs/>
                <w:sz w:val="16"/>
                <w:szCs w:val="16"/>
              </w:rPr>
              <w:t xml:space="preserve"> Streets, Sunnybank</w:t>
            </w:r>
          </w:p>
        </w:tc>
        <w:tc>
          <w:tcPr>
            <w:tcW w:w="944" w:type="dxa"/>
            <w:tcBorders>
              <w:top w:val="nil"/>
              <w:left w:val="nil"/>
              <w:bottom w:val="single" w:sz="4" w:space="0" w:color="auto"/>
              <w:right w:val="single" w:sz="4" w:space="0" w:color="auto"/>
            </w:tcBorders>
            <w:shd w:val="clear" w:color="auto" w:fill="auto"/>
            <w:noWrap/>
            <w:hideMark/>
          </w:tcPr>
          <w:p w14:paraId="5B16AB9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ABED31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C248D89" w14:textId="77777777" w:rsidR="000F5FB8" w:rsidRPr="004655AF" w:rsidRDefault="000F5FB8" w:rsidP="000F5FB8">
            <w:pPr>
              <w:jc w:val="left"/>
              <w:rPr>
                <w:i/>
                <w:iCs/>
                <w:sz w:val="16"/>
                <w:szCs w:val="16"/>
              </w:rPr>
            </w:pPr>
            <w:proofErr w:type="spellStart"/>
            <w:r w:rsidRPr="004655AF">
              <w:rPr>
                <w:i/>
                <w:iCs/>
                <w:sz w:val="16"/>
                <w:szCs w:val="16"/>
              </w:rPr>
              <w:t>Northside</w:t>
            </w:r>
            <w:proofErr w:type="spellEnd"/>
            <w:r w:rsidRPr="004655AF">
              <w:rPr>
                <w:i/>
                <w:iCs/>
                <w:sz w:val="16"/>
                <w:szCs w:val="16"/>
              </w:rPr>
              <w:t xml:space="preserve"> Christian Football Club Inc.</w:t>
            </w:r>
          </w:p>
        </w:tc>
        <w:tc>
          <w:tcPr>
            <w:tcW w:w="3183" w:type="dxa"/>
            <w:tcBorders>
              <w:top w:val="nil"/>
              <w:left w:val="nil"/>
              <w:bottom w:val="single" w:sz="4" w:space="0" w:color="auto"/>
              <w:right w:val="single" w:sz="4" w:space="0" w:color="auto"/>
            </w:tcBorders>
            <w:shd w:val="clear" w:color="auto" w:fill="auto"/>
            <w:hideMark/>
          </w:tcPr>
          <w:p w14:paraId="715680D5" w14:textId="77777777" w:rsidR="000F5FB8" w:rsidRPr="004655AF" w:rsidRDefault="000F5FB8" w:rsidP="000F5FB8">
            <w:pPr>
              <w:jc w:val="left"/>
              <w:rPr>
                <w:i/>
                <w:iCs/>
                <w:sz w:val="16"/>
                <w:szCs w:val="16"/>
              </w:rPr>
            </w:pPr>
            <w:r w:rsidRPr="004655AF">
              <w:rPr>
                <w:i/>
                <w:iCs/>
                <w:sz w:val="16"/>
                <w:szCs w:val="16"/>
              </w:rPr>
              <w:t>29 Darien Street, Bridgeman Downs</w:t>
            </w:r>
          </w:p>
        </w:tc>
        <w:tc>
          <w:tcPr>
            <w:tcW w:w="944" w:type="dxa"/>
            <w:tcBorders>
              <w:top w:val="nil"/>
              <w:left w:val="nil"/>
              <w:bottom w:val="single" w:sz="4" w:space="0" w:color="auto"/>
              <w:right w:val="single" w:sz="4" w:space="0" w:color="auto"/>
            </w:tcBorders>
            <w:shd w:val="clear" w:color="auto" w:fill="auto"/>
            <w:noWrap/>
            <w:hideMark/>
          </w:tcPr>
          <w:p w14:paraId="1E9950D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3DF2ED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B61AA4"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628B90E" w14:textId="77777777" w:rsidR="000F5FB8" w:rsidRPr="004655AF" w:rsidRDefault="000F5FB8" w:rsidP="000F5FB8">
            <w:pPr>
              <w:jc w:val="left"/>
              <w:rPr>
                <w:i/>
                <w:iCs/>
                <w:sz w:val="16"/>
                <w:szCs w:val="16"/>
              </w:rPr>
            </w:pPr>
            <w:r w:rsidRPr="004655AF">
              <w:rPr>
                <w:i/>
                <w:iCs/>
                <w:sz w:val="16"/>
                <w:szCs w:val="16"/>
              </w:rPr>
              <w:t>68 Flower Street, Northgate</w:t>
            </w:r>
          </w:p>
        </w:tc>
        <w:tc>
          <w:tcPr>
            <w:tcW w:w="944" w:type="dxa"/>
            <w:tcBorders>
              <w:top w:val="nil"/>
              <w:left w:val="nil"/>
              <w:bottom w:val="single" w:sz="4" w:space="0" w:color="auto"/>
              <w:right w:val="single" w:sz="4" w:space="0" w:color="auto"/>
            </w:tcBorders>
            <w:shd w:val="clear" w:color="auto" w:fill="auto"/>
            <w:noWrap/>
            <w:hideMark/>
          </w:tcPr>
          <w:p w14:paraId="53501FC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86E7A9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415C8DF"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2C80521" w14:textId="77777777" w:rsidR="000F5FB8" w:rsidRPr="004655AF" w:rsidRDefault="000F5FB8" w:rsidP="000F5FB8">
            <w:pPr>
              <w:jc w:val="left"/>
              <w:rPr>
                <w:i/>
                <w:iCs/>
                <w:sz w:val="16"/>
                <w:szCs w:val="16"/>
              </w:rPr>
            </w:pPr>
            <w:r w:rsidRPr="004655AF">
              <w:rPr>
                <w:i/>
                <w:iCs/>
                <w:sz w:val="16"/>
                <w:szCs w:val="16"/>
              </w:rPr>
              <w:t>Tenth Avenue, Kedron</w:t>
            </w:r>
          </w:p>
        </w:tc>
        <w:tc>
          <w:tcPr>
            <w:tcW w:w="944" w:type="dxa"/>
            <w:tcBorders>
              <w:top w:val="nil"/>
              <w:left w:val="nil"/>
              <w:bottom w:val="single" w:sz="4" w:space="0" w:color="auto"/>
              <w:right w:val="single" w:sz="4" w:space="0" w:color="auto"/>
            </w:tcBorders>
            <w:shd w:val="clear" w:color="auto" w:fill="auto"/>
            <w:noWrap/>
            <w:hideMark/>
          </w:tcPr>
          <w:p w14:paraId="3E798EF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D4F7B9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62AD8E" w14:textId="77777777" w:rsidR="000F5FB8" w:rsidRPr="004655AF" w:rsidRDefault="000F5FB8" w:rsidP="000F5FB8">
            <w:pPr>
              <w:jc w:val="left"/>
              <w:rPr>
                <w:i/>
                <w:iCs/>
                <w:sz w:val="16"/>
                <w:szCs w:val="16"/>
              </w:rPr>
            </w:pPr>
            <w:proofErr w:type="spellStart"/>
            <w:r w:rsidRPr="004655AF">
              <w:rPr>
                <w:i/>
                <w:iCs/>
                <w:sz w:val="16"/>
                <w:szCs w:val="16"/>
              </w:rPr>
              <w:t>Beelarong</w:t>
            </w:r>
            <w:proofErr w:type="spellEnd"/>
            <w:r w:rsidRPr="004655AF">
              <w:rPr>
                <w:i/>
                <w:iCs/>
                <w:sz w:val="16"/>
                <w:szCs w:val="16"/>
              </w:rPr>
              <w:t xml:space="preserve"> Community Farm Association Inc.</w:t>
            </w:r>
          </w:p>
        </w:tc>
        <w:tc>
          <w:tcPr>
            <w:tcW w:w="3183" w:type="dxa"/>
            <w:tcBorders>
              <w:top w:val="nil"/>
              <w:left w:val="nil"/>
              <w:bottom w:val="single" w:sz="4" w:space="0" w:color="auto"/>
              <w:right w:val="single" w:sz="4" w:space="0" w:color="auto"/>
            </w:tcBorders>
            <w:shd w:val="clear" w:color="auto" w:fill="auto"/>
            <w:hideMark/>
          </w:tcPr>
          <w:p w14:paraId="61A8F63A" w14:textId="77777777" w:rsidR="000F5FB8" w:rsidRPr="004655AF" w:rsidRDefault="000F5FB8" w:rsidP="000F5FB8">
            <w:pPr>
              <w:jc w:val="left"/>
              <w:rPr>
                <w:i/>
                <w:iCs/>
                <w:sz w:val="16"/>
                <w:szCs w:val="16"/>
              </w:rPr>
            </w:pPr>
            <w:r w:rsidRPr="004655AF">
              <w:rPr>
                <w:i/>
                <w:iCs/>
                <w:sz w:val="16"/>
                <w:szCs w:val="16"/>
              </w:rPr>
              <w:t>60 York Street, Morningside</w:t>
            </w:r>
          </w:p>
        </w:tc>
        <w:tc>
          <w:tcPr>
            <w:tcW w:w="944" w:type="dxa"/>
            <w:tcBorders>
              <w:top w:val="nil"/>
              <w:left w:val="nil"/>
              <w:bottom w:val="single" w:sz="4" w:space="0" w:color="auto"/>
              <w:right w:val="single" w:sz="4" w:space="0" w:color="auto"/>
            </w:tcBorders>
            <w:shd w:val="clear" w:color="auto" w:fill="auto"/>
            <w:noWrap/>
            <w:hideMark/>
          </w:tcPr>
          <w:p w14:paraId="29FB008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AE3043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D44BC61" w14:textId="77777777" w:rsidR="000F5FB8" w:rsidRPr="004655AF" w:rsidRDefault="000F5FB8" w:rsidP="000F5FB8">
            <w:pPr>
              <w:jc w:val="left"/>
              <w:rPr>
                <w:i/>
                <w:iCs/>
                <w:sz w:val="16"/>
                <w:szCs w:val="16"/>
              </w:rPr>
            </w:pPr>
            <w:r w:rsidRPr="004655AF">
              <w:rPr>
                <w:i/>
                <w:iCs/>
                <w:sz w:val="16"/>
                <w:szCs w:val="16"/>
              </w:rPr>
              <w:t>Play Matters Toy Library &amp; Therapy Centre Ltd</w:t>
            </w:r>
          </w:p>
        </w:tc>
        <w:tc>
          <w:tcPr>
            <w:tcW w:w="3183" w:type="dxa"/>
            <w:tcBorders>
              <w:top w:val="nil"/>
              <w:left w:val="nil"/>
              <w:bottom w:val="single" w:sz="4" w:space="0" w:color="auto"/>
              <w:right w:val="single" w:sz="4" w:space="0" w:color="auto"/>
            </w:tcBorders>
            <w:shd w:val="clear" w:color="auto" w:fill="auto"/>
            <w:hideMark/>
          </w:tcPr>
          <w:p w14:paraId="20FB8006" w14:textId="77777777" w:rsidR="000F5FB8" w:rsidRPr="004655AF" w:rsidRDefault="000F5FB8" w:rsidP="000F5FB8">
            <w:pPr>
              <w:jc w:val="left"/>
              <w:rPr>
                <w:i/>
                <w:iCs/>
                <w:sz w:val="16"/>
                <w:szCs w:val="16"/>
              </w:rPr>
            </w:pPr>
            <w:r w:rsidRPr="004655AF">
              <w:rPr>
                <w:i/>
                <w:iCs/>
                <w:sz w:val="16"/>
                <w:szCs w:val="16"/>
              </w:rPr>
              <w:t xml:space="preserve">112 </w:t>
            </w:r>
            <w:proofErr w:type="spellStart"/>
            <w:r w:rsidRPr="004655AF">
              <w:rPr>
                <w:i/>
                <w:iCs/>
                <w:sz w:val="16"/>
                <w:szCs w:val="16"/>
              </w:rPr>
              <w:t>Vendale</w:t>
            </w:r>
            <w:proofErr w:type="spellEnd"/>
            <w:r w:rsidRPr="004655AF">
              <w:rPr>
                <w:i/>
                <w:iCs/>
                <w:sz w:val="16"/>
                <w:szCs w:val="16"/>
              </w:rPr>
              <w:t xml:space="preserve"> Avenue, Moorooka</w:t>
            </w:r>
          </w:p>
        </w:tc>
        <w:tc>
          <w:tcPr>
            <w:tcW w:w="944" w:type="dxa"/>
            <w:tcBorders>
              <w:top w:val="nil"/>
              <w:left w:val="nil"/>
              <w:bottom w:val="single" w:sz="4" w:space="0" w:color="auto"/>
              <w:right w:val="single" w:sz="4" w:space="0" w:color="auto"/>
            </w:tcBorders>
            <w:shd w:val="clear" w:color="auto" w:fill="auto"/>
            <w:noWrap/>
            <w:hideMark/>
          </w:tcPr>
          <w:p w14:paraId="6B6B352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C70506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22687BB" w14:textId="77777777" w:rsidR="000F5FB8" w:rsidRPr="004655AF" w:rsidRDefault="000F5FB8" w:rsidP="000F5FB8">
            <w:pPr>
              <w:jc w:val="left"/>
              <w:rPr>
                <w:i/>
                <w:iCs/>
                <w:sz w:val="16"/>
                <w:szCs w:val="16"/>
              </w:rPr>
            </w:pPr>
            <w:r w:rsidRPr="004655AF">
              <w:rPr>
                <w:i/>
                <w:iCs/>
                <w:sz w:val="16"/>
                <w:szCs w:val="16"/>
              </w:rPr>
              <w:t>Tingalpa Model Aero Club Inc.</w:t>
            </w:r>
          </w:p>
        </w:tc>
        <w:tc>
          <w:tcPr>
            <w:tcW w:w="3183" w:type="dxa"/>
            <w:tcBorders>
              <w:top w:val="nil"/>
              <w:left w:val="nil"/>
              <w:bottom w:val="single" w:sz="4" w:space="0" w:color="auto"/>
              <w:right w:val="single" w:sz="4" w:space="0" w:color="auto"/>
            </w:tcBorders>
            <w:shd w:val="clear" w:color="auto" w:fill="auto"/>
            <w:hideMark/>
          </w:tcPr>
          <w:p w14:paraId="5B31D62A" w14:textId="77777777" w:rsidR="000F5FB8" w:rsidRPr="004655AF" w:rsidRDefault="000F5FB8" w:rsidP="000F5FB8">
            <w:pPr>
              <w:jc w:val="left"/>
              <w:rPr>
                <w:i/>
                <w:iCs/>
                <w:sz w:val="16"/>
                <w:szCs w:val="16"/>
              </w:rPr>
            </w:pPr>
            <w:r w:rsidRPr="004655AF">
              <w:rPr>
                <w:i/>
                <w:iCs/>
                <w:sz w:val="16"/>
                <w:szCs w:val="16"/>
              </w:rPr>
              <w:t>157 Stanton Road, Tingalpa</w:t>
            </w:r>
          </w:p>
        </w:tc>
        <w:tc>
          <w:tcPr>
            <w:tcW w:w="944" w:type="dxa"/>
            <w:tcBorders>
              <w:top w:val="nil"/>
              <w:left w:val="nil"/>
              <w:bottom w:val="single" w:sz="4" w:space="0" w:color="auto"/>
              <w:right w:val="single" w:sz="4" w:space="0" w:color="auto"/>
            </w:tcBorders>
            <w:shd w:val="clear" w:color="auto" w:fill="auto"/>
            <w:noWrap/>
            <w:hideMark/>
          </w:tcPr>
          <w:p w14:paraId="21F2032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C076B1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BC959B5" w14:textId="77777777" w:rsidR="000F5FB8" w:rsidRPr="004655AF" w:rsidRDefault="000F5FB8" w:rsidP="000F5FB8">
            <w:pPr>
              <w:jc w:val="left"/>
              <w:rPr>
                <w:i/>
                <w:iCs/>
                <w:sz w:val="16"/>
                <w:szCs w:val="16"/>
              </w:rPr>
            </w:pPr>
            <w:r w:rsidRPr="004655AF">
              <w:rPr>
                <w:i/>
                <w:iCs/>
                <w:sz w:val="16"/>
                <w:szCs w:val="16"/>
              </w:rPr>
              <w:t>The Young Men’s Christian Association of Brisbane (YMCA)</w:t>
            </w:r>
          </w:p>
        </w:tc>
        <w:tc>
          <w:tcPr>
            <w:tcW w:w="3183" w:type="dxa"/>
            <w:tcBorders>
              <w:top w:val="nil"/>
              <w:left w:val="nil"/>
              <w:bottom w:val="single" w:sz="4" w:space="0" w:color="auto"/>
              <w:right w:val="single" w:sz="4" w:space="0" w:color="auto"/>
            </w:tcBorders>
            <w:shd w:val="clear" w:color="auto" w:fill="auto"/>
            <w:hideMark/>
          </w:tcPr>
          <w:p w14:paraId="568349DF" w14:textId="77777777" w:rsidR="000F5FB8" w:rsidRPr="004655AF" w:rsidRDefault="000F5FB8" w:rsidP="000F5FB8">
            <w:pPr>
              <w:jc w:val="left"/>
              <w:rPr>
                <w:i/>
                <w:iCs/>
                <w:sz w:val="16"/>
                <w:szCs w:val="16"/>
              </w:rPr>
            </w:pPr>
            <w:r w:rsidRPr="004655AF">
              <w:rPr>
                <w:i/>
                <w:iCs/>
                <w:sz w:val="16"/>
                <w:szCs w:val="16"/>
              </w:rPr>
              <w:t>1367 Beaudesert Road, Acacia Ridge</w:t>
            </w:r>
          </w:p>
        </w:tc>
        <w:tc>
          <w:tcPr>
            <w:tcW w:w="944" w:type="dxa"/>
            <w:tcBorders>
              <w:top w:val="nil"/>
              <w:left w:val="nil"/>
              <w:bottom w:val="single" w:sz="4" w:space="0" w:color="auto"/>
              <w:right w:val="single" w:sz="4" w:space="0" w:color="auto"/>
            </w:tcBorders>
            <w:shd w:val="clear" w:color="auto" w:fill="auto"/>
            <w:noWrap/>
            <w:hideMark/>
          </w:tcPr>
          <w:p w14:paraId="05B5D70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95DEB5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3A4C7CC" w14:textId="77777777" w:rsidR="000F5FB8" w:rsidRPr="004655AF" w:rsidRDefault="000F5FB8" w:rsidP="000F5FB8">
            <w:pPr>
              <w:jc w:val="left"/>
              <w:rPr>
                <w:i/>
                <w:iCs/>
                <w:sz w:val="16"/>
                <w:szCs w:val="16"/>
              </w:rPr>
            </w:pPr>
            <w:r w:rsidRPr="004655AF">
              <w:rPr>
                <w:i/>
                <w:iCs/>
                <w:sz w:val="16"/>
                <w:szCs w:val="16"/>
              </w:rPr>
              <w:t>Trustees of Edmund Rice Education Australia (St. Josephs)</w:t>
            </w:r>
          </w:p>
        </w:tc>
        <w:tc>
          <w:tcPr>
            <w:tcW w:w="3183" w:type="dxa"/>
            <w:tcBorders>
              <w:top w:val="nil"/>
              <w:left w:val="nil"/>
              <w:bottom w:val="single" w:sz="4" w:space="0" w:color="auto"/>
              <w:right w:val="single" w:sz="4" w:space="0" w:color="auto"/>
            </w:tcBorders>
            <w:shd w:val="clear" w:color="auto" w:fill="auto"/>
            <w:hideMark/>
          </w:tcPr>
          <w:p w14:paraId="5391A08B" w14:textId="77777777" w:rsidR="000F5FB8" w:rsidRPr="004655AF" w:rsidRDefault="000F5FB8" w:rsidP="000F5FB8">
            <w:pPr>
              <w:jc w:val="left"/>
              <w:rPr>
                <w:i/>
                <w:iCs/>
                <w:sz w:val="16"/>
                <w:szCs w:val="16"/>
              </w:rPr>
            </w:pPr>
            <w:r w:rsidRPr="004655AF">
              <w:rPr>
                <w:i/>
                <w:iCs/>
                <w:sz w:val="16"/>
                <w:szCs w:val="16"/>
              </w:rPr>
              <w:t>290 Gilchrist Avenue, Herston</w:t>
            </w:r>
          </w:p>
        </w:tc>
        <w:tc>
          <w:tcPr>
            <w:tcW w:w="944" w:type="dxa"/>
            <w:tcBorders>
              <w:top w:val="nil"/>
              <w:left w:val="nil"/>
              <w:bottom w:val="single" w:sz="4" w:space="0" w:color="auto"/>
              <w:right w:val="single" w:sz="4" w:space="0" w:color="auto"/>
            </w:tcBorders>
            <w:shd w:val="clear" w:color="auto" w:fill="auto"/>
            <w:noWrap/>
            <w:hideMark/>
          </w:tcPr>
          <w:p w14:paraId="14C8E09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6FC51B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31AF9B9" w14:textId="77777777" w:rsidR="000F5FB8" w:rsidRPr="004655AF" w:rsidRDefault="000F5FB8" w:rsidP="000F5FB8">
            <w:pPr>
              <w:jc w:val="left"/>
              <w:rPr>
                <w:i/>
                <w:iCs/>
                <w:sz w:val="16"/>
                <w:szCs w:val="16"/>
              </w:rPr>
            </w:pPr>
            <w:r w:rsidRPr="004655AF">
              <w:rPr>
                <w:i/>
                <w:iCs/>
                <w:sz w:val="16"/>
                <w:szCs w:val="16"/>
              </w:rPr>
              <w:t>Mary MacKillop College</w:t>
            </w:r>
          </w:p>
        </w:tc>
        <w:tc>
          <w:tcPr>
            <w:tcW w:w="3183" w:type="dxa"/>
            <w:tcBorders>
              <w:top w:val="nil"/>
              <w:left w:val="nil"/>
              <w:bottom w:val="single" w:sz="4" w:space="0" w:color="auto"/>
              <w:right w:val="single" w:sz="4" w:space="0" w:color="auto"/>
            </w:tcBorders>
            <w:shd w:val="clear" w:color="auto" w:fill="auto"/>
            <w:hideMark/>
          </w:tcPr>
          <w:p w14:paraId="5CEAE4D4" w14:textId="77777777" w:rsidR="000F5FB8" w:rsidRPr="004655AF" w:rsidRDefault="000F5FB8" w:rsidP="000F5FB8">
            <w:pPr>
              <w:jc w:val="left"/>
              <w:rPr>
                <w:i/>
                <w:iCs/>
                <w:sz w:val="16"/>
                <w:szCs w:val="16"/>
              </w:rPr>
            </w:pPr>
            <w:r w:rsidRPr="004655AF">
              <w:rPr>
                <w:i/>
                <w:iCs/>
                <w:sz w:val="16"/>
                <w:szCs w:val="16"/>
              </w:rPr>
              <w:t>11 Boyd Road, Nundah</w:t>
            </w:r>
          </w:p>
        </w:tc>
        <w:tc>
          <w:tcPr>
            <w:tcW w:w="944" w:type="dxa"/>
            <w:tcBorders>
              <w:top w:val="nil"/>
              <w:left w:val="nil"/>
              <w:bottom w:val="single" w:sz="4" w:space="0" w:color="auto"/>
              <w:right w:val="single" w:sz="4" w:space="0" w:color="auto"/>
            </w:tcBorders>
            <w:shd w:val="clear" w:color="auto" w:fill="auto"/>
            <w:noWrap/>
            <w:hideMark/>
          </w:tcPr>
          <w:p w14:paraId="3A5982D1"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7B73C8D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8D68488" w14:textId="77777777" w:rsidR="000F5FB8" w:rsidRPr="004655AF" w:rsidRDefault="000F5FB8" w:rsidP="000F5FB8">
            <w:pPr>
              <w:jc w:val="left"/>
              <w:rPr>
                <w:i/>
                <w:iCs/>
                <w:sz w:val="16"/>
                <w:szCs w:val="16"/>
              </w:rPr>
            </w:pPr>
            <w:r w:rsidRPr="004655AF">
              <w:rPr>
                <w:i/>
                <w:iCs/>
                <w:sz w:val="16"/>
                <w:szCs w:val="16"/>
              </w:rPr>
              <w:t>Queensland Rogaine Association Incorporated</w:t>
            </w:r>
          </w:p>
        </w:tc>
        <w:tc>
          <w:tcPr>
            <w:tcW w:w="3183" w:type="dxa"/>
            <w:tcBorders>
              <w:top w:val="nil"/>
              <w:left w:val="nil"/>
              <w:bottom w:val="single" w:sz="4" w:space="0" w:color="auto"/>
              <w:right w:val="single" w:sz="4" w:space="0" w:color="auto"/>
            </w:tcBorders>
            <w:shd w:val="clear" w:color="auto" w:fill="auto"/>
            <w:hideMark/>
          </w:tcPr>
          <w:p w14:paraId="08A74D12" w14:textId="77777777" w:rsidR="000F5FB8" w:rsidRPr="004655AF" w:rsidRDefault="000F5FB8" w:rsidP="000F5FB8">
            <w:pPr>
              <w:jc w:val="left"/>
              <w:rPr>
                <w:i/>
                <w:iCs/>
                <w:sz w:val="16"/>
                <w:szCs w:val="16"/>
              </w:rPr>
            </w:pPr>
            <w:r w:rsidRPr="004655AF">
              <w:rPr>
                <w:i/>
                <w:iCs/>
                <w:sz w:val="16"/>
                <w:szCs w:val="16"/>
              </w:rPr>
              <w:t xml:space="preserve">57 </w:t>
            </w:r>
            <w:proofErr w:type="spellStart"/>
            <w:r w:rsidRPr="004655AF">
              <w:rPr>
                <w:i/>
                <w:iCs/>
                <w:sz w:val="16"/>
                <w:szCs w:val="16"/>
              </w:rPr>
              <w:t>Carwoola</w:t>
            </w:r>
            <w:proofErr w:type="spellEnd"/>
            <w:r w:rsidRPr="004655AF">
              <w:rPr>
                <w:i/>
                <w:iCs/>
                <w:sz w:val="16"/>
                <w:szCs w:val="16"/>
              </w:rPr>
              <w:t xml:space="preserve"> Street, Bardon</w:t>
            </w:r>
          </w:p>
        </w:tc>
        <w:tc>
          <w:tcPr>
            <w:tcW w:w="944" w:type="dxa"/>
            <w:tcBorders>
              <w:top w:val="nil"/>
              <w:left w:val="nil"/>
              <w:bottom w:val="single" w:sz="4" w:space="0" w:color="auto"/>
              <w:right w:val="single" w:sz="4" w:space="0" w:color="auto"/>
            </w:tcBorders>
            <w:shd w:val="clear" w:color="auto" w:fill="auto"/>
            <w:noWrap/>
            <w:hideMark/>
          </w:tcPr>
          <w:p w14:paraId="15446217"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511466A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3EC1089"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2430F25" w14:textId="77777777" w:rsidR="000F5FB8" w:rsidRPr="004655AF" w:rsidRDefault="000F5FB8" w:rsidP="000F5FB8">
            <w:pPr>
              <w:jc w:val="left"/>
              <w:rPr>
                <w:i/>
                <w:iCs/>
                <w:sz w:val="16"/>
                <w:szCs w:val="16"/>
              </w:rPr>
            </w:pPr>
            <w:r w:rsidRPr="004655AF">
              <w:rPr>
                <w:i/>
                <w:iCs/>
                <w:sz w:val="16"/>
                <w:szCs w:val="16"/>
              </w:rPr>
              <w:t xml:space="preserve">120 </w:t>
            </w:r>
            <w:proofErr w:type="spellStart"/>
            <w:r w:rsidRPr="004655AF">
              <w:rPr>
                <w:i/>
                <w:iCs/>
                <w:sz w:val="16"/>
                <w:szCs w:val="16"/>
              </w:rPr>
              <w:t>Vendale</w:t>
            </w:r>
            <w:proofErr w:type="spellEnd"/>
            <w:r w:rsidRPr="004655AF">
              <w:rPr>
                <w:i/>
                <w:iCs/>
                <w:sz w:val="16"/>
                <w:szCs w:val="16"/>
              </w:rPr>
              <w:t xml:space="preserve"> Avenue, Moorooka</w:t>
            </w:r>
          </w:p>
        </w:tc>
        <w:tc>
          <w:tcPr>
            <w:tcW w:w="944" w:type="dxa"/>
            <w:tcBorders>
              <w:top w:val="nil"/>
              <w:left w:val="nil"/>
              <w:bottom w:val="single" w:sz="4" w:space="0" w:color="auto"/>
              <w:right w:val="single" w:sz="4" w:space="0" w:color="auto"/>
            </w:tcBorders>
            <w:shd w:val="clear" w:color="auto" w:fill="auto"/>
            <w:noWrap/>
            <w:hideMark/>
          </w:tcPr>
          <w:p w14:paraId="51A8BAD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974596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6B2F66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6AA29551"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7A47397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DF2193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F97AAA7"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187A8C68" w14:textId="77777777" w:rsidR="000F5FB8" w:rsidRPr="004655AF" w:rsidRDefault="000F5FB8" w:rsidP="000F5FB8">
            <w:pPr>
              <w:jc w:val="left"/>
              <w:rPr>
                <w:i/>
                <w:iCs/>
                <w:sz w:val="16"/>
                <w:szCs w:val="16"/>
              </w:rPr>
            </w:pPr>
            <w:r w:rsidRPr="004655AF">
              <w:rPr>
                <w:i/>
                <w:iCs/>
                <w:sz w:val="16"/>
                <w:szCs w:val="16"/>
              </w:rPr>
              <w:t xml:space="preserve">58 </w:t>
            </w:r>
            <w:proofErr w:type="spellStart"/>
            <w:r w:rsidRPr="004655AF">
              <w:rPr>
                <w:i/>
                <w:iCs/>
                <w:sz w:val="16"/>
                <w:szCs w:val="16"/>
              </w:rPr>
              <w:t>Tanderra</w:t>
            </w:r>
            <w:proofErr w:type="spellEnd"/>
            <w:r w:rsidRPr="004655AF">
              <w:rPr>
                <w:i/>
                <w:iCs/>
                <w:sz w:val="16"/>
                <w:szCs w:val="16"/>
              </w:rPr>
              <w:t xml:space="preserve"> Way, Karana Downs</w:t>
            </w:r>
          </w:p>
        </w:tc>
        <w:tc>
          <w:tcPr>
            <w:tcW w:w="944" w:type="dxa"/>
            <w:tcBorders>
              <w:top w:val="nil"/>
              <w:left w:val="nil"/>
              <w:bottom w:val="single" w:sz="4" w:space="0" w:color="auto"/>
              <w:right w:val="single" w:sz="4" w:space="0" w:color="auto"/>
            </w:tcBorders>
            <w:shd w:val="clear" w:color="auto" w:fill="auto"/>
            <w:noWrap/>
            <w:hideMark/>
          </w:tcPr>
          <w:p w14:paraId="30692D0D" w14:textId="77777777" w:rsidR="000F5FB8" w:rsidRPr="004655AF" w:rsidRDefault="000F5FB8" w:rsidP="000F5FB8">
            <w:pPr>
              <w:jc w:val="left"/>
              <w:rPr>
                <w:i/>
                <w:iCs/>
                <w:sz w:val="16"/>
                <w:szCs w:val="16"/>
              </w:rPr>
            </w:pPr>
            <w:r w:rsidRPr="004655AF">
              <w:rPr>
                <w:i/>
                <w:iCs/>
                <w:sz w:val="16"/>
                <w:szCs w:val="16"/>
              </w:rPr>
              <w:t>30 years</w:t>
            </w:r>
          </w:p>
        </w:tc>
      </w:tr>
      <w:tr w:rsidR="000F5FB8" w:rsidRPr="004655AF" w14:paraId="6477196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BBD8C52" w14:textId="77777777" w:rsidR="000F5FB8" w:rsidRPr="004655AF" w:rsidRDefault="000F5FB8" w:rsidP="000F5FB8">
            <w:pPr>
              <w:jc w:val="left"/>
              <w:rPr>
                <w:i/>
                <w:iCs/>
                <w:sz w:val="16"/>
                <w:szCs w:val="16"/>
              </w:rPr>
            </w:pPr>
            <w:r w:rsidRPr="004655AF">
              <w:rPr>
                <w:i/>
                <w:iCs/>
                <w:sz w:val="16"/>
                <w:szCs w:val="16"/>
              </w:rPr>
              <w:t>Mitchelton Sports Club</w:t>
            </w:r>
          </w:p>
        </w:tc>
        <w:tc>
          <w:tcPr>
            <w:tcW w:w="3183" w:type="dxa"/>
            <w:tcBorders>
              <w:top w:val="nil"/>
              <w:left w:val="nil"/>
              <w:bottom w:val="single" w:sz="4" w:space="0" w:color="auto"/>
              <w:right w:val="single" w:sz="4" w:space="0" w:color="auto"/>
            </w:tcBorders>
            <w:shd w:val="clear" w:color="auto" w:fill="auto"/>
            <w:hideMark/>
          </w:tcPr>
          <w:p w14:paraId="11BD1AFB" w14:textId="77777777" w:rsidR="000F5FB8" w:rsidRPr="004655AF" w:rsidRDefault="000F5FB8" w:rsidP="000F5FB8">
            <w:pPr>
              <w:jc w:val="left"/>
              <w:rPr>
                <w:i/>
                <w:iCs/>
                <w:sz w:val="16"/>
                <w:szCs w:val="16"/>
              </w:rPr>
            </w:pPr>
            <w:r w:rsidRPr="004655AF">
              <w:rPr>
                <w:i/>
                <w:iCs/>
                <w:sz w:val="16"/>
                <w:szCs w:val="16"/>
              </w:rPr>
              <w:t>120 Pullen Road, Everton Park</w:t>
            </w:r>
          </w:p>
        </w:tc>
        <w:tc>
          <w:tcPr>
            <w:tcW w:w="944" w:type="dxa"/>
            <w:tcBorders>
              <w:top w:val="nil"/>
              <w:left w:val="nil"/>
              <w:bottom w:val="single" w:sz="4" w:space="0" w:color="auto"/>
              <w:right w:val="single" w:sz="4" w:space="0" w:color="auto"/>
            </w:tcBorders>
            <w:shd w:val="clear" w:color="auto" w:fill="auto"/>
            <w:noWrap/>
            <w:hideMark/>
          </w:tcPr>
          <w:p w14:paraId="1EC0C5F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E35C76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8155BC1" w14:textId="77777777" w:rsidR="000F5FB8" w:rsidRPr="004655AF" w:rsidRDefault="000F5FB8" w:rsidP="000F5FB8">
            <w:pPr>
              <w:jc w:val="left"/>
              <w:rPr>
                <w:i/>
                <w:iCs/>
                <w:sz w:val="16"/>
                <w:szCs w:val="16"/>
              </w:rPr>
            </w:pPr>
            <w:r w:rsidRPr="004655AF">
              <w:rPr>
                <w:i/>
                <w:iCs/>
                <w:sz w:val="16"/>
                <w:szCs w:val="16"/>
              </w:rPr>
              <w:t>The Brisbane Tramway Museum Society</w:t>
            </w:r>
          </w:p>
        </w:tc>
        <w:tc>
          <w:tcPr>
            <w:tcW w:w="3183" w:type="dxa"/>
            <w:tcBorders>
              <w:top w:val="nil"/>
              <w:left w:val="nil"/>
              <w:bottom w:val="single" w:sz="4" w:space="0" w:color="auto"/>
              <w:right w:val="single" w:sz="4" w:space="0" w:color="auto"/>
            </w:tcBorders>
            <w:shd w:val="clear" w:color="auto" w:fill="auto"/>
            <w:hideMark/>
          </w:tcPr>
          <w:p w14:paraId="766DD9D2" w14:textId="77777777" w:rsidR="000F5FB8" w:rsidRPr="004655AF" w:rsidRDefault="000F5FB8" w:rsidP="000F5FB8">
            <w:pPr>
              <w:jc w:val="left"/>
              <w:rPr>
                <w:i/>
                <w:iCs/>
                <w:sz w:val="16"/>
                <w:szCs w:val="16"/>
              </w:rPr>
            </w:pPr>
            <w:r w:rsidRPr="004655AF">
              <w:rPr>
                <w:i/>
                <w:iCs/>
                <w:sz w:val="16"/>
                <w:szCs w:val="16"/>
              </w:rPr>
              <w:t>20 Tramway Street, Ferny Grove</w:t>
            </w:r>
          </w:p>
        </w:tc>
        <w:tc>
          <w:tcPr>
            <w:tcW w:w="944" w:type="dxa"/>
            <w:tcBorders>
              <w:top w:val="nil"/>
              <w:left w:val="nil"/>
              <w:bottom w:val="single" w:sz="4" w:space="0" w:color="auto"/>
              <w:right w:val="single" w:sz="4" w:space="0" w:color="auto"/>
            </w:tcBorders>
            <w:shd w:val="clear" w:color="auto" w:fill="auto"/>
            <w:noWrap/>
            <w:hideMark/>
          </w:tcPr>
          <w:p w14:paraId="6F4A3DE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68905A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030417E" w14:textId="77777777" w:rsidR="000F5FB8" w:rsidRPr="004655AF" w:rsidRDefault="000F5FB8" w:rsidP="000F5FB8">
            <w:pPr>
              <w:jc w:val="left"/>
              <w:rPr>
                <w:i/>
                <w:iCs/>
                <w:sz w:val="16"/>
                <w:szCs w:val="16"/>
              </w:rPr>
            </w:pPr>
            <w:r w:rsidRPr="004655AF">
              <w:rPr>
                <w:i/>
                <w:iCs/>
                <w:sz w:val="16"/>
                <w:szCs w:val="16"/>
              </w:rPr>
              <w:t>Wolston Park Centenary Cricket Club Inc.</w:t>
            </w:r>
          </w:p>
        </w:tc>
        <w:tc>
          <w:tcPr>
            <w:tcW w:w="3183" w:type="dxa"/>
            <w:tcBorders>
              <w:top w:val="nil"/>
              <w:left w:val="nil"/>
              <w:bottom w:val="single" w:sz="4" w:space="0" w:color="auto"/>
              <w:right w:val="single" w:sz="4" w:space="0" w:color="auto"/>
            </w:tcBorders>
            <w:shd w:val="clear" w:color="auto" w:fill="auto"/>
            <w:hideMark/>
          </w:tcPr>
          <w:p w14:paraId="164D4EA6" w14:textId="77777777" w:rsidR="000F5FB8" w:rsidRPr="004655AF" w:rsidRDefault="000F5FB8" w:rsidP="000F5FB8">
            <w:pPr>
              <w:jc w:val="left"/>
              <w:rPr>
                <w:i/>
                <w:iCs/>
                <w:sz w:val="16"/>
                <w:szCs w:val="16"/>
              </w:rPr>
            </w:pPr>
            <w:r w:rsidRPr="004655AF">
              <w:rPr>
                <w:i/>
                <w:iCs/>
                <w:sz w:val="16"/>
                <w:szCs w:val="16"/>
              </w:rPr>
              <w:t xml:space="preserve">75 </w:t>
            </w:r>
            <w:proofErr w:type="spellStart"/>
            <w:r w:rsidRPr="004655AF">
              <w:rPr>
                <w:i/>
                <w:iCs/>
                <w:sz w:val="16"/>
                <w:szCs w:val="16"/>
              </w:rPr>
              <w:t>Ebrington</w:t>
            </w:r>
            <w:proofErr w:type="spellEnd"/>
            <w:r w:rsidRPr="004655AF">
              <w:rPr>
                <w:i/>
                <w:iCs/>
                <w:sz w:val="16"/>
                <w:szCs w:val="16"/>
              </w:rPr>
              <w:t xml:space="preserve"> Street, Darra, Darra</w:t>
            </w:r>
          </w:p>
        </w:tc>
        <w:tc>
          <w:tcPr>
            <w:tcW w:w="944" w:type="dxa"/>
            <w:tcBorders>
              <w:top w:val="nil"/>
              <w:left w:val="nil"/>
              <w:bottom w:val="single" w:sz="4" w:space="0" w:color="auto"/>
              <w:right w:val="single" w:sz="4" w:space="0" w:color="auto"/>
            </w:tcBorders>
            <w:shd w:val="clear" w:color="auto" w:fill="auto"/>
            <w:noWrap/>
            <w:hideMark/>
          </w:tcPr>
          <w:p w14:paraId="2ECF01E9"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65296B0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1ABF3B2" w14:textId="77777777" w:rsidR="000F5FB8" w:rsidRPr="004655AF" w:rsidRDefault="000F5FB8" w:rsidP="000F5FB8">
            <w:pPr>
              <w:jc w:val="left"/>
              <w:rPr>
                <w:i/>
                <w:iCs/>
                <w:sz w:val="16"/>
                <w:szCs w:val="16"/>
              </w:rPr>
            </w:pPr>
            <w:r w:rsidRPr="004655AF">
              <w:rPr>
                <w:i/>
                <w:iCs/>
                <w:sz w:val="16"/>
                <w:szCs w:val="16"/>
              </w:rPr>
              <w:t>Salisbury Bowls Club</w:t>
            </w:r>
          </w:p>
        </w:tc>
        <w:tc>
          <w:tcPr>
            <w:tcW w:w="3183" w:type="dxa"/>
            <w:tcBorders>
              <w:top w:val="nil"/>
              <w:left w:val="nil"/>
              <w:bottom w:val="single" w:sz="4" w:space="0" w:color="auto"/>
              <w:right w:val="single" w:sz="4" w:space="0" w:color="auto"/>
            </w:tcBorders>
            <w:shd w:val="clear" w:color="auto" w:fill="auto"/>
            <w:hideMark/>
          </w:tcPr>
          <w:p w14:paraId="1CB0EDCD" w14:textId="77777777" w:rsidR="000F5FB8" w:rsidRPr="004655AF" w:rsidRDefault="000F5FB8" w:rsidP="000F5FB8">
            <w:pPr>
              <w:jc w:val="left"/>
              <w:rPr>
                <w:i/>
                <w:iCs/>
                <w:sz w:val="16"/>
                <w:szCs w:val="16"/>
              </w:rPr>
            </w:pPr>
            <w:r w:rsidRPr="004655AF">
              <w:rPr>
                <w:i/>
                <w:iCs/>
                <w:sz w:val="16"/>
                <w:szCs w:val="16"/>
              </w:rPr>
              <w:t>37 Ainsworth Street, Salisbury , Salisbury</w:t>
            </w:r>
          </w:p>
        </w:tc>
        <w:tc>
          <w:tcPr>
            <w:tcW w:w="944" w:type="dxa"/>
            <w:tcBorders>
              <w:top w:val="nil"/>
              <w:left w:val="nil"/>
              <w:bottom w:val="single" w:sz="4" w:space="0" w:color="auto"/>
              <w:right w:val="single" w:sz="4" w:space="0" w:color="auto"/>
            </w:tcBorders>
            <w:shd w:val="clear" w:color="auto" w:fill="auto"/>
            <w:noWrap/>
            <w:hideMark/>
          </w:tcPr>
          <w:p w14:paraId="4A9F87C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80477E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0FC0E84" w14:textId="77777777" w:rsidR="000F5FB8" w:rsidRPr="004655AF" w:rsidRDefault="000F5FB8" w:rsidP="000F5FB8">
            <w:pPr>
              <w:jc w:val="left"/>
              <w:rPr>
                <w:i/>
                <w:iCs/>
                <w:sz w:val="16"/>
                <w:szCs w:val="16"/>
              </w:rPr>
            </w:pPr>
            <w:r w:rsidRPr="004655AF">
              <w:rPr>
                <w:i/>
                <w:iCs/>
                <w:sz w:val="16"/>
                <w:szCs w:val="16"/>
              </w:rPr>
              <w:t>Wynnum Manly Community Garden Inc.</w:t>
            </w:r>
          </w:p>
        </w:tc>
        <w:tc>
          <w:tcPr>
            <w:tcW w:w="3183" w:type="dxa"/>
            <w:tcBorders>
              <w:top w:val="nil"/>
              <w:left w:val="nil"/>
              <w:bottom w:val="single" w:sz="4" w:space="0" w:color="auto"/>
              <w:right w:val="single" w:sz="4" w:space="0" w:color="auto"/>
            </w:tcBorders>
            <w:shd w:val="clear" w:color="auto" w:fill="auto"/>
            <w:hideMark/>
          </w:tcPr>
          <w:p w14:paraId="60C5940D" w14:textId="77777777" w:rsidR="000F5FB8" w:rsidRPr="004655AF" w:rsidRDefault="000F5FB8" w:rsidP="000F5FB8">
            <w:pPr>
              <w:jc w:val="left"/>
              <w:rPr>
                <w:i/>
                <w:iCs/>
                <w:sz w:val="16"/>
                <w:szCs w:val="16"/>
              </w:rPr>
            </w:pPr>
            <w:r w:rsidRPr="004655AF">
              <w:rPr>
                <w:i/>
                <w:iCs/>
                <w:sz w:val="16"/>
                <w:szCs w:val="16"/>
              </w:rPr>
              <w:t>64 Richard Street, Lota</w:t>
            </w:r>
          </w:p>
        </w:tc>
        <w:tc>
          <w:tcPr>
            <w:tcW w:w="944" w:type="dxa"/>
            <w:tcBorders>
              <w:top w:val="nil"/>
              <w:left w:val="nil"/>
              <w:bottom w:val="single" w:sz="4" w:space="0" w:color="auto"/>
              <w:right w:val="single" w:sz="4" w:space="0" w:color="auto"/>
            </w:tcBorders>
            <w:shd w:val="clear" w:color="auto" w:fill="auto"/>
            <w:noWrap/>
            <w:hideMark/>
          </w:tcPr>
          <w:p w14:paraId="16CD961C"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256498D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77C610" w14:textId="77777777" w:rsidR="000F5FB8" w:rsidRPr="004655AF" w:rsidRDefault="000F5FB8" w:rsidP="000F5FB8">
            <w:pPr>
              <w:jc w:val="left"/>
              <w:rPr>
                <w:i/>
                <w:iCs/>
                <w:sz w:val="16"/>
                <w:szCs w:val="16"/>
              </w:rPr>
            </w:pPr>
            <w:r w:rsidRPr="004655AF">
              <w:rPr>
                <w:i/>
                <w:iCs/>
                <w:sz w:val="16"/>
                <w:szCs w:val="16"/>
              </w:rPr>
              <w:t>Anglican Church Grammar School</w:t>
            </w:r>
          </w:p>
        </w:tc>
        <w:tc>
          <w:tcPr>
            <w:tcW w:w="3183" w:type="dxa"/>
            <w:tcBorders>
              <w:top w:val="nil"/>
              <w:left w:val="nil"/>
              <w:bottom w:val="single" w:sz="4" w:space="0" w:color="auto"/>
              <w:right w:val="single" w:sz="4" w:space="0" w:color="auto"/>
            </w:tcBorders>
            <w:shd w:val="clear" w:color="auto" w:fill="auto"/>
            <w:hideMark/>
          </w:tcPr>
          <w:p w14:paraId="23F606B1" w14:textId="77777777" w:rsidR="000F5FB8" w:rsidRPr="004655AF" w:rsidRDefault="000F5FB8" w:rsidP="000F5FB8">
            <w:pPr>
              <w:jc w:val="left"/>
              <w:rPr>
                <w:i/>
                <w:iCs/>
                <w:sz w:val="16"/>
                <w:szCs w:val="16"/>
              </w:rPr>
            </w:pPr>
            <w:r w:rsidRPr="004655AF">
              <w:rPr>
                <w:i/>
                <w:iCs/>
                <w:sz w:val="16"/>
                <w:szCs w:val="16"/>
              </w:rPr>
              <w:t>78 Lytton Road, East Brisbane</w:t>
            </w:r>
          </w:p>
        </w:tc>
        <w:tc>
          <w:tcPr>
            <w:tcW w:w="944" w:type="dxa"/>
            <w:tcBorders>
              <w:top w:val="nil"/>
              <w:left w:val="nil"/>
              <w:bottom w:val="single" w:sz="4" w:space="0" w:color="auto"/>
              <w:right w:val="single" w:sz="4" w:space="0" w:color="auto"/>
            </w:tcBorders>
            <w:shd w:val="clear" w:color="auto" w:fill="auto"/>
            <w:noWrap/>
            <w:hideMark/>
          </w:tcPr>
          <w:p w14:paraId="306B749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D91DD3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F48AE6D" w14:textId="77777777" w:rsidR="000F5FB8" w:rsidRPr="004655AF" w:rsidRDefault="000F5FB8" w:rsidP="000F5FB8">
            <w:pPr>
              <w:jc w:val="left"/>
              <w:rPr>
                <w:i/>
                <w:iCs/>
                <w:sz w:val="16"/>
                <w:szCs w:val="16"/>
              </w:rPr>
            </w:pPr>
            <w:r w:rsidRPr="004655AF">
              <w:rPr>
                <w:i/>
                <w:iCs/>
                <w:sz w:val="16"/>
                <w:szCs w:val="16"/>
              </w:rPr>
              <w:t>Community Plus Queensland Incorporated</w:t>
            </w:r>
          </w:p>
        </w:tc>
        <w:tc>
          <w:tcPr>
            <w:tcW w:w="3183" w:type="dxa"/>
            <w:tcBorders>
              <w:top w:val="nil"/>
              <w:left w:val="nil"/>
              <w:bottom w:val="single" w:sz="4" w:space="0" w:color="auto"/>
              <w:right w:val="single" w:sz="4" w:space="0" w:color="auto"/>
            </w:tcBorders>
            <w:shd w:val="clear" w:color="auto" w:fill="auto"/>
            <w:hideMark/>
          </w:tcPr>
          <w:p w14:paraId="42584D29" w14:textId="77777777" w:rsidR="000F5FB8" w:rsidRPr="004655AF" w:rsidRDefault="000F5FB8" w:rsidP="000F5FB8">
            <w:pPr>
              <w:jc w:val="left"/>
              <w:rPr>
                <w:i/>
                <w:iCs/>
                <w:sz w:val="16"/>
                <w:szCs w:val="16"/>
              </w:rPr>
            </w:pPr>
            <w:r w:rsidRPr="004655AF">
              <w:rPr>
                <w:i/>
                <w:iCs/>
                <w:sz w:val="16"/>
                <w:szCs w:val="16"/>
              </w:rPr>
              <w:t>91 Cordelia Street, South Brisbane</w:t>
            </w:r>
          </w:p>
        </w:tc>
        <w:tc>
          <w:tcPr>
            <w:tcW w:w="944" w:type="dxa"/>
            <w:tcBorders>
              <w:top w:val="nil"/>
              <w:left w:val="nil"/>
              <w:bottom w:val="single" w:sz="4" w:space="0" w:color="auto"/>
              <w:right w:val="single" w:sz="4" w:space="0" w:color="auto"/>
            </w:tcBorders>
            <w:shd w:val="clear" w:color="auto" w:fill="auto"/>
            <w:noWrap/>
            <w:hideMark/>
          </w:tcPr>
          <w:p w14:paraId="5094F54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5CCBE2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FE13517" w14:textId="77777777" w:rsidR="000F5FB8" w:rsidRPr="004655AF" w:rsidRDefault="000F5FB8" w:rsidP="000F5FB8">
            <w:pPr>
              <w:jc w:val="left"/>
              <w:rPr>
                <w:i/>
                <w:iCs/>
                <w:sz w:val="16"/>
                <w:szCs w:val="16"/>
              </w:rPr>
            </w:pPr>
            <w:r w:rsidRPr="004655AF">
              <w:rPr>
                <w:i/>
                <w:iCs/>
                <w:sz w:val="16"/>
                <w:szCs w:val="16"/>
              </w:rPr>
              <w:t>Acacia Ridge Community Support Inc.</w:t>
            </w:r>
          </w:p>
        </w:tc>
        <w:tc>
          <w:tcPr>
            <w:tcW w:w="3183" w:type="dxa"/>
            <w:tcBorders>
              <w:top w:val="nil"/>
              <w:left w:val="nil"/>
              <w:bottom w:val="single" w:sz="4" w:space="0" w:color="auto"/>
              <w:right w:val="single" w:sz="4" w:space="0" w:color="auto"/>
            </w:tcBorders>
            <w:shd w:val="clear" w:color="auto" w:fill="auto"/>
            <w:hideMark/>
          </w:tcPr>
          <w:p w14:paraId="5DBE9B94" w14:textId="77777777" w:rsidR="000F5FB8" w:rsidRPr="004655AF" w:rsidRDefault="000F5FB8" w:rsidP="000F5FB8">
            <w:pPr>
              <w:jc w:val="left"/>
              <w:rPr>
                <w:i/>
                <w:iCs/>
                <w:sz w:val="16"/>
                <w:szCs w:val="16"/>
              </w:rPr>
            </w:pPr>
            <w:r w:rsidRPr="004655AF">
              <w:rPr>
                <w:i/>
                <w:iCs/>
                <w:sz w:val="16"/>
                <w:szCs w:val="16"/>
              </w:rPr>
              <w:t>21 Clifton Street, Moorooka</w:t>
            </w:r>
          </w:p>
        </w:tc>
        <w:tc>
          <w:tcPr>
            <w:tcW w:w="944" w:type="dxa"/>
            <w:tcBorders>
              <w:top w:val="nil"/>
              <w:left w:val="nil"/>
              <w:bottom w:val="single" w:sz="4" w:space="0" w:color="auto"/>
              <w:right w:val="single" w:sz="4" w:space="0" w:color="auto"/>
            </w:tcBorders>
            <w:shd w:val="clear" w:color="auto" w:fill="auto"/>
            <w:noWrap/>
            <w:hideMark/>
          </w:tcPr>
          <w:p w14:paraId="7463700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BFDDFF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AA73495" w14:textId="77777777" w:rsidR="000F5FB8" w:rsidRPr="004655AF" w:rsidRDefault="000F5FB8" w:rsidP="000F5FB8">
            <w:pPr>
              <w:jc w:val="left"/>
              <w:rPr>
                <w:i/>
                <w:iCs/>
                <w:sz w:val="16"/>
                <w:szCs w:val="16"/>
              </w:rPr>
            </w:pPr>
            <w:r w:rsidRPr="004655AF">
              <w:rPr>
                <w:i/>
                <w:iCs/>
                <w:sz w:val="16"/>
                <w:szCs w:val="16"/>
              </w:rPr>
              <w:t>Nundah Memorial Hall Association Inc.</w:t>
            </w:r>
          </w:p>
        </w:tc>
        <w:tc>
          <w:tcPr>
            <w:tcW w:w="3183" w:type="dxa"/>
            <w:tcBorders>
              <w:top w:val="nil"/>
              <w:left w:val="nil"/>
              <w:bottom w:val="single" w:sz="4" w:space="0" w:color="auto"/>
              <w:right w:val="single" w:sz="4" w:space="0" w:color="auto"/>
            </w:tcBorders>
            <w:shd w:val="clear" w:color="auto" w:fill="auto"/>
            <w:hideMark/>
          </w:tcPr>
          <w:p w14:paraId="3B99193D" w14:textId="77777777" w:rsidR="000F5FB8" w:rsidRPr="004655AF" w:rsidRDefault="000F5FB8" w:rsidP="000F5FB8">
            <w:pPr>
              <w:jc w:val="left"/>
              <w:rPr>
                <w:i/>
                <w:iCs/>
                <w:sz w:val="16"/>
                <w:szCs w:val="16"/>
              </w:rPr>
            </w:pPr>
            <w:r w:rsidRPr="004655AF">
              <w:rPr>
                <w:i/>
                <w:iCs/>
                <w:sz w:val="16"/>
                <w:szCs w:val="16"/>
              </w:rPr>
              <w:t>11 Boyd Road, Nundah</w:t>
            </w:r>
          </w:p>
        </w:tc>
        <w:tc>
          <w:tcPr>
            <w:tcW w:w="944" w:type="dxa"/>
            <w:tcBorders>
              <w:top w:val="nil"/>
              <w:left w:val="nil"/>
              <w:bottom w:val="single" w:sz="4" w:space="0" w:color="auto"/>
              <w:right w:val="single" w:sz="4" w:space="0" w:color="auto"/>
            </w:tcBorders>
            <w:shd w:val="clear" w:color="auto" w:fill="auto"/>
            <w:noWrap/>
            <w:hideMark/>
          </w:tcPr>
          <w:p w14:paraId="7B69FC38"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7BACB8D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586B943" w14:textId="77777777" w:rsidR="000F5FB8" w:rsidRPr="004655AF" w:rsidRDefault="000F5FB8" w:rsidP="000F5FB8">
            <w:pPr>
              <w:jc w:val="left"/>
              <w:rPr>
                <w:i/>
                <w:iCs/>
                <w:sz w:val="16"/>
                <w:szCs w:val="16"/>
              </w:rPr>
            </w:pPr>
            <w:r w:rsidRPr="004655AF">
              <w:rPr>
                <w:i/>
                <w:iCs/>
                <w:sz w:val="16"/>
                <w:szCs w:val="16"/>
              </w:rPr>
              <w:t>Indooroopilly Districts Cricket Club Inc.</w:t>
            </w:r>
          </w:p>
        </w:tc>
        <w:tc>
          <w:tcPr>
            <w:tcW w:w="3183" w:type="dxa"/>
            <w:tcBorders>
              <w:top w:val="nil"/>
              <w:left w:val="nil"/>
              <w:bottom w:val="single" w:sz="4" w:space="0" w:color="auto"/>
              <w:right w:val="single" w:sz="4" w:space="0" w:color="auto"/>
            </w:tcBorders>
            <w:shd w:val="clear" w:color="auto" w:fill="auto"/>
            <w:hideMark/>
          </w:tcPr>
          <w:p w14:paraId="5C7E1CB3" w14:textId="77777777" w:rsidR="000F5FB8" w:rsidRPr="004655AF" w:rsidRDefault="000F5FB8" w:rsidP="000F5FB8">
            <w:pPr>
              <w:jc w:val="left"/>
              <w:rPr>
                <w:i/>
                <w:iCs/>
                <w:sz w:val="16"/>
                <w:szCs w:val="16"/>
              </w:rPr>
            </w:pPr>
            <w:r w:rsidRPr="004655AF">
              <w:rPr>
                <w:i/>
                <w:iCs/>
                <w:sz w:val="16"/>
                <w:szCs w:val="16"/>
              </w:rPr>
              <w:t>27 Russell Terrace, Indooroopilly</w:t>
            </w:r>
          </w:p>
        </w:tc>
        <w:tc>
          <w:tcPr>
            <w:tcW w:w="944" w:type="dxa"/>
            <w:tcBorders>
              <w:top w:val="nil"/>
              <w:left w:val="nil"/>
              <w:bottom w:val="single" w:sz="4" w:space="0" w:color="auto"/>
              <w:right w:val="single" w:sz="4" w:space="0" w:color="auto"/>
            </w:tcBorders>
            <w:shd w:val="clear" w:color="auto" w:fill="auto"/>
            <w:noWrap/>
            <w:hideMark/>
          </w:tcPr>
          <w:p w14:paraId="6D1FE54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C948EE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C3C6308" w14:textId="77777777" w:rsidR="000F5FB8" w:rsidRPr="004655AF" w:rsidRDefault="000F5FB8" w:rsidP="000F5FB8">
            <w:pPr>
              <w:jc w:val="left"/>
              <w:rPr>
                <w:i/>
                <w:iCs/>
                <w:sz w:val="16"/>
                <w:szCs w:val="16"/>
              </w:rPr>
            </w:pPr>
            <w:r w:rsidRPr="004655AF">
              <w:rPr>
                <w:i/>
                <w:iCs/>
                <w:sz w:val="16"/>
                <w:szCs w:val="16"/>
              </w:rPr>
              <w:t>Taiwan Women’s League of Queensland</w:t>
            </w:r>
          </w:p>
        </w:tc>
        <w:tc>
          <w:tcPr>
            <w:tcW w:w="3183" w:type="dxa"/>
            <w:tcBorders>
              <w:top w:val="nil"/>
              <w:left w:val="nil"/>
              <w:bottom w:val="single" w:sz="4" w:space="0" w:color="auto"/>
              <w:right w:val="single" w:sz="4" w:space="0" w:color="auto"/>
            </w:tcBorders>
            <w:shd w:val="clear" w:color="auto" w:fill="auto"/>
            <w:hideMark/>
          </w:tcPr>
          <w:p w14:paraId="23AFE9AC" w14:textId="77777777" w:rsidR="000F5FB8" w:rsidRPr="004655AF" w:rsidRDefault="000F5FB8" w:rsidP="000F5FB8">
            <w:pPr>
              <w:jc w:val="left"/>
              <w:rPr>
                <w:i/>
                <w:iCs/>
                <w:sz w:val="16"/>
                <w:szCs w:val="16"/>
              </w:rPr>
            </w:pPr>
            <w:r w:rsidRPr="004655AF">
              <w:rPr>
                <w:i/>
                <w:iCs/>
                <w:sz w:val="16"/>
                <w:szCs w:val="16"/>
              </w:rPr>
              <w:t>69 Nathan Road, Runcorn</w:t>
            </w:r>
          </w:p>
        </w:tc>
        <w:tc>
          <w:tcPr>
            <w:tcW w:w="944" w:type="dxa"/>
            <w:tcBorders>
              <w:top w:val="nil"/>
              <w:left w:val="nil"/>
              <w:bottom w:val="single" w:sz="4" w:space="0" w:color="auto"/>
              <w:right w:val="single" w:sz="4" w:space="0" w:color="auto"/>
            </w:tcBorders>
            <w:shd w:val="clear" w:color="auto" w:fill="auto"/>
            <w:noWrap/>
            <w:hideMark/>
          </w:tcPr>
          <w:p w14:paraId="2EA43511"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0114602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3A7FC5" w14:textId="77777777" w:rsidR="000F5FB8" w:rsidRPr="004655AF" w:rsidRDefault="000F5FB8" w:rsidP="000F5FB8">
            <w:pPr>
              <w:jc w:val="left"/>
              <w:rPr>
                <w:i/>
                <w:iCs/>
                <w:sz w:val="16"/>
                <w:szCs w:val="16"/>
              </w:rPr>
            </w:pPr>
            <w:r w:rsidRPr="004655AF">
              <w:rPr>
                <w:i/>
                <w:iCs/>
                <w:sz w:val="16"/>
                <w:szCs w:val="16"/>
              </w:rPr>
              <w:t>Karana Downs Rotary Club Inc.</w:t>
            </w:r>
          </w:p>
        </w:tc>
        <w:tc>
          <w:tcPr>
            <w:tcW w:w="3183" w:type="dxa"/>
            <w:tcBorders>
              <w:top w:val="nil"/>
              <w:left w:val="nil"/>
              <w:bottom w:val="single" w:sz="4" w:space="0" w:color="auto"/>
              <w:right w:val="single" w:sz="4" w:space="0" w:color="auto"/>
            </w:tcBorders>
            <w:shd w:val="clear" w:color="auto" w:fill="auto"/>
            <w:hideMark/>
          </w:tcPr>
          <w:p w14:paraId="51447238" w14:textId="77777777" w:rsidR="000F5FB8" w:rsidRPr="004655AF" w:rsidRDefault="000F5FB8" w:rsidP="000F5FB8">
            <w:pPr>
              <w:jc w:val="left"/>
              <w:rPr>
                <w:i/>
                <w:iCs/>
                <w:sz w:val="16"/>
                <w:szCs w:val="16"/>
              </w:rPr>
            </w:pPr>
            <w:r w:rsidRPr="004655AF">
              <w:rPr>
                <w:i/>
                <w:iCs/>
                <w:sz w:val="16"/>
                <w:szCs w:val="16"/>
              </w:rPr>
              <w:t>770 Mount Crosby Road, Mount Crosby</w:t>
            </w:r>
          </w:p>
        </w:tc>
        <w:tc>
          <w:tcPr>
            <w:tcW w:w="944" w:type="dxa"/>
            <w:tcBorders>
              <w:top w:val="nil"/>
              <w:left w:val="nil"/>
              <w:bottom w:val="single" w:sz="4" w:space="0" w:color="auto"/>
              <w:right w:val="single" w:sz="4" w:space="0" w:color="auto"/>
            </w:tcBorders>
            <w:shd w:val="clear" w:color="auto" w:fill="auto"/>
            <w:noWrap/>
            <w:hideMark/>
          </w:tcPr>
          <w:p w14:paraId="49DEBD6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DB7312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B95BD6" w14:textId="77777777" w:rsidR="000F5FB8" w:rsidRPr="004655AF" w:rsidRDefault="000F5FB8" w:rsidP="000F5FB8">
            <w:pPr>
              <w:jc w:val="left"/>
              <w:rPr>
                <w:i/>
                <w:iCs/>
                <w:sz w:val="16"/>
                <w:szCs w:val="16"/>
              </w:rPr>
            </w:pPr>
            <w:r w:rsidRPr="004655AF">
              <w:rPr>
                <w:i/>
                <w:iCs/>
                <w:sz w:val="16"/>
                <w:szCs w:val="16"/>
              </w:rPr>
              <w:t>All About Living Inc.</w:t>
            </w:r>
          </w:p>
        </w:tc>
        <w:tc>
          <w:tcPr>
            <w:tcW w:w="3183" w:type="dxa"/>
            <w:tcBorders>
              <w:top w:val="nil"/>
              <w:left w:val="nil"/>
              <w:bottom w:val="single" w:sz="4" w:space="0" w:color="auto"/>
              <w:right w:val="single" w:sz="4" w:space="0" w:color="auto"/>
            </w:tcBorders>
            <w:shd w:val="clear" w:color="auto" w:fill="auto"/>
            <w:hideMark/>
          </w:tcPr>
          <w:p w14:paraId="3304E5E7" w14:textId="77777777" w:rsidR="000F5FB8" w:rsidRPr="004655AF" w:rsidRDefault="000F5FB8" w:rsidP="000F5FB8">
            <w:pPr>
              <w:jc w:val="left"/>
              <w:rPr>
                <w:i/>
                <w:iCs/>
                <w:sz w:val="16"/>
                <w:szCs w:val="16"/>
              </w:rPr>
            </w:pPr>
            <w:r w:rsidRPr="004655AF">
              <w:rPr>
                <w:i/>
                <w:iCs/>
                <w:sz w:val="16"/>
                <w:szCs w:val="16"/>
              </w:rPr>
              <w:t xml:space="preserve">174 </w:t>
            </w:r>
            <w:proofErr w:type="spellStart"/>
            <w:r w:rsidRPr="004655AF">
              <w:rPr>
                <w:i/>
                <w:iCs/>
                <w:sz w:val="16"/>
                <w:szCs w:val="16"/>
              </w:rPr>
              <w:t>Baskeville</w:t>
            </w:r>
            <w:proofErr w:type="spellEnd"/>
            <w:r w:rsidRPr="004655AF">
              <w:rPr>
                <w:i/>
                <w:iCs/>
                <w:sz w:val="16"/>
                <w:szCs w:val="16"/>
              </w:rPr>
              <w:t xml:space="preserve"> Street, Sandgate</w:t>
            </w:r>
          </w:p>
        </w:tc>
        <w:tc>
          <w:tcPr>
            <w:tcW w:w="944" w:type="dxa"/>
            <w:tcBorders>
              <w:top w:val="nil"/>
              <w:left w:val="nil"/>
              <w:bottom w:val="single" w:sz="4" w:space="0" w:color="auto"/>
              <w:right w:val="single" w:sz="4" w:space="0" w:color="auto"/>
            </w:tcBorders>
            <w:shd w:val="clear" w:color="auto" w:fill="auto"/>
            <w:noWrap/>
            <w:hideMark/>
          </w:tcPr>
          <w:p w14:paraId="5DF4A6F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1251FF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7E69E35" w14:textId="77777777" w:rsidR="000F5FB8" w:rsidRPr="004655AF" w:rsidRDefault="000F5FB8" w:rsidP="000F5FB8">
            <w:pPr>
              <w:jc w:val="left"/>
              <w:rPr>
                <w:i/>
                <w:iCs/>
                <w:sz w:val="16"/>
                <w:szCs w:val="16"/>
              </w:rPr>
            </w:pPr>
            <w:proofErr w:type="spellStart"/>
            <w:r w:rsidRPr="004655AF">
              <w:rPr>
                <w:i/>
                <w:iCs/>
                <w:sz w:val="16"/>
                <w:szCs w:val="16"/>
              </w:rPr>
              <w:t>Oneschool</w:t>
            </w:r>
            <w:proofErr w:type="spellEnd"/>
            <w:r w:rsidRPr="004655AF">
              <w:rPr>
                <w:i/>
                <w:iCs/>
                <w:sz w:val="16"/>
                <w:szCs w:val="16"/>
              </w:rPr>
              <w:t xml:space="preserve"> Global Qld Ltd. </w:t>
            </w:r>
          </w:p>
        </w:tc>
        <w:tc>
          <w:tcPr>
            <w:tcW w:w="3183" w:type="dxa"/>
            <w:tcBorders>
              <w:top w:val="nil"/>
              <w:left w:val="nil"/>
              <w:bottom w:val="single" w:sz="4" w:space="0" w:color="auto"/>
              <w:right w:val="single" w:sz="4" w:space="0" w:color="auto"/>
            </w:tcBorders>
            <w:shd w:val="clear" w:color="auto" w:fill="auto"/>
            <w:hideMark/>
          </w:tcPr>
          <w:p w14:paraId="755031B0" w14:textId="77777777" w:rsidR="000F5FB8" w:rsidRPr="004655AF" w:rsidRDefault="000F5FB8" w:rsidP="000F5FB8">
            <w:pPr>
              <w:jc w:val="left"/>
              <w:rPr>
                <w:i/>
                <w:iCs/>
                <w:sz w:val="16"/>
                <w:szCs w:val="16"/>
              </w:rPr>
            </w:pPr>
            <w:r w:rsidRPr="004655AF">
              <w:rPr>
                <w:i/>
                <w:iCs/>
                <w:sz w:val="16"/>
                <w:szCs w:val="16"/>
              </w:rPr>
              <w:t xml:space="preserve">160 </w:t>
            </w:r>
            <w:proofErr w:type="spellStart"/>
            <w:r w:rsidRPr="004655AF">
              <w:rPr>
                <w:i/>
                <w:iCs/>
                <w:sz w:val="16"/>
                <w:szCs w:val="16"/>
              </w:rPr>
              <w:t>Ingleston</w:t>
            </w:r>
            <w:proofErr w:type="spellEnd"/>
            <w:r w:rsidRPr="004655AF">
              <w:rPr>
                <w:i/>
                <w:iCs/>
                <w:sz w:val="16"/>
                <w:szCs w:val="16"/>
              </w:rPr>
              <w:t xml:space="preserve"> Road, Wakerley</w:t>
            </w:r>
          </w:p>
        </w:tc>
        <w:tc>
          <w:tcPr>
            <w:tcW w:w="944" w:type="dxa"/>
            <w:tcBorders>
              <w:top w:val="nil"/>
              <w:left w:val="nil"/>
              <w:bottom w:val="single" w:sz="4" w:space="0" w:color="auto"/>
              <w:right w:val="single" w:sz="4" w:space="0" w:color="auto"/>
            </w:tcBorders>
            <w:shd w:val="clear" w:color="auto" w:fill="auto"/>
            <w:noWrap/>
            <w:hideMark/>
          </w:tcPr>
          <w:p w14:paraId="208F365C"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4FEDE36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49326E" w14:textId="77777777" w:rsidR="000F5FB8" w:rsidRPr="004655AF" w:rsidRDefault="000F5FB8" w:rsidP="000F5FB8">
            <w:pPr>
              <w:jc w:val="left"/>
              <w:rPr>
                <w:i/>
                <w:iCs/>
                <w:sz w:val="16"/>
                <w:szCs w:val="16"/>
              </w:rPr>
            </w:pPr>
            <w:r w:rsidRPr="004655AF">
              <w:rPr>
                <w:i/>
                <w:iCs/>
                <w:sz w:val="16"/>
                <w:szCs w:val="16"/>
              </w:rPr>
              <w:t xml:space="preserve">Phoenix </w:t>
            </w:r>
            <w:proofErr w:type="spellStart"/>
            <w:r w:rsidRPr="004655AF">
              <w:rPr>
                <w:i/>
                <w:iCs/>
                <w:sz w:val="16"/>
                <w:szCs w:val="16"/>
              </w:rPr>
              <w:t>Northside</w:t>
            </w:r>
            <w:proofErr w:type="spellEnd"/>
            <w:r w:rsidRPr="004655AF">
              <w:rPr>
                <w:i/>
                <w:iCs/>
                <w:sz w:val="16"/>
                <w:szCs w:val="16"/>
              </w:rPr>
              <w:t xml:space="preserve"> Netball Club Inc.</w:t>
            </w:r>
          </w:p>
        </w:tc>
        <w:tc>
          <w:tcPr>
            <w:tcW w:w="3183" w:type="dxa"/>
            <w:tcBorders>
              <w:top w:val="nil"/>
              <w:left w:val="nil"/>
              <w:bottom w:val="single" w:sz="4" w:space="0" w:color="auto"/>
              <w:right w:val="single" w:sz="4" w:space="0" w:color="auto"/>
            </w:tcBorders>
            <w:shd w:val="clear" w:color="auto" w:fill="auto"/>
            <w:hideMark/>
          </w:tcPr>
          <w:p w14:paraId="2B209A07" w14:textId="77777777" w:rsidR="000F5FB8" w:rsidRPr="004655AF" w:rsidRDefault="000F5FB8" w:rsidP="000F5FB8">
            <w:pPr>
              <w:jc w:val="left"/>
              <w:rPr>
                <w:i/>
                <w:iCs/>
                <w:sz w:val="16"/>
                <w:szCs w:val="16"/>
              </w:rPr>
            </w:pPr>
            <w:r w:rsidRPr="004655AF">
              <w:rPr>
                <w:i/>
                <w:iCs/>
                <w:sz w:val="16"/>
                <w:szCs w:val="16"/>
              </w:rPr>
              <w:t>20 Tramway Street, Ferny Grove</w:t>
            </w:r>
          </w:p>
        </w:tc>
        <w:tc>
          <w:tcPr>
            <w:tcW w:w="944" w:type="dxa"/>
            <w:tcBorders>
              <w:top w:val="nil"/>
              <w:left w:val="nil"/>
              <w:bottom w:val="single" w:sz="4" w:space="0" w:color="auto"/>
              <w:right w:val="single" w:sz="4" w:space="0" w:color="auto"/>
            </w:tcBorders>
            <w:shd w:val="clear" w:color="auto" w:fill="auto"/>
            <w:noWrap/>
            <w:hideMark/>
          </w:tcPr>
          <w:p w14:paraId="1CC1BFF5"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1A21CBF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3AF376" w14:textId="77777777" w:rsidR="000F5FB8" w:rsidRPr="004655AF" w:rsidRDefault="000F5FB8" w:rsidP="000F5FB8">
            <w:pPr>
              <w:jc w:val="left"/>
              <w:rPr>
                <w:i/>
                <w:iCs/>
                <w:sz w:val="16"/>
                <w:szCs w:val="16"/>
              </w:rPr>
            </w:pPr>
            <w:r w:rsidRPr="004655AF">
              <w:rPr>
                <w:i/>
                <w:iCs/>
                <w:sz w:val="16"/>
                <w:szCs w:val="16"/>
              </w:rPr>
              <w:t>Qld All Abilities Sports Ltd</w:t>
            </w:r>
          </w:p>
        </w:tc>
        <w:tc>
          <w:tcPr>
            <w:tcW w:w="3183" w:type="dxa"/>
            <w:tcBorders>
              <w:top w:val="nil"/>
              <w:left w:val="nil"/>
              <w:bottom w:val="single" w:sz="4" w:space="0" w:color="auto"/>
              <w:right w:val="single" w:sz="4" w:space="0" w:color="auto"/>
            </w:tcBorders>
            <w:shd w:val="clear" w:color="auto" w:fill="auto"/>
            <w:hideMark/>
          </w:tcPr>
          <w:p w14:paraId="149AE36A" w14:textId="77777777" w:rsidR="000F5FB8" w:rsidRPr="004655AF" w:rsidRDefault="000F5FB8" w:rsidP="000F5FB8">
            <w:pPr>
              <w:jc w:val="left"/>
              <w:rPr>
                <w:i/>
                <w:iCs/>
                <w:sz w:val="16"/>
                <w:szCs w:val="16"/>
              </w:rPr>
            </w:pPr>
            <w:r w:rsidRPr="004655AF">
              <w:rPr>
                <w:i/>
                <w:iCs/>
                <w:sz w:val="16"/>
                <w:szCs w:val="16"/>
              </w:rPr>
              <w:t>Tramway Street, Ferny Grove</w:t>
            </w:r>
          </w:p>
        </w:tc>
        <w:tc>
          <w:tcPr>
            <w:tcW w:w="944" w:type="dxa"/>
            <w:tcBorders>
              <w:top w:val="nil"/>
              <w:left w:val="nil"/>
              <w:bottom w:val="single" w:sz="4" w:space="0" w:color="auto"/>
              <w:right w:val="single" w:sz="4" w:space="0" w:color="auto"/>
            </w:tcBorders>
            <w:shd w:val="clear" w:color="auto" w:fill="auto"/>
            <w:noWrap/>
            <w:hideMark/>
          </w:tcPr>
          <w:p w14:paraId="15132291"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1FDB4F5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D9AEB3F" w14:textId="77777777" w:rsidR="000F5FB8" w:rsidRPr="004655AF" w:rsidRDefault="000F5FB8" w:rsidP="000F5FB8">
            <w:pPr>
              <w:jc w:val="left"/>
              <w:rPr>
                <w:i/>
                <w:iCs/>
                <w:sz w:val="16"/>
                <w:szCs w:val="16"/>
              </w:rPr>
            </w:pPr>
            <w:r w:rsidRPr="004655AF">
              <w:rPr>
                <w:i/>
                <w:iCs/>
                <w:sz w:val="16"/>
                <w:szCs w:val="16"/>
              </w:rPr>
              <w:t>Colleges United Soccer Club Inc.</w:t>
            </w:r>
          </w:p>
        </w:tc>
        <w:tc>
          <w:tcPr>
            <w:tcW w:w="3183" w:type="dxa"/>
            <w:tcBorders>
              <w:top w:val="nil"/>
              <w:left w:val="nil"/>
              <w:bottom w:val="single" w:sz="4" w:space="0" w:color="auto"/>
              <w:right w:val="single" w:sz="4" w:space="0" w:color="auto"/>
            </w:tcBorders>
            <w:shd w:val="clear" w:color="auto" w:fill="auto"/>
            <w:hideMark/>
          </w:tcPr>
          <w:p w14:paraId="5B3F96EB" w14:textId="77777777" w:rsidR="000F5FB8" w:rsidRPr="004655AF" w:rsidRDefault="000F5FB8" w:rsidP="000F5FB8">
            <w:pPr>
              <w:jc w:val="left"/>
              <w:rPr>
                <w:i/>
                <w:iCs/>
                <w:sz w:val="16"/>
                <w:szCs w:val="16"/>
              </w:rPr>
            </w:pPr>
            <w:r w:rsidRPr="004655AF">
              <w:rPr>
                <w:i/>
                <w:iCs/>
                <w:sz w:val="16"/>
                <w:szCs w:val="16"/>
              </w:rPr>
              <w:t>491 Allawah Road, Chuwar</w:t>
            </w:r>
          </w:p>
        </w:tc>
        <w:tc>
          <w:tcPr>
            <w:tcW w:w="944" w:type="dxa"/>
            <w:tcBorders>
              <w:top w:val="nil"/>
              <w:left w:val="nil"/>
              <w:bottom w:val="single" w:sz="4" w:space="0" w:color="auto"/>
              <w:right w:val="single" w:sz="4" w:space="0" w:color="auto"/>
            </w:tcBorders>
            <w:shd w:val="clear" w:color="auto" w:fill="auto"/>
            <w:noWrap/>
            <w:hideMark/>
          </w:tcPr>
          <w:p w14:paraId="318D96B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73B54A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B803957" w14:textId="77777777" w:rsidR="000F5FB8" w:rsidRPr="004655AF" w:rsidRDefault="000F5FB8" w:rsidP="000F5FB8">
            <w:pPr>
              <w:jc w:val="left"/>
              <w:rPr>
                <w:i/>
                <w:iCs/>
                <w:sz w:val="16"/>
                <w:szCs w:val="16"/>
              </w:rPr>
            </w:pPr>
            <w:r w:rsidRPr="004655AF">
              <w:rPr>
                <w:i/>
                <w:iCs/>
                <w:sz w:val="16"/>
                <w:szCs w:val="16"/>
              </w:rPr>
              <w:t>Valley District Cricket Club</w:t>
            </w:r>
          </w:p>
        </w:tc>
        <w:tc>
          <w:tcPr>
            <w:tcW w:w="3183" w:type="dxa"/>
            <w:tcBorders>
              <w:top w:val="nil"/>
              <w:left w:val="nil"/>
              <w:bottom w:val="single" w:sz="4" w:space="0" w:color="auto"/>
              <w:right w:val="single" w:sz="4" w:space="0" w:color="auto"/>
            </w:tcBorders>
            <w:shd w:val="clear" w:color="auto" w:fill="auto"/>
            <w:hideMark/>
          </w:tcPr>
          <w:p w14:paraId="41248BEF" w14:textId="77777777" w:rsidR="000F5FB8" w:rsidRPr="004655AF" w:rsidRDefault="000F5FB8" w:rsidP="000F5FB8">
            <w:pPr>
              <w:jc w:val="left"/>
              <w:rPr>
                <w:i/>
                <w:iCs/>
                <w:sz w:val="16"/>
                <w:szCs w:val="16"/>
              </w:rPr>
            </w:pPr>
            <w:r w:rsidRPr="004655AF">
              <w:rPr>
                <w:i/>
                <w:iCs/>
                <w:sz w:val="16"/>
                <w:szCs w:val="16"/>
              </w:rPr>
              <w:t>52 Empress Terrace, Bardon</w:t>
            </w:r>
          </w:p>
        </w:tc>
        <w:tc>
          <w:tcPr>
            <w:tcW w:w="944" w:type="dxa"/>
            <w:tcBorders>
              <w:top w:val="nil"/>
              <w:left w:val="nil"/>
              <w:bottom w:val="single" w:sz="4" w:space="0" w:color="auto"/>
              <w:right w:val="single" w:sz="4" w:space="0" w:color="auto"/>
            </w:tcBorders>
            <w:shd w:val="clear" w:color="auto" w:fill="auto"/>
            <w:noWrap/>
            <w:hideMark/>
          </w:tcPr>
          <w:p w14:paraId="321914AF"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04F3319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A2AF3F8" w14:textId="77777777" w:rsidR="000F5FB8" w:rsidRPr="004655AF" w:rsidRDefault="000F5FB8" w:rsidP="000F5FB8">
            <w:pPr>
              <w:jc w:val="left"/>
              <w:rPr>
                <w:i/>
                <w:iCs/>
                <w:sz w:val="16"/>
                <w:szCs w:val="16"/>
              </w:rPr>
            </w:pPr>
            <w:r w:rsidRPr="004655AF">
              <w:rPr>
                <w:i/>
                <w:iCs/>
                <w:sz w:val="16"/>
                <w:szCs w:val="16"/>
              </w:rPr>
              <w:t xml:space="preserve">Vintage </w:t>
            </w:r>
            <w:proofErr w:type="spellStart"/>
            <w:r w:rsidRPr="004655AF">
              <w:rPr>
                <w:i/>
                <w:iCs/>
                <w:sz w:val="16"/>
                <w:szCs w:val="16"/>
              </w:rPr>
              <w:t>Speedcar</w:t>
            </w:r>
            <w:proofErr w:type="spellEnd"/>
            <w:r w:rsidRPr="004655AF">
              <w:rPr>
                <w:i/>
                <w:iCs/>
                <w:sz w:val="16"/>
                <w:szCs w:val="16"/>
              </w:rPr>
              <w:t xml:space="preserve"> Association (Queensland) Inc.</w:t>
            </w:r>
          </w:p>
        </w:tc>
        <w:tc>
          <w:tcPr>
            <w:tcW w:w="3183" w:type="dxa"/>
            <w:tcBorders>
              <w:top w:val="nil"/>
              <w:left w:val="nil"/>
              <w:bottom w:val="single" w:sz="4" w:space="0" w:color="auto"/>
              <w:right w:val="single" w:sz="4" w:space="0" w:color="auto"/>
            </w:tcBorders>
            <w:shd w:val="clear" w:color="auto" w:fill="auto"/>
            <w:hideMark/>
          </w:tcPr>
          <w:p w14:paraId="2CDE2326" w14:textId="77777777" w:rsidR="000F5FB8" w:rsidRPr="004655AF" w:rsidRDefault="000F5FB8" w:rsidP="000F5FB8">
            <w:pPr>
              <w:jc w:val="left"/>
              <w:rPr>
                <w:i/>
                <w:iCs/>
                <w:sz w:val="16"/>
                <w:szCs w:val="16"/>
              </w:rPr>
            </w:pPr>
            <w:r w:rsidRPr="004655AF">
              <w:rPr>
                <w:i/>
                <w:iCs/>
                <w:sz w:val="16"/>
                <w:szCs w:val="16"/>
              </w:rPr>
              <w:t>29 Market Street, Newmarket</w:t>
            </w:r>
          </w:p>
        </w:tc>
        <w:tc>
          <w:tcPr>
            <w:tcW w:w="944" w:type="dxa"/>
            <w:tcBorders>
              <w:top w:val="nil"/>
              <w:left w:val="nil"/>
              <w:bottom w:val="single" w:sz="4" w:space="0" w:color="auto"/>
              <w:right w:val="single" w:sz="4" w:space="0" w:color="auto"/>
            </w:tcBorders>
            <w:shd w:val="clear" w:color="auto" w:fill="auto"/>
            <w:noWrap/>
            <w:hideMark/>
          </w:tcPr>
          <w:p w14:paraId="60F7292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08B031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0C20E9A" w14:textId="77777777" w:rsidR="000F5FB8" w:rsidRPr="004655AF" w:rsidRDefault="000F5FB8" w:rsidP="000F5FB8">
            <w:pPr>
              <w:jc w:val="left"/>
              <w:rPr>
                <w:i/>
                <w:iCs/>
                <w:sz w:val="16"/>
                <w:szCs w:val="16"/>
              </w:rPr>
            </w:pPr>
            <w:r w:rsidRPr="004655AF">
              <w:rPr>
                <w:i/>
                <w:iCs/>
                <w:sz w:val="16"/>
                <w:szCs w:val="16"/>
              </w:rPr>
              <w:t xml:space="preserve">Ashgrove Memorial Kindergarten Inc. </w:t>
            </w:r>
          </w:p>
        </w:tc>
        <w:tc>
          <w:tcPr>
            <w:tcW w:w="3183" w:type="dxa"/>
            <w:tcBorders>
              <w:top w:val="nil"/>
              <w:left w:val="nil"/>
              <w:bottom w:val="single" w:sz="4" w:space="0" w:color="auto"/>
              <w:right w:val="single" w:sz="4" w:space="0" w:color="auto"/>
            </w:tcBorders>
            <w:shd w:val="clear" w:color="auto" w:fill="auto"/>
            <w:hideMark/>
          </w:tcPr>
          <w:p w14:paraId="2FB6EBE2" w14:textId="77777777" w:rsidR="000F5FB8" w:rsidRPr="004655AF" w:rsidRDefault="000F5FB8" w:rsidP="000F5FB8">
            <w:pPr>
              <w:jc w:val="left"/>
              <w:rPr>
                <w:i/>
                <w:iCs/>
                <w:sz w:val="16"/>
                <w:szCs w:val="16"/>
              </w:rPr>
            </w:pPr>
            <w:r w:rsidRPr="004655AF">
              <w:rPr>
                <w:i/>
                <w:iCs/>
                <w:sz w:val="16"/>
                <w:szCs w:val="16"/>
              </w:rPr>
              <w:t>29 Wessex Lane, Ashgrove</w:t>
            </w:r>
          </w:p>
        </w:tc>
        <w:tc>
          <w:tcPr>
            <w:tcW w:w="944" w:type="dxa"/>
            <w:tcBorders>
              <w:top w:val="nil"/>
              <w:left w:val="nil"/>
              <w:bottom w:val="single" w:sz="4" w:space="0" w:color="auto"/>
              <w:right w:val="single" w:sz="4" w:space="0" w:color="auto"/>
            </w:tcBorders>
            <w:shd w:val="clear" w:color="auto" w:fill="auto"/>
            <w:noWrap/>
            <w:hideMark/>
          </w:tcPr>
          <w:p w14:paraId="178410F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CEB9DA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001A1FE" w14:textId="77777777" w:rsidR="000F5FB8" w:rsidRPr="004655AF" w:rsidRDefault="000F5FB8" w:rsidP="000F5FB8">
            <w:pPr>
              <w:jc w:val="left"/>
              <w:rPr>
                <w:i/>
                <w:iCs/>
                <w:sz w:val="16"/>
                <w:szCs w:val="16"/>
              </w:rPr>
            </w:pPr>
            <w:r w:rsidRPr="004655AF">
              <w:rPr>
                <w:i/>
                <w:iCs/>
                <w:sz w:val="16"/>
                <w:szCs w:val="16"/>
              </w:rPr>
              <w:t>Wavell Heights Kindergarten Incorporated</w:t>
            </w:r>
          </w:p>
        </w:tc>
        <w:tc>
          <w:tcPr>
            <w:tcW w:w="3183" w:type="dxa"/>
            <w:tcBorders>
              <w:top w:val="nil"/>
              <w:left w:val="nil"/>
              <w:bottom w:val="single" w:sz="4" w:space="0" w:color="auto"/>
              <w:right w:val="single" w:sz="4" w:space="0" w:color="auto"/>
            </w:tcBorders>
            <w:shd w:val="clear" w:color="auto" w:fill="auto"/>
            <w:hideMark/>
          </w:tcPr>
          <w:p w14:paraId="49B06457" w14:textId="77777777" w:rsidR="000F5FB8" w:rsidRPr="004655AF" w:rsidRDefault="000F5FB8" w:rsidP="000F5FB8">
            <w:pPr>
              <w:jc w:val="left"/>
              <w:rPr>
                <w:i/>
                <w:iCs/>
                <w:sz w:val="16"/>
                <w:szCs w:val="16"/>
              </w:rPr>
            </w:pPr>
            <w:r w:rsidRPr="004655AF">
              <w:rPr>
                <w:i/>
                <w:iCs/>
                <w:sz w:val="16"/>
                <w:szCs w:val="16"/>
              </w:rPr>
              <w:t>52 Cressey Street, Wavell Heights</w:t>
            </w:r>
          </w:p>
        </w:tc>
        <w:tc>
          <w:tcPr>
            <w:tcW w:w="944" w:type="dxa"/>
            <w:tcBorders>
              <w:top w:val="nil"/>
              <w:left w:val="nil"/>
              <w:bottom w:val="single" w:sz="4" w:space="0" w:color="auto"/>
              <w:right w:val="single" w:sz="4" w:space="0" w:color="auto"/>
            </w:tcBorders>
            <w:shd w:val="clear" w:color="auto" w:fill="auto"/>
            <w:noWrap/>
            <w:hideMark/>
          </w:tcPr>
          <w:p w14:paraId="0F0639F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42F2E3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0D4FA9" w14:textId="77777777" w:rsidR="000F5FB8" w:rsidRPr="004655AF" w:rsidRDefault="000F5FB8" w:rsidP="000F5FB8">
            <w:pPr>
              <w:jc w:val="left"/>
              <w:rPr>
                <w:i/>
                <w:iCs/>
                <w:sz w:val="16"/>
                <w:szCs w:val="16"/>
              </w:rPr>
            </w:pPr>
            <w:r w:rsidRPr="004655AF">
              <w:rPr>
                <w:i/>
                <w:iCs/>
                <w:sz w:val="16"/>
                <w:szCs w:val="16"/>
              </w:rPr>
              <w:t>Hendra Pony Club Inc.</w:t>
            </w:r>
          </w:p>
        </w:tc>
        <w:tc>
          <w:tcPr>
            <w:tcW w:w="3183" w:type="dxa"/>
            <w:tcBorders>
              <w:top w:val="nil"/>
              <w:left w:val="nil"/>
              <w:bottom w:val="single" w:sz="4" w:space="0" w:color="auto"/>
              <w:right w:val="single" w:sz="4" w:space="0" w:color="auto"/>
            </w:tcBorders>
            <w:shd w:val="clear" w:color="auto" w:fill="auto"/>
            <w:hideMark/>
          </w:tcPr>
          <w:p w14:paraId="77B607CB" w14:textId="77777777" w:rsidR="000F5FB8" w:rsidRPr="004655AF" w:rsidRDefault="000F5FB8" w:rsidP="000F5FB8">
            <w:pPr>
              <w:jc w:val="left"/>
              <w:rPr>
                <w:i/>
                <w:iCs/>
                <w:sz w:val="16"/>
                <w:szCs w:val="16"/>
              </w:rPr>
            </w:pPr>
            <w:r w:rsidRPr="004655AF">
              <w:rPr>
                <w:i/>
                <w:iCs/>
                <w:sz w:val="16"/>
                <w:szCs w:val="16"/>
              </w:rPr>
              <w:t>695 Nudgee Road, Northgate</w:t>
            </w:r>
          </w:p>
        </w:tc>
        <w:tc>
          <w:tcPr>
            <w:tcW w:w="944" w:type="dxa"/>
            <w:tcBorders>
              <w:top w:val="nil"/>
              <w:left w:val="nil"/>
              <w:bottom w:val="single" w:sz="4" w:space="0" w:color="auto"/>
              <w:right w:val="single" w:sz="4" w:space="0" w:color="auto"/>
            </w:tcBorders>
            <w:shd w:val="clear" w:color="auto" w:fill="auto"/>
            <w:noWrap/>
            <w:hideMark/>
          </w:tcPr>
          <w:p w14:paraId="1D55EB4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BC619F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0C3199" w14:textId="77777777" w:rsidR="000F5FB8" w:rsidRPr="004655AF" w:rsidRDefault="000F5FB8" w:rsidP="000F5FB8">
            <w:pPr>
              <w:jc w:val="left"/>
              <w:rPr>
                <w:i/>
                <w:iCs/>
                <w:sz w:val="16"/>
                <w:szCs w:val="16"/>
              </w:rPr>
            </w:pPr>
            <w:r w:rsidRPr="004655AF">
              <w:rPr>
                <w:i/>
                <w:iCs/>
                <w:sz w:val="16"/>
                <w:szCs w:val="16"/>
              </w:rPr>
              <w:t>Montessori School Ltd</w:t>
            </w:r>
          </w:p>
        </w:tc>
        <w:tc>
          <w:tcPr>
            <w:tcW w:w="3183" w:type="dxa"/>
            <w:tcBorders>
              <w:top w:val="nil"/>
              <w:left w:val="nil"/>
              <w:bottom w:val="single" w:sz="4" w:space="0" w:color="auto"/>
              <w:right w:val="single" w:sz="4" w:space="0" w:color="auto"/>
            </w:tcBorders>
            <w:shd w:val="clear" w:color="auto" w:fill="auto"/>
            <w:hideMark/>
          </w:tcPr>
          <w:p w14:paraId="6BD7709A" w14:textId="77777777" w:rsidR="000F5FB8" w:rsidRPr="004655AF" w:rsidRDefault="000F5FB8" w:rsidP="000F5FB8">
            <w:pPr>
              <w:jc w:val="left"/>
              <w:rPr>
                <w:i/>
                <w:iCs/>
                <w:sz w:val="16"/>
                <w:szCs w:val="16"/>
              </w:rPr>
            </w:pPr>
            <w:r w:rsidRPr="004655AF">
              <w:rPr>
                <w:i/>
                <w:iCs/>
                <w:sz w:val="16"/>
                <w:szCs w:val="16"/>
              </w:rPr>
              <w:t>745A Fig Tree Pocket Road, Fig Tree Pocket</w:t>
            </w:r>
          </w:p>
        </w:tc>
        <w:tc>
          <w:tcPr>
            <w:tcW w:w="944" w:type="dxa"/>
            <w:tcBorders>
              <w:top w:val="nil"/>
              <w:left w:val="nil"/>
              <w:bottom w:val="single" w:sz="4" w:space="0" w:color="auto"/>
              <w:right w:val="single" w:sz="4" w:space="0" w:color="auto"/>
            </w:tcBorders>
            <w:shd w:val="clear" w:color="auto" w:fill="auto"/>
            <w:noWrap/>
            <w:hideMark/>
          </w:tcPr>
          <w:p w14:paraId="4307C2B9" w14:textId="77777777" w:rsidR="000F5FB8" w:rsidRPr="004655AF" w:rsidRDefault="000F5FB8" w:rsidP="000F5FB8">
            <w:pPr>
              <w:jc w:val="left"/>
              <w:rPr>
                <w:i/>
                <w:iCs/>
                <w:sz w:val="16"/>
                <w:szCs w:val="16"/>
              </w:rPr>
            </w:pPr>
            <w:r w:rsidRPr="004655AF">
              <w:rPr>
                <w:i/>
                <w:iCs/>
                <w:sz w:val="16"/>
                <w:szCs w:val="16"/>
              </w:rPr>
              <w:t>31 years</w:t>
            </w:r>
          </w:p>
        </w:tc>
      </w:tr>
      <w:tr w:rsidR="000F5FB8" w:rsidRPr="004655AF" w14:paraId="37D57CF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DDC0CA"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6B39CC7D" w14:textId="77777777" w:rsidR="000F5FB8" w:rsidRPr="004655AF" w:rsidRDefault="000F5FB8" w:rsidP="000F5FB8">
            <w:pPr>
              <w:jc w:val="left"/>
              <w:rPr>
                <w:i/>
                <w:iCs/>
                <w:sz w:val="16"/>
                <w:szCs w:val="16"/>
              </w:rPr>
            </w:pPr>
            <w:r w:rsidRPr="004655AF">
              <w:rPr>
                <w:i/>
                <w:iCs/>
                <w:sz w:val="16"/>
                <w:szCs w:val="16"/>
              </w:rPr>
              <w:t>11 Boyd Road, Nundah</w:t>
            </w:r>
          </w:p>
        </w:tc>
        <w:tc>
          <w:tcPr>
            <w:tcW w:w="944" w:type="dxa"/>
            <w:tcBorders>
              <w:top w:val="nil"/>
              <w:left w:val="nil"/>
              <w:bottom w:val="single" w:sz="4" w:space="0" w:color="auto"/>
              <w:right w:val="single" w:sz="4" w:space="0" w:color="auto"/>
            </w:tcBorders>
            <w:shd w:val="clear" w:color="auto" w:fill="auto"/>
            <w:noWrap/>
            <w:hideMark/>
          </w:tcPr>
          <w:p w14:paraId="2366BFB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C317E3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427CD06" w14:textId="77777777" w:rsidR="000F5FB8" w:rsidRPr="004655AF" w:rsidRDefault="000F5FB8" w:rsidP="000F5FB8">
            <w:pPr>
              <w:jc w:val="left"/>
              <w:rPr>
                <w:i/>
                <w:iCs/>
                <w:sz w:val="16"/>
                <w:szCs w:val="16"/>
              </w:rPr>
            </w:pPr>
            <w:r w:rsidRPr="004655AF">
              <w:rPr>
                <w:i/>
                <w:iCs/>
                <w:sz w:val="16"/>
                <w:szCs w:val="16"/>
              </w:rPr>
              <w:t>Board of Trustees of the Brisbane Grammar School</w:t>
            </w:r>
          </w:p>
        </w:tc>
        <w:tc>
          <w:tcPr>
            <w:tcW w:w="3183" w:type="dxa"/>
            <w:tcBorders>
              <w:top w:val="nil"/>
              <w:left w:val="nil"/>
              <w:bottom w:val="single" w:sz="4" w:space="0" w:color="auto"/>
              <w:right w:val="single" w:sz="4" w:space="0" w:color="auto"/>
            </w:tcBorders>
            <w:shd w:val="clear" w:color="auto" w:fill="auto"/>
            <w:hideMark/>
          </w:tcPr>
          <w:p w14:paraId="55F128FC" w14:textId="77777777" w:rsidR="000F5FB8" w:rsidRPr="004655AF" w:rsidRDefault="000F5FB8" w:rsidP="000F5FB8">
            <w:pPr>
              <w:jc w:val="left"/>
              <w:rPr>
                <w:i/>
                <w:iCs/>
                <w:sz w:val="16"/>
                <w:szCs w:val="16"/>
              </w:rPr>
            </w:pPr>
            <w:r w:rsidRPr="004655AF">
              <w:rPr>
                <w:i/>
                <w:iCs/>
                <w:sz w:val="16"/>
                <w:szCs w:val="16"/>
              </w:rPr>
              <w:t>150 Jane Street, West End</w:t>
            </w:r>
          </w:p>
        </w:tc>
        <w:tc>
          <w:tcPr>
            <w:tcW w:w="944" w:type="dxa"/>
            <w:tcBorders>
              <w:top w:val="nil"/>
              <w:left w:val="nil"/>
              <w:bottom w:val="single" w:sz="4" w:space="0" w:color="auto"/>
              <w:right w:val="single" w:sz="4" w:space="0" w:color="auto"/>
            </w:tcBorders>
            <w:shd w:val="clear" w:color="auto" w:fill="auto"/>
            <w:noWrap/>
            <w:hideMark/>
          </w:tcPr>
          <w:p w14:paraId="1FBE222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6F8E88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1C3354E" w14:textId="77777777" w:rsidR="000F5FB8" w:rsidRPr="004655AF" w:rsidRDefault="000F5FB8" w:rsidP="000F5FB8">
            <w:pPr>
              <w:jc w:val="left"/>
              <w:rPr>
                <w:i/>
                <w:iCs/>
                <w:sz w:val="16"/>
                <w:szCs w:val="16"/>
              </w:rPr>
            </w:pPr>
            <w:r w:rsidRPr="004655AF">
              <w:rPr>
                <w:i/>
                <w:iCs/>
                <w:sz w:val="16"/>
                <w:szCs w:val="16"/>
              </w:rPr>
              <w:t>Toombul Bowls Club</w:t>
            </w:r>
          </w:p>
        </w:tc>
        <w:tc>
          <w:tcPr>
            <w:tcW w:w="3183" w:type="dxa"/>
            <w:tcBorders>
              <w:top w:val="nil"/>
              <w:left w:val="nil"/>
              <w:bottom w:val="single" w:sz="4" w:space="0" w:color="auto"/>
              <w:right w:val="single" w:sz="4" w:space="0" w:color="auto"/>
            </w:tcBorders>
            <w:shd w:val="clear" w:color="auto" w:fill="auto"/>
            <w:hideMark/>
          </w:tcPr>
          <w:p w14:paraId="68E0D5D0" w14:textId="77777777" w:rsidR="000F5FB8" w:rsidRPr="004655AF" w:rsidRDefault="000F5FB8" w:rsidP="000F5FB8">
            <w:pPr>
              <w:jc w:val="left"/>
              <w:rPr>
                <w:i/>
                <w:iCs/>
                <w:sz w:val="16"/>
                <w:szCs w:val="16"/>
              </w:rPr>
            </w:pPr>
            <w:r w:rsidRPr="004655AF">
              <w:rPr>
                <w:i/>
                <w:iCs/>
                <w:sz w:val="16"/>
                <w:szCs w:val="16"/>
              </w:rPr>
              <w:t xml:space="preserve"> 68 Flower Street, Northgate</w:t>
            </w:r>
          </w:p>
        </w:tc>
        <w:tc>
          <w:tcPr>
            <w:tcW w:w="944" w:type="dxa"/>
            <w:tcBorders>
              <w:top w:val="nil"/>
              <w:left w:val="nil"/>
              <w:bottom w:val="single" w:sz="4" w:space="0" w:color="auto"/>
              <w:right w:val="single" w:sz="4" w:space="0" w:color="auto"/>
            </w:tcBorders>
            <w:shd w:val="clear" w:color="auto" w:fill="auto"/>
            <w:noWrap/>
            <w:hideMark/>
          </w:tcPr>
          <w:p w14:paraId="14777CB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725487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FE4229" w14:textId="77777777" w:rsidR="000F5FB8" w:rsidRPr="004655AF" w:rsidRDefault="000F5FB8" w:rsidP="000F5FB8">
            <w:pPr>
              <w:jc w:val="left"/>
              <w:rPr>
                <w:i/>
                <w:iCs/>
                <w:sz w:val="16"/>
                <w:szCs w:val="16"/>
              </w:rPr>
            </w:pPr>
            <w:r w:rsidRPr="004655AF">
              <w:rPr>
                <w:i/>
                <w:iCs/>
                <w:sz w:val="16"/>
                <w:szCs w:val="16"/>
              </w:rPr>
              <w:t>Moggill Cricket Club Inc.</w:t>
            </w:r>
          </w:p>
        </w:tc>
        <w:tc>
          <w:tcPr>
            <w:tcW w:w="3183" w:type="dxa"/>
            <w:tcBorders>
              <w:top w:val="nil"/>
              <w:left w:val="nil"/>
              <w:bottom w:val="single" w:sz="4" w:space="0" w:color="auto"/>
              <w:right w:val="single" w:sz="4" w:space="0" w:color="auto"/>
            </w:tcBorders>
            <w:shd w:val="clear" w:color="auto" w:fill="auto"/>
            <w:hideMark/>
          </w:tcPr>
          <w:p w14:paraId="163D100A" w14:textId="77777777" w:rsidR="000F5FB8" w:rsidRPr="004655AF" w:rsidRDefault="000F5FB8" w:rsidP="000F5FB8">
            <w:pPr>
              <w:jc w:val="left"/>
              <w:rPr>
                <w:i/>
                <w:iCs/>
                <w:sz w:val="16"/>
                <w:szCs w:val="16"/>
              </w:rPr>
            </w:pPr>
            <w:r w:rsidRPr="004655AF">
              <w:rPr>
                <w:i/>
                <w:iCs/>
                <w:sz w:val="16"/>
                <w:szCs w:val="16"/>
              </w:rPr>
              <w:t>10 Leopardwood Close, Moggill</w:t>
            </w:r>
          </w:p>
        </w:tc>
        <w:tc>
          <w:tcPr>
            <w:tcW w:w="944" w:type="dxa"/>
            <w:tcBorders>
              <w:top w:val="nil"/>
              <w:left w:val="nil"/>
              <w:bottom w:val="single" w:sz="4" w:space="0" w:color="auto"/>
              <w:right w:val="single" w:sz="4" w:space="0" w:color="auto"/>
            </w:tcBorders>
            <w:shd w:val="clear" w:color="auto" w:fill="auto"/>
            <w:noWrap/>
            <w:hideMark/>
          </w:tcPr>
          <w:p w14:paraId="3F9D0DC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1C182B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5A6655" w14:textId="77777777" w:rsidR="000F5FB8" w:rsidRPr="004655AF" w:rsidRDefault="000F5FB8" w:rsidP="000F5FB8">
            <w:pPr>
              <w:jc w:val="left"/>
              <w:rPr>
                <w:i/>
                <w:iCs/>
                <w:sz w:val="16"/>
                <w:szCs w:val="16"/>
              </w:rPr>
            </w:pPr>
            <w:r w:rsidRPr="004655AF">
              <w:rPr>
                <w:i/>
                <w:iCs/>
                <w:sz w:val="16"/>
                <w:szCs w:val="16"/>
              </w:rPr>
              <w:t>Queensland Maritime Museum Association</w:t>
            </w:r>
          </w:p>
        </w:tc>
        <w:tc>
          <w:tcPr>
            <w:tcW w:w="3183" w:type="dxa"/>
            <w:tcBorders>
              <w:top w:val="nil"/>
              <w:left w:val="nil"/>
              <w:bottom w:val="single" w:sz="4" w:space="0" w:color="auto"/>
              <w:right w:val="single" w:sz="4" w:space="0" w:color="auto"/>
            </w:tcBorders>
            <w:shd w:val="clear" w:color="auto" w:fill="auto"/>
            <w:hideMark/>
          </w:tcPr>
          <w:p w14:paraId="7314A7F0" w14:textId="77777777" w:rsidR="000F5FB8" w:rsidRPr="004655AF" w:rsidRDefault="000F5FB8" w:rsidP="000F5FB8">
            <w:pPr>
              <w:jc w:val="left"/>
              <w:rPr>
                <w:i/>
                <w:iCs/>
                <w:sz w:val="16"/>
                <w:szCs w:val="16"/>
              </w:rPr>
            </w:pPr>
            <w:r w:rsidRPr="004655AF">
              <w:rPr>
                <w:i/>
                <w:iCs/>
                <w:sz w:val="16"/>
                <w:szCs w:val="16"/>
              </w:rPr>
              <w:t>412 Stanley Street, South Brisbane</w:t>
            </w:r>
          </w:p>
        </w:tc>
        <w:tc>
          <w:tcPr>
            <w:tcW w:w="944" w:type="dxa"/>
            <w:tcBorders>
              <w:top w:val="nil"/>
              <w:left w:val="nil"/>
              <w:bottom w:val="single" w:sz="4" w:space="0" w:color="auto"/>
              <w:right w:val="single" w:sz="4" w:space="0" w:color="auto"/>
            </w:tcBorders>
            <w:shd w:val="clear" w:color="auto" w:fill="auto"/>
            <w:noWrap/>
            <w:hideMark/>
          </w:tcPr>
          <w:p w14:paraId="7A7B92F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6F4765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7C08BDC" w14:textId="77777777" w:rsidR="000F5FB8" w:rsidRPr="004655AF" w:rsidRDefault="000F5FB8" w:rsidP="000F5FB8">
            <w:pPr>
              <w:jc w:val="left"/>
              <w:rPr>
                <w:i/>
                <w:iCs/>
                <w:sz w:val="16"/>
                <w:szCs w:val="16"/>
              </w:rPr>
            </w:pPr>
            <w:r w:rsidRPr="004655AF">
              <w:rPr>
                <w:i/>
                <w:iCs/>
                <w:sz w:val="16"/>
                <w:szCs w:val="16"/>
              </w:rPr>
              <w:t>Gibson Park Committee Inc.</w:t>
            </w:r>
          </w:p>
        </w:tc>
        <w:tc>
          <w:tcPr>
            <w:tcW w:w="3183" w:type="dxa"/>
            <w:tcBorders>
              <w:top w:val="nil"/>
              <w:left w:val="nil"/>
              <w:bottom w:val="single" w:sz="4" w:space="0" w:color="auto"/>
              <w:right w:val="single" w:sz="4" w:space="0" w:color="auto"/>
            </w:tcBorders>
            <w:shd w:val="clear" w:color="auto" w:fill="auto"/>
            <w:hideMark/>
          </w:tcPr>
          <w:p w14:paraId="20C2479F" w14:textId="77777777" w:rsidR="000F5FB8" w:rsidRPr="004655AF" w:rsidRDefault="000F5FB8" w:rsidP="000F5FB8">
            <w:pPr>
              <w:jc w:val="left"/>
              <w:rPr>
                <w:i/>
                <w:iCs/>
                <w:sz w:val="16"/>
                <w:szCs w:val="16"/>
              </w:rPr>
            </w:pPr>
            <w:r w:rsidRPr="004655AF">
              <w:rPr>
                <w:i/>
                <w:iCs/>
                <w:sz w:val="16"/>
                <w:szCs w:val="16"/>
              </w:rPr>
              <w:t>10 Nicol Street, Stafford</w:t>
            </w:r>
          </w:p>
        </w:tc>
        <w:tc>
          <w:tcPr>
            <w:tcW w:w="944" w:type="dxa"/>
            <w:tcBorders>
              <w:top w:val="nil"/>
              <w:left w:val="nil"/>
              <w:bottom w:val="single" w:sz="4" w:space="0" w:color="auto"/>
              <w:right w:val="single" w:sz="4" w:space="0" w:color="auto"/>
            </w:tcBorders>
            <w:shd w:val="clear" w:color="auto" w:fill="auto"/>
            <w:noWrap/>
            <w:hideMark/>
          </w:tcPr>
          <w:p w14:paraId="58426A4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1D9A8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B6BEEAB" w14:textId="77777777" w:rsidR="000F5FB8" w:rsidRPr="004655AF" w:rsidRDefault="000F5FB8" w:rsidP="000F5FB8">
            <w:pPr>
              <w:jc w:val="left"/>
              <w:rPr>
                <w:i/>
                <w:iCs/>
                <w:sz w:val="16"/>
                <w:szCs w:val="16"/>
              </w:rPr>
            </w:pPr>
            <w:r w:rsidRPr="004655AF">
              <w:rPr>
                <w:i/>
                <w:iCs/>
                <w:sz w:val="16"/>
                <w:szCs w:val="16"/>
              </w:rPr>
              <w:t>Jindalee Districts Australian Football and Netball Club Incorporated</w:t>
            </w:r>
          </w:p>
        </w:tc>
        <w:tc>
          <w:tcPr>
            <w:tcW w:w="3183" w:type="dxa"/>
            <w:tcBorders>
              <w:top w:val="nil"/>
              <w:left w:val="nil"/>
              <w:bottom w:val="single" w:sz="4" w:space="0" w:color="auto"/>
              <w:right w:val="single" w:sz="4" w:space="0" w:color="auto"/>
            </w:tcBorders>
            <w:shd w:val="clear" w:color="auto" w:fill="auto"/>
            <w:hideMark/>
          </w:tcPr>
          <w:p w14:paraId="26B00FE2" w14:textId="77777777" w:rsidR="000F5FB8" w:rsidRPr="004655AF" w:rsidRDefault="000F5FB8" w:rsidP="000F5FB8">
            <w:pPr>
              <w:jc w:val="left"/>
              <w:rPr>
                <w:i/>
                <w:iCs/>
                <w:sz w:val="16"/>
                <w:szCs w:val="16"/>
              </w:rPr>
            </w:pPr>
            <w:r w:rsidRPr="004655AF">
              <w:rPr>
                <w:i/>
                <w:iCs/>
                <w:sz w:val="16"/>
                <w:szCs w:val="16"/>
              </w:rPr>
              <w:t xml:space="preserve">48 </w:t>
            </w:r>
            <w:proofErr w:type="spellStart"/>
            <w:r w:rsidRPr="004655AF">
              <w:rPr>
                <w:i/>
                <w:iCs/>
                <w:sz w:val="16"/>
                <w:szCs w:val="16"/>
              </w:rPr>
              <w:t>Wongaburra</w:t>
            </w:r>
            <w:proofErr w:type="spellEnd"/>
            <w:r w:rsidRPr="004655AF">
              <w:rPr>
                <w:i/>
                <w:iCs/>
                <w:sz w:val="16"/>
                <w:szCs w:val="16"/>
              </w:rPr>
              <w:t xml:space="preserve"> Street, Jindalee</w:t>
            </w:r>
          </w:p>
        </w:tc>
        <w:tc>
          <w:tcPr>
            <w:tcW w:w="944" w:type="dxa"/>
            <w:tcBorders>
              <w:top w:val="nil"/>
              <w:left w:val="nil"/>
              <w:bottom w:val="single" w:sz="4" w:space="0" w:color="auto"/>
              <w:right w:val="single" w:sz="4" w:space="0" w:color="auto"/>
            </w:tcBorders>
            <w:shd w:val="clear" w:color="auto" w:fill="auto"/>
            <w:noWrap/>
            <w:hideMark/>
          </w:tcPr>
          <w:p w14:paraId="4B5E0B0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FFBC5D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61AFBAD" w14:textId="77777777" w:rsidR="000F5FB8" w:rsidRPr="004655AF" w:rsidRDefault="000F5FB8" w:rsidP="000F5FB8">
            <w:pPr>
              <w:jc w:val="left"/>
              <w:rPr>
                <w:i/>
                <w:iCs/>
                <w:sz w:val="16"/>
                <w:szCs w:val="16"/>
              </w:rPr>
            </w:pPr>
            <w:r w:rsidRPr="004655AF">
              <w:rPr>
                <w:i/>
                <w:iCs/>
                <w:sz w:val="16"/>
                <w:szCs w:val="16"/>
              </w:rPr>
              <w:t>The Creche and Kindergarten Association Limited</w:t>
            </w:r>
          </w:p>
        </w:tc>
        <w:tc>
          <w:tcPr>
            <w:tcW w:w="3183" w:type="dxa"/>
            <w:tcBorders>
              <w:top w:val="nil"/>
              <w:left w:val="nil"/>
              <w:bottom w:val="single" w:sz="4" w:space="0" w:color="auto"/>
              <w:right w:val="single" w:sz="4" w:space="0" w:color="auto"/>
            </w:tcBorders>
            <w:shd w:val="clear" w:color="auto" w:fill="auto"/>
            <w:hideMark/>
          </w:tcPr>
          <w:p w14:paraId="1435E402" w14:textId="77777777" w:rsidR="000F5FB8" w:rsidRPr="004655AF" w:rsidRDefault="000F5FB8" w:rsidP="000F5FB8">
            <w:pPr>
              <w:jc w:val="left"/>
              <w:rPr>
                <w:i/>
                <w:iCs/>
                <w:sz w:val="16"/>
                <w:szCs w:val="16"/>
              </w:rPr>
            </w:pPr>
            <w:r w:rsidRPr="004655AF">
              <w:rPr>
                <w:i/>
                <w:iCs/>
                <w:sz w:val="16"/>
                <w:szCs w:val="16"/>
              </w:rPr>
              <w:t>53 Meridian Street, Coorparoo</w:t>
            </w:r>
          </w:p>
        </w:tc>
        <w:tc>
          <w:tcPr>
            <w:tcW w:w="944" w:type="dxa"/>
            <w:tcBorders>
              <w:top w:val="nil"/>
              <w:left w:val="nil"/>
              <w:bottom w:val="single" w:sz="4" w:space="0" w:color="auto"/>
              <w:right w:val="single" w:sz="4" w:space="0" w:color="auto"/>
            </w:tcBorders>
            <w:shd w:val="clear" w:color="auto" w:fill="auto"/>
            <w:noWrap/>
            <w:hideMark/>
          </w:tcPr>
          <w:p w14:paraId="7278D12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52322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8E29843" w14:textId="77777777" w:rsidR="000F5FB8" w:rsidRPr="004655AF" w:rsidRDefault="000F5FB8" w:rsidP="000F5FB8">
            <w:pPr>
              <w:jc w:val="left"/>
              <w:rPr>
                <w:i/>
                <w:iCs/>
                <w:sz w:val="16"/>
                <w:szCs w:val="16"/>
              </w:rPr>
            </w:pPr>
            <w:r w:rsidRPr="004655AF">
              <w:rPr>
                <w:i/>
                <w:iCs/>
                <w:sz w:val="16"/>
                <w:szCs w:val="16"/>
              </w:rPr>
              <w:t>The Queensland Country Women’s Association (Oxley Branch)</w:t>
            </w:r>
          </w:p>
        </w:tc>
        <w:tc>
          <w:tcPr>
            <w:tcW w:w="3183" w:type="dxa"/>
            <w:tcBorders>
              <w:top w:val="nil"/>
              <w:left w:val="nil"/>
              <w:bottom w:val="single" w:sz="4" w:space="0" w:color="auto"/>
              <w:right w:val="single" w:sz="4" w:space="0" w:color="auto"/>
            </w:tcBorders>
            <w:shd w:val="clear" w:color="auto" w:fill="auto"/>
            <w:hideMark/>
          </w:tcPr>
          <w:p w14:paraId="47F8082C" w14:textId="77777777" w:rsidR="000F5FB8" w:rsidRPr="004655AF" w:rsidRDefault="000F5FB8" w:rsidP="000F5FB8">
            <w:pPr>
              <w:jc w:val="left"/>
              <w:rPr>
                <w:i/>
                <w:iCs/>
                <w:sz w:val="16"/>
                <w:szCs w:val="16"/>
              </w:rPr>
            </w:pPr>
            <w:r w:rsidRPr="004655AF">
              <w:rPr>
                <w:i/>
                <w:iCs/>
                <w:sz w:val="16"/>
                <w:szCs w:val="16"/>
              </w:rPr>
              <w:t>76 Lincoln Street, Oxley</w:t>
            </w:r>
          </w:p>
        </w:tc>
        <w:tc>
          <w:tcPr>
            <w:tcW w:w="944" w:type="dxa"/>
            <w:tcBorders>
              <w:top w:val="nil"/>
              <w:left w:val="nil"/>
              <w:bottom w:val="single" w:sz="4" w:space="0" w:color="auto"/>
              <w:right w:val="single" w:sz="4" w:space="0" w:color="auto"/>
            </w:tcBorders>
            <w:shd w:val="clear" w:color="auto" w:fill="auto"/>
            <w:noWrap/>
            <w:hideMark/>
          </w:tcPr>
          <w:p w14:paraId="115E64E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57B296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5C125D" w14:textId="77777777" w:rsidR="000F5FB8" w:rsidRPr="004655AF" w:rsidRDefault="000F5FB8" w:rsidP="000F5FB8">
            <w:pPr>
              <w:jc w:val="left"/>
              <w:rPr>
                <w:i/>
                <w:iCs/>
                <w:sz w:val="16"/>
                <w:szCs w:val="16"/>
              </w:rPr>
            </w:pPr>
            <w:r w:rsidRPr="004655AF">
              <w:rPr>
                <w:i/>
                <w:iCs/>
                <w:sz w:val="16"/>
                <w:szCs w:val="16"/>
              </w:rPr>
              <w:t>St Margaret’s School Council Ltd</w:t>
            </w:r>
          </w:p>
        </w:tc>
        <w:tc>
          <w:tcPr>
            <w:tcW w:w="3183" w:type="dxa"/>
            <w:tcBorders>
              <w:top w:val="nil"/>
              <w:left w:val="nil"/>
              <w:bottom w:val="single" w:sz="4" w:space="0" w:color="auto"/>
              <w:right w:val="single" w:sz="4" w:space="0" w:color="auto"/>
            </w:tcBorders>
            <w:shd w:val="clear" w:color="auto" w:fill="auto"/>
            <w:hideMark/>
          </w:tcPr>
          <w:p w14:paraId="383932CE" w14:textId="77777777" w:rsidR="000F5FB8" w:rsidRPr="004655AF" w:rsidRDefault="000F5FB8" w:rsidP="000F5FB8">
            <w:pPr>
              <w:jc w:val="left"/>
              <w:rPr>
                <w:i/>
                <w:iCs/>
                <w:sz w:val="16"/>
                <w:szCs w:val="16"/>
              </w:rPr>
            </w:pPr>
            <w:r w:rsidRPr="004655AF">
              <w:rPr>
                <w:i/>
                <w:iCs/>
                <w:sz w:val="16"/>
                <w:szCs w:val="16"/>
              </w:rPr>
              <w:t>70 Sandgate Road, Albion</w:t>
            </w:r>
          </w:p>
        </w:tc>
        <w:tc>
          <w:tcPr>
            <w:tcW w:w="944" w:type="dxa"/>
            <w:tcBorders>
              <w:top w:val="nil"/>
              <w:left w:val="nil"/>
              <w:bottom w:val="single" w:sz="4" w:space="0" w:color="auto"/>
              <w:right w:val="single" w:sz="4" w:space="0" w:color="auto"/>
            </w:tcBorders>
            <w:shd w:val="clear" w:color="auto" w:fill="auto"/>
            <w:noWrap/>
            <w:hideMark/>
          </w:tcPr>
          <w:p w14:paraId="055EEB72"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19FD7AB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0EFA4EB" w14:textId="77777777" w:rsidR="000F5FB8" w:rsidRPr="004655AF" w:rsidRDefault="000F5FB8" w:rsidP="000F5FB8">
            <w:pPr>
              <w:jc w:val="left"/>
              <w:rPr>
                <w:i/>
                <w:iCs/>
                <w:sz w:val="16"/>
                <w:szCs w:val="16"/>
              </w:rPr>
            </w:pPr>
            <w:r w:rsidRPr="004655AF">
              <w:rPr>
                <w:i/>
                <w:iCs/>
                <w:sz w:val="16"/>
                <w:szCs w:val="16"/>
              </w:rPr>
              <w:t>North Brisbane Rugby Union Club Inc.</w:t>
            </w:r>
          </w:p>
        </w:tc>
        <w:tc>
          <w:tcPr>
            <w:tcW w:w="3183" w:type="dxa"/>
            <w:tcBorders>
              <w:top w:val="nil"/>
              <w:left w:val="nil"/>
              <w:bottom w:val="single" w:sz="4" w:space="0" w:color="auto"/>
              <w:right w:val="single" w:sz="4" w:space="0" w:color="auto"/>
            </w:tcBorders>
            <w:shd w:val="clear" w:color="auto" w:fill="auto"/>
            <w:hideMark/>
          </w:tcPr>
          <w:p w14:paraId="049678B5" w14:textId="77777777" w:rsidR="000F5FB8" w:rsidRPr="004655AF" w:rsidRDefault="000F5FB8" w:rsidP="000F5FB8">
            <w:pPr>
              <w:jc w:val="left"/>
              <w:rPr>
                <w:i/>
                <w:iCs/>
                <w:sz w:val="16"/>
                <w:szCs w:val="16"/>
              </w:rPr>
            </w:pPr>
            <w:r w:rsidRPr="004655AF">
              <w:rPr>
                <w:i/>
                <w:iCs/>
                <w:sz w:val="16"/>
                <w:szCs w:val="16"/>
              </w:rPr>
              <w:t>150 Shaw Road, Wavell Heights</w:t>
            </w:r>
          </w:p>
        </w:tc>
        <w:tc>
          <w:tcPr>
            <w:tcW w:w="944" w:type="dxa"/>
            <w:tcBorders>
              <w:top w:val="nil"/>
              <w:left w:val="nil"/>
              <w:bottom w:val="single" w:sz="4" w:space="0" w:color="auto"/>
              <w:right w:val="single" w:sz="4" w:space="0" w:color="auto"/>
            </w:tcBorders>
            <w:shd w:val="clear" w:color="auto" w:fill="auto"/>
            <w:noWrap/>
            <w:hideMark/>
          </w:tcPr>
          <w:p w14:paraId="1BA1671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C15F56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C599B5B" w14:textId="77777777" w:rsidR="000F5FB8" w:rsidRPr="004655AF" w:rsidRDefault="000F5FB8" w:rsidP="000F5FB8">
            <w:pPr>
              <w:jc w:val="left"/>
              <w:rPr>
                <w:i/>
                <w:iCs/>
                <w:sz w:val="16"/>
                <w:szCs w:val="16"/>
              </w:rPr>
            </w:pPr>
            <w:r w:rsidRPr="004655AF">
              <w:rPr>
                <w:i/>
                <w:iCs/>
                <w:sz w:val="16"/>
                <w:szCs w:val="16"/>
              </w:rPr>
              <w:t>Rocks Community Garden Inc.</w:t>
            </w:r>
          </w:p>
        </w:tc>
        <w:tc>
          <w:tcPr>
            <w:tcW w:w="3183" w:type="dxa"/>
            <w:tcBorders>
              <w:top w:val="nil"/>
              <w:left w:val="nil"/>
              <w:bottom w:val="single" w:sz="4" w:space="0" w:color="auto"/>
              <w:right w:val="single" w:sz="4" w:space="0" w:color="auto"/>
            </w:tcBorders>
            <w:shd w:val="clear" w:color="auto" w:fill="auto"/>
            <w:hideMark/>
          </w:tcPr>
          <w:p w14:paraId="04A9BE3A" w14:textId="77777777" w:rsidR="000F5FB8" w:rsidRPr="004655AF" w:rsidRDefault="000F5FB8" w:rsidP="000F5FB8">
            <w:pPr>
              <w:jc w:val="left"/>
              <w:rPr>
                <w:i/>
                <w:iCs/>
                <w:sz w:val="16"/>
                <w:szCs w:val="16"/>
              </w:rPr>
            </w:pPr>
            <w:r w:rsidRPr="004655AF">
              <w:rPr>
                <w:i/>
                <w:iCs/>
                <w:sz w:val="16"/>
                <w:szCs w:val="16"/>
              </w:rPr>
              <w:t xml:space="preserve"> 5 </w:t>
            </w:r>
            <w:proofErr w:type="spellStart"/>
            <w:r w:rsidRPr="004655AF">
              <w:rPr>
                <w:i/>
                <w:iCs/>
                <w:sz w:val="16"/>
                <w:szCs w:val="16"/>
              </w:rPr>
              <w:t>Counihan</w:t>
            </w:r>
            <w:proofErr w:type="spellEnd"/>
            <w:r w:rsidRPr="004655AF">
              <w:rPr>
                <w:i/>
                <w:iCs/>
                <w:sz w:val="16"/>
                <w:szCs w:val="16"/>
              </w:rPr>
              <w:t xml:space="preserve"> Road, Seventeen Mile Rocks</w:t>
            </w:r>
          </w:p>
        </w:tc>
        <w:tc>
          <w:tcPr>
            <w:tcW w:w="944" w:type="dxa"/>
            <w:tcBorders>
              <w:top w:val="nil"/>
              <w:left w:val="nil"/>
              <w:bottom w:val="single" w:sz="4" w:space="0" w:color="auto"/>
              <w:right w:val="single" w:sz="4" w:space="0" w:color="auto"/>
            </w:tcBorders>
            <w:shd w:val="clear" w:color="auto" w:fill="auto"/>
            <w:noWrap/>
            <w:hideMark/>
          </w:tcPr>
          <w:p w14:paraId="7EF36FD3"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53384DD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174BA33" w14:textId="77777777" w:rsidR="000F5FB8" w:rsidRPr="004655AF" w:rsidRDefault="000F5FB8" w:rsidP="000F5FB8">
            <w:pPr>
              <w:jc w:val="left"/>
              <w:rPr>
                <w:i/>
                <w:iCs/>
                <w:sz w:val="16"/>
                <w:szCs w:val="16"/>
              </w:rPr>
            </w:pPr>
            <w:r w:rsidRPr="004655AF">
              <w:rPr>
                <w:i/>
                <w:iCs/>
                <w:sz w:val="16"/>
                <w:szCs w:val="16"/>
              </w:rPr>
              <w:t>Souths Rugby Union Club Incorporated</w:t>
            </w:r>
          </w:p>
        </w:tc>
        <w:tc>
          <w:tcPr>
            <w:tcW w:w="3183" w:type="dxa"/>
            <w:tcBorders>
              <w:top w:val="nil"/>
              <w:left w:val="nil"/>
              <w:bottom w:val="single" w:sz="4" w:space="0" w:color="auto"/>
              <w:right w:val="single" w:sz="4" w:space="0" w:color="auto"/>
            </w:tcBorders>
            <w:shd w:val="clear" w:color="auto" w:fill="auto"/>
            <w:hideMark/>
          </w:tcPr>
          <w:p w14:paraId="06181670"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65218D5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BDFCE0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20E5DDD" w14:textId="77777777" w:rsidR="000F5FB8" w:rsidRPr="004655AF" w:rsidRDefault="000F5FB8" w:rsidP="000F5FB8">
            <w:pPr>
              <w:jc w:val="left"/>
              <w:rPr>
                <w:i/>
                <w:iCs/>
                <w:sz w:val="16"/>
                <w:szCs w:val="16"/>
              </w:rPr>
            </w:pPr>
            <w:r w:rsidRPr="004655AF">
              <w:rPr>
                <w:i/>
                <w:iCs/>
                <w:sz w:val="16"/>
                <w:szCs w:val="16"/>
              </w:rPr>
              <w:t>Sandgate Kids Early Education Incorporated</w:t>
            </w:r>
          </w:p>
        </w:tc>
        <w:tc>
          <w:tcPr>
            <w:tcW w:w="3183" w:type="dxa"/>
            <w:tcBorders>
              <w:top w:val="nil"/>
              <w:left w:val="nil"/>
              <w:bottom w:val="single" w:sz="4" w:space="0" w:color="auto"/>
              <w:right w:val="single" w:sz="4" w:space="0" w:color="auto"/>
            </w:tcBorders>
            <w:shd w:val="clear" w:color="auto" w:fill="auto"/>
            <w:hideMark/>
          </w:tcPr>
          <w:p w14:paraId="6C33A254" w14:textId="77777777" w:rsidR="000F5FB8" w:rsidRPr="004655AF" w:rsidRDefault="000F5FB8" w:rsidP="000F5FB8">
            <w:pPr>
              <w:jc w:val="left"/>
              <w:rPr>
                <w:i/>
                <w:iCs/>
                <w:sz w:val="16"/>
                <w:szCs w:val="16"/>
              </w:rPr>
            </w:pPr>
            <w:r w:rsidRPr="004655AF">
              <w:rPr>
                <w:i/>
                <w:iCs/>
                <w:sz w:val="16"/>
                <w:szCs w:val="16"/>
              </w:rPr>
              <w:t>90 Brighton Road, Sandgate</w:t>
            </w:r>
          </w:p>
        </w:tc>
        <w:tc>
          <w:tcPr>
            <w:tcW w:w="944" w:type="dxa"/>
            <w:tcBorders>
              <w:top w:val="nil"/>
              <w:left w:val="nil"/>
              <w:bottom w:val="single" w:sz="4" w:space="0" w:color="auto"/>
              <w:right w:val="single" w:sz="4" w:space="0" w:color="auto"/>
            </w:tcBorders>
            <w:shd w:val="clear" w:color="auto" w:fill="auto"/>
            <w:noWrap/>
            <w:hideMark/>
          </w:tcPr>
          <w:p w14:paraId="13E74F74"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0BBB3C4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3EF1DC2" w14:textId="77777777" w:rsidR="000F5FB8" w:rsidRPr="004655AF" w:rsidRDefault="000F5FB8" w:rsidP="000F5FB8">
            <w:pPr>
              <w:jc w:val="left"/>
              <w:rPr>
                <w:i/>
                <w:iCs/>
                <w:sz w:val="16"/>
                <w:szCs w:val="16"/>
              </w:rPr>
            </w:pPr>
            <w:r w:rsidRPr="004655AF">
              <w:rPr>
                <w:i/>
                <w:iCs/>
                <w:sz w:val="16"/>
                <w:szCs w:val="16"/>
              </w:rPr>
              <w:t>Kedron Football Club Inc.</w:t>
            </w:r>
          </w:p>
        </w:tc>
        <w:tc>
          <w:tcPr>
            <w:tcW w:w="3183" w:type="dxa"/>
            <w:tcBorders>
              <w:top w:val="nil"/>
              <w:left w:val="nil"/>
              <w:bottom w:val="single" w:sz="4" w:space="0" w:color="auto"/>
              <w:right w:val="single" w:sz="4" w:space="0" w:color="auto"/>
            </w:tcBorders>
            <w:shd w:val="clear" w:color="auto" w:fill="auto"/>
            <w:hideMark/>
          </w:tcPr>
          <w:p w14:paraId="47557F0E" w14:textId="77777777" w:rsidR="000F5FB8" w:rsidRPr="004655AF" w:rsidRDefault="000F5FB8" w:rsidP="000F5FB8">
            <w:pPr>
              <w:jc w:val="left"/>
              <w:rPr>
                <w:i/>
                <w:iCs/>
                <w:sz w:val="16"/>
                <w:szCs w:val="16"/>
              </w:rPr>
            </w:pPr>
            <w:r w:rsidRPr="004655AF">
              <w:rPr>
                <w:i/>
                <w:iCs/>
                <w:sz w:val="16"/>
                <w:szCs w:val="16"/>
              </w:rPr>
              <w:t>100 Fifth Avenue, Kedron</w:t>
            </w:r>
          </w:p>
        </w:tc>
        <w:tc>
          <w:tcPr>
            <w:tcW w:w="944" w:type="dxa"/>
            <w:tcBorders>
              <w:top w:val="nil"/>
              <w:left w:val="nil"/>
              <w:bottom w:val="single" w:sz="4" w:space="0" w:color="auto"/>
              <w:right w:val="single" w:sz="4" w:space="0" w:color="auto"/>
            </w:tcBorders>
            <w:shd w:val="clear" w:color="auto" w:fill="auto"/>
            <w:noWrap/>
            <w:hideMark/>
          </w:tcPr>
          <w:p w14:paraId="35F82549" w14:textId="77777777" w:rsidR="000F5FB8" w:rsidRPr="004655AF" w:rsidRDefault="000F5FB8" w:rsidP="000F5FB8">
            <w:pPr>
              <w:jc w:val="left"/>
              <w:rPr>
                <w:i/>
                <w:iCs/>
                <w:sz w:val="16"/>
                <w:szCs w:val="16"/>
              </w:rPr>
            </w:pPr>
            <w:r w:rsidRPr="004655AF">
              <w:rPr>
                <w:i/>
                <w:iCs/>
                <w:sz w:val="16"/>
                <w:szCs w:val="16"/>
              </w:rPr>
              <w:t>6 years</w:t>
            </w:r>
          </w:p>
        </w:tc>
      </w:tr>
      <w:tr w:rsidR="000F5FB8" w:rsidRPr="004655AF" w14:paraId="121BE13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03888B"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079A0ACD" w14:textId="77777777" w:rsidR="000F5FB8" w:rsidRPr="004655AF" w:rsidRDefault="000F5FB8" w:rsidP="000F5FB8">
            <w:pPr>
              <w:jc w:val="left"/>
              <w:rPr>
                <w:i/>
                <w:iCs/>
                <w:sz w:val="16"/>
                <w:szCs w:val="16"/>
              </w:rPr>
            </w:pPr>
            <w:r w:rsidRPr="004655AF">
              <w:rPr>
                <w:i/>
                <w:iCs/>
                <w:sz w:val="16"/>
                <w:szCs w:val="16"/>
              </w:rPr>
              <w:t>31 Newington Street, Tarragindi</w:t>
            </w:r>
          </w:p>
        </w:tc>
        <w:tc>
          <w:tcPr>
            <w:tcW w:w="944" w:type="dxa"/>
            <w:tcBorders>
              <w:top w:val="nil"/>
              <w:left w:val="nil"/>
              <w:bottom w:val="single" w:sz="4" w:space="0" w:color="auto"/>
              <w:right w:val="single" w:sz="4" w:space="0" w:color="auto"/>
            </w:tcBorders>
            <w:shd w:val="clear" w:color="auto" w:fill="auto"/>
            <w:noWrap/>
            <w:hideMark/>
          </w:tcPr>
          <w:p w14:paraId="3B9D06D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4377ED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9C9C0E" w14:textId="77777777" w:rsidR="000F5FB8" w:rsidRPr="004655AF" w:rsidRDefault="000F5FB8" w:rsidP="000F5FB8">
            <w:pPr>
              <w:jc w:val="left"/>
              <w:rPr>
                <w:i/>
                <w:iCs/>
                <w:sz w:val="16"/>
                <w:szCs w:val="16"/>
              </w:rPr>
            </w:pPr>
            <w:r w:rsidRPr="004655AF">
              <w:rPr>
                <w:i/>
                <w:iCs/>
                <w:sz w:val="16"/>
                <w:szCs w:val="16"/>
              </w:rPr>
              <w:t>Banyo Rugby League Club Inc.</w:t>
            </w:r>
          </w:p>
        </w:tc>
        <w:tc>
          <w:tcPr>
            <w:tcW w:w="3183" w:type="dxa"/>
            <w:tcBorders>
              <w:top w:val="nil"/>
              <w:left w:val="nil"/>
              <w:bottom w:val="single" w:sz="4" w:space="0" w:color="auto"/>
              <w:right w:val="single" w:sz="4" w:space="0" w:color="auto"/>
            </w:tcBorders>
            <w:shd w:val="clear" w:color="auto" w:fill="auto"/>
            <w:hideMark/>
          </w:tcPr>
          <w:p w14:paraId="5D1B9615" w14:textId="77777777" w:rsidR="000F5FB8" w:rsidRPr="004655AF" w:rsidRDefault="000F5FB8" w:rsidP="000F5FB8">
            <w:pPr>
              <w:jc w:val="left"/>
              <w:rPr>
                <w:i/>
                <w:iCs/>
                <w:sz w:val="16"/>
                <w:szCs w:val="16"/>
              </w:rPr>
            </w:pPr>
            <w:r w:rsidRPr="004655AF">
              <w:rPr>
                <w:i/>
                <w:iCs/>
                <w:sz w:val="16"/>
                <w:szCs w:val="16"/>
              </w:rPr>
              <w:t>1186 Nudgee Road, Nudgee</w:t>
            </w:r>
          </w:p>
        </w:tc>
        <w:tc>
          <w:tcPr>
            <w:tcW w:w="944" w:type="dxa"/>
            <w:tcBorders>
              <w:top w:val="nil"/>
              <w:left w:val="nil"/>
              <w:bottom w:val="single" w:sz="4" w:space="0" w:color="auto"/>
              <w:right w:val="single" w:sz="4" w:space="0" w:color="auto"/>
            </w:tcBorders>
            <w:shd w:val="clear" w:color="auto" w:fill="auto"/>
            <w:noWrap/>
            <w:hideMark/>
          </w:tcPr>
          <w:p w14:paraId="06598B0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6368B2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0A864D" w14:textId="77777777" w:rsidR="000F5FB8" w:rsidRPr="004655AF" w:rsidRDefault="000F5FB8" w:rsidP="000F5FB8">
            <w:pPr>
              <w:jc w:val="left"/>
              <w:rPr>
                <w:i/>
                <w:iCs/>
                <w:sz w:val="16"/>
                <w:szCs w:val="16"/>
              </w:rPr>
            </w:pPr>
            <w:r w:rsidRPr="004655AF">
              <w:rPr>
                <w:i/>
                <w:iCs/>
                <w:sz w:val="16"/>
                <w:szCs w:val="16"/>
              </w:rPr>
              <w:lastRenderedPageBreak/>
              <w:t>Brighton District Soccer Club Inc.</w:t>
            </w:r>
          </w:p>
        </w:tc>
        <w:tc>
          <w:tcPr>
            <w:tcW w:w="3183" w:type="dxa"/>
            <w:tcBorders>
              <w:top w:val="nil"/>
              <w:left w:val="nil"/>
              <w:bottom w:val="single" w:sz="4" w:space="0" w:color="auto"/>
              <w:right w:val="single" w:sz="4" w:space="0" w:color="auto"/>
            </w:tcBorders>
            <w:shd w:val="clear" w:color="auto" w:fill="auto"/>
            <w:hideMark/>
          </w:tcPr>
          <w:p w14:paraId="3ECF23A5" w14:textId="77777777" w:rsidR="000F5FB8" w:rsidRPr="004655AF" w:rsidRDefault="000F5FB8" w:rsidP="000F5FB8">
            <w:pPr>
              <w:jc w:val="left"/>
              <w:rPr>
                <w:i/>
                <w:iCs/>
                <w:sz w:val="16"/>
                <w:szCs w:val="16"/>
              </w:rPr>
            </w:pPr>
            <w:r w:rsidRPr="004655AF">
              <w:rPr>
                <w:i/>
                <w:iCs/>
                <w:sz w:val="16"/>
                <w:szCs w:val="16"/>
              </w:rPr>
              <w:t>77 Gloucester Street, Brighton</w:t>
            </w:r>
          </w:p>
        </w:tc>
        <w:tc>
          <w:tcPr>
            <w:tcW w:w="944" w:type="dxa"/>
            <w:tcBorders>
              <w:top w:val="nil"/>
              <w:left w:val="nil"/>
              <w:bottom w:val="single" w:sz="4" w:space="0" w:color="auto"/>
              <w:right w:val="single" w:sz="4" w:space="0" w:color="auto"/>
            </w:tcBorders>
            <w:shd w:val="clear" w:color="auto" w:fill="auto"/>
            <w:noWrap/>
            <w:hideMark/>
          </w:tcPr>
          <w:p w14:paraId="2B974B7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ADF6A5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85A4EC"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0314C356" w14:textId="77777777" w:rsidR="000F5FB8" w:rsidRPr="004655AF" w:rsidRDefault="000F5FB8" w:rsidP="000F5FB8">
            <w:pPr>
              <w:jc w:val="left"/>
              <w:rPr>
                <w:i/>
                <w:iCs/>
                <w:sz w:val="16"/>
                <w:szCs w:val="16"/>
              </w:rPr>
            </w:pPr>
            <w:r w:rsidRPr="004655AF">
              <w:rPr>
                <w:i/>
                <w:iCs/>
                <w:sz w:val="16"/>
                <w:szCs w:val="16"/>
              </w:rPr>
              <w:t>247 Simpsons Road, Bardon</w:t>
            </w:r>
          </w:p>
        </w:tc>
        <w:tc>
          <w:tcPr>
            <w:tcW w:w="944" w:type="dxa"/>
            <w:tcBorders>
              <w:top w:val="nil"/>
              <w:left w:val="nil"/>
              <w:bottom w:val="single" w:sz="4" w:space="0" w:color="auto"/>
              <w:right w:val="single" w:sz="4" w:space="0" w:color="auto"/>
            </w:tcBorders>
            <w:shd w:val="clear" w:color="auto" w:fill="auto"/>
            <w:noWrap/>
            <w:hideMark/>
          </w:tcPr>
          <w:p w14:paraId="4E96664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58160C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7FEAE2B" w14:textId="77777777" w:rsidR="000F5FB8" w:rsidRPr="004655AF" w:rsidRDefault="000F5FB8" w:rsidP="000F5FB8">
            <w:pPr>
              <w:jc w:val="left"/>
              <w:rPr>
                <w:i/>
                <w:iCs/>
                <w:sz w:val="16"/>
                <w:szCs w:val="16"/>
              </w:rPr>
            </w:pPr>
            <w:r w:rsidRPr="004655AF">
              <w:rPr>
                <w:i/>
                <w:iCs/>
                <w:sz w:val="16"/>
                <w:szCs w:val="16"/>
              </w:rPr>
              <w:t>Returned and Services League Of Australia (Queensland Branch) Banyo Sub Branch Inc.</w:t>
            </w:r>
          </w:p>
        </w:tc>
        <w:tc>
          <w:tcPr>
            <w:tcW w:w="3183" w:type="dxa"/>
            <w:tcBorders>
              <w:top w:val="nil"/>
              <w:left w:val="nil"/>
              <w:bottom w:val="single" w:sz="4" w:space="0" w:color="auto"/>
              <w:right w:val="single" w:sz="4" w:space="0" w:color="auto"/>
            </w:tcBorders>
            <w:shd w:val="clear" w:color="auto" w:fill="auto"/>
            <w:hideMark/>
          </w:tcPr>
          <w:p w14:paraId="306C947E" w14:textId="77777777" w:rsidR="000F5FB8" w:rsidRPr="004655AF" w:rsidRDefault="000F5FB8" w:rsidP="000F5FB8">
            <w:pPr>
              <w:jc w:val="left"/>
              <w:rPr>
                <w:i/>
                <w:iCs/>
                <w:sz w:val="16"/>
                <w:szCs w:val="16"/>
              </w:rPr>
            </w:pPr>
            <w:r w:rsidRPr="004655AF">
              <w:rPr>
                <w:i/>
                <w:iCs/>
                <w:sz w:val="16"/>
                <w:szCs w:val="16"/>
              </w:rPr>
              <w:t>61 Hayden Street, Nudgee</w:t>
            </w:r>
          </w:p>
        </w:tc>
        <w:tc>
          <w:tcPr>
            <w:tcW w:w="944" w:type="dxa"/>
            <w:tcBorders>
              <w:top w:val="nil"/>
              <w:left w:val="nil"/>
              <w:bottom w:val="single" w:sz="4" w:space="0" w:color="auto"/>
              <w:right w:val="single" w:sz="4" w:space="0" w:color="auto"/>
            </w:tcBorders>
            <w:shd w:val="clear" w:color="auto" w:fill="auto"/>
            <w:noWrap/>
            <w:hideMark/>
          </w:tcPr>
          <w:p w14:paraId="50897CB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88033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F698669" w14:textId="77777777" w:rsidR="000F5FB8" w:rsidRPr="004655AF" w:rsidRDefault="000F5FB8" w:rsidP="000F5FB8">
            <w:pPr>
              <w:jc w:val="left"/>
              <w:rPr>
                <w:i/>
                <w:iCs/>
                <w:sz w:val="16"/>
                <w:szCs w:val="16"/>
              </w:rPr>
            </w:pPr>
            <w:r w:rsidRPr="004655AF">
              <w:rPr>
                <w:i/>
                <w:iCs/>
                <w:sz w:val="16"/>
                <w:szCs w:val="16"/>
              </w:rPr>
              <w:t>St Lucia Bowling Club Inc.</w:t>
            </w:r>
          </w:p>
        </w:tc>
        <w:tc>
          <w:tcPr>
            <w:tcW w:w="3183" w:type="dxa"/>
            <w:tcBorders>
              <w:top w:val="nil"/>
              <w:left w:val="nil"/>
              <w:bottom w:val="single" w:sz="4" w:space="0" w:color="auto"/>
              <w:right w:val="single" w:sz="4" w:space="0" w:color="auto"/>
            </w:tcBorders>
            <w:shd w:val="clear" w:color="auto" w:fill="auto"/>
            <w:hideMark/>
          </w:tcPr>
          <w:p w14:paraId="5E5629C2" w14:textId="77777777" w:rsidR="000F5FB8" w:rsidRPr="004655AF" w:rsidRDefault="000F5FB8" w:rsidP="000F5FB8">
            <w:pPr>
              <w:jc w:val="left"/>
              <w:rPr>
                <w:i/>
                <w:iCs/>
                <w:sz w:val="16"/>
                <w:szCs w:val="16"/>
              </w:rPr>
            </w:pPr>
            <w:r w:rsidRPr="004655AF">
              <w:rPr>
                <w:i/>
                <w:iCs/>
                <w:sz w:val="16"/>
                <w:szCs w:val="16"/>
              </w:rPr>
              <w:t>18 Keith Street, St Lucia</w:t>
            </w:r>
          </w:p>
        </w:tc>
        <w:tc>
          <w:tcPr>
            <w:tcW w:w="944" w:type="dxa"/>
            <w:tcBorders>
              <w:top w:val="nil"/>
              <w:left w:val="nil"/>
              <w:bottom w:val="single" w:sz="4" w:space="0" w:color="auto"/>
              <w:right w:val="single" w:sz="4" w:space="0" w:color="auto"/>
            </w:tcBorders>
            <w:shd w:val="clear" w:color="auto" w:fill="auto"/>
            <w:noWrap/>
            <w:hideMark/>
          </w:tcPr>
          <w:p w14:paraId="2A8CD97C"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3196899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57C88D" w14:textId="77777777" w:rsidR="000F5FB8" w:rsidRPr="004655AF" w:rsidRDefault="000F5FB8" w:rsidP="000F5FB8">
            <w:pPr>
              <w:jc w:val="left"/>
              <w:rPr>
                <w:i/>
                <w:iCs/>
                <w:sz w:val="16"/>
                <w:szCs w:val="16"/>
              </w:rPr>
            </w:pPr>
            <w:r w:rsidRPr="004655AF">
              <w:rPr>
                <w:i/>
                <w:iCs/>
                <w:sz w:val="16"/>
                <w:szCs w:val="16"/>
              </w:rPr>
              <w:t>The Creche and Kindergarten Association Limited</w:t>
            </w:r>
          </w:p>
        </w:tc>
        <w:tc>
          <w:tcPr>
            <w:tcW w:w="3183" w:type="dxa"/>
            <w:tcBorders>
              <w:top w:val="nil"/>
              <w:left w:val="nil"/>
              <w:bottom w:val="single" w:sz="4" w:space="0" w:color="auto"/>
              <w:right w:val="single" w:sz="4" w:space="0" w:color="auto"/>
            </w:tcBorders>
            <w:shd w:val="clear" w:color="auto" w:fill="auto"/>
            <w:hideMark/>
          </w:tcPr>
          <w:p w14:paraId="67B5C06E" w14:textId="77777777" w:rsidR="000F5FB8" w:rsidRPr="004655AF" w:rsidRDefault="000F5FB8" w:rsidP="000F5FB8">
            <w:pPr>
              <w:jc w:val="left"/>
              <w:rPr>
                <w:i/>
                <w:iCs/>
                <w:sz w:val="16"/>
                <w:szCs w:val="16"/>
              </w:rPr>
            </w:pPr>
            <w:r w:rsidRPr="004655AF">
              <w:rPr>
                <w:i/>
                <w:iCs/>
                <w:sz w:val="16"/>
                <w:szCs w:val="16"/>
              </w:rPr>
              <w:t>20 Stumers Road, Mount Crosby</w:t>
            </w:r>
          </w:p>
        </w:tc>
        <w:tc>
          <w:tcPr>
            <w:tcW w:w="944" w:type="dxa"/>
            <w:tcBorders>
              <w:top w:val="nil"/>
              <w:left w:val="nil"/>
              <w:bottom w:val="single" w:sz="4" w:space="0" w:color="auto"/>
              <w:right w:val="single" w:sz="4" w:space="0" w:color="auto"/>
            </w:tcBorders>
            <w:shd w:val="clear" w:color="auto" w:fill="auto"/>
            <w:noWrap/>
            <w:hideMark/>
          </w:tcPr>
          <w:p w14:paraId="42A43BC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026114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728BA65" w14:textId="77777777" w:rsidR="000F5FB8" w:rsidRPr="004655AF" w:rsidRDefault="000F5FB8" w:rsidP="000F5FB8">
            <w:pPr>
              <w:jc w:val="left"/>
              <w:rPr>
                <w:i/>
                <w:iCs/>
                <w:sz w:val="16"/>
                <w:szCs w:val="16"/>
              </w:rPr>
            </w:pPr>
            <w:r w:rsidRPr="004655AF">
              <w:rPr>
                <w:i/>
                <w:iCs/>
                <w:sz w:val="16"/>
                <w:szCs w:val="16"/>
              </w:rPr>
              <w:t>University of Qld Football Club Inc (UQFC Inc)</w:t>
            </w:r>
          </w:p>
        </w:tc>
        <w:tc>
          <w:tcPr>
            <w:tcW w:w="3183" w:type="dxa"/>
            <w:tcBorders>
              <w:top w:val="nil"/>
              <w:left w:val="nil"/>
              <w:bottom w:val="single" w:sz="4" w:space="0" w:color="auto"/>
              <w:right w:val="single" w:sz="4" w:space="0" w:color="auto"/>
            </w:tcBorders>
            <w:shd w:val="clear" w:color="auto" w:fill="auto"/>
            <w:hideMark/>
          </w:tcPr>
          <w:p w14:paraId="7083A767" w14:textId="77777777" w:rsidR="000F5FB8" w:rsidRPr="004655AF" w:rsidRDefault="000F5FB8" w:rsidP="000F5FB8">
            <w:pPr>
              <w:jc w:val="left"/>
              <w:rPr>
                <w:i/>
                <w:iCs/>
                <w:sz w:val="16"/>
                <w:szCs w:val="16"/>
              </w:rPr>
            </w:pPr>
            <w:r w:rsidRPr="004655AF">
              <w:rPr>
                <w:i/>
                <w:iCs/>
                <w:sz w:val="16"/>
                <w:szCs w:val="16"/>
              </w:rPr>
              <w:t>129 Fig Tree Pocket Road, Chapel Hill</w:t>
            </w:r>
          </w:p>
        </w:tc>
        <w:tc>
          <w:tcPr>
            <w:tcW w:w="944" w:type="dxa"/>
            <w:tcBorders>
              <w:top w:val="nil"/>
              <w:left w:val="nil"/>
              <w:bottom w:val="single" w:sz="4" w:space="0" w:color="auto"/>
              <w:right w:val="single" w:sz="4" w:space="0" w:color="auto"/>
            </w:tcBorders>
            <w:shd w:val="clear" w:color="auto" w:fill="auto"/>
            <w:noWrap/>
            <w:hideMark/>
          </w:tcPr>
          <w:p w14:paraId="05BA1E3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712C11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F729156" w14:textId="77777777" w:rsidR="000F5FB8" w:rsidRPr="004655AF" w:rsidRDefault="000F5FB8" w:rsidP="000F5FB8">
            <w:pPr>
              <w:jc w:val="left"/>
              <w:rPr>
                <w:i/>
                <w:iCs/>
                <w:sz w:val="16"/>
                <w:szCs w:val="16"/>
              </w:rPr>
            </w:pPr>
            <w:r w:rsidRPr="004655AF">
              <w:rPr>
                <w:i/>
                <w:iCs/>
                <w:sz w:val="16"/>
                <w:szCs w:val="16"/>
              </w:rPr>
              <w:t>Wests Mitchelton Rugby League Football Club Inc.</w:t>
            </w:r>
          </w:p>
        </w:tc>
        <w:tc>
          <w:tcPr>
            <w:tcW w:w="3183" w:type="dxa"/>
            <w:tcBorders>
              <w:top w:val="nil"/>
              <w:left w:val="nil"/>
              <w:bottom w:val="single" w:sz="4" w:space="0" w:color="auto"/>
              <w:right w:val="single" w:sz="4" w:space="0" w:color="auto"/>
            </w:tcBorders>
            <w:shd w:val="clear" w:color="auto" w:fill="auto"/>
            <w:hideMark/>
          </w:tcPr>
          <w:p w14:paraId="493E6C54" w14:textId="77777777" w:rsidR="000F5FB8" w:rsidRPr="004655AF" w:rsidRDefault="000F5FB8" w:rsidP="000F5FB8">
            <w:pPr>
              <w:jc w:val="left"/>
              <w:rPr>
                <w:i/>
                <w:iCs/>
                <w:sz w:val="16"/>
                <w:szCs w:val="16"/>
              </w:rPr>
            </w:pPr>
            <w:r w:rsidRPr="004655AF">
              <w:rPr>
                <w:i/>
                <w:iCs/>
                <w:sz w:val="16"/>
                <w:szCs w:val="16"/>
              </w:rPr>
              <w:t>497 Samford Road, Mitchelton</w:t>
            </w:r>
          </w:p>
        </w:tc>
        <w:tc>
          <w:tcPr>
            <w:tcW w:w="944" w:type="dxa"/>
            <w:tcBorders>
              <w:top w:val="nil"/>
              <w:left w:val="nil"/>
              <w:bottom w:val="single" w:sz="4" w:space="0" w:color="auto"/>
              <w:right w:val="single" w:sz="4" w:space="0" w:color="auto"/>
            </w:tcBorders>
            <w:shd w:val="clear" w:color="auto" w:fill="auto"/>
            <w:noWrap/>
            <w:hideMark/>
          </w:tcPr>
          <w:p w14:paraId="7ACEB56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1C0492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861C2B" w14:textId="77777777" w:rsidR="000F5FB8" w:rsidRPr="004655AF" w:rsidRDefault="000F5FB8" w:rsidP="000F5FB8">
            <w:pPr>
              <w:jc w:val="left"/>
              <w:rPr>
                <w:i/>
                <w:iCs/>
                <w:sz w:val="16"/>
                <w:szCs w:val="16"/>
              </w:rPr>
            </w:pPr>
            <w:r w:rsidRPr="004655AF">
              <w:rPr>
                <w:i/>
                <w:iCs/>
                <w:sz w:val="16"/>
                <w:szCs w:val="16"/>
              </w:rPr>
              <w:t>Windsor Bowls Club</w:t>
            </w:r>
          </w:p>
        </w:tc>
        <w:tc>
          <w:tcPr>
            <w:tcW w:w="3183" w:type="dxa"/>
            <w:tcBorders>
              <w:top w:val="nil"/>
              <w:left w:val="nil"/>
              <w:bottom w:val="single" w:sz="4" w:space="0" w:color="auto"/>
              <w:right w:val="single" w:sz="4" w:space="0" w:color="auto"/>
            </w:tcBorders>
            <w:shd w:val="clear" w:color="auto" w:fill="auto"/>
            <w:hideMark/>
          </w:tcPr>
          <w:p w14:paraId="14F379C9" w14:textId="77777777" w:rsidR="000F5FB8" w:rsidRPr="004655AF" w:rsidRDefault="000F5FB8" w:rsidP="000F5FB8">
            <w:pPr>
              <w:jc w:val="left"/>
              <w:rPr>
                <w:i/>
                <w:iCs/>
                <w:sz w:val="16"/>
                <w:szCs w:val="16"/>
              </w:rPr>
            </w:pPr>
            <w:r w:rsidRPr="004655AF">
              <w:rPr>
                <w:i/>
                <w:iCs/>
                <w:sz w:val="16"/>
                <w:szCs w:val="16"/>
              </w:rPr>
              <w:t>69 Blackmore Street, Windsor</w:t>
            </w:r>
          </w:p>
        </w:tc>
        <w:tc>
          <w:tcPr>
            <w:tcW w:w="944" w:type="dxa"/>
            <w:tcBorders>
              <w:top w:val="nil"/>
              <w:left w:val="nil"/>
              <w:bottom w:val="single" w:sz="4" w:space="0" w:color="auto"/>
              <w:right w:val="single" w:sz="4" w:space="0" w:color="auto"/>
            </w:tcBorders>
            <w:shd w:val="clear" w:color="auto" w:fill="auto"/>
            <w:noWrap/>
            <w:hideMark/>
          </w:tcPr>
          <w:p w14:paraId="5B93D78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87AD79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8C27730" w14:textId="77777777" w:rsidR="000F5FB8" w:rsidRPr="004655AF" w:rsidRDefault="000F5FB8" w:rsidP="000F5FB8">
            <w:pPr>
              <w:jc w:val="left"/>
              <w:rPr>
                <w:i/>
                <w:iCs/>
                <w:sz w:val="16"/>
                <w:szCs w:val="16"/>
              </w:rPr>
            </w:pPr>
            <w:r w:rsidRPr="004655AF">
              <w:rPr>
                <w:i/>
                <w:iCs/>
                <w:sz w:val="16"/>
                <w:szCs w:val="16"/>
              </w:rPr>
              <w:t>Mt Crosby Bowls Club Inc.</w:t>
            </w:r>
          </w:p>
        </w:tc>
        <w:tc>
          <w:tcPr>
            <w:tcW w:w="3183" w:type="dxa"/>
            <w:tcBorders>
              <w:top w:val="nil"/>
              <w:left w:val="nil"/>
              <w:bottom w:val="single" w:sz="4" w:space="0" w:color="auto"/>
              <w:right w:val="single" w:sz="4" w:space="0" w:color="auto"/>
            </w:tcBorders>
            <w:shd w:val="clear" w:color="auto" w:fill="auto"/>
            <w:hideMark/>
          </w:tcPr>
          <w:p w14:paraId="37636479" w14:textId="77777777" w:rsidR="000F5FB8" w:rsidRPr="004655AF" w:rsidRDefault="000F5FB8" w:rsidP="000F5FB8">
            <w:pPr>
              <w:jc w:val="left"/>
              <w:rPr>
                <w:i/>
                <w:iCs/>
                <w:sz w:val="16"/>
                <w:szCs w:val="16"/>
              </w:rPr>
            </w:pPr>
            <w:r w:rsidRPr="004655AF">
              <w:rPr>
                <w:i/>
                <w:iCs/>
                <w:sz w:val="16"/>
                <w:szCs w:val="16"/>
              </w:rPr>
              <w:t>770 Mount Crosby Road, Mount Crosby</w:t>
            </w:r>
          </w:p>
        </w:tc>
        <w:tc>
          <w:tcPr>
            <w:tcW w:w="944" w:type="dxa"/>
            <w:tcBorders>
              <w:top w:val="nil"/>
              <w:left w:val="nil"/>
              <w:bottom w:val="single" w:sz="4" w:space="0" w:color="auto"/>
              <w:right w:val="single" w:sz="4" w:space="0" w:color="auto"/>
            </w:tcBorders>
            <w:shd w:val="clear" w:color="auto" w:fill="auto"/>
            <w:noWrap/>
            <w:hideMark/>
          </w:tcPr>
          <w:p w14:paraId="7B124F5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631D32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BAC54B3" w14:textId="77777777" w:rsidR="000F5FB8" w:rsidRPr="004655AF" w:rsidRDefault="000F5FB8" w:rsidP="000F5FB8">
            <w:pPr>
              <w:jc w:val="left"/>
              <w:rPr>
                <w:i/>
                <w:iCs/>
                <w:sz w:val="16"/>
                <w:szCs w:val="16"/>
              </w:rPr>
            </w:pPr>
            <w:r w:rsidRPr="004655AF">
              <w:rPr>
                <w:i/>
                <w:iCs/>
                <w:sz w:val="16"/>
                <w:szCs w:val="16"/>
              </w:rPr>
              <w:t>Wynnum Manly Junior Rugby League Football Club Ltd</w:t>
            </w:r>
          </w:p>
        </w:tc>
        <w:tc>
          <w:tcPr>
            <w:tcW w:w="3183" w:type="dxa"/>
            <w:tcBorders>
              <w:top w:val="nil"/>
              <w:left w:val="nil"/>
              <w:bottom w:val="single" w:sz="4" w:space="0" w:color="auto"/>
              <w:right w:val="single" w:sz="4" w:space="0" w:color="auto"/>
            </w:tcBorders>
            <w:shd w:val="clear" w:color="auto" w:fill="auto"/>
            <w:hideMark/>
          </w:tcPr>
          <w:p w14:paraId="4D3A495E" w14:textId="77777777" w:rsidR="000F5FB8" w:rsidRPr="004655AF" w:rsidRDefault="000F5FB8" w:rsidP="000F5FB8">
            <w:pPr>
              <w:jc w:val="left"/>
              <w:rPr>
                <w:i/>
                <w:iCs/>
                <w:sz w:val="16"/>
                <w:szCs w:val="16"/>
              </w:rPr>
            </w:pPr>
            <w:r w:rsidRPr="004655AF">
              <w:rPr>
                <w:i/>
                <w:iCs/>
                <w:sz w:val="16"/>
                <w:szCs w:val="16"/>
              </w:rPr>
              <w:t>57 Stradbroke Avenue, Wynnum</w:t>
            </w:r>
          </w:p>
        </w:tc>
        <w:tc>
          <w:tcPr>
            <w:tcW w:w="944" w:type="dxa"/>
            <w:tcBorders>
              <w:top w:val="nil"/>
              <w:left w:val="nil"/>
              <w:bottom w:val="single" w:sz="4" w:space="0" w:color="auto"/>
              <w:right w:val="single" w:sz="4" w:space="0" w:color="auto"/>
            </w:tcBorders>
            <w:shd w:val="clear" w:color="auto" w:fill="auto"/>
            <w:noWrap/>
            <w:hideMark/>
          </w:tcPr>
          <w:p w14:paraId="501D7C2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1DA265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07EE606" w14:textId="77777777" w:rsidR="000F5FB8" w:rsidRPr="004655AF" w:rsidRDefault="000F5FB8" w:rsidP="000F5FB8">
            <w:pPr>
              <w:jc w:val="left"/>
              <w:rPr>
                <w:i/>
                <w:iCs/>
                <w:sz w:val="16"/>
                <w:szCs w:val="16"/>
              </w:rPr>
            </w:pPr>
            <w:r w:rsidRPr="004655AF">
              <w:rPr>
                <w:i/>
                <w:iCs/>
                <w:sz w:val="16"/>
                <w:szCs w:val="16"/>
              </w:rPr>
              <w:t>Wolston and Centenary Catchments Inc.</w:t>
            </w:r>
          </w:p>
        </w:tc>
        <w:tc>
          <w:tcPr>
            <w:tcW w:w="3183" w:type="dxa"/>
            <w:tcBorders>
              <w:top w:val="nil"/>
              <w:left w:val="nil"/>
              <w:bottom w:val="single" w:sz="4" w:space="0" w:color="auto"/>
              <w:right w:val="single" w:sz="4" w:space="0" w:color="auto"/>
            </w:tcBorders>
            <w:shd w:val="clear" w:color="auto" w:fill="auto"/>
            <w:hideMark/>
          </w:tcPr>
          <w:p w14:paraId="6F4B4001" w14:textId="77777777" w:rsidR="000F5FB8" w:rsidRPr="004655AF" w:rsidRDefault="000F5FB8" w:rsidP="000F5FB8">
            <w:pPr>
              <w:jc w:val="left"/>
              <w:rPr>
                <w:i/>
                <w:iCs/>
                <w:sz w:val="16"/>
                <w:szCs w:val="16"/>
              </w:rPr>
            </w:pPr>
            <w:r w:rsidRPr="004655AF">
              <w:rPr>
                <w:i/>
                <w:iCs/>
                <w:sz w:val="16"/>
                <w:szCs w:val="16"/>
              </w:rPr>
              <w:t>100 Wolston Road, Wacol</w:t>
            </w:r>
          </w:p>
        </w:tc>
        <w:tc>
          <w:tcPr>
            <w:tcW w:w="944" w:type="dxa"/>
            <w:tcBorders>
              <w:top w:val="nil"/>
              <w:left w:val="nil"/>
              <w:bottom w:val="single" w:sz="4" w:space="0" w:color="auto"/>
              <w:right w:val="single" w:sz="4" w:space="0" w:color="auto"/>
            </w:tcBorders>
            <w:shd w:val="clear" w:color="auto" w:fill="auto"/>
            <w:noWrap/>
            <w:hideMark/>
          </w:tcPr>
          <w:p w14:paraId="34E35FAC"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5CA6111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FCF3A6" w14:textId="77777777" w:rsidR="000F5FB8" w:rsidRPr="004655AF" w:rsidRDefault="000F5FB8" w:rsidP="000F5FB8">
            <w:pPr>
              <w:jc w:val="left"/>
              <w:rPr>
                <w:i/>
                <w:iCs/>
                <w:sz w:val="16"/>
                <w:szCs w:val="16"/>
              </w:rPr>
            </w:pPr>
            <w:r w:rsidRPr="004655AF">
              <w:rPr>
                <w:i/>
                <w:iCs/>
                <w:sz w:val="16"/>
                <w:szCs w:val="16"/>
              </w:rPr>
              <w:t>Darra Oxley Pony Club Inc.</w:t>
            </w:r>
          </w:p>
        </w:tc>
        <w:tc>
          <w:tcPr>
            <w:tcW w:w="3183" w:type="dxa"/>
            <w:tcBorders>
              <w:top w:val="nil"/>
              <w:left w:val="nil"/>
              <w:bottom w:val="single" w:sz="4" w:space="0" w:color="auto"/>
              <w:right w:val="single" w:sz="4" w:space="0" w:color="auto"/>
            </w:tcBorders>
            <w:shd w:val="clear" w:color="auto" w:fill="auto"/>
            <w:hideMark/>
          </w:tcPr>
          <w:p w14:paraId="1B1C1BAC" w14:textId="77777777" w:rsidR="000F5FB8" w:rsidRPr="004655AF" w:rsidRDefault="000F5FB8" w:rsidP="000F5FB8">
            <w:pPr>
              <w:jc w:val="left"/>
              <w:rPr>
                <w:i/>
                <w:iCs/>
                <w:sz w:val="16"/>
                <w:szCs w:val="16"/>
              </w:rPr>
            </w:pPr>
            <w:r w:rsidRPr="004655AF">
              <w:rPr>
                <w:i/>
                <w:iCs/>
                <w:sz w:val="16"/>
                <w:szCs w:val="16"/>
              </w:rPr>
              <w:t>586 Boundary Road, Richlands</w:t>
            </w:r>
          </w:p>
        </w:tc>
        <w:tc>
          <w:tcPr>
            <w:tcW w:w="944" w:type="dxa"/>
            <w:tcBorders>
              <w:top w:val="nil"/>
              <w:left w:val="nil"/>
              <w:bottom w:val="single" w:sz="4" w:space="0" w:color="auto"/>
              <w:right w:val="single" w:sz="4" w:space="0" w:color="auto"/>
            </w:tcBorders>
            <w:shd w:val="clear" w:color="auto" w:fill="auto"/>
            <w:noWrap/>
            <w:hideMark/>
          </w:tcPr>
          <w:p w14:paraId="205E4C6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1CE2E7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EA7AFE" w14:textId="77777777" w:rsidR="000F5FB8" w:rsidRPr="004655AF" w:rsidRDefault="000F5FB8" w:rsidP="000F5FB8">
            <w:pPr>
              <w:jc w:val="left"/>
              <w:rPr>
                <w:i/>
                <w:iCs/>
                <w:sz w:val="16"/>
                <w:szCs w:val="16"/>
              </w:rPr>
            </w:pPr>
            <w:r w:rsidRPr="004655AF">
              <w:rPr>
                <w:i/>
                <w:iCs/>
                <w:sz w:val="16"/>
                <w:szCs w:val="16"/>
              </w:rPr>
              <w:t>Durack-Inala Bowls Club Inc.</w:t>
            </w:r>
          </w:p>
        </w:tc>
        <w:tc>
          <w:tcPr>
            <w:tcW w:w="3183" w:type="dxa"/>
            <w:tcBorders>
              <w:top w:val="nil"/>
              <w:left w:val="nil"/>
              <w:bottom w:val="single" w:sz="4" w:space="0" w:color="auto"/>
              <w:right w:val="single" w:sz="4" w:space="0" w:color="auto"/>
            </w:tcBorders>
            <w:shd w:val="clear" w:color="auto" w:fill="auto"/>
            <w:hideMark/>
          </w:tcPr>
          <w:p w14:paraId="637D41BB" w14:textId="77777777" w:rsidR="000F5FB8" w:rsidRPr="004655AF" w:rsidRDefault="000F5FB8" w:rsidP="000F5FB8">
            <w:pPr>
              <w:jc w:val="left"/>
              <w:rPr>
                <w:i/>
                <w:iCs/>
                <w:sz w:val="16"/>
                <w:szCs w:val="16"/>
              </w:rPr>
            </w:pPr>
            <w:r w:rsidRPr="004655AF">
              <w:rPr>
                <w:i/>
                <w:iCs/>
                <w:sz w:val="16"/>
                <w:szCs w:val="16"/>
              </w:rPr>
              <w:t>526 Blunder Road, Durack</w:t>
            </w:r>
          </w:p>
        </w:tc>
        <w:tc>
          <w:tcPr>
            <w:tcW w:w="944" w:type="dxa"/>
            <w:tcBorders>
              <w:top w:val="nil"/>
              <w:left w:val="nil"/>
              <w:bottom w:val="single" w:sz="4" w:space="0" w:color="auto"/>
              <w:right w:val="single" w:sz="4" w:space="0" w:color="auto"/>
            </w:tcBorders>
            <w:shd w:val="clear" w:color="auto" w:fill="auto"/>
            <w:noWrap/>
            <w:hideMark/>
          </w:tcPr>
          <w:p w14:paraId="574F8C8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A10827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DD88F5F" w14:textId="77777777" w:rsidR="000F5FB8" w:rsidRPr="004655AF" w:rsidRDefault="000F5FB8" w:rsidP="000F5FB8">
            <w:pPr>
              <w:jc w:val="left"/>
              <w:rPr>
                <w:i/>
                <w:iCs/>
                <w:sz w:val="16"/>
                <w:szCs w:val="16"/>
              </w:rPr>
            </w:pPr>
            <w:r w:rsidRPr="004655AF">
              <w:rPr>
                <w:i/>
                <w:iCs/>
                <w:sz w:val="16"/>
                <w:szCs w:val="16"/>
              </w:rPr>
              <w:t>Sunnybank &amp; District Brass Band Inc.</w:t>
            </w:r>
          </w:p>
        </w:tc>
        <w:tc>
          <w:tcPr>
            <w:tcW w:w="3183" w:type="dxa"/>
            <w:tcBorders>
              <w:top w:val="nil"/>
              <w:left w:val="nil"/>
              <w:bottom w:val="single" w:sz="4" w:space="0" w:color="auto"/>
              <w:right w:val="single" w:sz="4" w:space="0" w:color="auto"/>
            </w:tcBorders>
            <w:shd w:val="clear" w:color="auto" w:fill="auto"/>
            <w:hideMark/>
          </w:tcPr>
          <w:p w14:paraId="7801260C" w14:textId="77777777" w:rsidR="000F5FB8" w:rsidRPr="004655AF" w:rsidRDefault="000F5FB8" w:rsidP="000F5FB8">
            <w:pPr>
              <w:jc w:val="left"/>
              <w:rPr>
                <w:i/>
                <w:iCs/>
                <w:sz w:val="16"/>
                <w:szCs w:val="16"/>
              </w:rPr>
            </w:pPr>
            <w:r w:rsidRPr="004655AF">
              <w:rPr>
                <w:i/>
                <w:iCs/>
                <w:sz w:val="16"/>
                <w:szCs w:val="16"/>
              </w:rPr>
              <w:t>434 McCullough Street, Sunnybank</w:t>
            </w:r>
          </w:p>
        </w:tc>
        <w:tc>
          <w:tcPr>
            <w:tcW w:w="944" w:type="dxa"/>
            <w:tcBorders>
              <w:top w:val="nil"/>
              <w:left w:val="nil"/>
              <w:bottom w:val="single" w:sz="4" w:space="0" w:color="auto"/>
              <w:right w:val="single" w:sz="4" w:space="0" w:color="auto"/>
            </w:tcBorders>
            <w:shd w:val="clear" w:color="auto" w:fill="auto"/>
            <w:noWrap/>
            <w:hideMark/>
          </w:tcPr>
          <w:p w14:paraId="5F1D81F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AC0EA6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66A6BAC" w14:textId="77777777" w:rsidR="000F5FB8" w:rsidRPr="004655AF" w:rsidRDefault="000F5FB8" w:rsidP="000F5FB8">
            <w:pPr>
              <w:jc w:val="left"/>
              <w:rPr>
                <w:i/>
                <w:iCs/>
                <w:sz w:val="16"/>
                <w:szCs w:val="16"/>
              </w:rPr>
            </w:pPr>
            <w:r w:rsidRPr="004655AF">
              <w:rPr>
                <w:i/>
                <w:iCs/>
                <w:sz w:val="16"/>
                <w:szCs w:val="16"/>
              </w:rPr>
              <w:t>Warehouse Cricket Association Queensland Inc.</w:t>
            </w:r>
          </w:p>
        </w:tc>
        <w:tc>
          <w:tcPr>
            <w:tcW w:w="3183" w:type="dxa"/>
            <w:tcBorders>
              <w:top w:val="nil"/>
              <w:left w:val="nil"/>
              <w:bottom w:val="single" w:sz="4" w:space="0" w:color="auto"/>
              <w:right w:val="single" w:sz="4" w:space="0" w:color="auto"/>
            </w:tcBorders>
            <w:shd w:val="clear" w:color="auto" w:fill="auto"/>
            <w:hideMark/>
          </w:tcPr>
          <w:p w14:paraId="2BB167CC" w14:textId="77777777" w:rsidR="000F5FB8" w:rsidRPr="004655AF" w:rsidRDefault="000F5FB8" w:rsidP="000F5FB8">
            <w:pPr>
              <w:jc w:val="left"/>
              <w:rPr>
                <w:i/>
                <w:iCs/>
                <w:sz w:val="16"/>
                <w:szCs w:val="16"/>
              </w:rPr>
            </w:pPr>
            <w:r w:rsidRPr="004655AF">
              <w:rPr>
                <w:i/>
                <w:iCs/>
                <w:sz w:val="16"/>
                <w:szCs w:val="16"/>
              </w:rPr>
              <w:t>1105 Gympie Rd, Aspley</w:t>
            </w:r>
          </w:p>
        </w:tc>
        <w:tc>
          <w:tcPr>
            <w:tcW w:w="944" w:type="dxa"/>
            <w:tcBorders>
              <w:top w:val="nil"/>
              <w:left w:val="nil"/>
              <w:bottom w:val="single" w:sz="4" w:space="0" w:color="auto"/>
              <w:right w:val="single" w:sz="4" w:space="0" w:color="auto"/>
            </w:tcBorders>
            <w:shd w:val="clear" w:color="auto" w:fill="auto"/>
            <w:noWrap/>
            <w:hideMark/>
          </w:tcPr>
          <w:p w14:paraId="4FE7CD6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A4736D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5EC308E" w14:textId="77777777" w:rsidR="000F5FB8" w:rsidRPr="004655AF" w:rsidRDefault="000F5FB8" w:rsidP="000F5FB8">
            <w:pPr>
              <w:jc w:val="left"/>
              <w:rPr>
                <w:i/>
                <w:iCs/>
                <w:sz w:val="16"/>
                <w:szCs w:val="16"/>
              </w:rPr>
            </w:pPr>
            <w:r w:rsidRPr="004655AF">
              <w:rPr>
                <w:i/>
                <w:iCs/>
                <w:sz w:val="16"/>
                <w:szCs w:val="16"/>
              </w:rPr>
              <w:t>Warehouse Cricket Association Queensland Inc.</w:t>
            </w:r>
          </w:p>
        </w:tc>
        <w:tc>
          <w:tcPr>
            <w:tcW w:w="3183" w:type="dxa"/>
            <w:tcBorders>
              <w:top w:val="nil"/>
              <w:left w:val="nil"/>
              <w:bottom w:val="single" w:sz="4" w:space="0" w:color="auto"/>
              <w:right w:val="single" w:sz="4" w:space="0" w:color="auto"/>
            </w:tcBorders>
            <w:shd w:val="clear" w:color="auto" w:fill="auto"/>
            <w:hideMark/>
          </w:tcPr>
          <w:p w14:paraId="710F7C98" w14:textId="77777777" w:rsidR="000F5FB8" w:rsidRPr="004655AF" w:rsidRDefault="000F5FB8" w:rsidP="000F5FB8">
            <w:pPr>
              <w:jc w:val="left"/>
              <w:rPr>
                <w:i/>
                <w:iCs/>
                <w:sz w:val="16"/>
                <w:szCs w:val="16"/>
              </w:rPr>
            </w:pPr>
            <w:r w:rsidRPr="004655AF">
              <w:rPr>
                <w:i/>
                <w:iCs/>
                <w:sz w:val="16"/>
                <w:szCs w:val="16"/>
              </w:rPr>
              <w:t>21 Kittyhawk Drive, Chermside</w:t>
            </w:r>
          </w:p>
        </w:tc>
        <w:tc>
          <w:tcPr>
            <w:tcW w:w="944" w:type="dxa"/>
            <w:tcBorders>
              <w:top w:val="nil"/>
              <w:left w:val="nil"/>
              <w:bottom w:val="single" w:sz="4" w:space="0" w:color="auto"/>
              <w:right w:val="single" w:sz="4" w:space="0" w:color="auto"/>
            </w:tcBorders>
            <w:shd w:val="clear" w:color="auto" w:fill="auto"/>
            <w:noWrap/>
            <w:hideMark/>
          </w:tcPr>
          <w:p w14:paraId="7A2BB83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F2BDB0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102270" w14:textId="77777777" w:rsidR="000F5FB8" w:rsidRPr="004655AF" w:rsidRDefault="000F5FB8" w:rsidP="000F5FB8">
            <w:pPr>
              <w:jc w:val="left"/>
              <w:rPr>
                <w:i/>
                <w:iCs/>
                <w:sz w:val="16"/>
                <w:szCs w:val="16"/>
              </w:rPr>
            </w:pPr>
            <w:r w:rsidRPr="004655AF">
              <w:rPr>
                <w:i/>
                <w:iCs/>
                <w:sz w:val="16"/>
                <w:szCs w:val="16"/>
              </w:rPr>
              <w:t>Crosby Park Meals on Wheels Inc.</w:t>
            </w:r>
          </w:p>
        </w:tc>
        <w:tc>
          <w:tcPr>
            <w:tcW w:w="3183" w:type="dxa"/>
            <w:tcBorders>
              <w:top w:val="nil"/>
              <w:left w:val="nil"/>
              <w:bottom w:val="single" w:sz="4" w:space="0" w:color="auto"/>
              <w:right w:val="single" w:sz="4" w:space="0" w:color="auto"/>
            </w:tcBorders>
            <w:shd w:val="clear" w:color="auto" w:fill="auto"/>
            <w:hideMark/>
          </w:tcPr>
          <w:p w14:paraId="1B05E30E" w14:textId="77777777" w:rsidR="000F5FB8" w:rsidRPr="004655AF" w:rsidRDefault="000F5FB8" w:rsidP="000F5FB8">
            <w:pPr>
              <w:jc w:val="left"/>
              <w:rPr>
                <w:i/>
                <w:iCs/>
                <w:sz w:val="16"/>
                <w:szCs w:val="16"/>
              </w:rPr>
            </w:pPr>
            <w:r w:rsidRPr="004655AF">
              <w:rPr>
                <w:i/>
                <w:iCs/>
                <w:sz w:val="16"/>
                <w:szCs w:val="16"/>
              </w:rPr>
              <w:t>69 Crosby Road, Albion</w:t>
            </w:r>
          </w:p>
        </w:tc>
        <w:tc>
          <w:tcPr>
            <w:tcW w:w="944" w:type="dxa"/>
            <w:tcBorders>
              <w:top w:val="nil"/>
              <w:left w:val="nil"/>
              <w:bottom w:val="single" w:sz="4" w:space="0" w:color="auto"/>
              <w:right w:val="single" w:sz="4" w:space="0" w:color="auto"/>
            </w:tcBorders>
            <w:shd w:val="clear" w:color="auto" w:fill="auto"/>
            <w:noWrap/>
            <w:hideMark/>
          </w:tcPr>
          <w:p w14:paraId="4BE444A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B2A2CE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7F1D4C" w14:textId="77777777" w:rsidR="000F5FB8" w:rsidRPr="004655AF" w:rsidRDefault="000F5FB8" w:rsidP="000F5FB8">
            <w:pPr>
              <w:jc w:val="left"/>
              <w:rPr>
                <w:i/>
                <w:iCs/>
                <w:sz w:val="16"/>
                <w:szCs w:val="16"/>
              </w:rPr>
            </w:pPr>
            <w:r w:rsidRPr="004655AF">
              <w:rPr>
                <w:i/>
                <w:iCs/>
                <w:sz w:val="16"/>
                <w:szCs w:val="16"/>
              </w:rPr>
              <w:t>Kenmore District Australian Football Club Inc.</w:t>
            </w:r>
          </w:p>
        </w:tc>
        <w:tc>
          <w:tcPr>
            <w:tcW w:w="3183" w:type="dxa"/>
            <w:tcBorders>
              <w:top w:val="nil"/>
              <w:left w:val="nil"/>
              <w:bottom w:val="single" w:sz="4" w:space="0" w:color="auto"/>
              <w:right w:val="single" w:sz="4" w:space="0" w:color="auto"/>
            </w:tcBorders>
            <w:shd w:val="clear" w:color="auto" w:fill="auto"/>
            <w:hideMark/>
          </w:tcPr>
          <w:p w14:paraId="4793C074" w14:textId="77777777" w:rsidR="000F5FB8" w:rsidRPr="004655AF" w:rsidRDefault="000F5FB8" w:rsidP="000F5FB8">
            <w:pPr>
              <w:jc w:val="left"/>
              <w:rPr>
                <w:i/>
                <w:iCs/>
                <w:sz w:val="16"/>
                <w:szCs w:val="16"/>
              </w:rPr>
            </w:pPr>
            <w:r w:rsidRPr="004655AF">
              <w:rPr>
                <w:i/>
                <w:iCs/>
                <w:sz w:val="16"/>
                <w:szCs w:val="16"/>
              </w:rPr>
              <w:t>129 Fig Tree Pocket Road, Chapel Hill</w:t>
            </w:r>
          </w:p>
        </w:tc>
        <w:tc>
          <w:tcPr>
            <w:tcW w:w="944" w:type="dxa"/>
            <w:tcBorders>
              <w:top w:val="nil"/>
              <w:left w:val="nil"/>
              <w:bottom w:val="single" w:sz="4" w:space="0" w:color="auto"/>
              <w:right w:val="single" w:sz="4" w:space="0" w:color="auto"/>
            </w:tcBorders>
            <w:shd w:val="clear" w:color="auto" w:fill="auto"/>
            <w:noWrap/>
            <w:hideMark/>
          </w:tcPr>
          <w:p w14:paraId="0A4B05C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1C1CD2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09E3A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26E4A11" w14:textId="77777777" w:rsidR="000F5FB8" w:rsidRPr="004655AF" w:rsidRDefault="000F5FB8" w:rsidP="000F5FB8">
            <w:pPr>
              <w:jc w:val="left"/>
              <w:rPr>
                <w:i/>
                <w:iCs/>
                <w:sz w:val="16"/>
                <w:szCs w:val="16"/>
              </w:rPr>
            </w:pPr>
            <w:r w:rsidRPr="004655AF">
              <w:rPr>
                <w:i/>
                <w:iCs/>
                <w:sz w:val="16"/>
                <w:szCs w:val="16"/>
              </w:rPr>
              <w:t>41 Abbeville Street, Upper Mount Gravatt</w:t>
            </w:r>
          </w:p>
        </w:tc>
        <w:tc>
          <w:tcPr>
            <w:tcW w:w="944" w:type="dxa"/>
            <w:tcBorders>
              <w:top w:val="nil"/>
              <w:left w:val="nil"/>
              <w:bottom w:val="single" w:sz="4" w:space="0" w:color="auto"/>
              <w:right w:val="single" w:sz="4" w:space="0" w:color="auto"/>
            </w:tcBorders>
            <w:shd w:val="clear" w:color="auto" w:fill="auto"/>
            <w:noWrap/>
            <w:hideMark/>
          </w:tcPr>
          <w:p w14:paraId="1C1C38F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A4D52E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2E6E7FF" w14:textId="77777777" w:rsidR="000F5FB8" w:rsidRPr="004655AF" w:rsidRDefault="000F5FB8" w:rsidP="000F5FB8">
            <w:pPr>
              <w:jc w:val="left"/>
              <w:rPr>
                <w:i/>
                <w:iCs/>
                <w:sz w:val="16"/>
                <w:szCs w:val="16"/>
              </w:rPr>
            </w:pPr>
            <w:r w:rsidRPr="004655AF">
              <w:rPr>
                <w:i/>
                <w:iCs/>
                <w:sz w:val="16"/>
                <w:szCs w:val="16"/>
              </w:rPr>
              <w:t>Brookfield Horse &amp; Pony Club Inc. &amp; Brookfield Equestrian Group Inc.</w:t>
            </w:r>
          </w:p>
        </w:tc>
        <w:tc>
          <w:tcPr>
            <w:tcW w:w="3183" w:type="dxa"/>
            <w:tcBorders>
              <w:top w:val="nil"/>
              <w:left w:val="nil"/>
              <w:bottom w:val="single" w:sz="4" w:space="0" w:color="auto"/>
              <w:right w:val="single" w:sz="4" w:space="0" w:color="auto"/>
            </w:tcBorders>
            <w:shd w:val="clear" w:color="auto" w:fill="auto"/>
            <w:hideMark/>
          </w:tcPr>
          <w:p w14:paraId="6F5ECAEC" w14:textId="77777777" w:rsidR="000F5FB8" w:rsidRPr="004655AF" w:rsidRDefault="000F5FB8" w:rsidP="000F5FB8">
            <w:pPr>
              <w:jc w:val="left"/>
              <w:rPr>
                <w:i/>
                <w:iCs/>
                <w:sz w:val="16"/>
                <w:szCs w:val="16"/>
              </w:rPr>
            </w:pPr>
            <w:r w:rsidRPr="004655AF">
              <w:rPr>
                <w:i/>
                <w:iCs/>
                <w:sz w:val="16"/>
                <w:szCs w:val="16"/>
              </w:rPr>
              <w:t>48 Boscombe Road, Brookfield</w:t>
            </w:r>
          </w:p>
        </w:tc>
        <w:tc>
          <w:tcPr>
            <w:tcW w:w="944" w:type="dxa"/>
            <w:tcBorders>
              <w:top w:val="nil"/>
              <w:left w:val="nil"/>
              <w:bottom w:val="single" w:sz="4" w:space="0" w:color="auto"/>
              <w:right w:val="single" w:sz="4" w:space="0" w:color="auto"/>
            </w:tcBorders>
            <w:shd w:val="clear" w:color="auto" w:fill="auto"/>
            <w:noWrap/>
            <w:hideMark/>
          </w:tcPr>
          <w:p w14:paraId="229BB3C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DC6DA2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3715D4E"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F152B76" w14:textId="77777777" w:rsidR="000F5FB8" w:rsidRPr="004655AF" w:rsidRDefault="000F5FB8" w:rsidP="000F5FB8">
            <w:pPr>
              <w:jc w:val="left"/>
              <w:rPr>
                <w:i/>
                <w:iCs/>
                <w:sz w:val="16"/>
                <w:szCs w:val="16"/>
              </w:rPr>
            </w:pPr>
            <w:r w:rsidRPr="004655AF">
              <w:rPr>
                <w:i/>
                <w:iCs/>
                <w:sz w:val="16"/>
                <w:szCs w:val="16"/>
              </w:rPr>
              <w:t xml:space="preserve">33 </w:t>
            </w:r>
            <w:proofErr w:type="spellStart"/>
            <w:r w:rsidRPr="004655AF">
              <w:rPr>
                <w:i/>
                <w:iCs/>
                <w:sz w:val="16"/>
                <w:szCs w:val="16"/>
              </w:rPr>
              <w:t>Ebrington</w:t>
            </w:r>
            <w:proofErr w:type="spellEnd"/>
            <w:r w:rsidRPr="004655AF">
              <w:rPr>
                <w:i/>
                <w:iCs/>
                <w:sz w:val="16"/>
                <w:szCs w:val="16"/>
              </w:rPr>
              <w:t xml:space="preserve"> Street, Darra</w:t>
            </w:r>
          </w:p>
        </w:tc>
        <w:tc>
          <w:tcPr>
            <w:tcW w:w="944" w:type="dxa"/>
            <w:tcBorders>
              <w:top w:val="nil"/>
              <w:left w:val="nil"/>
              <w:bottom w:val="single" w:sz="4" w:space="0" w:color="auto"/>
              <w:right w:val="single" w:sz="4" w:space="0" w:color="auto"/>
            </w:tcBorders>
            <w:shd w:val="clear" w:color="auto" w:fill="auto"/>
            <w:noWrap/>
            <w:hideMark/>
          </w:tcPr>
          <w:p w14:paraId="6A313B8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674B9B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ABF803" w14:textId="77777777" w:rsidR="000F5FB8" w:rsidRPr="004655AF" w:rsidRDefault="000F5FB8" w:rsidP="000F5FB8">
            <w:pPr>
              <w:jc w:val="left"/>
              <w:rPr>
                <w:i/>
                <w:iCs/>
                <w:sz w:val="16"/>
                <w:szCs w:val="16"/>
              </w:rPr>
            </w:pPr>
            <w:r w:rsidRPr="004655AF">
              <w:rPr>
                <w:i/>
                <w:iCs/>
                <w:sz w:val="16"/>
                <w:szCs w:val="16"/>
              </w:rPr>
              <w:t>Inala Arts Inc.</w:t>
            </w:r>
          </w:p>
        </w:tc>
        <w:tc>
          <w:tcPr>
            <w:tcW w:w="3183" w:type="dxa"/>
            <w:tcBorders>
              <w:top w:val="nil"/>
              <w:left w:val="nil"/>
              <w:bottom w:val="single" w:sz="4" w:space="0" w:color="auto"/>
              <w:right w:val="single" w:sz="4" w:space="0" w:color="auto"/>
            </w:tcBorders>
            <w:shd w:val="clear" w:color="auto" w:fill="auto"/>
            <w:hideMark/>
          </w:tcPr>
          <w:p w14:paraId="70567004" w14:textId="77777777" w:rsidR="000F5FB8" w:rsidRPr="004655AF" w:rsidRDefault="000F5FB8" w:rsidP="000F5FB8">
            <w:pPr>
              <w:jc w:val="left"/>
              <w:rPr>
                <w:i/>
                <w:iCs/>
                <w:sz w:val="16"/>
                <w:szCs w:val="16"/>
              </w:rPr>
            </w:pPr>
            <w:r w:rsidRPr="004655AF">
              <w:rPr>
                <w:i/>
                <w:iCs/>
                <w:sz w:val="16"/>
                <w:szCs w:val="16"/>
              </w:rPr>
              <w:t xml:space="preserve">12/37 </w:t>
            </w:r>
            <w:proofErr w:type="spellStart"/>
            <w:r w:rsidRPr="004655AF">
              <w:rPr>
                <w:i/>
                <w:iCs/>
                <w:sz w:val="16"/>
                <w:szCs w:val="16"/>
              </w:rPr>
              <w:t>Cosair</w:t>
            </w:r>
            <w:proofErr w:type="spellEnd"/>
            <w:r w:rsidRPr="004655AF">
              <w:rPr>
                <w:i/>
                <w:iCs/>
                <w:sz w:val="16"/>
                <w:szCs w:val="16"/>
              </w:rPr>
              <w:t xml:space="preserve"> Avenue, Inala</w:t>
            </w:r>
          </w:p>
        </w:tc>
        <w:tc>
          <w:tcPr>
            <w:tcW w:w="944" w:type="dxa"/>
            <w:tcBorders>
              <w:top w:val="nil"/>
              <w:left w:val="nil"/>
              <w:bottom w:val="single" w:sz="4" w:space="0" w:color="auto"/>
              <w:right w:val="single" w:sz="4" w:space="0" w:color="auto"/>
            </w:tcBorders>
            <w:shd w:val="clear" w:color="auto" w:fill="auto"/>
            <w:noWrap/>
            <w:hideMark/>
          </w:tcPr>
          <w:p w14:paraId="3F143CFE"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232B091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7054200" w14:textId="77777777" w:rsidR="000F5FB8" w:rsidRPr="004655AF" w:rsidRDefault="000F5FB8" w:rsidP="000F5FB8">
            <w:pPr>
              <w:jc w:val="left"/>
              <w:rPr>
                <w:i/>
                <w:iCs/>
                <w:sz w:val="16"/>
                <w:szCs w:val="16"/>
              </w:rPr>
            </w:pPr>
            <w:r w:rsidRPr="004655AF">
              <w:rPr>
                <w:i/>
                <w:iCs/>
                <w:sz w:val="16"/>
                <w:szCs w:val="16"/>
              </w:rPr>
              <w:t>St Paul’s Uniting Soccer Club Inc.</w:t>
            </w:r>
          </w:p>
        </w:tc>
        <w:tc>
          <w:tcPr>
            <w:tcW w:w="3183" w:type="dxa"/>
            <w:tcBorders>
              <w:top w:val="nil"/>
              <w:left w:val="nil"/>
              <w:bottom w:val="single" w:sz="4" w:space="0" w:color="auto"/>
              <w:right w:val="single" w:sz="4" w:space="0" w:color="auto"/>
            </w:tcBorders>
            <w:shd w:val="clear" w:color="auto" w:fill="auto"/>
            <w:hideMark/>
          </w:tcPr>
          <w:p w14:paraId="2FC1CD66" w14:textId="77777777" w:rsidR="000F5FB8" w:rsidRPr="004655AF" w:rsidRDefault="000F5FB8" w:rsidP="000F5FB8">
            <w:pPr>
              <w:jc w:val="left"/>
              <w:rPr>
                <w:i/>
                <w:iCs/>
                <w:sz w:val="16"/>
                <w:szCs w:val="16"/>
              </w:rPr>
            </w:pPr>
            <w:r w:rsidRPr="004655AF">
              <w:rPr>
                <w:i/>
                <w:iCs/>
                <w:sz w:val="16"/>
                <w:szCs w:val="16"/>
              </w:rPr>
              <w:t xml:space="preserve">279 </w:t>
            </w:r>
            <w:proofErr w:type="spellStart"/>
            <w:r w:rsidRPr="004655AF">
              <w:rPr>
                <w:i/>
                <w:iCs/>
                <w:sz w:val="16"/>
                <w:szCs w:val="16"/>
              </w:rPr>
              <w:t>Wecker</w:t>
            </w:r>
            <w:proofErr w:type="spellEnd"/>
            <w:r w:rsidRPr="004655AF">
              <w:rPr>
                <w:i/>
                <w:iCs/>
                <w:sz w:val="16"/>
                <w:szCs w:val="16"/>
              </w:rPr>
              <w:t xml:space="preserve"> Road, Mansfield</w:t>
            </w:r>
          </w:p>
        </w:tc>
        <w:tc>
          <w:tcPr>
            <w:tcW w:w="944" w:type="dxa"/>
            <w:tcBorders>
              <w:top w:val="nil"/>
              <w:left w:val="nil"/>
              <w:bottom w:val="single" w:sz="4" w:space="0" w:color="auto"/>
              <w:right w:val="single" w:sz="4" w:space="0" w:color="auto"/>
            </w:tcBorders>
            <w:shd w:val="clear" w:color="auto" w:fill="auto"/>
            <w:noWrap/>
            <w:hideMark/>
          </w:tcPr>
          <w:p w14:paraId="38F17BE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B99DAF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508655D" w14:textId="77777777" w:rsidR="000F5FB8" w:rsidRPr="004655AF" w:rsidRDefault="000F5FB8" w:rsidP="000F5FB8">
            <w:pPr>
              <w:jc w:val="left"/>
              <w:rPr>
                <w:i/>
                <w:iCs/>
                <w:sz w:val="16"/>
                <w:szCs w:val="16"/>
              </w:rPr>
            </w:pPr>
            <w:r w:rsidRPr="004655AF">
              <w:rPr>
                <w:i/>
                <w:iCs/>
                <w:sz w:val="16"/>
                <w:szCs w:val="16"/>
              </w:rPr>
              <w:t>The Korean Society of Queensland Inc.</w:t>
            </w:r>
          </w:p>
        </w:tc>
        <w:tc>
          <w:tcPr>
            <w:tcW w:w="3183" w:type="dxa"/>
            <w:tcBorders>
              <w:top w:val="nil"/>
              <w:left w:val="nil"/>
              <w:bottom w:val="single" w:sz="4" w:space="0" w:color="auto"/>
              <w:right w:val="single" w:sz="4" w:space="0" w:color="auto"/>
            </w:tcBorders>
            <w:shd w:val="clear" w:color="auto" w:fill="auto"/>
            <w:hideMark/>
          </w:tcPr>
          <w:p w14:paraId="6E25687D" w14:textId="77777777" w:rsidR="000F5FB8" w:rsidRPr="004655AF" w:rsidRDefault="000F5FB8" w:rsidP="000F5FB8">
            <w:pPr>
              <w:jc w:val="left"/>
              <w:rPr>
                <w:i/>
                <w:iCs/>
                <w:sz w:val="16"/>
                <w:szCs w:val="16"/>
              </w:rPr>
            </w:pPr>
            <w:r w:rsidRPr="004655AF">
              <w:rPr>
                <w:i/>
                <w:iCs/>
                <w:sz w:val="16"/>
                <w:szCs w:val="16"/>
              </w:rPr>
              <w:t>1406 Beenleigh Road, Kuraby</w:t>
            </w:r>
          </w:p>
        </w:tc>
        <w:tc>
          <w:tcPr>
            <w:tcW w:w="944" w:type="dxa"/>
            <w:tcBorders>
              <w:top w:val="nil"/>
              <w:left w:val="nil"/>
              <w:bottom w:val="single" w:sz="4" w:space="0" w:color="auto"/>
              <w:right w:val="single" w:sz="4" w:space="0" w:color="auto"/>
            </w:tcBorders>
            <w:shd w:val="clear" w:color="auto" w:fill="auto"/>
            <w:noWrap/>
            <w:hideMark/>
          </w:tcPr>
          <w:p w14:paraId="2C267D1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CA05C7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871CFA8" w14:textId="77777777" w:rsidR="000F5FB8" w:rsidRPr="004655AF" w:rsidRDefault="000F5FB8" w:rsidP="000F5FB8">
            <w:pPr>
              <w:jc w:val="left"/>
              <w:rPr>
                <w:i/>
                <w:iCs/>
                <w:sz w:val="16"/>
                <w:szCs w:val="16"/>
              </w:rPr>
            </w:pPr>
            <w:r w:rsidRPr="004655AF">
              <w:rPr>
                <w:i/>
                <w:iCs/>
                <w:sz w:val="16"/>
                <w:szCs w:val="16"/>
              </w:rPr>
              <w:t>Newmarket Bocce Club Inc.</w:t>
            </w:r>
          </w:p>
        </w:tc>
        <w:tc>
          <w:tcPr>
            <w:tcW w:w="3183" w:type="dxa"/>
            <w:tcBorders>
              <w:top w:val="nil"/>
              <w:left w:val="nil"/>
              <w:bottom w:val="single" w:sz="4" w:space="0" w:color="auto"/>
              <w:right w:val="single" w:sz="4" w:space="0" w:color="auto"/>
            </w:tcBorders>
            <w:shd w:val="clear" w:color="auto" w:fill="auto"/>
            <w:hideMark/>
          </w:tcPr>
          <w:p w14:paraId="01383408" w14:textId="77777777" w:rsidR="000F5FB8" w:rsidRPr="004655AF" w:rsidRDefault="000F5FB8" w:rsidP="000F5FB8">
            <w:pPr>
              <w:jc w:val="left"/>
              <w:rPr>
                <w:i/>
                <w:iCs/>
                <w:sz w:val="16"/>
                <w:szCs w:val="16"/>
              </w:rPr>
            </w:pPr>
            <w:r w:rsidRPr="004655AF">
              <w:rPr>
                <w:i/>
                <w:iCs/>
                <w:sz w:val="16"/>
                <w:szCs w:val="16"/>
              </w:rPr>
              <w:t>3 Foster Street, Newmarket</w:t>
            </w:r>
          </w:p>
        </w:tc>
        <w:tc>
          <w:tcPr>
            <w:tcW w:w="944" w:type="dxa"/>
            <w:tcBorders>
              <w:top w:val="nil"/>
              <w:left w:val="nil"/>
              <w:bottom w:val="single" w:sz="4" w:space="0" w:color="auto"/>
              <w:right w:val="single" w:sz="4" w:space="0" w:color="auto"/>
            </w:tcBorders>
            <w:shd w:val="clear" w:color="auto" w:fill="auto"/>
            <w:noWrap/>
            <w:hideMark/>
          </w:tcPr>
          <w:p w14:paraId="6430BBC5"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368001B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F09309A" w14:textId="77777777" w:rsidR="000F5FB8" w:rsidRPr="004655AF" w:rsidRDefault="000F5FB8" w:rsidP="000F5FB8">
            <w:pPr>
              <w:jc w:val="left"/>
              <w:rPr>
                <w:i/>
                <w:iCs/>
                <w:sz w:val="16"/>
                <w:szCs w:val="16"/>
              </w:rPr>
            </w:pPr>
            <w:r w:rsidRPr="004655AF">
              <w:rPr>
                <w:i/>
                <w:iCs/>
                <w:sz w:val="16"/>
                <w:szCs w:val="16"/>
              </w:rPr>
              <w:t>The Fig Tree Pocket Equestrian Club Inc.</w:t>
            </w:r>
          </w:p>
        </w:tc>
        <w:tc>
          <w:tcPr>
            <w:tcW w:w="3183" w:type="dxa"/>
            <w:tcBorders>
              <w:top w:val="nil"/>
              <w:left w:val="nil"/>
              <w:bottom w:val="single" w:sz="4" w:space="0" w:color="auto"/>
              <w:right w:val="single" w:sz="4" w:space="0" w:color="auto"/>
            </w:tcBorders>
            <w:shd w:val="clear" w:color="auto" w:fill="auto"/>
            <w:hideMark/>
          </w:tcPr>
          <w:p w14:paraId="4E9A7430" w14:textId="77777777" w:rsidR="000F5FB8" w:rsidRPr="004655AF" w:rsidRDefault="000F5FB8" w:rsidP="000F5FB8">
            <w:pPr>
              <w:jc w:val="left"/>
              <w:rPr>
                <w:i/>
                <w:iCs/>
                <w:sz w:val="16"/>
                <w:szCs w:val="16"/>
              </w:rPr>
            </w:pPr>
            <w:r w:rsidRPr="004655AF">
              <w:rPr>
                <w:i/>
                <w:iCs/>
                <w:sz w:val="16"/>
                <w:szCs w:val="16"/>
              </w:rPr>
              <w:t>717 Fig Tree Pocket Road, Fig Tree Pocket</w:t>
            </w:r>
          </w:p>
        </w:tc>
        <w:tc>
          <w:tcPr>
            <w:tcW w:w="944" w:type="dxa"/>
            <w:tcBorders>
              <w:top w:val="nil"/>
              <w:left w:val="nil"/>
              <w:bottom w:val="single" w:sz="4" w:space="0" w:color="auto"/>
              <w:right w:val="single" w:sz="4" w:space="0" w:color="auto"/>
            </w:tcBorders>
            <w:shd w:val="clear" w:color="auto" w:fill="auto"/>
            <w:noWrap/>
            <w:hideMark/>
          </w:tcPr>
          <w:p w14:paraId="1668332D"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7C8F74D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7CF98EF" w14:textId="77777777" w:rsidR="000F5FB8" w:rsidRPr="004655AF" w:rsidRDefault="000F5FB8" w:rsidP="000F5FB8">
            <w:pPr>
              <w:jc w:val="left"/>
              <w:rPr>
                <w:i/>
                <w:iCs/>
                <w:sz w:val="16"/>
                <w:szCs w:val="16"/>
              </w:rPr>
            </w:pPr>
            <w:r w:rsidRPr="004655AF">
              <w:rPr>
                <w:i/>
                <w:iCs/>
                <w:sz w:val="16"/>
                <w:szCs w:val="16"/>
              </w:rPr>
              <w:t>McIlwraith Croquet Club Inc.</w:t>
            </w:r>
          </w:p>
        </w:tc>
        <w:tc>
          <w:tcPr>
            <w:tcW w:w="3183" w:type="dxa"/>
            <w:tcBorders>
              <w:top w:val="nil"/>
              <w:left w:val="nil"/>
              <w:bottom w:val="single" w:sz="4" w:space="0" w:color="auto"/>
              <w:right w:val="single" w:sz="4" w:space="0" w:color="auto"/>
            </w:tcBorders>
            <w:shd w:val="clear" w:color="auto" w:fill="auto"/>
            <w:hideMark/>
          </w:tcPr>
          <w:p w14:paraId="222AEA88" w14:textId="77777777" w:rsidR="000F5FB8" w:rsidRPr="004655AF" w:rsidRDefault="000F5FB8" w:rsidP="000F5FB8">
            <w:pPr>
              <w:jc w:val="left"/>
              <w:rPr>
                <w:i/>
                <w:iCs/>
                <w:sz w:val="16"/>
                <w:szCs w:val="16"/>
              </w:rPr>
            </w:pPr>
            <w:r w:rsidRPr="004655AF">
              <w:rPr>
                <w:i/>
                <w:iCs/>
                <w:sz w:val="16"/>
                <w:szCs w:val="16"/>
              </w:rPr>
              <w:t>21 Dixon Street, Auchenflower</w:t>
            </w:r>
          </w:p>
        </w:tc>
        <w:tc>
          <w:tcPr>
            <w:tcW w:w="944" w:type="dxa"/>
            <w:tcBorders>
              <w:top w:val="nil"/>
              <w:left w:val="nil"/>
              <w:bottom w:val="single" w:sz="4" w:space="0" w:color="auto"/>
              <w:right w:val="single" w:sz="4" w:space="0" w:color="auto"/>
            </w:tcBorders>
            <w:shd w:val="clear" w:color="auto" w:fill="auto"/>
            <w:noWrap/>
            <w:hideMark/>
          </w:tcPr>
          <w:p w14:paraId="637437D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E4884F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6835E36" w14:textId="77777777" w:rsidR="000F5FB8" w:rsidRPr="004655AF" w:rsidRDefault="000F5FB8" w:rsidP="000F5FB8">
            <w:pPr>
              <w:jc w:val="left"/>
              <w:rPr>
                <w:i/>
                <w:iCs/>
                <w:sz w:val="16"/>
                <w:szCs w:val="16"/>
              </w:rPr>
            </w:pPr>
            <w:r w:rsidRPr="004655AF">
              <w:rPr>
                <w:i/>
                <w:iCs/>
                <w:sz w:val="16"/>
                <w:szCs w:val="16"/>
              </w:rPr>
              <w:t>GPS Rugby Club Inc.</w:t>
            </w:r>
          </w:p>
        </w:tc>
        <w:tc>
          <w:tcPr>
            <w:tcW w:w="3183" w:type="dxa"/>
            <w:tcBorders>
              <w:top w:val="nil"/>
              <w:left w:val="nil"/>
              <w:bottom w:val="single" w:sz="4" w:space="0" w:color="auto"/>
              <w:right w:val="single" w:sz="4" w:space="0" w:color="auto"/>
            </w:tcBorders>
            <w:shd w:val="clear" w:color="auto" w:fill="auto"/>
            <w:hideMark/>
          </w:tcPr>
          <w:p w14:paraId="18C2174F" w14:textId="77777777" w:rsidR="000F5FB8" w:rsidRPr="004655AF" w:rsidRDefault="000F5FB8" w:rsidP="000F5FB8">
            <w:pPr>
              <w:jc w:val="left"/>
              <w:rPr>
                <w:i/>
                <w:iCs/>
                <w:sz w:val="16"/>
                <w:szCs w:val="16"/>
              </w:rPr>
            </w:pPr>
            <w:r w:rsidRPr="004655AF">
              <w:rPr>
                <w:i/>
                <w:iCs/>
                <w:sz w:val="16"/>
                <w:szCs w:val="16"/>
              </w:rPr>
              <w:t xml:space="preserve">1A </w:t>
            </w:r>
            <w:proofErr w:type="spellStart"/>
            <w:r w:rsidRPr="004655AF">
              <w:rPr>
                <w:i/>
                <w:iCs/>
                <w:sz w:val="16"/>
                <w:szCs w:val="16"/>
              </w:rPr>
              <w:t>Othaki</w:t>
            </w:r>
            <w:proofErr w:type="spellEnd"/>
            <w:r w:rsidRPr="004655AF">
              <w:rPr>
                <w:i/>
                <w:iCs/>
                <w:sz w:val="16"/>
                <w:szCs w:val="16"/>
              </w:rPr>
              <w:t xml:space="preserve"> Road, Ashgrove</w:t>
            </w:r>
          </w:p>
        </w:tc>
        <w:tc>
          <w:tcPr>
            <w:tcW w:w="944" w:type="dxa"/>
            <w:tcBorders>
              <w:top w:val="nil"/>
              <w:left w:val="nil"/>
              <w:bottom w:val="single" w:sz="4" w:space="0" w:color="auto"/>
              <w:right w:val="single" w:sz="4" w:space="0" w:color="auto"/>
            </w:tcBorders>
            <w:shd w:val="clear" w:color="auto" w:fill="auto"/>
            <w:noWrap/>
            <w:hideMark/>
          </w:tcPr>
          <w:p w14:paraId="6904F56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C02B62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F21787B" w14:textId="77777777" w:rsidR="000F5FB8" w:rsidRPr="004655AF" w:rsidRDefault="000F5FB8" w:rsidP="000F5FB8">
            <w:pPr>
              <w:jc w:val="left"/>
              <w:rPr>
                <w:i/>
                <w:iCs/>
                <w:sz w:val="16"/>
                <w:szCs w:val="16"/>
              </w:rPr>
            </w:pPr>
            <w:r w:rsidRPr="004655AF">
              <w:rPr>
                <w:i/>
                <w:iCs/>
                <w:sz w:val="16"/>
                <w:szCs w:val="16"/>
              </w:rPr>
              <w:t>Gumdale Horse &amp; Pony Club Inc.</w:t>
            </w:r>
          </w:p>
        </w:tc>
        <w:tc>
          <w:tcPr>
            <w:tcW w:w="3183" w:type="dxa"/>
            <w:tcBorders>
              <w:top w:val="nil"/>
              <w:left w:val="nil"/>
              <w:bottom w:val="single" w:sz="4" w:space="0" w:color="auto"/>
              <w:right w:val="single" w:sz="4" w:space="0" w:color="auto"/>
            </w:tcBorders>
            <w:shd w:val="clear" w:color="auto" w:fill="auto"/>
            <w:hideMark/>
          </w:tcPr>
          <w:p w14:paraId="0217D9A2" w14:textId="77777777" w:rsidR="000F5FB8" w:rsidRPr="004655AF" w:rsidRDefault="000F5FB8" w:rsidP="000F5FB8">
            <w:pPr>
              <w:jc w:val="left"/>
              <w:rPr>
                <w:i/>
                <w:iCs/>
                <w:sz w:val="16"/>
                <w:szCs w:val="16"/>
              </w:rPr>
            </w:pPr>
            <w:r w:rsidRPr="004655AF">
              <w:rPr>
                <w:i/>
                <w:iCs/>
                <w:sz w:val="16"/>
                <w:szCs w:val="16"/>
              </w:rPr>
              <w:t>94 Wright Street, Carindale</w:t>
            </w:r>
          </w:p>
        </w:tc>
        <w:tc>
          <w:tcPr>
            <w:tcW w:w="944" w:type="dxa"/>
            <w:tcBorders>
              <w:top w:val="nil"/>
              <w:left w:val="nil"/>
              <w:bottom w:val="single" w:sz="4" w:space="0" w:color="auto"/>
              <w:right w:val="single" w:sz="4" w:space="0" w:color="auto"/>
            </w:tcBorders>
            <w:shd w:val="clear" w:color="auto" w:fill="auto"/>
            <w:noWrap/>
            <w:hideMark/>
          </w:tcPr>
          <w:p w14:paraId="6804D23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41F57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F129291" w14:textId="77777777" w:rsidR="000F5FB8" w:rsidRPr="004655AF" w:rsidRDefault="000F5FB8" w:rsidP="000F5FB8">
            <w:pPr>
              <w:jc w:val="left"/>
              <w:rPr>
                <w:i/>
                <w:iCs/>
                <w:sz w:val="16"/>
                <w:szCs w:val="16"/>
              </w:rPr>
            </w:pPr>
            <w:r w:rsidRPr="004655AF">
              <w:rPr>
                <w:i/>
                <w:iCs/>
                <w:sz w:val="16"/>
                <w:szCs w:val="16"/>
              </w:rPr>
              <w:t>Centenary Stormers F.C. Inc.</w:t>
            </w:r>
          </w:p>
        </w:tc>
        <w:tc>
          <w:tcPr>
            <w:tcW w:w="3183" w:type="dxa"/>
            <w:tcBorders>
              <w:top w:val="nil"/>
              <w:left w:val="nil"/>
              <w:bottom w:val="single" w:sz="4" w:space="0" w:color="auto"/>
              <w:right w:val="single" w:sz="4" w:space="0" w:color="auto"/>
            </w:tcBorders>
            <w:shd w:val="clear" w:color="auto" w:fill="auto"/>
            <w:hideMark/>
          </w:tcPr>
          <w:p w14:paraId="768D9871" w14:textId="77777777" w:rsidR="000F5FB8" w:rsidRPr="004655AF" w:rsidRDefault="000F5FB8" w:rsidP="000F5FB8">
            <w:pPr>
              <w:jc w:val="left"/>
              <w:rPr>
                <w:i/>
                <w:iCs/>
                <w:sz w:val="16"/>
                <w:szCs w:val="16"/>
              </w:rPr>
            </w:pPr>
            <w:r w:rsidRPr="004655AF">
              <w:rPr>
                <w:i/>
                <w:iCs/>
                <w:sz w:val="16"/>
                <w:szCs w:val="16"/>
              </w:rPr>
              <w:t xml:space="preserve">250 </w:t>
            </w:r>
            <w:proofErr w:type="spellStart"/>
            <w:r w:rsidRPr="004655AF">
              <w:rPr>
                <w:i/>
                <w:iCs/>
                <w:sz w:val="16"/>
                <w:szCs w:val="16"/>
              </w:rPr>
              <w:t>Monier</w:t>
            </w:r>
            <w:proofErr w:type="spellEnd"/>
            <w:r w:rsidRPr="004655AF">
              <w:rPr>
                <w:i/>
                <w:iCs/>
                <w:sz w:val="16"/>
                <w:szCs w:val="16"/>
              </w:rPr>
              <w:t xml:space="preserve"> Road, Darra</w:t>
            </w:r>
          </w:p>
        </w:tc>
        <w:tc>
          <w:tcPr>
            <w:tcW w:w="944" w:type="dxa"/>
            <w:tcBorders>
              <w:top w:val="nil"/>
              <w:left w:val="nil"/>
              <w:bottom w:val="single" w:sz="4" w:space="0" w:color="auto"/>
              <w:right w:val="single" w:sz="4" w:space="0" w:color="auto"/>
            </w:tcBorders>
            <w:shd w:val="clear" w:color="auto" w:fill="auto"/>
            <w:noWrap/>
            <w:hideMark/>
          </w:tcPr>
          <w:p w14:paraId="311E2A1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016CDF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671F3A1" w14:textId="77777777" w:rsidR="000F5FB8" w:rsidRPr="004655AF" w:rsidRDefault="000F5FB8" w:rsidP="000F5FB8">
            <w:pPr>
              <w:jc w:val="left"/>
              <w:rPr>
                <w:i/>
                <w:iCs/>
                <w:sz w:val="16"/>
                <w:szCs w:val="16"/>
              </w:rPr>
            </w:pPr>
            <w:r w:rsidRPr="004655AF">
              <w:rPr>
                <w:i/>
                <w:iCs/>
                <w:sz w:val="16"/>
                <w:szCs w:val="16"/>
              </w:rPr>
              <w:t xml:space="preserve">Inala &amp; District Darts Association &amp; </w:t>
            </w:r>
            <w:proofErr w:type="spellStart"/>
            <w:r w:rsidRPr="004655AF">
              <w:rPr>
                <w:i/>
                <w:iCs/>
                <w:sz w:val="16"/>
                <w:szCs w:val="16"/>
              </w:rPr>
              <w:t>Allsports</w:t>
            </w:r>
            <w:proofErr w:type="spellEnd"/>
            <w:r w:rsidRPr="004655AF">
              <w:rPr>
                <w:i/>
                <w:iCs/>
                <w:sz w:val="16"/>
                <w:szCs w:val="16"/>
              </w:rPr>
              <w:t xml:space="preserve"> Inc.</w:t>
            </w:r>
          </w:p>
        </w:tc>
        <w:tc>
          <w:tcPr>
            <w:tcW w:w="3183" w:type="dxa"/>
            <w:tcBorders>
              <w:top w:val="nil"/>
              <w:left w:val="nil"/>
              <w:bottom w:val="single" w:sz="4" w:space="0" w:color="auto"/>
              <w:right w:val="single" w:sz="4" w:space="0" w:color="auto"/>
            </w:tcBorders>
            <w:shd w:val="clear" w:color="auto" w:fill="auto"/>
            <w:hideMark/>
          </w:tcPr>
          <w:p w14:paraId="2C9C1978" w14:textId="77777777" w:rsidR="000F5FB8" w:rsidRPr="004655AF" w:rsidRDefault="000F5FB8" w:rsidP="000F5FB8">
            <w:pPr>
              <w:jc w:val="left"/>
              <w:rPr>
                <w:i/>
                <w:iCs/>
                <w:sz w:val="16"/>
                <w:szCs w:val="16"/>
              </w:rPr>
            </w:pPr>
            <w:r w:rsidRPr="004655AF">
              <w:rPr>
                <w:i/>
                <w:iCs/>
                <w:sz w:val="16"/>
                <w:szCs w:val="16"/>
              </w:rPr>
              <w:t>380 Archerfield Road, Richlands</w:t>
            </w:r>
          </w:p>
        </w:tc>
        <w:tc>
          <w:tcPr>
            <w:tcW w:w="944" w:type="dxa"/>
            <w:tcBorders>
              <w:top w:val="nil"/>
              <w:left w:val="nil"/>
              <w:bottom w:val="single" w:sz="4" w:space="0" w:color="auto"/>
              <w:right w:val="single" w:sz="4" w:space="0" w:color="auto"/>
            </w:tcBorders>
            <w:shd w:val="clear" w:color="auto" w:fill="auto"/>
            <w:noWrap/>
            <w:hideMark/>
          </w:tcPr>
          <w:p w14:paraId="7B89C9F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741116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E97672" w14:textId="77777777" w:rsidR="000F5FB8" w:rsidRPr="004655AF" w:rsidRDefault="000F5FB8" w:rsidP="000F5FB8">
            <w:pPr>
              <w:jc w:val="left"/>
              <w:rPr>
                <w:i/>
                <w:iCs/>
                <w:sz w:val="16"/>
                <w:szCs w:val="16"/>
              </w:rPr>
            </w:pPr>
            <w:r w:rsidRPr="004655AF">
              <w:rPr>
                <w:i/>
                <w:iCs/>
                <w:sz w:val="16"/>
                <w:szCs w:val="16"/>
              </w:rPr>
              <w:t>Indooroopilly Activity Hub Inc.</w:t>
            </w:r>
          </w:p>
        </w:tc>
        <w:tc>
          <w:tcPr>
            <w:tcW w:w="3183" w:type="dxa"/>
            <w:tcBorders>
              <w:top w:val="nil"/>
              <w:left w:val="nil"/>
              <w:bottom w:val="single" w:sz="4" w:space="0" w:color="auto"/>
              <w:right w:val="single" w:sz="4" w:space="0" w:color="auto"/>
            </w:tcBorders>
            <w:shd w:val="clear" w:color="auto" w:fill="auto"/>
            <w:hideMark/>
          </w:tcPr>
          <w:p w14:paraId="5871BFEA" w14:textId="77777777" w:rsidR="000F5FB8" w:rsidRPr="004655AF" w:rsidRDefault="000F5FB8" w:rsidP="000F5FB8">
            <w:pPr>
              <w:jc w:val="left"/>
              <w:rPr>
                <w:i/>
                <w:iCs/>
                <w:sz w:val="16"/>
                <w:szCs w:val="16"/>
              </w:rPr>
            </w:pPr>
            <w:r w:rsidRPr="004655AF">
              <w:rPr>
                <w:i/>
                <w:iCs/>
                <w:sz w:val="16"/>
                <w:szCs w:val="16"/>
              </w:rPr>
              <w:t>60 Stamford Road, Indooroopilly</w:t>
            </w:r>
          </w:p>
        </w:tc>
        <w:tc>
          <w:tcPr>
            <w:tcW w:w="944" w:type="dxa"/>
            <w:tcBorders>
              <w:top w:val="nil"/>
              <w:left w:val="nil"/>
              <w:bottom w:val="single" w:sz="4" w:space="0" w:color="auto"/>
              <w:right w:val="single" w:sz="4" w:space="0" w:color="auto"/>
            </w:tcBorders>
            <w:shd w:val="clear" w:color="auto" w:fill="auto"/>
            <w:noWrap/>
            <w:hideMark/>
          </w:tcPr>
          <w:p w14:paraId="1EDC5F4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00C481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4441C6" w14:textId="77777777" w:rsidR="000F5FB8" w:rsidRPr="004655AF" w:rsidRDefault="000F5FB8" w:rsidP="000F5FB8">
            <w:pPr>
              <w:jc w:val="left"/>
              <w:rPr>
                <w:i/>
                <w:iCs/>
                <w:sz w:val="16"/>
                <w:szCs w:val="16"/>
              </w:rPr>
            </w:pPr>
            <w:proofErr w:type="spellStart"/>
            <w:r w:rsidRPr="004655AF">
              <w:rPr>
                <w:i/>
                <w:iCs/>
                <w:sz w:val="16"/>
                <w:szCs w:val="16"/>
              </w:rPr>
              <w:t>Kyabra</w:t>
            </w:r>
            <w:proofErr w:type="spellEnd"/>
            <w:r w:rsidRPr="004655AF">
              <w:rPr>
                <w:i/>
                <w:iCs/>
                <w:sz w:val="16"/>
                <w:szCs w:val="16"/>
              </w:rPr>
              <w:t xml:space="preserve"> Community Association Inc.</w:t>
            </w:r>
          </w:p>
        </w:tc>
        <w:tc>
          <w:tcPr>
            <w:tcW w:w="3183" w:type="dxa"/>
            <w:tcBorders>
              <w:top w:val="nil"/>
              <w:left w:val="nil"/>
              <w:bottom w:val="single" w:sz="4" w:space="0" w:color="auto"/>
              <w:right w:val="single" w:sz="4" w:space="0" w:color="auto"/>
            </w:tcBorders>
            <w:shd w:val="clear" w:color="auto" w:fill="auto"/>
            <w:hideMark/>
          </w:tcPr>
          <w:p w14:paraId="639C4815" w14:textId="77777777" w:rsidR="000F5FB8" w:rsidRPr="004655AF" w:rsidRDefault="000F5FB8" w:rsidP="000F5FB8">
            <w:pPr>
              <w:jc w:val="left"/>
              <w:rPr>
                <w:i/>
                <w:iCs/>
                <w:sz w:val="16"/>
                <w:szCs w:val="16"/>
              </w:rPr>
            </w:pPr>
            <w:r w:rsidRPr="004655AF">
              <w:rPr>
                <w:i/>
                <w:iCs/>
                <w:sz w:val="16"/>
                <w:szCs w:val="16"/>
              </w:rPr>
              <w:t>75 Old Progress Road, Richlands</w:t>
            </w:r>
          </w:p>
        </w:tc>
        <w:tc>
          <w:tcPr>
            <w:tcW w:w="944" w:type="dxa"/>
            <w:tcBorders>
              <w:top w:val="nil"/>
              <w:left w:val="nil"/>
              <w:bottom w:val="single" w:sz="4" w:space="0" w:color="auto"/>
              <w:right w:val="single" w:sz="4" w:space="0" w:color="auto"/>
            </w:tcBorders>
            <w:shd w:val="clear" w:color="auto" w:fill="auto"/>
            <w:noWrap/>
            <w:hideMark/>
          </w:tcPr>
          <w:p w14:paraId="7D8630D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0559A9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236D681" w14:textId="77777777" w:rsidR="000F5FB8" w:rsidRPr="004655AF" w:rsidRDefault="000F5FB8" w:rsidP="000F5FB8">
            <w:pPr>
              <w:jc w:val="left"/>
              <w:rPr>
                <w:i/>
                <w:iCs/>
                <w:sz w:val="16"/>
                <w:szCs w:val="16"/>
              </w:rPr>
            </w:pPr>
            <w:r w:rsidRPr="004655AF">
              <w:rPr>
                <w:i/>
                <w:iCs/>
                <w:sz w:val="16"/>
                <w:szCs w:val="16"/>
              </w:rPr>
              <w:t>Belmont Services Bowls Club Inc.</w:t>
            </w:r>
          </w:p>
        </w:tc>
        <w:tc>
          <w:tcPr>
            <w:tcW w:w="3183" w:type="dxa"/>
            <w:tcBorders>
              <w:top w:val="nil"/>
              <w:left w:val="nil"/>
              <w:bottom w:val="single" w:sz="4" w:space="0" w:color="auto"/>
              <w:right w:val="single" w:sz="4" w:space="0" w:color="auto"/>
            </w:tcBorders>
            <w:shd w:val="clear" w:color="auto" w:fill="auto"/>
            <w:hideMark/>
          </w:tcPr>
          <w:p w14:paraId="5CCFCA29" w14:textId="77777777" w:rsidR="000F5FB8" w:rsidRPr="004655AF" w:rsidRDefault="000F5FB8" w:rsidP="000F5FB8">
            <w:pPr>
              <w:jc w:val="left"/>
              <w:rPr>
                <w:i/>
                <w:iCs/>
                <w:sz w:val="16"/>
                <w:szCs w:val="16"/>
              </w:rPr>
            </w:pPr>
            <w:r w:rsidRPr="004655AF">
              <w:rPr>
                <w:i/>
                <w:iCs/>
                <w:sz w:val="16"/>
                <w:szCs w:val="16"/>
              </w:rPr>
              <w:t>1006 Old Cleveland Road, Carina</w:t>
            </w:r>
          </w:p>
        </w:tc>
        <w:tc>
          <w:tcPr>
            <w:tcW w:w="944" w:type="dxa"/>
            <w:tcBorders>
              <w:top w:val="nil"/>
              <w:left w:val="nil"/>
              <w:bottom w:val="single" w:sz="4" w:space="0" w:color="auto"/>
              <w:right w:val="single" w:sz="4" w:space="0" w:color="auto"/>
            </w:tcBorders>
            <w:shd w:val="clear" w:color="auto" w:fill="auto"/>
            <w:noWrap/>
            <w:hideMark/>
          </w:tcPr>
          <w:p w14:paraId="2A8B62A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1995EB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F190DA4" w14:textId="77777777" w:rsidR="000F5FB8" w:rsidRPr="004655AF" w:rsidRDefault="000F5FB8" w:rsidP="000F5FB8">
            <w:pPr>
              <w:jc w:val="left"/>
              <w:rPr>
                <w:i/>
                <w:iCs/>
                <w:sz w:val="16"/>
                <w:szCs w:val="16"/>
              </w:rPr>
            </w:pPr>
            <w:r w:rsidRPr="004655AF">
              <w:rPr>
                <w:i/>
                <w:iCs/>
                <w:sz w:val="16"/>
                <w:szCs w:val="16"/>
              </w:rPr>
              <w:t>Nundah &amp; Districts Historical Society Incorporated</w:t>
            </w:r>
          </w:p>
        </w:tc>
        <w:tc>
          <w:tcPr>
            <w:tcW w:w="3183" w:type="dxa"/>
            <w:tcBorders>
              <w:top w:val="nil"/>
              <w:left w:val="nil"/>
              <w:bottom w:val="single" w:sz="4" w:space="0" w:color="auto"/>
              <w:right w:val="single" w:sz="4" w:space="0" w:color="auto"/>
            </w:tcBorders>
            <w:shd w:val="clear" w:color="auto" w:fill="auto"/>
            <w:hideMark/>
          </w:tcPr>
          <w:p w14:paraId="6F2D248B" w14:textId="77777777" w:rsidR="000F5FB8" w:rsidRPr="004655AF" w:rsidRDefault="000F5FB8" w:rsidP="000F5FB8">
            <w:pPr>
              <w:jc w:val="left"/>
              <w:rPr>
                <w:i/>
                <w:iCs/>
                <w:sz w:val="16"/>
                <w:szCs w:val="16"/>
              </w:rPr>
            </w:pPr>
            <w:r w:rsidRPr="004655AF">
              <w:rPr>
                <w:i/>
                <w:iCs/>
                <w:sz w:val="16"/>
                <w:szCs w:val="16"/>
              </w:rPr>
              <w:t xml:space="preserve">Boyd Park - 1 </w:t>
            </w:r>
            <w:proofErr w:type="spellStart"/>
            <w:r w:rsidRPr="004655AF">
              <w:rPr>
                <w:i/>
                <w:iCs/>
                <w:sz w:val="16"/>
                <w:szCs w:val="16"/>
              </w:rPr>
              <w:t>Bage</w:t>
            </w:r>
            <w:proofErr w:type="spellEnd"/>
            <w:r w:rsidRPr="004655AF">
              <w:rPr>
                <w:i/>
                <w:iCs/>
                <w:sz w:val="16"/>
                <w:szCs w:val="16"/>
              </w:rPr>
              <w:t xml:space="preserve"> Street, Nundah</w:t>
            </w:r>
          </w:p>
        </w:tc>
        <w:tc>
          <w:tcPr>
            <w:tcW w:w="944" w:type="dxa"/>
            <w:tcBorders>
              <w:top w:val="nil"/>
              <w:left w:val="nil"/>
              <w:bottom w:val="single" w:sz="4" w:space="0" w:color="auto"/>
              <w:right w:val="single" w:sz="4" w:space="0" w:color="auto"/>
            </w:tcBorders>
            <w:shd w:val="clear" w:color="auto" w:fill="auto"/>
            <w:noWrap/>
            <w:hideMark/>
          </w:tcPr>
          <w:p w14:paraId="31DFCBC7"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71A3CC3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3D29E7E" w14:textId="77777777" w:rsidR="000F5FB8" w:rsidRPr="004655AF" w:rsidRDefault="000F5FB8" w:rsidP="000F5FB8">
            <w:pPr>
              <w:jc w:val="left"/>
              <w:rPr>
                <w:i/>
                <w:iCs/>
                <w:sz w:val="16"/>
                <w:szCs w:val="16"/>
              </w:rPr>
            </w:pPr>
            <w:r w:rsidRPr="004655AF">
              <w:rPr>
                <w:i/>
                <w:iCs/>
                <w:sz w:val="16"/>
                <w:szCs w:val="16"/>
              </w:rPr>
              <w:t>Australian Climbing Association Qld Inc.</w:t>
            </w:r>
          </w:p>
        </w:tc>
        <w:tc>
          <w:tcPr>
            <w:tcW w:w="3183" w:type="dxa"/>
            <w:tcBorders>
              <w:top w:val="nil"/>
              <w:left w:val="nil"/>
              <w:bottom w:val="single" w:sz="4" w:space="0" w:color="auto"/>
              <w:right w:val="single" w:sz="4" w:space="0" w:color="auto"/>
            </w:tcBorders>
            <w:shd w:val="clear" w:color="auto" w:fill="auto"/>
            <w:hideMark/>
          </w:tcPr>
          <w:p w14:paraId="62171AB8" w14:textId="77777777" w:rsidR="000F5FB8" w:rsidRPr="004655AF" w:rsidRDefault="000F5FB8" w:rsidP="000F5FB8">
            <w:pPr>
              <w:jc w:val="left"/>
              <w:rPr>
                <w:i/>
                <w:iCs/>
                <w:sz w:val="16"/>
                <w:szCs w:val="16"/>
              </w:rPr>
            </w:pPr>
            <w:r w:rsidRPr="004655AF">
              <w:rPr>
                <w:i/>
                <w:iCs/>
                <w:sz w:val="16"/>
                <w:szCs w:val="16"/>
              </w:rPr>
              <w:t>29 River Terrace, Kangaroo Point</w:t>
            </w:r>
          </w:p>
        </w:tc>
        <w:tc>
          <w:tcPr>
            <w:tcW w:w="944" w:type="dxa"/>
            <w:tcBorders>
              <w:top w:val="nil"/>
              <w:left w:val="nil"/>
              <w:bottom w:val="single" w:sz="4" w:space="0" w:color="auto"/>
              <w:right w:val="single" w:sz="4" w:space="0" w:color="auto"/>
            </w:tcBorders>
            <w:shd w:val="clear" w:color="auto" w:fill="auto"/>
            <w:noWrap/>
            <w:hideMark/>
          </w:tcPr>
          <w:p w14:paraId="2B68E19B"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6280D25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3DDB903" w14:textId="77777777" w:rsidR="000F5FB8" w:rsidRPr="004655AF" w:rsidRDefault="000F5FB8" w:rsidP="000F5FB8">
            <w:pPr>
              <w:jc w:val="left"/>
              <w:rPr>
                <w:i/>
                <w:iCs/>
                <w:sz w:val="16"/>
                <w:szCs w:val="16"/>
              </w:rPr>
            </w:pPr>
            <w:proofErr w:type="spellStart"/>
            <w:r w:rsidRPr="004655AF">
              <w:rPr>
                <w:i/>
                <w:iCs/>
                <w:sz w:val="16"/>
                <w:szCs w:val="16"/>
              </w:rPr>
              <w:t>Yoorala</w:t>
            </w:r>
            <w:proofErr w:type="spellEnd"/>
            <w:r w:rsidRPr="004655AF">
              <w:rPr>
                <w:i/>
                <w:iCs/>
                <w:sz w:val="16"/>
                <w:szCs w:val="16"/>
              </w:rPr>
              <w:t xml:space="preserve"> St Community Garden Inc.</w:t>
            </w:r>
          </w:p>
        </w:tc>
        <w:tc>
          <w:tcPr>
            <w:tcW w:w="3183" w:type="dxa"/>
            <w:tcBorders>
              <w:top w:val="nil"/>
              <w:left w:val="nil"/>
              <w:bottom w:val="single" w:sz="4" w:space="0" w:color="auto"/>
              <w:right w:val="single" w:sz="4" w:space="0" w:color="auto"/>
            </w:tcBorders>
            <w:shd w:val="clear" w:color="auto" w:fill="auto"/>
            <w:hideMark/>
          </w:tcPr>
          <w:p w14:paraId="5C0F84ED" w14:textId="77777777" w:rsidR="000F5FB8" w:rsidRPr="004655AF" w:rsidRDefault="000F5FB8" w:rsidP="000F5FB8">
            <w:pPr>
              <w:jc w:val="left"/>
              <w:rPr>
                <w:i/>
                <w:iCs/>
                <w:sz w:val="16"/>
                <w:szCs w:val="16"/>
              </w:rPr>
            </w:pPr>
            <w:r w:rsidRPr="004655AF">
              <w:rPr>
                <w:i/>
                <w:iCs/>
                <w:sz w:val="16"/>
                <w:szCs w:val="16"/>
              </w:rPr>
              <w:t xml:space="preserve">98 </w:t>
            </w:r>
            <w:proofErr w:type="spellStart"/>
            <w:r w:rsidRPr="004655AF">
              <w:rPr>
                <w:i/>
                <w:iCs/>
                <w:sz w:val="16"/>
                <w:szCs w:val="16"/>
              </w:rPr>
              <w:t>Yoorala</w:t>
            </w:r>
            <w:proofErr w:type="spellEnd"/>
            <w:r w:rsidRPr="004655AF">
              <w:rPr>
                <w:i/>
                <w:iCs/>
                <w:sz w:val="16"/>
                <w:szCs w:val="16"/>
              </w:rPr>
              <w:t xml:space="preserve"> Street, The Gap</w:t>
            </w:r>
          </w:p>
        </w:tc>
        <w:tc>
          <w:tcPr>
            <w:tcW w:w="944" w:type="dxa"/>
            <w:tcBorders>
              <w:top w:val="nil"/>
              <w:left w:val="nil"/>
              <w:bottom w:val="single" w:sz="4" w:space="0" w:color="auto"/>
              <w:right w:val="single" w:sz="4" w:space="0" w:color="auto"/>
            </w:tcBorders>
            <w:shd w:val="clear" w:color="auto" w:fill="auto"/>
            <w:noWrap/>
            <w:hideMark/>
          </w:tcPr>
          <w:p w14:paraId="5A6B53F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6CC35A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133D5D" w14:textId="77777777" w:rsidR="000F5FB8" w:rsidRPr="004655AF" w:rsidRDefault="000F5FB8" w:rsidP="000F5FB8">
            <w:pPr>
              <w:jc w:val="left"/>
              <w:rPr>
                <w:i/>
                <w:iCs/>
                <w:sz w:val="16"/>
                <w:szCs w:val="16"/>
              </w:rPr>
            </w:pPr>
            <w:r w:rsidRPr="004655AF">
              <w:rPr>
                <w:i/>
                <w:iCs/>
                <w:sz w:val="16"/>
                <w:szCs w:val="16"/>
              </w:rPr>
              <w:t>Acacia Ridge F.C. Inc.</w:t>
            </w:r>
          </w:p>
        </w:tc>
        <w:tc>
          <w:tcPr>
            <w:tcW w:w="3183" w:type="dxa"/>
            <w:tcBorders>
              <w:top w:val="nil"/>
              <w:left w:val="nil"/>
              <w:bottom w:val="single" w:sz="4" w:space="0" w:color="auto"/>
              <w:right w:val="single" w:sz="4" w:space="0" w:color="auto"/>
            </w:tcBorders>
            <w:shd w:val="clear" w:color="auto" w:fill="auto"/>
            <w:hideMark/>
          </w:tcPr>
          <w:p w14:paraId="1425CAC4" w14:textId="77777777" w:rsidR="000F5FB8" w:rsidRPr="004655AF" w:rsidRDefault="000F5FB8" w:rsidP="000F5FB8">
            <w:pPr>
              <w:jc w:val="left"/>
              <w:rPr>
                <w:i/>
                <w:iCs/>
                <w:sz w:val="16"/>
                <w:szCs w:val="16"/>
              </w:rPr>
            </w:pPr>
            <w:r w:rsidRPr="004655AF">
              <w:rPr>
                <w:i/>
                <w:iCs/>
                <w:sz w:val="16"/>
                <w:szCs w:val="16"/>
              </w:rPr>
              <w:t>244 Mortimer Road, Acacia Ridge</w:t>
            </w:r>
          </w:p>
        </w:tc>
        <w:tc>
          <w:tcPr>
            <w:tcW w:w="944" w:type="dxa"/>
            <w:tcBorders>
              <w:top w:val="nil"/>
              <w:left w:val="nil"/>
              <w:bottom w:val="single" w:sz="4" w:space="0" w:color="auto"/>
              <w:right w:val="single" w:sz="4" w:space="0" w:color="auto"/>
            </w:tcBorders>
            <w:shd w:val="clear" w:color="auto" w:fill="auto"/>
            <w:noWrap/>
            <w:hideMark/>
          </w:tcPr>
          <w:p w14:paraId="08E07A9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18CC4F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33C528" w14:textId="77777777" w:rsidR="000F5FB8" w:rsidRPr="004655AF" w:rsidRDefault="000F5FB8" w:rsidP="000F5FB8">
            <w:pPr>
              <w:jc w:val="left"/>
              <w:rPr>
                <w:i/>
                <w:iCs/>
                <w:sz w:val="16"/>
                <w:szCs w:val="16"/>
              </w:rPr>
            </w:pPr>
            <w:r w:rsidRPr="004655AF">
              <w:rPr>
                <w:i/>
                <w:iCs/>
                <w:sz w:val="16"/>
                <w:szCs w:val="16"/>
              </w:rPr>
              <w:t>Impress Printmakers Studio Brisbane Inc.</w:t>
            </w:r>
          </w:p>
        </w:tc>
        <w:tc>
          <w:tcPr>
            <w:tcW w:w="3183" w:type="dxa"/>
            <w:tcBorders>
              <w:top w:val="nil"/>
              <w:left w:val="nil"/>
              <w:bottom w:val="single" w:sz="4" w:space="0" w:color="auto"/>
              <w:right w:val="single" w:sz="4" w:space="0" w:color="auto"/>
            </w:tcBorders>
            <w:shd w:val="clear" w:color="auto" w:fill="auto"/>
            <w:hideMark/>
          </w:tcPr>
          <w:p w14:paraId="741F2F73" w14:textId="77777777" w:rsidR="000F5FB8" w:rsidRPr="004655AF" w:rsidRDefault="000F5FB8" w:rsidP="000F5FB8">
            <w:pPr>
              <w:jc w:val="left"/>
              <w:rPr>
                <w:i/>
                <w:iCs/>
                <w:sz w:val="16"/>
                <w:szCs w:val="16"/>
              </w:rPr>
            </w:pPr>
            <w:r w:rsidRPr="004655AF">
              <w:rPr>
                <w:i/>
                <w:iCs/>
                <w:sz w:val="16"/>
                <w:szCs w:val="16"/>
              </w:rPr>
              <w:t>134 Kedron Park Road, Kedron</w:t>
            </w:r>
          </w:p>
        </w:tc>
        <w:tc>
          <w:tcPr>
            <w:tcW w:w="944" w:type="dxa"/>
            <w:tcBorders>
              <w:top w:val="nil"/>
              <w:left w:val="nil"/>
              <w:bottom w:val="single" w:sz="4" w:space="0" w:color="auto"/>
              <w:right w:val="single" w:sz="4" w:space="0" w:color="auto"/>
            </w:tcBorders>
            <w:shd w:val="clear" w:color="auto" w:fill="auto"/>
            <w:noWrap/>
            <w:hideMark/>
          </w:tcPr>
          <w:p w14:paraId="6B6C372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B62ED1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06DCE18" w14:textId="77777777" w:rsidR="000F5FB8" w:rsidRPr="004655AF" w:rsidRDefault="000F5FB8" w:rsidP="000F5FB8">
            <w:pPr>
              <w:jc w:val="left"/>
              <w:rPr>
                <w:i/>
                <w:iCs/>
                <w:sz w:val="16"/>
                <w:szCs w:val="16"/>
              </w:rPr>
            </w:pPr>
            <w:r w:rsidRPr="004655AF">
              <w:rPr>
                <w:i/>
                <w:iCs/>
                <w:sz w:val="16"/>
                <w:szCs w:val="16"/>
              </w:rPr>
              <w:t xml:space="preserve">Peach Tree Perinatal Wellness Inc </w:t>
            </w:r>
          </w:p>
        </w:tc>
        <w:tc>
          <w:tcPr>
            <w:tcW w:w="3183" w:type="dxa"/>
            <w:tcBorders>
              <w:top w:val="nil"/>
              <w:left w:val="nil"/>
              <w:bottom w:val="single" w:sz="4" w:space="0" w:color="auto"/>
              <w:right w:val="single" w:sz="4" w:space="0" w:color="auto"/>
            </w:tcBorders>
            <w:shd w:val="clear" w:color="auto" w:fill="auto"/>
            <w:hideMark/>
          </w:tcPr>
          <w:p w14:paraId="0F881A55" w14:textId="77777777" w:rsidR="000F5FB8" w:rsidRPr="004655AF" w:rsidRDefault="000F5FB8" w:rsidP="000F5FB8">
            <w:pPr>
              <w:jc w:val="left"/>
              <w:rPr>
                <w:i/>
                <w:iCs/>
                <w:sz w:val="16"/>
                <w:szCs w:val="16"/>
              </w:rPr>
            </w:pPr>
            <w:r w:rsidRPr="004655AF">
              <w:rPr>
                <w:i/>
                <w:iCs/>
                <w:sz w:val="16"/>
                <w:szCs w:val="16"/>
              </w:rPr>
              <w:t>15 Jenner Street, Nundah</w:t>
            </w:r>
          </w:p>
        </w:tc>
        <w:tc>
          <w:tcPr>
            <w:tcW w:w="944" w:type="dxa"/>
            <w:tcBorders>
              <w:top w:val="nil"/>
              <w:left w:val="nil"/>
              <w:bottom w:val="single" w:sz="4" w:space="0" w:color="auto"/>
              <w:right w:val="single" w:sz="4" w:space="0" w:color="auto"/>
            </w:tcBorders>
            <w:shd w:val="clear" w:color="auto" w:fill="auto"/>
            <w:noWrap/>
            <w:hideMark/>
          </w:tcPr>
          <w:p w14:paraId="7366D76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7757A2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D2F4D79"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0ABBEFEE" w14:textId="77777777" w:rsidR="000F5FB8" w:rsidRPr="004655AF" w:rsidRDefault="000F5FB8" w:rsidP="000F5FB8">
            <w:pPr>
              <w:jc w:val="left"/>
              <w:rPr>
                <w:i/>
                <w:iCs/>
                <w:sz w:val="16"/>
                <w:szCs w:val="16"/>
              </w:rPr>
            </w:pPr>
            <w:r w:rsidRPr="004655AF">
              <w:rPr>
                <w:i/>
                <w:iCs/>
                <w:sz w:val="16"/>
                <w:szCs w:val="16"/>
              </w:rPr>
              <w:t>Tomah Road, Bracken Ridge</w:t>
            </w:r>
          </w:p>
        </w:tc>
        <w:tc>
          <w:tcPr>
            <w:tcW w:w="944" w:type="dxa"/>
            <w:tcBorders>
              <w:top w:val="nil"/>
              <w:left w:val="nil"/>
              <w:bottom w:val="single" w:sz="4" w:space="0" w:color="auto"/>
              <w:right w:val="single" w:sz="4" w:space="0" w:color="auto"/>
            </w:tcBorders>
            <w:shd w:val="clear" w:color="auto" w:fill="auto"/>
            <w:noWrap/>
            <w:hideMark/>
          </w:tcPr>
          <w:p w14:paraId="66F0302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CCAE63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0DC0667"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3EE8E42" w14:textId="77777777" w:rsidR="000F5FB8" w:rsidRPr="004655AF" w:rsidRDefault="000F5FB8" w:rsidP="000F5FB8">
            <w:pPr>
              <w:jc w:val="left"/>
              <w:rPr>
                <w:i/>
                <w:iCs/>
                <w:sz w:val="16"/>
                <w:szCs w:val="16"/>
              </w:rPr>
            </w:pPr>
            <w:r w:rsidRPr="004655AF">
              <w:rPr>
                <w:i/>
                <w:iCs/>
                <w:sz w:val="16"/>
                <w:szCs w:val="16"/>
              </w:rPr>
              <w:t>86 Wright Street, Carindale</w:t>
            </w:r>
          </w:p>
        </w:tc>
        <w:tc>
          <w:tcPr>
            <w:tcW w:w="944" w:type="dxa"/>
            <w:tcBorders>
              <w:top w:val="nil"/>
              <w:left w:val="nil"/>
              <w:bottom w:val="single" w:sz="4" w:space="0" w:color="auto"/>
              <w:right w:val="single" w:sz="4" w:space="0" w:color="auto"/>
            </w:tcBorders>
            <w:shd w:val="clear" w:color="auto" w:fill="auto"/>
            <w:noWrap/>
            <w:hideMark/>
          </w:tcPr>
          <w:p w14:paraId="21D468F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CCF947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EEE2E02"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5267E9C1" w14:textId="77777777" w:rsidR="000F5FB8" w:rsidRPr="004655AF" w:rsidRDefault="000F5FB8" w:rsidP="000F5FB8">
            <w:pPr>
              <w:jc w:val="left"/>
              <w:rPr>
                <w:i/>
                <w:iCs/>
                <w:sz w:val="16"/>
                <w:szCs w:val="16"/>
              </w:rPr>
            </w:pPr>
            <w:r w:rsidRPr="004655AF">
              <w:rPr>
                <w:i/>
                <w:iCs/>
                <w:sz w:val="16"/>
                <w:szCs w:val="16"/>
              </w:rPr>
              <w:t>26 Gertrude Street, Boondall</w:t>
            </w:r>
          </w:p>
        </w:tc>
        <w:tc>
          <w:tcPr>
            <w:tcW w:w="944" w:type="dxa"/>
            <w:tcBorders>
              <w:top w:val="nil"/>
              <w:left w:val="nil"/>
              <w:bottom w:val="single" w:sz="4" w:space="0" w:color="auto"/>
              <w:right w:val="single" w:sz="4" w:space="0" w:color="auto"/>
            </w:tcBorders>
            <w:shd w:val="clear" w:color="auto" w:fill="auto"/>
            <w:noWrap/>
            <w:hideMark/>
          </w:tcPr>
          <w:p w14:paraId="777F619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E5C178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7FF63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214A8F7" w14:textId="77777777" w:rsidR="000F5FB8" w:rsidRPr="004655AF" w:rsidRDefault="000F5FB8" w:rsidP="000F5FB8">
            <w:pPr>
              <w:jc w:val="left"/>
              <w:rPr>
                <w:i/>
                <w:iCs/>
                <w:sz w:val="16"/>
                <w:szCs w:val="16"/>
              </w:rPr>
            </w:pPr>
            <w:r w:rsidRPr="004655AF">
              <w:rPr>
                <w:i/>
                <w:iCs/>
                <w:sz w:val="16"/>
                <w:szCs w:val="16"/>
              </w:rPr>
              <w:t xml:space="preserve">41 </w:t>
            </w:r>
            <w:proofErr w:type="spellStart"/>
            <w:r w:rsidRPr="004655AF">
              <w:rPr>
                <w:i/>
                <w:iCs/>
                <w:sz w:val="16"/>
                <w:szCs w:val="16"/>
              </w:rPr>
              <w:t>Endiandra</w:t>
            </w:r>
            <w:proofErr w:type="spellEnd"/>
            <w:r w:rsidRPr="004655AF">
              <w:rPr>
                <w:i/>
                <w:iCs/>
                <w:sz w:val="16"/>
                <w:szCs w:val="16"/>
              </w:rPr>
              <w:t xml:space="preserve"> Street, Algester</w:t>
            </w:r>
          </w:p>
        </w:tc>
        <w:tc>
          <w:tcPr>
            <w:tcW w:w="944" w:type="dxa"/>
            <w:tcBorders>
              <w:top w:val="nil"/>
              <w:left w:val="nil"/>
              <w:bottom w:val="single" w:sz="4" w:space="0" w:color="auto"/>
              <w:right w:val="single" w:sz="4" w:space="0" w:color="auto"/>
            </w:tcBorders>
            <w:shd w:val="clear" w:color="auto" w:fill="auto"/>
            <w:noWrap/>
            <w:hideMark/>
          </w:tcPr>
          <w:p w14:paraId="5DA2EC9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E8A465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E00783B" w14:textId="77777777" w:rsidR="000F5FB8" w:rsidRPr="004655AF" w:rsidRDefault="000F5FB8" w:rsidP="000F5FB8">
            <w:pPr>
              <w:jc w:val="left"/>
              <w:rPr>
                <w:i/>
                <w:iCs/>
                <w:sz w:val="16"/>
                <w:szCs w:val="16"/>
              </w:rPr>
            </w:pPr>
            <w:r w:rsidRPr="004655AF">
              <w:rPr>
                <w:i/>
                <w:iCs/>
                <w:sz w:val="16"/>
                <w:szCs w:val="16"/>
              </w:rPr>
              <w:t>Brisbane Canoeing Inc.</w:t>
            </w:r>
          </w:p>
        </w:tc>
        <w:tc>
          <w:tcPr>
            <w:tcW w:w="3183" w:type="dxa"/>
            <w:tcBorders>
              <w:top w:val="nil"/>
              <w:left w:val="nil"/>
              <w:bottom w:val="single" w:sz="4" w:space="0" w:color="auto"/>
              <w:right w:val="single" w:sz="4" w:space="0" w:color="auto"/>
            </w:tcBorders>
            <w:shd w:val="clear" w:color="auto" w:fill="auto"/>
            <w:hideMark/>
          </w:tcPr>
          <w:p w14:paraId="33113A83" w14:textId="77777777" w:rsidR="000F5FB8" w:rsidRPr="004655AF" w:rsidRDefault="000F5FB8" w:rsidP="000F5FB8">
            <w:pPr>
              <w:jc w:val="left"/>
              <w:rPr>
                <w:i/>
                <w:iCs/>
                <w:sz w:val="16"/>
                <w:szCs w:val="16"/>
              </w:rPr>
            </w:pPr>
            <w:r w:rsidRPr="004655AF">
              <w:rPr>
                <w:i/>
                <w:iCs/>
                <w:sz w:val="16"/>
                <w:szCs w:val="16"/>
              </w:rPr>
              <w:t>229 Graceville Avenue, Graceville</w:t>
            </w:r>
          </w:p>
        </w:tc>
        <w:tc>
          <w:tcPr>
            <w:tcW w:w="944" w:type="dxa"/>
            <w:tcBorders>
              <w:top w:val="nil"/>
              <w:left w:val="nil"/>
              <w:bottom w:val="single" w:sz="4" w:space="0" w:color="auto"/>
              <w:right w:val="single" w:sz="4" w:space="0" w:color="auto"/>
            </w:tcBorders>
            <w:shd w:val="clear" w:color="auto" w:fill="auto"/>
            <w:noWrap/>
            <w:hideMark/>
          </w:tcPr>
          <w:p w14:paraId="36FE8D94"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5677F16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9BAA205" w14:textId="77777777" w:rsidR="000F5FB8" w:rsidRPr="004655AF" w:rsidRDefault="000F5FB8" w:rsidP="000F5FB8">
            <w:pPr>
              <w:jc w:val="left"/>
              <w:rPr>
                <w:i/>
                <w:iCs/>
                <w:sz w:val="16"/>
                <w:szCs w:val="16"/>
              </w:rPr>
            </w:pPr>
            <w:r w:rsidRPr="004655AF">
              <w:rPr>
                <w:i/>
                <w:iCs/>
                <w:sz w:val="16"/>
                <w:szCs w:val="16"/>
              </w:rPr>
              <w:t>Paten Park Native Nursery Inc.</w:t>
            </w:r>
          </w:p>
        </w:tc>
        <w:tc>
          <w:tcPr>
            <w:tcW w:w="3183" w:type="dxa"/>
            <w:tcBorders>
              <w:top w:val="nil"/>
              <w:left w:val="nil"/>
              <w:bottom w:val="single" w:sz="4" w:space="0" w:color="auto"/>
              <w:right w:val="single" w:sz="4" w:space="0" w:color="auto"/>
            </w:tcBorders>
            <w:shd w:val="clear" w:color="auto" w:fill="auto"/>
            <w:hideMark/>
          </w:tcPr>
          <w:p w14:paraId="07E68F28" w14:textId="77777777" w:rsidR="000F5FB8" w:rsidRPr="004655AF" w:rsidRDefault="000F5FB8" w:rsidP="000F5FB8">
            <w:pPr>
              <w:jc w:val="left"/>
              <w:rPr>
                <w:i/>
                <w:iCs/>
                <w:sz w:val="16"/>
                <w:szCs w:val="16"/>
              </w:rPr>
            </w:pPr>
            <w:r w:rsidRPr="004655AF">
              <w:rPr>
                <w:i/>
                <w:iCs/>
                <w:sz w:val="16"/>
                <w:szCs w:val="16"/>
              </w:rPr>
              <w:t>29 Grenoble Street, The Gap</w:t>
            </w:r>
          </w:p>
        </w:tc>
        <w:tc>
          <w:tcPr>
            <w:tcW w:w="944" w:type="dxa"/>
            <w:tcBorders>
              <w:top w:val="nil"/>
              <w:left w:val="nil"/>
              <w:bottom w:val="single" w:sz="4" w:space="0" w:color="auto"/>
              <w:right w:val="single" w:sz="4" w:space="0" w:color="auto"/>
            </w:tcBorders>
            <w:shd w:val="clear" w:color="auto" w:fill="auto"/>
            <w:noWrap/>
            <w:hideMark/>
          </w:tcPr>
          <w:p w14:paraId="330EB66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920D22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748C14" w14:textId="77777777" w:rsidR="000F5FB8" w:rsidRPr="004655AF" w:rsidRDefault="000F5FB8" w:rsidP="000F5FB8">
            <w:pPr>
              <w:jc w:val="left"/>
              <w:rPr>
                <w:i/>
                <w:iCs/>
                <w:sz w:val="16"/>
                <w:szCs w:val="16"/>
              </w:rPr>
            </w:pPr>
            <w:r w:rsidRPr="004655AF">
              <w:rPr>
                <w:i/>
                <w:iCs/>
                <w:sz w:val="16"/>
                <w:szCs w:val="16"/>
              </w:rPr>
              <w:t>Save our Waterways - Now Inc. &amp; Paten Park Native Nursery Inc. as tenants in common in equal shares.</w:t>
            </w:r>
          </w:p>
        </w:tc>
        <w:tc>
          <w:tcPr>
            <w:tcW w:w="3183" w:type="dxa"/>
            <w:tcBorders>
              <w:top w:val="nil"/>
              <w:left w:val="nil"/>
              <w:bottom w:val="single" w:sz="4" w:space="0" w:color="auto"/>
              <w:right w:val="single" w:sz="4" w:space="0" w:color="auto"/>
            </w:tcBorders>
            <w:shd w:val="clear" w:color="auto" w:fill="auto"/>
            <w:hideMark/>
          </w:tcPr>
          <w:p w14:paraId="5C2EB3AE" w14:textId="77777777" w:rsidR="000F5FB8" w:rsidRPr="004655AF" w:rsidRDefault="000F5FB8" w:rsidP="000F5FB8">
            <w:pPr>
              <w:jc w:val="left"/>
              <w:rPr>
                <w:i/>
                <w:iCs/>
                <w:sz w:val="16"/>
                <w:szCs w:val="16"/>
              </w:rPr>
            </w:pPr>
            <w:r w:rsidRPr="004655AF">
              <w:rPr>
                <w:i/>
                <w:iCs/>
                <w:sz w:val="16"/>
                <w:szCs w:val="16"/>
              </w:rPr>
              <w:t>29 Grenoble Street, The Gap, The Gap</w:t>
            </w:r>
          </w:p>
        </w:tc>
        <w:tc>
          <w:tcPr>
            <w:tcW w:w="944" w:type="dxa"/>
            <w:tcBorders>
              <w:top w:val="nil"/>
              <w:left w:val="nil"/>
              <w:bottom w:val="single" w:sz="4" w:space="0" w:color="auto"/>
              <w:right w:val="single" w:sz="4" w:space="0" w:color="auto"/>
            </w:tcBorders>
            <w:shd w:val="clear" w:color="auto" w:fill="auto"/>
            <w:noWrap/>
            <w:hideMark/>
          </w:tcPr>
          <w:p w14:paraId="06B000F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80564F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B2AE946" w14:textId="77777777" w:rsidR="000F5FB8" w:rsidRPr="004655AF" w:rsidRDefault="000F5FB8" w:rsidP="000F5FB8">
            <w:pPr>
              <w:jc w:val="left"/>
              <w:rPr>
                <w:i/>
                <w:iCs/>
                <w:sz w:val="16"/>
                <w:szCs w:val="16"/>
              </w:rPr>
            </w:pPr>
            <w:r w:rsidRPr="004655AF">
              <w:rPr>
                <w:i/>
                <w:iCs/>
                <w:sz w:val="16"/>
                <w:szCs w:val="16"/>
              </w:rPr>
              <w:t>Save Our Waterways Now Inc.</w:t>
            </w:r>
          </w:p>
        </w:tc>
        <w:tc>
          <w:tcPr>
            <w:tcW w:w="3183" w:type="dxa"/>
            <w:tcBorders>
              <w:top w:val="nil"/>
              <w:left w:val="nil"/>
              <w:bottom w:val="single" w:sz="4" w:space="0" w:color="auto"/>
              <w:right w:val="single" w:sz="4" w:space="0" w:color="auto"/>
            </w:tcBorders>
            <w:shd w:val="clear" w:color="auto" w:fill="auto"/>
            <w:hideMark/>
          </w:tcPr>
          <w:p w14:paraId="68440ABA" w14:textId="77777777" w:rsidR="000F5FB8" w:rsidRPr="004655AF" w:rsidRDefault="000F5FB8" w:rsidP="000F5FB8">
            <w:pPr>
              <w:jc w:val="left"/>
              <w:rPr>
                <w:i/>
                <w:iCs/>
                <w:sz w:val="16"/>
                <w:szCs w:val="16"/>
              </w:rPr>
            </w:pPr>
            <w:r w:rsidRPr="004655AF">
              <w:rPr>
                <w:i/>
                <w:iCs/>
                <w:sz w:val="16"/>
                <w:szCs w:val="16"/>
              </w:rPr>
              <w:t>29 Grenoble Street, The Gap</w:t>
            </w:r>
          </w:p>
        </w:tc>
        <w:tc>
          <w:tcPr>
            <w:tcW w:w="944" w:type="dxa"/>
            <w:tcBorders>
              <w:top w:val="nil"/>
              <w:left w:val="nil"/>
              <w:bottom w:val="single" w:sz="4" w:space="0" w:color="auto"/>
              <w:right w:val="single" w:sz="4" w:space="0" w:color="auto"/>
            </w:tcBorders>
            <w:shd w:val="clear" w:color="auto" w:fill="auto"/>
            <w:noWrap/>
            <w:hideMark/>
          </w:tcPr>
          <w:p w14:paraId="155C7BC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EC98C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FE8815"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3CB7643F" w14:textId="77777777" w:rsidR="000F5FB8" w:rsidRPr="004655AF" w:rsidRDefault="000F5FB8" w:rsidP="000F5FB8">
            <w:pPr>
              <w:jc w:val="left"/>
              <w:rPr>
                <w:i/>
                <w:iCs/>
                <w:sz w:val="16"/>
                <w:szCs w:val="16"/>
              </w:rPr>
            </w:pPr>
            <w:r w:rsidRPr="004655AF">
              <w:rPr>
                <w:i/>
                <w:iCs/>
                <w:sz w:val="16"/>
                <w:szCs w:val="16"/>
              </w:rPr>
              <w:t>59 Gailey Road, Taringa</w:t>
            </w:r>
          </w:p>
        </w:tc>
        <w:tc>
          <w:tcPr>
            <w:tcW w:w="944" w:type="dxa"/>
            <w:tcBorders>
              <w:top w:val="nil"/>
              <w:left w:val="nil"/>
              <w:bottom w:val="single" w:sz="4" w:space="0" w:color="auto"/>
              <w:right w:val="single" w:sz="4" w:space="0" w:color="auto"/>
            </w:tcBorders>
            <w:shd w:val="clear" w:color="auto" w:fill="auto"/>
            <w:noWrap/>
            <w:hideMark/>
          </w:tcPr>
          <w:p w14:paraId="628D9DD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0EFC63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AE883A"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AACE2E0" w14:textId="77777777" w:rsidR="000F5FB8" w:rsidRPr="004655AF" w:rsidRDefault="000F5FB8" w:rsidP="000F5FB8">
            <w:pPr>
              <w:jc w:val="left"/>
              <w:rPr>
                <w:i/>
                <w:iCs/>
                <w:sz w:val="16"/>
                <w:szCs w:val="16"/>
              </w:rPr>
            </w:pPr>
            <w:r w:rsidRPr="004655AF">
              <w:rPr>
                <w:i/>
                <w:iCs/>
                <w:sz w:val="16"/>
                <w:szCs w:val="16"/>
              </w:rPr>
              <w:t>547 Waterworks Road, Ashgrove</w:t>
            </w:r>
          </w:p>
        </w:tc>
        <w:tc>
          <w:tcPr>
            <w:tcW w:w="944" w:type="dxa"/>
            <w:tcBorders>
              <w:top w:val="nil"/>
              <w:left w:val="nil"/>
              <w:bottom w:val="single" w:sz="4" w:space="0" w:color="auto"/>
              <w:right w:val="single" w:sz="4" w:space="0" w:color="auto"/>
            </w:tcBorders>
            <w:shd w:val="clear" w:color="auto" w:fill="auto"/>
            <w:noWrap/>
            <w:hideMark/>
          </w:tcPr>
          <w:p w14:paraId="658881F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7C86FF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993F6C2" w14:textId="77777777" w:rsidR="000F5FB8" w:rsidRPr="004655AF" w:rsidRDefault="000F5FB8" w:rsidP="000F5FB8">
            <w:pPr>
              <w:jc w:val="left"/>
              <w:rPr>
                <w:i/>
                <w:iCs/>
                <w:sz w:val="16"/>
                <w:szCs w:val="16"/>
              </w:rPr>
            </w:pPr>
            <w:r w:rsidRPr="004655AF">
              <w:rPr>
                <w:i/>
                <w:iCs/>
                <w:sz w:val="16"/>
                <w:szCs w:val="16"/>
              </w:rPr>
              <w:t>The Lions Rugby Union Club Inc.</w:t>
            </w:r>
          </w:p>
        </w:tc>
        <w:tc>
          <w:tcPr>
            <w:tcW w:w="3183" w:type="dxa"/>
            <w:tcBorders>
              <w:top w:val="nil"/>
              <w:left w:val="nil"/>
              <w:bottom w:val="single" w:sz="4" w:space="0" w:color="auto"/>
              <w:right w:val="single" w:sz="4" w:space="0" w:color="auto"/>
            </w:tcBorders>
            <w:shd w:val="clear" w:color="auto" w:fill="auto"/>
            <w:hideMark/>
          </w:tcPr>
          <w:p w14:paraId="4C6E54F4" w14:textId="77777777" w:rsidR="000F5FB8" w:rsidRPr="004655AF" w:rsidRDefault="000F5FB8" w:rsidP="000F5FB8">
            <w:pPr>
              <w:jc w:val="left"/>
              <w:rPr>
                <w:i/>
                <w:iCs/>
                <w:sz w:val="16"/>
                <w:szCs w:val="16"/>
              </w:rPr>
            </w:pPr>
            <w:r w:rsidRPr="004655AF">
              <w:rPr>
                <w:i/>
                <w:iCs/>
                <w:sz w:val="16"/>
                <w:szCs w:val="16"/>
              </w:rPr>
              <w:t>73 College Road, Karana Downs</w:t>
            </w:r>
          </w:p>
        </w:tc>
        <w:tc>
          <w:tcPr>
            <w:tcW w:w="944" w:type="dxa"/>
            <w:tcBorders>
              <w:top w:val="nil"/>
              <w:left w:val="nil"/>
              <w:bottom w:val="single" w:sz="4" w:space="0" w:color="auto"/>
              <w:right w:val="single" w:sz="4" w:space="0" w:color="auto"/>
            </w:tcBorders>
            <w:shd w:val="clear" w:color="auto" w:fill="auto"/>
            <w:noWrap/>
            <w:hideMark/>
          </w:tcPr>
          <w:p w14:paraId="3FBE04B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91E83E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F7B73F9" w14:textId="77777777" w:rsidR="000F5FB8" w:rsidRPr="004655AF" w:rsidRDefault="000F5FB8" w:rsidP="000F5FB8">
            <w:pPr>
              <w:jc w:val="left"/>
              <w:rPr>
                <w:i/>
                <w:iCs/>
                <w:sz w:val="16"/>
                <w:szCs w:val="16"/>
              </w:rPr>
            </w:pPr>
            <w:r w:rsidRPr="004655AF">
              <w:rPr>
                <w:i/>
                <w:iCs/>
                <w:sz w:val="16"/>
                <w:szCs w:val="16"/>
              </w:rPr>
              <w:t>Third Place Group Inc.</w:t>
            </w:r>
          </w:p>
        </w:tc>
        <w:tc>
          <w:tcPr>
            <w:tcW w:w="3183" w:type="dxa"/>
            <w:tcBorders>
              <w:top w:val="nil"/>
              <w:left w:val="nil"/>
              <w:bottom w:val="single" w:sz="4" w:space="0" w:color="auto"/>
              <w:right w:val="single" w:sz="4" w:space="0" w:color="auto"/>
            </w:tcBorders>
            <w:shd w:val="clear" w:color="auto" w:fill="auto"/>
            <w:hideMark/>
          </w:tcPr>
          <w:p w14:paraId="1E1D0860" w14:textId="77777777" w:rsidR="000F5FB8" w:rsidRPr="004655AF" w:rsidRDefault="000F5FB8" w:rsidP="000F5FB8">
            <w:pPr>
              <w:jc w:val="left"/>
              <w:rPr>
                <w:i/>
                <w:iCs/>
                <w:sz w:val="16"/>
                <w:szCs w:val="16"/>
              </w:rPr>
            </w:pPr>
            <w:r w:rsidRPr="004655AF">
              <w:rPr>
                <w:i/>
                <w:iCs/>
                <w:sz w:val="16"/>
                <w:szCs w:val="16"/>
              </w:rPr>
              <w:t>76 Koala Road, Moorooka</w:t>
            </w:r>
          </w:p>
        </w:tc>
        <w:tc>
          <w:tcPr>
            <w:tcW w:w="944" w:type="dxa"/>
            <w:tcBorders>
              <w:top w:val="nil"/>
              <w:left w:val="nil"/>
              <w:bottom w:val="single" w:sz="4" w:space="0" w:color="auto"/>
              <w:right w:val="single" w:sz="4" w:space="0" w:color="auto"/>
            </w:tcBorders>
            <w:shd w:val="clear" w:color="auto" w:fill="auto"/>
            <w:noWrap/>
            <w:hideMark/>
          </w:tcPr>
          <w:p w14:paraId="5AD71A7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22A681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B5D089" w14:textId="77777777" w:rsidR="000F5FB8" w:rsidRPr="004655AF" w:rsidRDefault="000F5FB8" w:rsidP="000F5FB8">
            <w:pPr>
              <w:jc w:val="left"/>
              <w:rPr>
                <w:i/>
                <w:iCs/>
                <w:sz w:val="16"/>
                <w:szCs w:val="16"/>
              </w:rPr>
            </w:pPr>
            <w:r w:rsidRPr="004655AF">
              <w:rPr>
                <w:i/>
                <w:iCs/>
                <w:sz w:val="16"/>
                <w:szCs w:val="16"/>
              </w:rPr>
              <w:t>Karana District Kayak &amp; Canoe Club Inc.</w:t>
            </w:r>
          </w:p>
        </w:tc>
        <w:tc>
          <w:tcPr>
            <w:tcW w:w="3183" w:type="dxa"/>
            <w:tcBorders>
              <w:top w:val="nil"/>
              <w:left w:val="nil"/>
              <w:bottom w:val="single" w:sz="4" w:space="0" w:color="auto"/>
              <w:right w:val="single" w:sz="4" w:space="0" w:color="auto"/>
            </w:tcBorders>
            <w:shd w:val="clear" w:color="auto" w:fill="auto"/>
            <w:hideMark/>
          </w:tcPr>
          <w:p w14:paraId="440DFF65" w14:textId="77777777" w:rsidR="000F5FB8" w:rsidRPr="004655AF" w:rsidRDefault="000F5FB8" w:rsidP="000F5FB8">
            <w:pPr>
              <w:jc w:val="left"/>
              <w:rPr>
                <w:i/>
                <w:iCs/>
                <w:sz w:val="16"/>
                <w:szCs w:val="16"/>
              </w:rPr>
            </w:pPr>
            <w:r w:rsidRPr="004655AF">
              <w:rPr>
                <w:i/>
                <w:iCs/>
                <w:sz w:val="16"/>
                <w:szCs w:val="16"/>
              </w:rPr>
              <w:t xml:space="preserve">54 </w:t>
            </w:r>
            <w:proofErr w:type="spellStart"/>
            <w:r w:rsidRPr="004655AF">
              <w:rPr>
                <w:i/>
                <w:iCs/>
                <w:sz w:val="16"/>
                <w:szCs w:val="16"/>
              </w:rPr>
              <w:t>Caringal</w:t>
            </w:r>
            <w:proofErr w:type="spellEnd"/>
            <w:r w:rsidRPr="004655AF">
              <w:rPr>
                <w:i/>
                <w:iCs/>
                <w:sz w:val="16"/>
                <w:szCs w:val="16"/>
              </w:rPr>
              <w:t xml:space="preserve"> Drive, Karana Downs</w:t>
            </w:r>
          </w:p>
        </w:tc>
        <w:tc>
          <w:tcPr>
            <w:tcW w:w="944" w:type="dxa"/>
            <w:tcBorders>
              <w:top w:val="nil"/>
              <w:left w:val="nil"/>
              <w:bottom w:val="single" w:sz="4" w:space="0" w:color="auto"/>
              <w:right w:val="single" w:sz="4" w:space="0" w:color="auto"/>
            </w:tcBorders>
            <w:shd w:val="clear" w:color="auto" w:fill="auto"/>
            <w:noWrap/>
            <w:hideMark/>
          </w:tcPr>
          <w:p w14:paraId="680BA79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ADABFC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FE8E2D9" w14:textId="77777777" w:rsidR="000F5FB8" w:rsidRPr="004655AF" w:rsidRDefault="000F5FB8" w:rsidP="000F5FB8">
            <w:pPr>
              <w:jc w:val="left"/>
              <w:rPr>
                <w:i/>
                <w:iCs/>
                <w:sz w:val="16"/>
                <w:szCs w:val="16"/>
              </w:rPr>
            </w:pPr>
            <w:r w:rsidRPr="004655AF">
              <w:rPr>
                <w:i/>
                <w:iCs/>
                <w:sz w:val="16"/>
                <w:szCs w:val="16"/>
              </w:rPr>
              <w:t>North Brisbane Lapidary Club Inc.</w:t>
            </w:r>
          </w:p>
        </w:tc>
        <w:tc>
          <w:tcPr>
            <w:tcW w:w="3183" w:type="dxa"/>
            <w:tcBorders>
              <w:top w:val="nil"/>
              <w:left w:val="nil"/>
              <w:bottom w:val="single" w:sz="4" w:space="0" w:color="auto"/>
              <w:right w:val="single" w:sz="4" w:space="0" w:color="auto"/>
            </w:tcBorders>
            <w:shd w:val="clear" w:color="auto" w:fill="auto"/>
            <w:hideMark/>
          </w:tcPr>
          <w:p w14:paraId="34536F28" w14:textId="77777777" w:rsidR="000F5FB8" w:rsidRPr="004655AF" w:rsidRDefault="000F5FB8" w:rsidP="000F5FB8">
            <w:pPr>
              <w:jc w:val="left"/>
              <w:rPr>
                <w:i/>
                <w:iCs/>
                <w:sz w:val="16"/>
                <w:szCs w:val="16"/>
              </w:rPr>
            </w:pPr>
            <w:r w:rsidRPr="004655AF">
              <w:rPr>
                <w:i/>
                <w:iCs/>
                <w:sz w:val="16"/>
                <w:szCs w:val="16"/>
              </w:rPr>
              <w:t>574 Nudgee Road, Nundah</w:t>
            </w:r>
          </w:p>
        </w:tc>
        <w:tc>
          <w:tcPr>
            <w:tcW w:w="944" w:type="dxa"/>
            <w:tcBorders>
              <w:top w:val="nil"/>
              <w:left w:val="nil"/>
              <w:bottom w:val="single" w:sz="4" w:space="0" w:color="auto"/>
              <w:right w:val="single" w:sz="4" w:space="0" w:color="auto"/>
            </w:tcBorders>
            <w:shd w:val="clear" w:color="auto" w:fill="auto"/>
            <w:noWrap/>
            <w:hideMark/>
          </w:tcPr>
          <w:p w14:paraId="7FDC209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2B49D9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FD2D5B"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2FC1EF00" w14:textId="77777777" w:rsidR="000F5FB8" w:rsidRPr="004655AF" w:rsidRDefault="000F5FB8" w:rsidP="000F5FB8">
            <w:pPr>
              <w:jc w:val="left"/>
              <w:rPr>
                <w:i/>
                <w:iCs/>
                <w:sz w:val="16"/>
                <w:szCs w:val="16"/>
              </w:rPr>
            </w:pPr>
            <w:r w:rsidRPr="004655AF">
              <w:rPr>
                <w:i/>
                <w:iCs/>
                <w:sz w:val="16"/>
                <w:szCs w:val="16"/>
              </w:rPr>
              <w:t>20 Bridge Street, Wynnum</w:t>
            </w:r>
          </w:p>
        </w:tc>
        <w:tc>
          <w:tcPr>
            <w:tcW w:w="944" w:type="dxa"/>
            <w:tcBorders>
              <w:top w:val="nil"/>
              <w:left w:val="nil"/>
              <w:bottom w:val="single" w:sz="4" w:space="0" w:color="auto"/>
              <w:right w:val="single" w:sz="4" w:space="0" w:color="auto"/>
            </w:tcBorders>
            <w:shd w:val="clear" w:color="auto" w:fill="auto"/>
            <w:noWrap/>
            <w:hideMark/>
          </w:tcPr>
          <w:p w14:paraId="3DFA9F0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CFDC54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0DE0CC"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0D75EE7E" w14:textId="77777777" w:rsidR="000F5FB8" w:rsidRPr="004655AF" w:rsidRDefault="000F5FB8" w:rsidP="000F5FB8">
            <w:pPr>
              <w:jc w:val="left"/>
              <w:rPr>
                <w:i/>
                <w:iCs/>
                <w:sz w:val="16"/>
                <w:szCs w:val="16"/>
              </w:rPr>
            </w:pPr>
            <w:r w:rsidRPr="004655AF">
              <w:rPr>
                <w:i/>
                <w:iCs/>
                <w:sz w:val="16"/>
                <w:szCs w:val="16"/>
              </w:rPr>
              <w:t>0 Doughboy Parade, Hemmant</w:t>
            </w:r>
          </w:p>
        </w:tc>
        <w:tc>
          <w:tcPr>
            <w:tcW w:w="944" w:type="dxa"/>
            <w:tcBorders>
              <w:top w:val="nil"/>
              <w:left w:val="nil"/>
              <w:bottom w:val="single" w:sz="4" w:space="0" w:color="auto"/>
              <w:right w:val="single" w:sz="4" w:space="0" w:color="auto"/>
            </w:tcBorders>
            <w:shd w:val="clear" w:color="auto" w:fill="auto"/>
            <w:noWrap/>
            <w:hideMark/>
          </w:tcPr>
          <w:p w14:paraId="004B1F5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475D53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857CD4"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2127894" w14:textId="77777777" w:rsidR="000F5FB8" w:rsidRPr="004655AF" w:rsidRDefault="000F5FB8" w:rsidP="000F5FB8">
            <w:pPr>
              <w:jc w:val="left"/>
              <w:rPr>
                <w:i/>
                <w:iCs/>
                <w:sz w:val="16"/>
                <w:szCs w:val="16"/>
              </w:rPr>
            </w:pPr>
            <w:r w:rsidRPr="004655AF">
              <w:rPr>
                <w:i/>
                <w:iCs/>
                <w:sz w:val="16"/>
                <w:szCs w:val="16"/>
              </w:rPr>
              <w:t>34 Wood Street, Manly</w:t>
            </w:r>
          </w:p>
        </w:tc>
        <w:tc>
          <w:tcPr>
            <w:tcW w:w="944" w:type="dxa"/>
            <w:tcBorders>
              <w:top w:val="nil"/>
              <w:left w:val="nil"/>
              <w:bottom w:val="single" w:sz="4" w:space="0" w:color="auto"/>
              <w:right w:val="single" w:sz="4" w:space="0" w:color="auto"/>
            </w:tcBorders>
            <w:shd w:val="clear" w:color="auto" w:fill="auto"/>
            <w:noWrap/>
            <w:hideMark/>
          </w:tcPr>
          <w:p w14:paraId="09A89C0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6DB001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78071D2"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59B67E4" w14:textId="77777777" w:rsidR="000F5FB8" w:rsidRPr="004655AF" w:rsidRDefault="000F5FB8" w:rsidP="000F5FB8">
            <w:pPr>
              <w:jc w:val="left"/>
              <w:rPr>
                <w:i/>
                <w:iCs/>
                <w:sz w:val="16"/>
                <w:szCs w:val="16"/>
              </w:rPr>
            </w:pPr>
            <w:r w:rsidRPr="004655AF">
              <w:rPr>
                <w:i/>
                <w:iCs/>
                <w:sz w:val="16"/>
                <w:szCs w:val="16"/>
              </w:rPr>
              <w:t xml:space="preserve">11 </w:t>
            </w:r>
            <w:proofErr w:type="spellStart"/>
            <w:r w:rsidRPr="004655AF">
              <w:rPr>
                <w:i/>
                <w:iCs/>
                <w:sz w:val="16"/>
                <w:szCs w:val="16"/>
              </w:rPr>
              <w:t>Bilga</w:t>
            </w:r>
            <w:proofErr w:type="spellEnd"/>
            <w:r w:rsidRPr="004655AF">
              <w:rPr>
                <w:i/>
                <w:iCs/>
                <w:sz w:val="16"/>
                <w:szCs w:val="16"/>
              </w:rPr>
              <w:t xml:space="preserve"> Street, Middle Park</w:t>
            </w:r>
          </w:p>
        </w:tc>
        <w:tc>
          <w:tcPr>
            <w:tcW w:w="944" w:type="dxa"/>
            <w:tcBorders>
              <w:top w:val="nil"/>
              <w:left w:val="nil"/>
              <w:bottom w:val="single" w:sz="4" w:space="0" w:color="auto"/>
              <w:right w:val="single" w:sz="4" w:space="0" w:color="auto"/>
            </w:tcBorders>
            <w:shd w:val="clear" w:color="auto" w:fill="auto"/>
            <w:noWrap/>
            <w:hideMark/>
          </w:tcPr>
          <w:p w14:paraId="65ED978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48EABC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A9E66D6"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29DC17B4" w14:textId="77777777" w:rsidR="000F5FB8" w:rsidRPr="004655AF" w:rsidRDefault="000F5FB8" w:rsidP="000F5FB8">
            <w:pPr>
              <w:jc w:val="left"/>
              <w:rPr>
                <w:i/>
                <w:iCs/>
                <w:sz w:val="16"/>
                <w:szCs w:val="16"/>
              </w:rPr>
            </w:pPr>
            <w:r w:rsidRPr="004655AF">
              <w:rPr>
                <w:i/>
                <w:iCs/>
                <w:sz w:val="16"/>
                <w:szCs w:val="16"/>
              </w:rPr>
              <w:t>352 Upper Esplanade, Manly</w:t>
            </w:r>
          </w:p>
        </w:tc>
        <w:tc>
          <w:tcPr>
            <w:tcW w:w="944" w:type="dxa"/>
            <w:tcBorders>
              <w:top w:val="nil"/>
              <w:left w:val="nil"/>
              <w:bottom w:val="single" w:sz="4" w:space="0" w:color="auto"/>
              <w:right w:val="single" w:sz="4" w:space="0" w:color="auto"/>
            </w:tcBorders>
            <w:shd w:val="clear" w:color="auto" w:fill="auto"/>
            <w:noWrap/>
            <w:hideMark/>
          </w:tcPr>
          <w:p w14:paraId="7B8626E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27C78C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60DEEA"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2F5486E2" w14:textId="77777777" w:rsidR="000F5FB8" w:rsidRPr="004655AF" w:rsidRDefault="000F5FB8" w:rsidP="000F5FB8">
            <w:pPr>
              <w:jc w:val="left"/>
              <w:rPr>
                <w:i/>
                <w:iCs/>
                <w:sz w:val="16"/>
                <w:szCs w:val="16"/>
              </w:rPr>
            </w:pPr>
            <w:r w:rsidRPr="004655AF">
              <w:rPr>
                <w:i/>
                <w:iCs/>
                <w:sz w:val="16"/>
                <w:szCs w:val="16"/>
              </w:rPr>
              <w:t>434 McCullough Street, Sunnybank</w:t>
            </w:r>
          </w:p>
        </w:tc>
        <w:tc>
          <w:tcPr>
            <w:tcW w:w="944" w:type="dxa"/>
            <w:tcBorders>
              <w:top w:val="nil"/>
              <w:left w:val="nil"/>
              <w:bottom w:val="single" w:sz="4" w:space="0" w:color="auto"/>
              <w:right w:val="single" w:sz="4" w:space="0" w:color="auto"/>
            </w:tcBorders>
            <w:shd w:val="clear" w:color="auto" w:fill="auto"/>
            <w:noWrap/>
            <w:hideMark/>
          </w:tcPr>
          <w:p w14:paraId="58C757B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A0112C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C32ECDF"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8B5FADB" w14:textId="77777777" w:rsidR="000F5FB8" w:rsidRPr="004655AF" w:rsidRDefault="000F5FB8" w:rsidP="000F5FB8">
            <w:pPr>
              <w:jc w:val="left"/>
              <w:rPr>
                <w:i/>
                <w:iCs/>
                <w:sz w:val="16"/>
                <w:szCs w:val="16"/>
              </w:rPr>
            </w:pPr>
            <w:r w:rsidRPr="004655AF">
              <w:rPr>
                <w:i/>
                <w:iCs/>
                <w:sz w:val="16"/>
                <w:szCs w:val="16"/>
              </w:rPr>
              <w:t>481 Wynnum Road, Morningside</w:t>
            </w:r>
          </w:p>
        </w:tc>
        <w:tc>
          <w:tcPr>
            <w:tcW w:w="944" w:type="dxa"/>
            <w:tcBorders>
              <w:top w:val="nil"/>
              <w:left w:val="nil"/>
              <w:bottom w:val="single" w:sz="4" w:space="0" w:color="auto"/>
              <w:right w:val="single" w:sz="4" w:space="0" w:color="auto"/>
            </w:tcBorders>
            <w:shd w:val="clear" w:color="auto" w:fill="auto"/>
            <w:noWrap/>
            <w:hideMark/>
          </w:tcPr>
          <w:p w14:paraId="3865873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910312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63A7FA4" w14:textId="77777777" w:rsidR="000F5FB8" w:rsidRPr="004655AF" w:rsidRDefault="000F5FB8" w:rsidP="000F5FB8">
            <w:pPr>
              <w:jc w:val="left"/>
              <w:rPr>
                <w:i/>
                <w:iCs/>
                <w:sz w:val="16"/>
                <w:szCs w:val="16"/>
              </w:rPr>
            </w:pPr>
            <w:r w:rsidRPr="004655AF">
              <w:rPr>
                <w:i/>
                <w:iCs/>
                <w:sz w:val="16"/>
                <w:szCs w:val="16"/>
              </w:rPr>
              <w:t>The State of Queensland (Represented by Department of Education)</w:t>
            </w:r>
          </w:p>
        </w:tc>
        <w:tc>
          <w:tcPr>
            <w:tcW w:w="3183" w:type="dxa"/>
            <w:tcBorders>
              <w:top w:val="nil"/>
              <w:left w:val="nil"/>
              <w:bottom w:val="single" w:sz="4" w:space="0" w:color="auto"/>
              <w:right w:val="single" w:sz="4" w:space="0" w:color="auto"/>
            </w:tcBorders>
            <w:shd w:val="clear" w:color="auto" w:fill="auto"/>
            <w:hideMark/>
          </w:tcPr>
          <w:p w14:paraId="0D3F6928" w14:textId="77777777" w:rsidR="000F5FB8" w:rsidRPr="004655AF" w:rsidRDefault="000F5FB8" w:rsidP="000F5FB8">
            <w:pPr>
              <w:jc w:val="left"/>
              <w:rPr>
                <w:i/>
                <w:iCs/>
                <w:sz w:val="16"/>
                <w:szCs w:val="16"/>
              </w:rPr>
            </w:pPr>
            <w:r w:rsidRPr="004655AF">
              <w:rPr>
                <w:i/>
                <w:iCs/>
                <w:sz w:val="16"/>
                <w:szCs w:val="16"/>
              </w:rPr>
              <w:t xml:space="preserve">54 </w:t>
            </w:r>
            <w:proofErr w:type="spellStart"/>
            <w:r w:rsidRPr="004655AF">
              <w:rPr>
                <w:i/>
                <w:iCs/>
                <w:sz w:val="16"/>
                <w:szCs w:val="16"/>
              </w:rPr>
              <w:t>Caringal</w:t>
            </w:r>
            <w:proofErr w:type="spellEnd"/>
            <w:r w:rsidRPr="004655AF">
              <w:rPr>
                <w:i/>
                <w:iCs/>
                <w:sz w:val="16"/>
                <w:szCs w:val="16"/>
              </w:rPr>
              <w:t xml:space="preserve"> Drive, Karana Downs</w:t>
            </w:r>
          </w:p>
        </w:tc>
        <w:tc>
          <w:tcPr>
            <w:tcW w:w="944" w:type="dxa"/>
            <w:tcBorders>
              <w:top w:val="nil"/>
              <w:left w:val="nil"/>
              <w:bottom w:val="single" w:sz="4" w:space="0" w:color="auto"/>
              <w:right w:val="single" w:sz="4" w:space="0" w:color="auto"/>
            </w:tcBorders>
            <w:shd w:val="clear" w:color="auto" w:fill="auto"/>
            <w:noWrap/>
            <w:hideMark/>
          </w:tcPr>
          <w:p w14:paraId="54B1EE4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97CC1C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D3B7B72" w14:textId="77777777" w:rsidR="000F5FB8" w:rsidRPr="004655AF" w:rsidRDefault="000F5FB8" w:rsidP="000F5FB8">
            <w:pPr>
              <w:jc w:val="left"/>
              <w:rPr>
                <w:i/>
                <w:iCs/>
                <w:sz w:val="16"/>
                <w:szCs w:val="16"/>
              </w:rPr>
            </w:pPr>
            <w:r w:rsidRPr="004655AF">
              <w:rPr>
                <w:i/>
                <w:iCs/>
                <w:sz w:val="16"/>
                <w:szCs w:val="16"/>
              </w:rPr>
              <w:t>Western Districts Rugby Football Club Ltd</w:t>
            </w:r>
          </w:p>
        </w:tc>
        <w:tc>
          <w:tcPr>
            <w:tcW w:w="3183" w:type="dxa"/>
            <w:tcBorders>
              <w:top w:val="nil"/>
              <w:left w:val="nil"/>
              <w:bottom w:val="single" w:sz="4" w:space="0" w:color="auto"/>
              <w:right w:val="single" w:sz="4" w:space="0" w:color="auto"/>
            </w:tcBorders>
            <w:shd w:val="clear" w:color="auto" w:fill="auto"/>
            <w:hideMark/>
          </w:tcPr>
          <w:p w14:paraId="3DFB6DB3" w14:textId="77777777" w:rsidR="000F5FB8" w:rsidRPr="004655AF" w:rsidRDefault="000F5FB8" w:rsidP="000F5FB8">
            <w:pPr>
              <w:jc w:val="left"/>
              <w:rPr>
                <w:i/>
                <w:iCs/>
                <w:sz w:val="16"/>
                <w:szCs w:val="16"/>
              </w:rPr>
            </w:pPr>
            <w:r w:rsidRPr="004655AF">
              <w:rPr>
                <w:i/>
                <w:iCs/>
                <w:sz w:val="16"/>
                <w:szCs w:val="16"/>
              </w:rPr>
              <w:t>65 Sylvan Road, Toowong</w:t>
            </w:r>
          </w:p>
        </w:tc>
        <w:tc>
          <w:tcPr>
            <w:tcW w:w="944" w:type="dxa"/>
            <w:tcBorders>
              <w:top w:val="nil"/>
              <w:left w:val="nil"/>
              <w:bottom w:val="single" w:sz="4" w:space="0" w:color="auto"/>
              <w:right w:val="single" w:sz="4" w:space="0" w:color="auto"/>
            </w:tcBorders>
            <w:shd w:val="clear" w:color="auto" w:fill="auto"/>
            <w:noWrap/>
            <w:hideMark/>
          </w:tcPr>
          <w:p w14:paraId="71AC491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2CBA29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222178D" w14:textId="77777777" w:rsidR="000F5FB8" w:rsidRPr="004655AF" w:rsidRDefault="000F5FB8" w:rsidP="000F5FB8">
            <w:pPr>
              <w:jc w:val="left"/>
              <w:rPr>
                <w:i/>
                <w:iCs/>
                <w:sz w:val="16"/>
                <w:szCs w:val="16"/>
              </w:rPr>
            </w:pPr>
            <w:r w:rsidRPr="004655AF">
              <w:rPr>
                <w:i/>
                <w:iCs/>
                <w:sz w:val="16"/>
                <w:szCs w:val="16"/>
              </w:rPr>
              <w:t>Everton Park Bowls Club &amp; Community Club Inc.</w:t>
            </w:r>
          </w:p>
        </w:tc>
        <w:tc>
          <w:tcPr>
            <w:tcW w:w="3183" w:type="dxa"/>
            <w:tcBorders>
              <w:top w:val="nil"/>
              <w:left w:val="nil"/>
              <w:bottom w:val="single" w:sz="4" w:space="0" w:color="auto"/>
              <w:right w:val="single" w:sz="4" w:space="0" w:color="auto"/>
            </w:tcBorders>
            <w:shd w:val="clear" w:color="auto" w:fill="auto"/>
            <w:hideMark/>
          </w:tcPr>
          <w:p w14:paraId="30EE619A" w14:textId="77777777" w:rsidR="000F5FB8" w:rsidRPr="004655AF" w:rsidRDefault="000F5FB8" w:rsidP="000F5FB8">
            <w:pPr>
              <w:jc w:val="left"/>
              <w:rPr>
                <w:i/>
                <w:iCs/>
                <w:sz w:val="16"/>
                <w:szCs w:val="16"/>
              </w:rPr>
            </w:pPr>
            <w:r w:rsidRPr="004655AF">
              <w:rPr>
                <w:i/>
                <w:iCs/>
                <w:sz w:val="16"/>
                <w:szCs w:val="16"/>
              </w:rPr>
              <w:t>30 Fallon Street, Everton Park</w:t>
            </w:r>
          </w:p>
        </w:tc>
        <w:tc>
          <w:tcPr>
            <w:tcW w:w="944" w:type="dxa"/>
            <w:tcBorders>
              <w:top w:val="nil"/>
              <w:left w:val="nil"/>
              <w:bottom w:val="single" w:sz="4" w:space="0" w:color="auto"/>
              <w:right w:val="single" w:sz="4" w:space="0" w:color="auto"/>
            </w:tcBorders>
            <w:shd w:val="clear" w:color="auto" w:fill="auto"/>
            <w:noWrap/>
            <w:hideMark/>
          </w:tcPr>
          <w:p w14:paraId="4423219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9D2079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29A924"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E4A9096" w14:textId="77777777" w:rsidR="000F5FB8" w:rsidRPr="004655AF" w:rsidRDefault="000F5FB8" w:rsidP="000F5FB8">
            <w:pPr>
              <w:jc w:val="left"/>
              <w:rPr>
                <w:i/>
                <w:iCs/>
                <w:sz w:val="16"/>
                <w:szCs w:val="16"/>
              </w:rPr>
            </w:pPr>
            <w:r w:rsidRPr="004655AF">
              <w:rPr>
                <w:i/>
                <w:iCs/>
                <w:sz w:val="16"/>
                <w:szCs w:val="16"/>
              </w:rPr>
              <w:t>38 Appleby Road, Stafford</w:t>
            </w:r>
          </w:p>
        </w:tc>
        <w:tc>
          <w:tcPr>
            <w:tcW w:w="944" w:type="dxa"/>
            <w:tcBorders>
              <w:top w:val="nil"/>
              <w:left w:val="nil"/>
              <w:bottom w:val="single" w:sz="4" w:space="0" w:color="auto"/>
              <w:right w:val="single" w:sz="4" w:space="0" w:color="auto"/>
            </w:tcBorders>
            <w:shd w:val="clear" w:color="auto" w:fill="auto"/>
            <w:noWrap/>
            <w:hideMark/>
          </w:tcPr>
          <w:p w14:paraId="4D99A16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879525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7A32E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FFEA15A" w14:textId="77777777" w:rsidR="000F5FB8" w:rsidRPr="004655AF" w:rsidRDefault="000F5FB8" w:rsidP="000F5FB8">
            <w:pPr>
              <w:jc w:val="left"/>
              <w:rPr>
                <w:i/>
                <w:iCs/>
                <w:sz w:val="16"/>
                <w:szCs w:val="16"/>
              </w:rPr>
            </w:pPr>
            <w:r w:rsidRPr="004655AF">
              <w:rPr>
                <w:i/>
                <w:iCs/>
                <w:sz w:val="16"/>
                <w:szCs w:val="16"/>
              </w:rPr>
              <w:t>20 Lamington Avenue, Lutwyche</w:t>
            </w:r>
          </w:p>
        </w:tc>
        <w:tc>
          <w:tcPr>
            <w:tcW w:w="944" w:type="dxa"/>
            <w:tcBorders>
              <w:top w:val="nil"/>
              <w:left w:val="nil"/>
              <w:bottom w:val="single" w:sz="4" w:space="0" w:color="auto"/>
              <w:right w:val="single" w:sz="4" w:space="0" w:color="auto"/>
            </w:tcBorders>
            <w:shd w:val="clear" w:color="auto" w:fill="auto"/>
            <w:noWrap/>
            <w:hideMark/>
          </w:tcPr>
          <w:p w14:paraId="7680DBB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4F2F3A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158DE98"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9606B3F" w14:textId="77777777" w:rsidR="000F5FB8" w:rsidRPr="004655AF" w:rsidRDefault="000F5FB8" w:rsidP="000F5FB8">
            <w:pPr>
              <w:jc w:val="left"/>
              <w:rPr>
                <w:i/>
                <w:iCs/>
                <w:sz w:val="16"/>
                <w:szCs w:val="16"/>
              </w:rPr>
            </w:pPr>
            <w:r w:rsidRPr="004655AF">
              <w:rPr>
                <w:i/>
                <w:iCs/>
                <w:sz w:val="16"/>
                <w:szCs w:val="16"/>
              </w:rPr>
              <w:t>284 Graceville Avenue, Graceville</w:t>
            </w:r>
          </w:p>
        </w:tc>
        <w:tc>
          <w:tcPr>
            <w:tcW w:w="944" w:type="dxa"/>
            <w:tcBorders>
              <w:top w:val="nil"/>
              <w:left w:val="nil"/>
              <w:bottom w:val="single" w:sz="4" w:space="0" w:color="auto"/>
              <w:right w:val="single" w:sz="4" w:space="0" w:color="auto"/>
            </w:tcBorders>
            <w:shd w:val="clear" w:color="auto" w:fill="auto"/>
            <w:noWrap/>
            <w:hideMark/>
          </w:tcPr>
          <w:p w14:paraId="02FF3DD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CC60CE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77A5C7C"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C3AD378" w14:textId="77777777" w:rsidR="000F5FB8" w:rsidRPr="004655AF" w:rsidRDefault="000F5FB8" w:rsidP="000F5FB8">
            <w:pPr>
              <w:jc w:val="left"/>
              <w:rPr>
                <w:i/>
                <w:iCs/>
                <w:sz w:val="16"/>
                <w:szCs w:val="16"/>
              </w:rPr>
            </w:pPr>
            <w:r w:rsidRPr="004655AF">
              <w:rPr>
                <w:i/>
                <w:iCs/>
                <w:sz w:val="16"/>
                <w:szCs w:val="16"/>
              </w:rPr>
              <w:t>1873 Logan Road, Upper Mount Gravatt</w:t>
            </w:r>
          </w:p>
        </w:tc>
        <w:tc>
          <w:tcPr>
            <w:tcW w:w="944" w:type="dxa"/>
            <w:tcBorders>
              <w:top w:val="nil"/>
              <w:left w:val="nil"/>
              <w:bottom w:val="single" w:sz="4" w:space="0" w:color="auto"/>
              <w:right w:val="single" w:sz="4" w:space="0" w:color="auto"/>
            </w:tcBorders>
            <w:shd w:val="clear" w:color="auto" w:fill="auto"/>
            <w:noWrap/>
            <w:hideMark/>
          </w:tcPr>
          <w:p w14:paraId="37CF74F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253891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4EAD5F6" w14:textId="77777777" w:rsidR="000F5FB8" w:rsidRPr="004655AF" w:rsidRDefault="000F5FB8" w:rsidP="000F5FB8">
            <w:pPr>
              <w:jc w:val="left"/>
              <w:rPr>
                <w:i/>
                <w:iCs/>
                <w:sz w:val="16"/>
                <w:szCs w:val="16"/>
              </w:rPr>
            </w:pPr>
            <w:r w:rsidRPr="004655AF">
              <w:rPr>
                <w:i/>
                <w:iCs/>
                <w:sz w:val="16"/>
                <w:szCs w:val="16"/>
              </w:rPr>
              <w:t>Windsor and Districts Historical Society Inc.</w:t>
            </w:r>
          </w:p>
        </w:tc>
        <w:tc>
          <w:tcPr>
            <w:tcW w:w="3183" w:type="dxa"/>
            <w:tcBorders>
              <w:top w:val="nil"/>
              <w:left w:val="nil"/>
              <w:bottom w:val="single" w:sz="4" w:space="0" w:color="auto"/>
              <w:right w:val="single" w:sz="4" w:space="0" w:color="auto"/>
            </w:tcBorders>
            <w:shd w:val="clear" w:color="auto" w:fill="auto"/>
            <w:hideMark/>
          </w:tcPr>
          <w:p w14:paraId="001F0D7F" w14:textId="77777777" w:rsidR="000F5FB8" w:rsidRPr="004655AF" w:rsidRDefault="000F5FB8" w:rsidP="000F5FB8">
            <w:pPr>
              <w:jc w:val="left"/>
              <w:rPr>
                <w:i/>
                <w:iCs/>
                <w:sz w:val="16"/>
                <w:szCs w:val="16"/>
              </w:rPr>
            </w:pPr>
            <w:r w:rsidRPr="004655AF">
              <w:rPr>
                <w:i/>
                <w:iCs/>
                <w:sz w:val="16"/>
                <w:szCs w:val="16"/>
              </w:rPr>
              <w:t>356 Lutwyche Road, Windsor</w:t>
            </w:r>
          </w:p>
        </w:tc>
        <w:tc>
          <w:tcPr>
            <w:tcW w:w="944" w:type="dxa"/>
            <w:tcBorders>
              <w:top w:val="nil"/>
              <w:left w:val="nil"/>
              <w:bottom w:val="single" w:sz="4" w:space="0" w:color="auto"/>
              <w:right w:val="single" w:sz="4" w:space="0" w:color="auto"/>
            </w:tcBorders>
            <w:shd w:val="clear" w:color="auto" w:fill="auto"/>
            <w:noWrap/>
            <w:hideMark/>
          </w:tcPr>
          <w:p w14:paraId="42556D6B"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7AB5464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9C05E07" w14:textId="77777777" w:rsidR="000F5FB8" w:rsidRPr="004655AF" w:rsidRDefault="000F5FB8" w:rsidP="000F5FB8">
            <w:pPr>
              <w:jc w:val="left"/>
              <w:rPr>
                <w:i/>
                <w:iCs/>
                <w:sz w:val="16"/>
                <w:szCs w:val="16"/>
              </w:rPr>
            </w:pPr>
            <w:r w:rsidRPr="004655AF">
              <w:rPr>
                <w:i/>
                <w:iCs/>
                <w:sz w:val="16"/>
                <w:szCs w:val="16"/>
              </w:rPr>
              <w:lastRenderedPageBreak/>
              <w:t>Bayside Woodturners and Woodcrafters Club Inc.</w:t>
            </w:r>
          </w:p>
        </w:tc>
        <w:tc>
          <w:tcPr>
            <w:tcW w:w="3183" w:type="dxa"/>
            <w:tcBorders>
              <w:top w:val="nil"/>
              <w:left w:val="nil"/>
              <w:bottom w:val="single" w:sz="4" w:space="0" w:color="auto"/>
              <w:right w:val="single" w:sz="4" w:space="0" w:color="auto"/>
            </w:tcBorders>
            <w:shd w:val="clear" w:color="auto" w:fill="auto"/>
            <w:hideMark/>
          </w:tcPr>
          <w:p w14:paraId="23E3FE5F" w14:textId="77777777" w:rsidR="000F5FB8" w:rsidRPr="004655AF" w:rsidRDefault="000F5FB8" w:rsidP="000F5FB8">
            <w:pPr>
              <w:jc w:val="left"/>
              <w:rPr>
                <w:i/>
                <w:iCs/>
                <w:sz w:val="16"/>
                <w:szCs w:val="16"/>
              </w:rPr>
            </w:pPr>
            <w:r w:rsidRPr="004655AF">
              <w:rPr>
                <w:i/>
                <w:iCs/>
                <w:sz w:val="16"/>
                <w:szCs w:val="16"/>
              </w:rPr>
              <w:t>15 Harman Street, Manly</w:t>
            </w:r>
          </w:p>
        </w:tc>
        <w:tc>
          <w:tcPr>
            <w:tcW w:w="944" w:type="dxa"/>
            <w:tcBorders>
              <w:top w:val="nil"/>
              <w:left w:val="nil"/>
              <w:bottom w:val="single" w:sz="4" w:space="0" w:color="auto"/>
              <w:right w:val="single" w:sz="4" w:space="0" w:color="auto"/>
            </w:tcBorders>
            <w:shd w:val="clear" w:color="auto" w:fill="auto"/>
            <w:noWrap/>
            <w:hideMark/>
          </w:tcPr>
          <w:p w14:paraId="7CA2557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AC88B3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5573C0" w14:textId="77777777" w:rsidR="000F5FB8" w:rsidRPr="004655AF" w:rsidRDefault="000F5FB8" w:rsidP="000F5FB8">
            <w:pPr>
              <w:jc w:val="left"/>
              <w:rPr>
                <w:i/>
                <w:iCs/>
                <w:sz w:val="16"/>
                <w:szCs w:val="16"/>
              </w:rPr>
            </w:pPr>
            <w:r w:rsidRPr="004655AF">
              <w:rPr>
                <w:i/>
                <w:iCs/>
                <w:sz w:val="16"/>
                <w:szCs w:val="16"/>
              </w:rPr>
              <w:t>Horizon Foundation Inc.</w:t>
            </w:r>
          </w:p>
        </w:tc>
        <w:tc>
          <w:tcPr>
            <w:tcW w:w="3183" w:type="dxa"/>
            <w:tcBorders>
              <w:top w:val="nil"/>
              <w:left w:val="nil"/>
              <w:bottom w:val="single" w:sz="4" w:space="0" w:color="auto"/>
              <w:right w:val="single" w:sz="4" w:space="0" w:color="auto"/>
            </w:tcBorders>
            <w:shd w:val="clear" w:color="auto" w:fill="auto"/>
            <w:hideMark/>
          </w:tcPr>
          <w:p w14:paraId="44464685" w14:textId="77777777" w:rsidR="000F5FB8" w:rsidRPr="004655AF" w:rsidRDefault="000F5FB8" w:rsidP="000F5FB8">
            <w:pPr>
              <w:jc w:val="left"/>
              <w:rPr>
                <w:i/>
                <w:iCs/>
                <w:sz w:val="16"/>
                <w:szCs w:val="16"/>
              </w:rPr>
            </w:pPr>
            <w:r w:rsidRPr="004655AF">
              <w:rPr>
                <w:i/>
                <w:iCs/>
                <w:sz w:val="16"/>
                <w:szCs w:val="16"/>
              </w:rPr>
              <w:t>59 Granada Street, Wynnum</w:t>
            </w:r>
          </w:p>
        </w:tc>
        <w:tc>
          <w:tcPr>
            <w:tcW w:w="944" w:type="dxa"/>
            <w:tcBorders>
              <w:top w:val="nil"/>
              <w:left w:val="nil"/>
              <w:bottom w:val="single" w:sz="4" w:space="0" w:color="auto"/>
              <w:right w:val="single" w:sz="4" w:space="0" w:color="auto"/>
            </w:tcBorders>
            <w:shd w:val="clear" w:color="auto" w:fill="auto"/>
            <w:noWrap/>
            <w:hideMark/>
          </w:tcPr>
          <w:p w14:paraId="570C37E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3CF7AE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A921DC4" w14:textId="77777777" w:rsidR="000F5FB8" w:rsidRPr="004655AF" w:rsidRDefault="000F5FB8" w:rsidP="000F5FB8">
            <w:pPr>
              <w:jc w:val="left"/>
              <w:rPr>
                <w:i/>
                <w:iCs/>
                <w:sz w:val="16"/>
                <w:szCs w:val="16"/>
              </w:rPr>
            </w:pPr>
            <w:r w:rsidRPr="004655AF">
              <w:rPr>
                <w:i/>
                <w:iCs/>
                <w:sz w:val="16"/>
                <w:szCs w:val="16"/>
              </w:rPr>
              <w:t>Iranian Society of Queensland Inc</w:t>
            </w:r>
          </w:p>
        </w:tc>
        <w:tc>
          <w:tcPr>
            <w:tcW w:w="3183" w:type="dxa"/>
            <w:tcBorders>
              <w:top w:val="nil"/>
              <w:left w:val="nil"/>
              <w:bottom w:val="single" w:sz="4" w:space="0" w:color="auto"/>
              <w:right w:val="single" w:sz="4" w:space="0" w:color="auto"/>
            </w:tcBorders>
            <w:shd w:val="clear" w:color="auto" w:fill="auto"/>
            <w:hideMark/>
          </w:tcPr>
          <w:p w14:paraId="628CBF0B" w14:textId="77777777" w:rsidR="000F5FB8" w:rsidRPr="004655AF" w:rsidRDefault="000F5FB8" w:rsidP="000F5FB8">
            <w:pPr>
              <w:jc w:val="left"/>
              <w:rPr>
                <w:i/>
                <w:iCs/>
                <w:sz w:val="16"/>
                <w:szCs w:val="16"/>
              </w:rPr>
            </w:pPr>
            <w:r w:rsidRPr="004655AF">
              <w:rPr>
                <w:i/>
                <w:iCs/>
                <w:sz w:val="16"/>
                <w:szCs w:val="16"/>
              </w:rPr>
              <w:t>28 Eagle Terrace, Milton</w:t>
            </w:r>
          </w:p>
        </w:tc>
        <w:tc>
          <w:tcPr>
            <w:tcW w:w="944" w:type="dxa"/>
            <w:tcBorders>
              <w:top w:val="nil"/>
              <w:left w:val="nil"/>
              <w:bottom w:val="single" w:sz="4" w:space="0" w:color="auto"/>
              <w:right w:val="single" w:sz="4" w:space="0" w:color="auto"/>
            </w:tcBorders>
            <w:shd w:val="clear" w:color="auto" w:fill="auto"/>
            <w:noWrap/>
            <w:hideMark/>
          </w:tcPr>
          <w:p w14:paraId="4C89F6D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1B3E54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AA15B5" w14:textId="77777777" w:rsidR="000F5FB8" w:rsidRPr="004655AF" w:rsidRDefault="000F5FB8" w:rsidP="000F5FB8">
            <w:pPr>
              <w:jc w:val="left"/>
              <w:rPr>
                <w:i/>
                <w:iCs/>
                <w:sz w:val="16"/>
                <w:szCs w:val="16"/>
              </w:rPr>
            </w:pPr>
            <w:r w:rsidRPr="004655AF">
              <w:rPr>
                <w:i/>
                <w:iCs/>
                <w:sz w:val="16"/>
                <w:szCs w:val="16"/>
              </w:rPr>
              <w:t>Queensland Blind Cricket Association Inc.</w:t>
            </w:r>
          </w:p>
        </w:tc>
        <w:tc>
          <w:tcPr>
            <w:tcW w:w="3183" w:type="dxa"/>
            <w:tcBorders>
              <w:top w:val="nil"/>
              <w:left w:val="nil"/>
              <w:bottom w:val="single" w:sz="4" w:space="0" w:color="auto"/>
              <w:right w:val="single" w:sz="4" w:space="0" w:color="auto"/>
            </w:tcBorders>
            <w:shd w:val="clear" w:color="auto" w:fill="auto"/>
            <w:hideMark/>
          </w:tcPr>
          <w:p w14:paraId="7D0F7FEA"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56AB38E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8C5912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D70381F" w14:textId="77777777" w:rsidR="000F5FB8" w:rsidRPr="004655AF" w:rsidRDefault="000F5FB8" w:rsidP="000F5FB8">
            <w:pPr>
              <w:jc w:val="left"/>
              <w:rPr>
                <w:i/>
                <w:iCs/>
                <w:sz w:val="16"/>
                <w:szCs w:val="16"/>
              </w:rPr>
            </w:pPr>
            <w:r w:rsidRPr="004655AF">
              <w:rPr>
                <w:i/>
                <w:iCs/>
                <w:sz w:val="16"/>
                <w:szCs w:val="16"/>
              </w:rPr>
              <w:t>Queensland Christian Soccer Association Inc.</w:t>
            </w:r>
          </w:p>
        </w:tc>
        <w:tc>
          <w:tcPr>
            <w:tcW w:w="3183" w:type="dxa"/>
            <w:tcBorders>
              <w:top w:val="nil"/>
              <w:left w:val="nil"/>
              <w:bottom w:val="single" w:sz="4" w:space="0" w:color="auto"/>
              <w:right w:val="single" w:sz="4" w:space="0" w:color="auto"/>
            </w:tcBorders>
            <w:shd w:val="clear" w:color="auto" w:fill="auto"/>
            <w:hideMark/>
          </w:tcPr>
          <w:p w14:paraId="05260137" w14:textId="77777777" w:rsidR="000F5FB8" w:rsidRPr="004655AF" w:rsidRDefault="000F5FB8" w:rsidP="000F5FB8">
            <w:pPr>
              <w:jc w:val="left"/>
              <w:rPr>
                <w:i/>
                <w:iCs/>
                <w:sz w:val="16"/>
                <w:szCs w:val="16"/>
              </w:rPr>
            </w:pPr>
            <w:r w:rsidRPr="004655AF">
              <w:rPr>
                <w:i/>
                <w:iCs/>
                <w:sz w:val="16"/>
                <w:szCs w:val="16"/>
              </w:rPr>
              <w:t>168 Troughton Road, Coopers Plains</w:t>
            </w:r>
          </w:p>
        </w:tc>
        <w:tc>
          <w:tcPr>
            <w:tcW w:w="944" w:type="dxa"/>
            <w:tcBorders>
              <w:top w:val="nil"/>
              <w:left w:val="nil"/>
              <w:bottom w:val="single" w:sz="4" w:space="0" w:color="auto"/>
              <w:right w:val="single" w:sz="4" w:space="0" w:color="auto"/>
            </w:tcBorders>
            <w:shd w:val="clear" w:color="auto" w:fill="auto"/>
            <w:noWrap/>
            <w:hideMark/>
          </w:tcPr>
          <w:p w14:paraId="1E09607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9FC3CF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5DCD7E"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6FA15C8C" w14:textId="77777777" w:rsidR="000F5FB8" w:rsidRPr="004655AF" w:rsidRDefault="000F5FB8" w:rsidP="000F5FB8">
            <w:pPr>
              <w:jc w:val="left"/>
              <w:rPr>
                <w:i/>
                <w:iCs/>
                <w:sz w:val="16"/>
                <w:szCs w:val="16"/>
              </w:rPr>
            </w:pPr>
            <w:r w:rsidRPr="004655AF">
              <w:rPr>
                <w:i/>
                <w:iCs/>
                <w:sz w:val="16"/>
                <w:szCs w:val="16"/>
              </w:rPr>
              <w:t>79 Evelyn Street, Grange</w:t>
            </w:r>
          </w:p>
        </w:tc>
        <w:tc>
          <w:tcPr>
            <w:tcW w:w="944" w:type="dxa"/>
            <w:tcBorders>
              <w:top w:val="nil"/>
              <w:left w:val="nil"/>
              <w:bottom w:val="single" w:sz="4" w:space="0" w:color="auto"/>
              <w:right w:val="single" w:sz="4" w:space="0" w:color="auto"/>
            </w:tcBorders>
            <w:shd w:val="clear" w:color="auto" w:fill="auto"/>
            <w:noWrap/>
            <w:hideMark/>
          </w:tcPr>
          <w:p w14:paraId="1C6857C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7B6A54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CBAC69D"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74623F70" w14:textId="77777777" w:rsidR="000F5FB8" w:rsidRPr="004655AF" w:rsidRDefault="000F5FB8" w:rsidP="000F5FB8">
            <w:pPr>
              <w:jc w:val="left"/>
              <w:rPr>
                <w:i/>
                <w:iCs/>
                <w:sz w:val="16"/>
                <w:szCs w:val="16"/>
              </w:rPr>
            </w:pPr>
            <w:r w:rsidRPr="004655AF">
              <w:rPr>
                <w:i/>
                <w:iCs/>
                <w:sz w:val="16"/>
                <w:szCs w:val="16"/>
              </w:rPr>
              <w:t>99 Mount Ommaney Drive, Jindalee</w:t>
            </w:r>
          </w:p>
        </w:tc>
        <w:tc>
          <w:tcPr>
            <w:tcW w:w="944" w:type="dxa"/>
            <w:tcBorders>
              <w:top w:val="nil"/>
              <w:left w:val="nil"/>
              <w:bottom w:val="single" w:sz="4" w:space="0" w:color="auto"/>
              <w:right w:val="single" w:sz="4" w:space="0" w:color="auto"/>
            </w:tcBorders>
            <w:shd w:val="clear" w:color="auto" w:fill="auto"/>
            <w:noWrap/>
            <w:hideMark/>
          </w:tcPr>
          <w:p w14:paraId="782893A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C7C6C8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4EF3C48" w14:textId="77777777" w:rsidR="000F5FB8" w:rsidRPr="004655AF" w:rsidRDefault="000F5FB8" w:rsidP="000F5FB8">
            <w:pPr>
              <w:jc w:val="left"/>
              <w:rPr>
                <w:i/>
                <w:iCs/>
                <w:sz w:val="16"/>
                <w:szCs w:val="16"/>
              </w:rPr>
            </w:pPr>
            <w:r w:rsidRPr="004655AF">
              <w:rPr>
                <w:i/>
                <w:iCs/>
                <w:sz w:val="16"/>
                <w:szCs w:val="16"/>
              </w:rPr>
              <w:t>Down Syndrome Association of Queensland Ltd</w:t>
            </w:r>
          </w:p>
        </w:tc>
        <w:tc>
          <w:tcPr>
            <w:tcW w:w="3183" w:type="dxa"/>
            <w:tcBorders>
              <w:top w:val="nil"/>
              <w:left w:val="nil"/>
              <w:bottom w:val="single" w:sz="4" w:space="0" w:color="auto"/>
              <w:right w:val="single" w:sz="4" w:space="0" w:color="auto"/>
            </w:tcBorders>
            <w:shd w:val="clear" w:color="auto" w:fill="auto"/>
            <w:hideMark/>
          </w:tcPr>
          <w:p w14:paraId="28E8656F" w14:textId="77777777" w:rsidR="000F5FB8" w:rsidRPr="004655AF" w:rsidRDefault="000F5FB8" w:rsidP="000F5FB8">
            <w:pPr>
              <w:jc w:val="left"/>
              <w:rPr>
                <w:i/>
                <w:iCs/>
                <w:sz w:val="16"/>
                <w:szCs w:val="16"/>
              </w:rPr>
            </w:pPr>
            <w:r w:rsidRPr="004655AF">
              <w:rPr>
                <w:i/>
                <w:iCs/>
                <w:sz w:val="16"/>
                <w:szCs w:val="16"/>
              </w:rPr>
              <w:t>83 Kitchener Road, Ascot</w:t>
            </w:r>
          </w:p>
        </w:tc>
        <w:tc>
          <w:tcPr>
            <w:tcW w:w="944" w:type="dxa"/>
            <w:tcBorders>
              <w:top w:val="nil"/>
              <w:left w:val="nil"/>
              <w:bottom w:val="single" w:sz="4" w:space="0" w:color="auto"/>
              <w:right w:val="single" w:sz="4" w:space="0" w:color="auto"/>
            </w:tcBorders>
            <w:shd w:val="clear" w:color="auto" w:fill="auto"/>
            <w:noWrap/>
            <w:hideMark/>
          </w:tcPr>
          <w:p w14:paraId="76880D8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E92525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C5B76FE" w14:textId="77777777" w:rsidR="000F5FB8" w:rsidRPr="004655AF" w:rsidRDefault="000F5FB8" w:rsidP="000F5FB8">
            <w:pPr>
              <w:jc w:val="left"/>
              <w:rPr>
                <w:i/>
                <w:iCs/>
                <w:sz w:val="16"/>
                <w:szCs w:val="16"/>
              </w:rPr>
            </w:pPr>
            <w:r w:rsidRPr="004655AF">
              <w:rPr>
                <w:i/>
                <w:iCs/>
                <w:sz w:val="16"/>
                <w:szCs w:val="16"/>
              </w:rPr>
              <w:t>Jindalee Bowls Club Inc.</w:t>
            </w:r>
          </w:p>
        </w:tc>
        <w:tc>
          <w:tcPr>
            <w:tcW w:w="3183" w:type="dxa"/>
            <w:tcBorders>
              <w:top w:val="nil"/>
              <w:left w:val="nil"/>
              <w:bottom w:val="single" w:sz="4" w:space="0" w:color="auto"/>
              <w:right w:val="single" w:sz="4" w:space="0" w:color="auto"/>
            </w:tcBorders>
            <w:shd w:val="clear" w:color="auto" w:fill="auto"/>
            <w:hideMark/>
          </w:tcPr>
          <w:p w14:paraId="4BF0B7DA" w14:textId="77777777" w:rsidR="000F5FB8" w:rsidRPr="004655AF" w:rsidRDefault="000F5FB8" w:rsidP="000F5FB8">
            <w:pPr>
              <w:jc w:val="left"/>
              <w:rPr>
                <w:i/>
                <w:iCs/>
                <w:sz w:val="16"/>
                <w:szCs w:val="16"/>
              </w:rPr>
            </w:pPr>
            <w:r w:rsidRPr="004655AF">
              <w:rPr>
                <w:i/>
                <w:iCs/>
                <w:sz w:val="16"/>
                <w:szCs w:val="16"/>
              </w:rPr>
              <w:t>232 Sinnamon Road, Jindalee</w:t>
            </w:r>
          </w:p>
        </w:tc>
        <w:tc>
          <w:tcPr>
            <w:tcW w:w="944" w:type="dxa"/>
            <w:tcBorders>
              <w:top w:val="nil"/>
              <w:left w:val="nil"/>
              <w:bottom w:val="single" w:sz="4" w:space="0" w:color="auto"/>
              <w:right w:val="single" w:sz="4" w:space="0" w:color="auto"/>
            </w:tcBorders>
            <w:shd w:val="clear" w:color="auto" w:fill="auto"/>
            <w:noWrap/>
            <w:hideMark/>
          </w:tcPr>
          <w:p w14:paraId="6CCA0E4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76E014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6ED02A"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2C34CA4E" w14:textId="77777777" w:rsidR="000F5FB8" w:rsidRPr="004655AF" w:rsidRDefault="000F5FB8" w:rsidP="000F5FB8">
            <w:pPr>
              <w:jc w:val="left"/>
              <w:rPr>
                <w:i/>
                <w:iCs/>
                <w:sz w:val="16"/>
                <w:szCs w:val="16"/>
              </w:rPr>
            </w:pPr>
            <w:r w:rsidRPr="004655AF">
              <w:rPr>
                <w:i/>
                <w:iCs/>
                <w:sz w:val="16"/>
                <w:szCs w:val="16"/>
              </w:rPr>
              <w:t>17 Mahonia Street, Bellbowrie</w:t>
            </w:r>
          </w:p>
        </w:tc>
        <w:tc>
          <w:tcPr>
            <w:tcW w:w="944" w:type="dxa"/>
            <w:tcBorders>
              <w:top w:val="nil"/>
              <w:left w:val="nil"/>
              <w:bottom w:val="single" w:sz="4" w:space="0" w:color="auto"/>
              <w:right w:val="single" w:sz="4" w:space="0" w:color="auto"/>
            </w:tcBorders>
            <w:shd w:val="clear" w:color="auto" w:fill="auto"/>
            <w:noWrap/>
            <w:hideMark/>
          </w:tcPr>
          <w:p w14:paraId="0041CD4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5ECCE1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34CA41"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E3FFB66" w14:textId="77777777" w:rsidR="000F5FB8" w:rsidRPr="004655AF" w:rsidRDefault="000F5FB8" w:rsidP="000F5FB8">
            <w:pPr>
              <w:jc w:val="left"/>
              <w:rPr>
                <w:i/>
                <w:iCs/>
                <w:sz w:val="16"/>
                <w:szCs w:val="16"/>
              </w:rPr>
            </w:pPr>
            <w:r w:rsidRPr="004655AF">
              <w:rPr>
                <w:i/>
                <w:iCs/>
                <w:sz w:val="16"/>
                <w:szCs w:val="16"/>
              </w:rPr>
              <w:t xml:space="preserve">170 </w:t>
            </w:r>
            <w:proofErr w:type="spellStart"/>
            <w:r w:rsidRPr="004655AF">
              <w:rPr>
                <w:i/>
                <w:iCs/>
                <w:sz w:val="16"/>
                <w:szCs w:val="16"/>
              </w:rPr>
              <w:t>Blaker</w:t>
            </w:r>
            <w:proofErr w:type="spellEnd"/>
            <w:r w:rsidRPr="004655AF">
              <w:rPr>
                <w:i/>
                <w:iCs/>
                <w:sz w:val="16"/>
                <w:szCs w:val="16"/>
              </w:rPr>
              <w:t xml:space="preserve"> Road, Keperra</w:t>
            </w:r>
          </w:p>
        </w:tc>
        <w:tc>
          <w:tcPr>
            <w:tcW w:w="944" w:type="dxa"/>
            <w:tcBorders>
              <w:top w:val="nil"/>
              <w:left w:val="nil"/>
              <w:bottom w:val="single" w:sz="4" w:space="0" w:color="auto"/>
              <w:right w:val="single" w:sz="4" w:space="0" w:color="auto"/>
            </w:tcBorders>
            <w:shd w:val="clear" w:color="auto" w:fill="auto"/>
            <w:noWrap/>
            <w:hideMark/>
          </w:tcPr>
          <w:p w14:paraId="079C657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420289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8ABE023"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34C281FF" w14:textId="77777777" w:rsidR="000F5FB8" w:rsidRPr="004655AF" w:rsidRDefault="000F5FB8" w:rsidP="000F5FB8">
            <w:pPr>
              <w:jc w:val="left"/>
              <w:rPr>
                <w:i/>
                <w:iCs/>
                <w:sz w:val="16"/>
                <w:szCs w:val="16"/>
              </w:rPr>
            </w:pPr>
            <w:r w:rsidRPr="004655AF">
              <w:rPr>
                <w:i/>
                <w:iCs/>
                <w:sz w:val="16"/>
                <w:szCs w:val="16"/>
              </w:rPr>
              <w:t xml:space="preserve">61 </w:t>
            </w:r>
            <w:proofErr w:type="spellStart"/>
            <w:r w:rsidRPr="004655AF">
              <w:rPr>
                <w:i/>
                <w:iCs/>
                <w:sz w:val="16"/>
                <w:szCs w:val="16"/>
              </w:rPr>
              <w:t>Hurdcotte</w:t>
            </w:r>
            <w:proofErr w:type="spellEnd"/>
            <w:r w:rsidRPr="004655AF">
              <w:rPr>
                <w:i/>
                <w:iCs/>
                <w:sz w:val="16"/>
                <w:szCs w:val="16"/>
              </w:rPr>
              <w:t xml:space="preserve"> Street, Enoggera</w:t>
            </w:r>
          </w:p>
        </w:tc>
        <w:tc>
          <w:tcPr>
            <w:tcW w:w="944" w:type="dxa"/>
            <w:tcBorders>
              <w:top w:val="nil"/>
              <w:left w:val="nil"/>
              <w:bottom w:val="single" w:sz="4" w:space="0" w:color="auto"/>
              <w:right w:val="single" w:sz="4" w:space="0" w:color="auto"/>
            </w:tcBorders>
            <w:shd w:val="clear" w:color="auto" w:fill="auto"/>
            <w:noWrap/>
            <w:hideMark/>
          </w:tcPr>
          <w:p w14:paraId="2501E0F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2C3A17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0C1FFEB"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5D83DD1F" w14:textId="77777777" w:rsidR="000F5FB8" w:rsidRPr="004655AF" w:rsidRDefault="000F5FB8" w:rsidP="000F5FB8">
            <w:pPr>
              <w:jc w:val="left"/>
              <w:rPr>
                <w:i/>
                <w:iCs/>
                <w:sz w:val="16"/>
                <w:szCs w:val="16"/>
              </w:rPr>
            </w:pPr>
            <w:r w:rsidRPr="004655AF">
              <w:rPr>
                <w:i/>
                <w:iCs/>
                <w:sz w:val="16"/>
                <w:szCs w:val="16"/>
              </w:rPr>
              <w:t xml:space="preserve"> 430 Beenleigh Road, Sunnybank</w:t>
            </w:r>
          </w:p>
        </w:tc>
        <w:tc>
          <w:tcPr>
            <w:tcW w:w="944" w:type="dxa"/>
            <w:tcBorders>
              <w:top w:val="nil"/>
              <w:left w:val="nil"/>
              <w:bottom w:val="single" w:sz="4" w:space="0" w:color="auto"/>
              <w:right w:val="single" w:sz="4" w:space="0" w:color="auto"/>
            </w:tcBorders>
            <w:shd w:val="clear" w:color="auto" w:fill="auto"/>
            <w:noWrap/>
            <w:hideMark/>
          </w:tcPr>
          <w:p w14:paraId="26C6C6C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2D198C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6156942"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4E73D075" w14:textId="77777777" w:rsidR="000F5FB8" w:rsidRPr="004655AF" w:rsidRDefault="000F5FB8" w:rsidP="000F5FB8">
            <w:pPr>
              <w:jc w:val="left"/>
              <w:rPr>
                <w:i/>
                <w:iCs/>
                <w:sz w:val="16"/>
                <w:szCs w:val="16"/>
              </w:rPr>
            </w:pPr>
            <w:r w:rsidRPr="004655AF">
              <w:rPr>
                <w:i/>
                <w:iCs/>
                <w:sz w:val="16"/>
                <w:szCs w:val="16"/>
              </w:rPr>
              <w:t>90 Brighton Road, Sandgate</w:t>
            </w:r>
          </w:p>
        </w:tc>
        <w:tc>
          <w:tcPr>
            <w:tcW w:w="944" w:type="dxa"/>
            <w:tcBorders>
              <w:top w:val="nil"/>
              <w:left w:val="nil"/>
              <w:bottom w:val="single" w:sz="4" w:space="0" w:color="auto"/>
              <w:right w:val="single" w:sz="4" w:space="0" w:color="auto"/>
            </w:tcBorders>
            <w:shd w:val="clear" w:color="auto" w:fill="auto"/>
            <w:noWrap/>
            <w:hideMark/>
          </w:tcPr>
          <w:p w14:paraId="4C10FD4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52CD88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DDE3000"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4FE474EC" w14:textId="77777777" w:rsidR="000F5FB8" w:rsidRPr="004655AF" w:rsidRDefault="000F5FB8" w:rsidP="000F5FB8">
            <w:pPr>
              <w:jc w:val="left"/>
              <w:rPr>
                <w:i/>
                <w:iCs/>
                <w:sz w:val="16"/>
                <w:szCs w:val="16"/>
              </w:rPr>
            </w:pPr>
            <w:r w:rsidRPr="004655AF">
              <w:rPr>
                <w:i/>
                <w:iCs/>
                <w:sz w:val="16"/>
                <w:szCs w:val="16"/>
              </w:rPr>
              <w:t xml:space="preserve">61 </w:t>
            </w:r>
            <w:proofErr w:type="spellStart"/>
            <w:r w:rsidRPr="004655AF">
              <w:rPr>
                <w:i/>
                <w:iCs/>
                <w:sz w:val="16"/>
                <w:szCs w:val="16"/>
              </w:rPr>
              <w:t>Maundrell</w:t>
            </w:r>
            <w:proofErr w:type="spellEnd"/>
            <w:r w:rsidRPr="004655AF">
              <w:rPr>
                <w:i/>
                <w:iCs/>
                <w:sz w:val="16"/>
                <w:szCs w:val="16"/>
              </w:rPr>
              <w:t xml:space="preserve"> Terrace, Chermside West</w:t>
            </w:r>
          </w:p>
        </w:tc>
        <w:tc>
          <w:tcPr>
            <w:tcW w:w="944" w:type="dxa"/>
            <w:tcBorders>
              <w:top w:val="nil"/>
              <w:left w:val="nil"/>
              <w:bottom w:val="single" w:sz="4" w:space="0" w:color="auto"/>
              <w:right w:val="single" w:sz="4" w:space="0" w:color="auto"/>
            </w:tcBorders>
            <w:shd w:val="clear" w:color="auto" w:fill="auto"/>
            <w:noWrap/>
            <w:hideMark/>
          </w:tcPr>
          <w:p w14:paraId="0A66649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A380CF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7C9D2B" w14:textId="77777777" w:rsidR="000F5FB8" w:rsidRPr="004655AF" w:rsidRDefault="000F5FB8" w:rsidP="000F5FB8">
            <w:pPr>
              <w:jc w:val="left"/>
              <w:rPr>
                <w:i/>
                <w:iCs/>
                <w:sz w:val="16"/>
                <w:szCs w:val="16"/>
              </w:rPr>
            </w:pPr>
            <w:r w:rsidRPr="004655AF">
              <w:rPr>
                <w:i/>
                <w:iCs/>
                <w:sz w:val="16"/>
                <w:szCs w:val="16"/>
              </w:rPr>
              <w:t>North Brisbane Football Club Inc.</w:t>
            </w:r>
          </w:p>
        </w:tc>
        <w:tc>
          <w:tcPr>
            <w:tcW w:w="3183" w:type="dxa"/>
            <w:tcBorders>
              <w:top w:val="nil"/>
              <w:left w:val="nil"/>
              <w:bottom w:val="single" w:sz="4" w:space="0" w:color="auto"/>
              <w:right w:val="single" w:sz="4" w:space="0" w:color="auto"/>
            </w:tcBorders>
            <w:shd w:val="clear" w:color="auto" w:fill="auto"/>
            <w:hideMark/>
          </w:tcPr>
          <w:p w14:paraId="6BA675CD" w14:textId="77777777" w:rsidR="000F5FB8" w:rsidRPr="004655AF" w:rsidRDefault="000F5FB8" w:rsidP="000F5FB8">
            <w:pPr>
              <w:jc w:val="left"/>
              <w:rPr>
                <w:i/>
                <w:iCs/>
                <w:sz w:val="16"/>
                <w:szCs w:val="16"/>
              </w:rPr>
            </w:pPr>
            <w:r w:rsidRPr="004655AF">
              <w:rPr>
                <w:i/>
                <w:iCs/>
                <w:sz w:val="16"/>
                <w:szCs w:val="16"/>
              </w:rPr>
              <w:t>51 Swinburne Street, Lutwyche</w:t>
            </w:r>
          </w:p>
        </w:tc>
        <w:tc>
          <w:tcPr>
            <w:tcW w:w="944" w:type="dxa"/>
            <w:tcBorders>
              <w:top w:val="nil"/>
              <w:left w:val="nil"/>
              <w:bottom w:val="single" w:sz="4" w:space="0" w:color="auto"/>
              <w:right w:val="single" w:sz="4" w:space="0" w:color="auto"/>
            </w:tcBorders>
            <w:shd w:val="clear" w:color="auto" w:fill="auto"/>
            <w:noWrap/>
            <w:hideMark/>
          </w:tcPr>
          <w:p w14:paraId="6C022AF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9FE541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3555C15" w14:textId="77777777" w:rsidR="000F5FB8" w:rsidRPr="004655AF" w:rsidRDefault="000F5FB8" w:rsidP="000F5FB8">
            <w:pPr>
              <w:jc w:val="left"/>
              <w:rPr>
                <w:i/>
                <w:iCs/>
                <w:sz w:val="16"/>
                <w:szCs w:val="16"/>
              </w:rPr>
            </w:pPr>
            <w:r w:rsidRPr="004655AF">
              <w:rPr>
                <w:i/>
                <w:iCs/>
                <w:sz w:val="16"/>
                <w:szCs w:val="16"/>
              </w:rPr>
              <w:t>The Corporation of the Trustees of the Roman Catholic Archdiocese of Brisbane (HAND Centacare)</w:t>
            </w:r>
          </w:p>
        </w:tc>
        <w:tc>
          <w:tcPr>
            <w:tcW w:w="3183" w:type="dxa"/>
            <w:tcBorders>
              <w:top w:val="nil"/>
              <w:left w:val="nil"/>
              <w:bottom w:val="single" w:sz="4" w:space="0" w:color="auto"/>
              <w:right w:val="single" w:sz="4" w:space="0" w:color="auto"/>
            </w:tcBorders>
            <w:shd w:val="clear" w:color="auto" w:fill="auto"/>
            <w:hideMark/>
          </w:tcPr>
          <w:p w14:paraId="3CBA6600" w14:textId="77777777" w:rsidR="000F5FB8" w:rsidRPr="004655AF" w:rsidRDefault="000F5FB8" w:rsidP="000F5FB8">
            <w:pPr>
              <w:jc w:val="left"/>
              <w:rPr>
                <w:i/>
                <w:iCs/>
                <w:sz w:val="16"/>
                <w:szCs w:val="16"/>
              </w:rPr>
            </w:pPr>
            <w:r w:rsidRPr="004655AF">
              <w:rPr>
                <w:i/>
                <w:iCs/>
                <w:sz w:val="16"/>
                <w:szCs w:val="16"/>
              </w:rPr>
              <w:t>75 Sellheim Street, Grange</w:t>
            </w:r>
          </w:p>
        </w:tc>
        <w:tc>
          <w:tcPr>
            <w:tcW w:w="944" w:type="dxa"/>
            <w:tcBorders>
              <w:top w:val="nil"/>
              <w:left w:val="nil"/>
              <w:bottom w:val="single" w:sz="4" w:space="0" w:color="auto"/>
              <w:right w:val="single" w:sz="4" w:space="0" w:color="auto"/>
            </w:tcBorders>
            <w:shd w:val="clear" w:color="auto" w:fill="auto"/>
            <w:noWrap/>
            <w:hideMark/>
          </w:tcPr>
          <w:p w14:paraId="55E7D5B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CBFB6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CEC3624" w14:textId="77777777" w:rsidR="000F5FB8" w:rsidRPr="004655AF" w:rsidRDefault="000F5FB8" w:rsidP="000F5FB8">
            <w:pPr>
              <w:jc w:val="left"/>
              <w:rPr>
                <w:i/>
                <w:iCs/>
                <w:sz w:val="16"/>
                <w:szCs w:val="16"/>
              </w:rPr>
            </w:pPr>
            <w:r w:rsidRPr="004655AF">
              <w:rPr>
                <w:i/>
                <w:iCs/>
                <w:sz w:val="16"/>
                <w:szCs w:val="16"/>
              </w:rPr>
              <w:t>The Corporation of the Trustees of the Roman Catholic Archdiocese of Brisbane (HAND Centacare)</w:t>
            </w:r>
          </w:p>
        </w:tc>
        <w:tc>
          <w:tcPr>
            <w:tcW w:w="3183" w:type="dxa"/>
            <w:tcBorders>
              <w:top w:val="nil"/>
              <w:left w:val="nil"/>
              <w:bottom w:val="single" w:sz="4" w:space="0" w:color="auto"/>
              <w:right w:val="single" w:sz="4" w:space="0" w:color="auto"/>
            </w:tcBorders>
            <w:shd w:val="clear" w:color="auto" w:fill="auto"/>
            <w:hideMark/>
          </w:tcPr>
          <w:p w14:paraId="3CE5E9BB" w14:textId="77777777" w:rsidR="000F5FB8" w:rsidRPr="004655AF" w:rsidRDefault="000F5FB8" w:rsidP="000F5FB8">
            <w:pPr>
              <w:jc w:val="left"/>
              <w:rPr>
                <w:i/>
                <w:iCs/>
                <w:sz w:val="16"/>
                <w:szCs w:val="16"/>
              </w:rPr>
            </w:pPr>
            <w:r w:rsidRPr="004655AF">
              <w:rPr>
                <w:i/>
                <w:iCs/>
                <w:sz w:val="16"/>
                <w:szCs w:val="16"/>
              </w:rPr>
              <w:t xml:space="preserve">11 </w:t>
            </w:r>
            <w:proofErr w:type="spellStart"/>
            <w:r w:rsidRPr="004655AF">
              <w:rPr>
                <w:i/>
                <w:iCs/>
                <w:sz w:val="16"/>
                <w:szCs w:val="16"/>
              </w:rPr>
              <w:t>Bilga</w:t>
            </w:r>
            <w:proofErr w:type="spellEnd"/>
            <w:r w:rsidRPr="004655AF">
              <w:rPr>
                <w:i/>
                <w:iCs/>
                <w:sz w:val="16"/>
                <w:szCs w:val="16"/>
              </w:rPr>
              <w:t xml:space="preserve"> Street, Middle Park</w:t>
            </w:r>
          </w:p>
        </w:tc>
        <w:tc>
          <w:tcPr>
            <w:tcW w:w="944" w:type="dxa"/>
            <w:tcBorders>
              <w:top w:val="nil"/>
              <w:left w:val="nil"/>
              <w:bottom w:val="single" w:sz="4" w:space="0" w:color="auto"/>
              <w:right w:val="single" w:sz="4" w:space="0" w:color="auto"/>
            </w:tcBorders>
            <w:shd w:val="clear" w:color="auto" w:fill="auto"/>
            <w:noWrap/>
            <w:hideMark/>
          </w:tcPr>
          <w:p w14:paraId="5B447F1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1CAD5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5798AA5" w14:textId="77777777" w:rsidR="000F5FB8" w:rsidRPr="004655AF" w:rsidRDefault="000F5FB8" w:rsidP="000F5FB8">
            <w:pPr>
              <w:jc w:val="left"/>
              <w:rPr>
                <w:i/>
                <w:iCs/>
                <w:sz w:val="16"/>
                <w:szCs w:val="16"/>
              </w:rPr>
            </w:pPr>
            <w:r w:rsidRPr="004655AF">
              <w:rPr>
                <w:i/>
                <w:iCs/>
                <w:sz w:val="16"/>
                <w:szCs w:val="16"/>
              </w:rPr>
              <w:t>The Grange Bowmen Inc.</w:t>
            </w:r>
          </w:p>
        </w:tc>
        <w:tc>
          <w:tcPr>
            <w:tcW w:w="3183" w:type="dxa"/>
            <w:tcBorders>
              <w:top w:val="nil"/>
              <w:left w:val="nil"/>
              <w:bottom w:val="single" w:sz="4" w:space="0" w:color="auto"/>
              <w:right w:val="single" w:sz="4" w:space="0" w:color="auto"/>
            </w:tcBorders>
            <w:shd w:val="clear" w:color="auto" w:fill="auto"/>
            <w:hideMark/>
          </w:tcPr>
          <w:p w14:paraId="62C8B421" w14:textId="77777777" w:rsidR="000F5FB8" w:rsidRPr="004655AF" w:rsidRDefault="000F5FB8" w:rsidP="000F5FB8">
            <w:pPr>
              <w:jc w:val="left"/>
              <w:rPr>
                <w:i/>
                <w:iCs/>
                <w:sz w:val="16"/>
                <w:szCs w:val="16"/>
              </w:rPr>
            </w:pPr>
            <w:r w:rsidRPr="004655AF">
              <w:rPr>
                <w:i/>
                <w:iCs/>
                <w:sz w:val="16"/>
                <w:szCs w:val="16"/>
              </w:rPr>
              <w:t>534 Albany Creek Road, Bridgeman Downs</w:t>
            </w:r>
          </w:p>
        </w:tc>
        <w:tc>
          <w:tcPr>
            <w:tcW w:w="944" w:type="dxa"/>
            <w:tcBorders>
              <w:top w:val="nil"/>
              <w:left w:val="nil"/>
              <w:bottom w:val="single" w:sz="4" w:space="0" w:color="auto"/>
              <w:right w:val="single" w:sz="4" w:space="0" w:color="auto"/>
            </w:tcBorders>
            <w:shd w:val="clear" w:color="auto" w:fill="auto"/>
            <w:noWrap/>
            <w:hideMark/>
          </w:tcPr>
          <w:p w14:paraId="48B34E2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241A54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D66240B" w14:textId="77777777" w:rsidR="000F5FB8" w:rsidRPr="004655AF" w:rsidRDefault="000F5FB8" w:rsidP="000F5FB8">
            <w:pPr>
              <w:jc w:val="left"/>
              <w:rPr>
                <w:i/>
                <w:iCs/>
                <w:sz w:val="16"/>
                <w:szCs w:val="16"/>
              </w:rPr>
            </w:pPr>
            <w:r w:rsidRPr="004655AF">
              <w:rPr>
                <w:i/>
                <w:iCs/>
                <w:sz w:val="16"/>
                <w:szCs w:val="16"/>
              </w:rPr>
              <w:t>The Hut Environment &amp; Community Association Inc.</w:t>
            </w:r>
          </w:p>
        </w:tc>
        <w:tc>
          <w:tcPr>
            <w:tcW w:w="3183" w:type="dxa"/>
            <w:tcBorders>
              <w:top w:val="nil"/>
              <w:left w:val="nil"/>
              <w:bottom w:val="single" w:sz="4" w:space="0" w:color="auto"/>
              <w:right w:val="single" w:sz="4" w:space="0" w:color="auto"/>
            </w:tcBorders>
            <w:shd w:val="clear" w:color="auto" w:fill="auto"/>
            <w:hideMark/>
          </w:tcPr>
          <w:p w14:paraId="5281ACDC" w14:textId="77777777" w:rsidR="000F5FB8" w:rsidRPr="004655AF" w:rsidRDefault="000F5FB8" w:rsidP="000F5FB8">
            <w:pPr>
              <w:jc w:val="left"/>
              <w:rPr>
                <w:i/>
                <w:iCs/>
                <w:sz w:val="16"/>
                <w:szCs w:val="16"/>
              </w:rPr>
            </w:pPr>
            <w:r w:rsidRPr="004655AF">
              <w:rPr>
                <w:i/>
                <w:iCs/>
                <w:sz w:val="16"/>
                <w:szCs w:val="16"/>
              </w:rPr>
              <w:t>47 Fleming Road, Chapel Hill</w:t>
            </w:r>
          </w:p>
        </w:tc>
        <w:tc>
          <w:tcPr>
            <w:tcW w:w="944" w:type="dxa"/>
            <w:tcBorders>
              <w:top w:val="nil"/>
              <w:left w:val="nil"/>
              <w:bottom w:val="single" w:sz="4" w:space="0" w:color="auto"/>
              <w:right w:val="single" w:sz="4" w:space="0" w:color="auto"/>
            </w:tcBorders>
            <w:shd w:val="clear" w:color="auto" w:fill="auto"/>
            <w:noWrap/>
            <w:hideMark/>
          </w:tcPr>
          <w:p w14:paraId="53D15F4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63F4EA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B6D5C65" w14:textId="77777777" w:rsidR="000F5FB8" w:rsidRPr="004655AF" w:rsidRDefault="000F5FB8" w:rsidP="000F5FB8">
            <w:pPr>
              <w:jc w:val="left"/>
              <w:rPr>
                <w:i/>
                <w:iCs/>
                <w:sz w:val="16"/>
                <w:szCs w:val="16"/>
              </w:rPr>
            </w:pPr>
            <w:r w:rsidRPr="004655AF">
              <w:rPr>
                <w:i/>
                <w:iCs/>
                <w:sz w:val="16"/>
                <w:szCs w:val="16"/>
              </w:rPr>
              <w:t>Mt Gravatt District Horse and Pony Club Incorporated.</w:t>
            </w:r>
          </w:p>
        </w:tc>
        <w:tc>
          <w:tcPr>
            <w:tcW w:w="3183" w:type="dxa"/>
            <w:tcBorders>
              <w:top w:val="nil"/>
              <w:left w:val="nil"/>
              <w:bottom w:val="single" w:sz="4" w:space="0" w:color="auto"/>
              <w:right w:val="single" w:sz="4" w:space="0" w:color="auto"/>
            </w:tcBorders>
            <w:shd w:val="clear" w:color="auto" w:fill="auto"/>
            <w:hideMark/>
          </w:tcPr>
          <w:p w14:paraId="3D7E67DB" w14:textId="77777777" w:rsidR="000F5FB8" w:rsidRPr="004655AF" w:rsidRDefault="000F5FB8" w:rsidP="000F5FB8">
            <w:pPr>
              <w:jc w:val="left"/>
              <w:rPr>
                <w:i/>
                <w:iCs/>
                <w:sz w:val="16"/>
                <w:szCs w:val="16"/>
              </w:rPr>
            </w:pPr>
            <w:r w:rsidRPr="004655AF">
              <w:rPr>
                <w:i/>
                <w:iCs/>
                <w:sz w:val="16"/>
                <w:szCs w:val="16"/>
              </w:rPr>
              <w:t>475 Priestdale Road, Rochedale</w:t>
            </w:r>
          </w:p>
        </w:tc>
        <w:tc>
          <w:tcPr>
            <w:tcW w:w="944" w:type="dxa"/>
            <w:tcBorders>
              <w:top w:val="nil"/>
              <w:left w:val="nil"/>
              <w:bottom w:val="single" w:sz="4" w:space="0" w:color="auto"/>
              <w:right w:val="single" w:sz="4" w:space="0" w:color="auto"/>
            </w:tcBorders>
            <w:shd w:val="clear" w:color="auto" w:fill="auto"/>
            <w:noWrap/>
            <w:hideMark/>
          </w:tcPr>
          <w:p w14:paraId="35631C3E" w14:textId="77777777" w:rsidR="000F5FB8" w:rsidRPr="004655AF" w:rsidRDefault="000F5FB8" w:rsidP="000F5FB8">
            <w:pPr>
              <w:jc w:val="left"/>
              <w:rPr>
                <w:i/>
                <w:iCs/>
                <w:sz w:val="16"/>
                <w:szCs w:val="16"/>
              </w:rPr>
            </w:pPr>
            <w:r w:rsidRPr="004655AF">
              <w:rPr>
                <w:i/>
                <w:iCs/>
                <w:sz w:val="16"/>
                <w:szCs w:val="16"/>
              </w:rPr>
              <w:t>3 years</w:t>
            </w:r>
          </w:p>
        </w:tc>
      </w:tr>
      <w:tr w:rsidR="000F5FB8" w:rsidRPr="004655AF" w14:paraId="3D06FC2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B8B46F" w14:textId="77777777" w:rsidR="000F5FB8" w:rsidRPr="004655AF" w:rsidRDefault="000F5FB8" w:rsidP="000F5FB8">
            <w:pPr>
              <w:jc w:val="left"/>
              <w:rPr>
                <w:i/>
                <w:iCs/>
                <w:sz w:val="16"/>
                <w:szCs w:val="16"/>
              </w:rPr>
            </w:pPr>
            <w:r w:rsidRPr="004655AF">
              <w:rPr>
                <w:i/>
                <w:iCs/>
                <w:sz w:val="16"/>
                <w:szCs w:val="16"/>
              </w:rPr>
              <w:t>Valley Hockey Club Inc.</w:t>
            </w:r>
          </w:p>
        </w:tc>
        <w:tc>
          <w:tcPr>
            <w:tcW w:w="3183" w:type="dxa"/>
            <w:tcBorders>
              <w:top w:val="nil"/>
              <w:left w:val="nil"/>
              <w:bottom w:val="single" w:sz="4" w:space="0" w:color="auto"/>
              <w:right w:val="single" w:sz="4" w:space="0" w:color="auto"/>
            </w:tcBorders>
            <w:shd w:val="clear" w:color="auto" w:fill="auto"/>
            <w:hideMark/>
          </w:tcPr>
          <w:p w14:paraId="09EECB69" w14:textId="77777777" w:rsidR="000F5FB8" w:rsidRPr="004655AF" w:rsidRDefault="000F5FB8" w:rsidP="000F5FB8">
            <w:pPr>
              <w:jc w:val="left"/>
              <w:rPr>
                <w:i/>
                <w:iCs/>
                <w:sz w:val="16"/>
                <w:szCs w:val="16"/>
              </w:rPr>
            </w:pPr>
            <w:r w:rsidRPr="004655AF">
              <w:rPr>
                <w:i/>
                <w:iCs/>
                <w:sz w:val="16"/>
                <w:szCs w:val="16"/>
              </w:rPr>
              <w:t>151 Shaw Road, Wooloowin</w:t>
            </w:r>
          </w:p>
        </w:tc>
        <w:tc>
          <w:tcPr>
            <w:tcW w:w="944" w:type="dxa"/>
            <w:tcBorders>
              <w:top w:val="nil"/>
              <w:left w:val="nil"/>
              <w:bottom w:val="single" w:sz="4" w:space="0" w:color="auto"/>
              <w:right w:val="single" w:sz="4" w:space="0" w:color="auto"/>
            </w:tcBorders>
            <w:shd w:val="clear" w:color="auto" w:fill="auto"/>
            <w:noWrap/>
            <w:hideMark/>
          </w:tcPr>
          <w:p w14:paraId="28FE40C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AA7218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03A441" w14:textId="77777777" w:rsidR="000F5FB8" w:rsidRPr="004655AF" w:rsidRDefault="000F5FB8" w:rsidP="000F5FB8">
            <w:pPr>
              <w:jc w:val="left"/>
              <w:rPr>
                <w:i/>
                <w:iCs/>
                <w:sz w:val="16"/>
                <w:szCs w:val="16"/>
              </w:rPr>
            </w:pPr>
            <w:r w:rsidRPr="004655AF">
              <w:rPr>
                <w:i/>
                <w:iCs/>
                <w:sz w:val="16"/>
                <w:szCs w:val="16"/>
              </w:rPr>
              <w:t>Bellbowrie Sports and Recreation Club</w:t>
            </w:r>
          </w:p>
        </w:tc>
        <w:tc>
          <w:tcPr>
            <w:tcW w:w="3183" w:type="dxa"/>
            <w:tcBorders>
              <w:top w:val="nil"/>
              <w:left w:val="nil"/>
              <w:bottom w:val="single" w:sz="4" w:space="0" w:color="auto"/>
              <w:right w:val="single" w:sz="4" w:space="0" w:color="auto"/>
            </w:tcBorders>
            <w:shd w:val="clear" w:color="auto" w:fill="auto"/>
            <w:hideMark/>
          </w:tcPr>
          <w:p w14:paraId="36C12DC7" w14:textId="77777777" w:rsidR="000F5FB8" w:rsidRPr="004655AF" w:rsidRDefault="000F5FB8" w:rsidP="000F5FB8">
            <w:pPr>
              <w:jc w:val="left"/>
              <w:rPr>
                <w:i/>
                <w:iCs/>
                <w:sz w:val="16"/>
                <w:szCs w:val="16"/>
              </w:rPr>
            </w:pPr>
            <w:r w:rsidRPr="004655AF">
              <w:rPr>
                <w:i/>
                <w:iCs/>
                <w:sz w:val="16"/>
                <w:szCs w:val="16"/>
              </w:rPr>
              <w:t xml:space="preserve"> 89 Birkin Road, Bellbowrie</w:t>
            </w:r>
          </w:p>
        </w:tc>
        <w:tc>
          <w:tcPr>
            <w:tcW w:w="944" w:type="dxa"/>
            <w:tcBorders>
              <w:top w:val="nil"/>
              <w:left w:val="nil"/>
              <w:bottom w:val="single" w:sz="4" w:space="0" w:color="auto"/>
              <w:right w:val="single" w:sz="4" w:space="0" w:color="auto"/>
            </w:tcBorders>
            <w:shd w:val="clear" w:color="auto" w:fill="auto"/>
            <w:noWrap/>
            <w:hideMark/>
          </w:tcPr>
          <w:p w14:paraId="2C05EEC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10F151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BF6B26" w14:textId="77777777" w:rsidR="000F5FB8" w:rsidRPr="004655AF" w:rsidRDefault="000F5FB8" w:rsidP="000F5FB8">
            <w:pPr>
              <w:jc w:val="left"/>
              <w:rPr>
                <w:i/>
                <w:iCs/>
                <w:sz w:val="16"/>
                <w:szCs w:val="16"/>
              </w:rPr>
            </w:pPr>
            <w:r w:rsidRPr="004655AF">
              <w:rPr>
                <w:i/>
                <w:iCs/>
                <w:sz w:val="16"/>
                <w:szCs w:val="16"/>
              </w:rPr>
              <w:t>Queensland Miniature Race Car Club Inc.</w:t>
            </w:r>
          </w:p>
        </w:tc>
        <w:tc>
          <w:tcPr>
            <w:tcW w:w="3183" w:type="dxa"/>
            <w:tcBorders>
              <w:top w:val="nil"/>
              <w:left w:val="nil"/>
              <w:bottom w:val="single" w:sz="4" w:space="0" w:color="auto"/>
              <w:right w:val="single" w:sz="4" w:space="0" w:color="auto"/>
            </w:tcBorders>
            <w:shd w:val="clear" w:color="auto" w:fill="auto"/>
            <w:hideMark/>
          </w:tcPr>
          <w:p w14:paraId="627E88EA" w14:textId="77777777" w:rsidR="000F5FB8" w:rsidRPr="004655AF" w:rsidRDefault="000F5FB8" w:rsidP="000F5FB8">
            <w:pPr>
              <w:jc w:val="left"/>
              <w:rPr>
                <w:i/>
                <w:iCs/>
                <w:sz w:val="16"/>
                <w:szCs w:val="16"/>
              </w:rPr>
            </w:pPr>
            <w:r w:rsidRPr="004655AF">
              <w:rPr>
                <w:i/>
                <w:iCs/>
                <w:sz w:val="16"/>
                <w:szCs w:val="16"/>
              </w:rPr>
              <w:t>157 Stanton Road, Tingalpa</w:t>
            </w:r>
          </w:p>
        </w:tc>
        <w:tc>
          <w:tcPr>
            <w:tcW w:w="944" w:type="dxa"/>
            <w:tcBorders>
              <w:top w:val="nil"/>
              <w:left w:val="nil"/>
              <w:bottom w:val="single" w:sz="4" w:space="0" w:color="auto"/>
              <w:right w:val="single" w:sz="4" w:space="0" w:color="auto"/>
            </w:tcBorders>
            <w:shd w:val="clear" w:color="auto" w:fill="auto"/>
            <w:noWrap/>
            <w:hideMark/>
          </w:tcPr>
          <w:p w14:paraId="2B57597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9B003B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AAA34A1" w14:textId="77777777" w:rsidR="000F5FB8" w:rsidRPr="004655AF" w:rsidRDefault="000F5FB8" w:rsidP="000F5FB8">
            <w:pPr>
              <w:jc w:val="left"/>
              <w:rPr>
                <w:i/>
                <w:iCs/>
                <w:sz w:val="16"/>
                <w:szCs w:val="16"/>
              </w:rPr>
            </w:pPr>
            <w:r w:rsidRPr="004655AF">
              <w:rPr>
                <w:i/>
                <w:iCs/>
                <w:sz w:val="16"/>
                <w:szCs w:val="16"/>
              </w:rPr>
              <w:t>Queensland Association of Four Wheel Drive Clubs Inc.</w:t>
            </w:r>
          </w:p>
        </w:tc>
        <w:tc>
          <w:tcPr>
            <w:tcW w:w="3183" w:type="dxa"/>
            <w:tcBorders>
              <w:top w:val="nil"/>
              <w:left w:val="nil"/>
              <w:bottom w:val="single" w:sz="4" w:space="0" w:color="auto"/>
              <w:right w:val="single" w:sz="4" w:space="0" w:color="auto"/>
            </w:tcBorders>
            <w:shd w:val="clear" w:color="auto" w:fill="auto"/>
            <w:hideMark/>
          </w:tcPr>
          <w:p w14:paraId="7EB1F3AE" w14:textId="77777777" w:rsidR="000F5FB8" w:rsidRPr="004655AF" w:rsidRDefault="000F5FB8" w:rsidP="000F5FB8">
            <w:pPr>
              <w:jc w:val="left"/>
              <w:rPr>
                <w:i/>
                <w:iCs/>
                <w:sz w:val="16"/>
                <w:szCs w:val="16"/>
              </w:rPr>
            </w:pPr>
            <w:r w:rsidRPr="004655AF">
              <w:rPr>
                <w:i/>
                <w:iCs/>
                <w:sz w:val="16"/>
                <w:szCs w:val="16"/>
              </w:rPr>
              <w:t>70 Muriel Avenue, Moorooka</w:t>
            </w:r>
          </w:p>
        </w:tc>
        <w:tc>
          <w:tcPr>
            <w:tcW w:w="944" w:type="dxa"/>
            <w:tcBorders>
              <w:top w:val="nil"/>
              <w:left w:val="nil"/>
              <w:bottom w:val="single" w:sz="4" w:space="0" w:color="auto"/>
              <w:right w:val="single" w:sz="4" w:space="0" w:color="auto"/>
            </w:tcBorders>
            <w:shd w:val="clear" w:color="auto" w:fill="auto"/>
            <w:noWrap/>
            <w:hideMark/>
          </w:tcPr>
          <w:p w14:paraId="0BDE495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E34C1D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8C5CE7"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3D4CB55" w14:textId="77777777" w:rsidR="000F5FB8" w:rsidRPr="004655AF" w:rsidRDefault="000F5FB8" w:rsidP="000F5FB8">
            <w:pPr>
              <w:jc w:val="left"/>
              <w:rPr>
                <w:i/>
                <w:iCs/>
                <w:sz w:val="16"/>
                <w:szCs w:val="16"/>
              </w:rPr>
            </w:pPr>
            <w:r w:rsidRPr="004655AF">
              <w:rPr>
                <w:i/>
                <w:iCs/>
                <w:sz w:val="16"/>
                <w:szCs w:val="16"/>
              </w:rPr>
              <w:t>1105 Gympie Road, Aspley</w:t>
            </w:r>
          </w:p>
        </w:tc>
        <w:tc>
          <w:tcPr>
            <w:tcW w:w="944" w:type="dxa"/>
            <w:tcBorders>
              <w:top w:val="nil"/>
              <w:left w:val="nil"/>
              <w:bottom w:val="single" w:sz="4" w:space="0" w:color="auto"/>
              <w:right w:val="single" w:sz="4" w:space="0" w:color="auto"/>
            </w:tcBorders>
            <w:shd w:val="clear" w:color="auto" w:fill="auto"/>
            <w:noWrap/>
            <w:hideMark/>
          </w:tcPr>
          <w:p w14:paraId="5589454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40833D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8FD1C4A" w14:textId="77777777" w:rsidR="000F5FB8" w:rsidRPr="004655AF" w:rsidRDefault="000F5FB8" w:rsidP="000F5FB8">
            <w:pPr>
              <w:jc w:val="left"/>
              <w:rPr>
                <w:i/>
                <w:iCs/>
                <w:sz w:val="16"/>
                <w:szCs w:val="16"/>
              </w:rPr>
            </w:pPr>
            <w:r w:rsidRPr="004655AF">
              <w:rPr>
                <w:i/>
                <w:iCs/>
                <w:sz w:val="16"/>
                <w:szCs w:val="16"/>
              </w:rPr>
              <w:t>The Sporting Wheelies and Disabled, Sport and Recreation Association of Queensland Inc.</w:t>
            </w:r>
          </w:p>
        </w:tc>
        <w:tc>
          <w:tcPr>
            <w:tcW w:w="3183" w:type="dxa"/>
            <w:tcBorders>
              <w:top w:val="nil"/>
              <w:left w:val="nil"/>
              <w:bottom w:val="single" w:sz="4" w:space="0" w:color="auto"/>
              <w:right w:val="single" w:sz="4" w:space="0" w:color="auto"/>
            </w:tcBorders>
            <w:shd w:val="clear" w:color="auto" w:fill="auto"/>
            <w:hideMark/>
          </w:tcPr>
          <w:p w14:paraId="41330BCA" w14:textId="77777777" w:rsidR="000F5FB8" w:rsidRPr="004655AF" w:rsidRDefault="000F5FB8" w:rsidP="000F5FB8">
            <w:pPr>
              <w:jc w:val="left"/>
              <w:rPr>
                <w:i/>
                <w:iCs/>
                <w:sz w:val="16"/>
                <w:szCs w:val="16"/>
              </w:rPr>
            </w:pPr>
            <w:r w:rsidRPr="004655AF">
              <w:rPr>
                <w:i/>
                <w:iCs/>
                <w:sz w:val="16"/>
                <w:szCs w:val="16"/>
              </w:rPr>
              <w:t>481 Wynnum Road, Morningside</w:t>
            </w:r>
          </w:p>
        </w:tc>
        <w:tc>
          <w:tcPr>
            <w:tcW w:w="944" w:type="dxa"/>
            <w:tcBorders>
              <w:top w:val="nil"/>
              <w:left w:val="nil"/>
              <w:bottom w:val="single" w:sz="4" w:space="0" w:color="auto"/>
              <w:right w:val="single" w:sz="4" w:space="0" w:color="auto"/>
            </w:tcBorders>
            <w:shd w:val="clear" w:color="auto" w:fill="auto"/>
            <w:noWrap/>
            <w:hideMark/>
          </w:tcPr>
          <w:p w14:paraId="5E58141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D82370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9B98563" w14:textId="77777777" w:rsidR="000F5FB8" w:rsidRPr="004655AF" w:rsidRDefault="000F5FB8" w:rsidP="000F5FB8">
            <w:pPr>
              <w:jc w:val="left"/>
              <w:rPr>
                <w:i/>
                <w:iCs/>
                <w:sz w:val="16"/>
                <w:szCs w:val="16"/>
              </w:rPr>
            </w:pPr>
            <w:r w:rsidRPr="004655AF">
              <w:rPr>
                <w:i/>
                <w:iCs/>
                <w:sz w:val="16"/>
                <w:szCs w:val="16"/>
              </w:rPr>
              <w:t>Toowong Harriers Amateur Athletic Club Inc. (Toowong Harriers Inc.)</w:t>
            </w:r>
          </w:p>
        </w:tc>
        <w:tc>
          <w:tcPr>
            <w:tcW w:w="3183" w:type="dxa"/>
            <w:tcBorders>
              <w:top w:val="nil"/>
              <w:left w:val="nil"/>
              <w:bottom w:val="single" w:sz="4" w:space="0" w:color="auto"/>
              <w:right w:val="single" w:sz="4" w:space="0" w:color="auto"/>
            </w:tcBorders>
            <w:shd w:val="clear" w:color="auto" w:fill="auto"/>
            <w:hideMark/>
          </w:tcPr>
          <w:p w14:paraId="5D3F0F7D" w14:textId="77777777" w:rsidR="000F5FB8" w:rsidRPr="004655AF" w:rsidRDefault="000F5FB8" w:rsidP="000F5FB8">
            <w:pPr>
              <w:jc w:val="left"/>
              <w:rPr>
                <w:i/>
                <w:iCs/>
                <w:sz w:val="16"/>
                <w:szCs w:val="16"/>
              </w:rPr>
            </w:pPr>
            <w:r w:rsidRPr="004655AF">
              <w:rPr>
                <w:i/>
                <w:iCs/>
                <w:sz w:val="16"/>
                <w:szCs w:val="16"/>
              </w:rPr>
              <w:t>99 Gailey Road, Taringa</w:t>
            </w:r>
          </w:p>
        </w:tc>
        <w:tc>
          <w:tcPr>
            <w:tcW w:w="944" w:type="dxa"/>
            <w:tcBorders>
              <w:top w:val="nil"/>
              <w:left w:val="nil"/>
              <w:bottom w:val="single" w:sz="4" w:space="0" w:color="auto"/>
              <w:right w:val="single" w:sz="4" w:space="0" w:color="auto"/>
            </w:tcBorders>
            <w:shd w:val="clear" w:color="auto" w:fill="auto"/>
            <w:noWrap/>
            <w:hideMark/>
          </w:tcPr>
          <w:p w14:paraId="5742173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EF0DD8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7870142" w14:textId="77777777" w:rsidR="000F5FB8" w:rsidRPr="004655AF" w:rsidRDefault="000F5FB8" w:rsidP="000F5FB8">
            <w:pPr>
              <w:jc w:val="left"/>
              <w:rPr>
                <w:i/>
                <w:iCs/>
                <w:sz w:val="16"/>
                <w:szCs w:val="16"/>
              </w:rPr>
            </w:pPr>
            <w:r w:rsidRPr="004655AF">
              <w:rPr>
                <w:i/>
                <w:iCs/>
                <w:sz w:val="16"/>
                <w:szCs w:val="16"/>
              </w:rPr>
              <w:t>The Old Bridge Sports Club Inc</w:t>
            </w:r>
          </w:p>
        </w:tc>
        <w:tc>
          <w:tcPr>
            <w:tcW w:w="3183" w:type="dxa"/>
            <w:tcBorders>
              <w:top w:val="nil"/>
              <w:left w:val="nil"/>
              <w:bottom w:val="single" w:sz="4" w:space="0" w:color="auto"/>
              <w:right w:val="single" w:sz="4" w:space="0" w:color="auto"/>
            </w:tcBorders>
            <w:shd w:val="clear" w:color="auto" w:fill="auto"/>
            <w:hideMark/>
          </w:tcPr>
          <w:p w14:paraId="01480D68" w14:textId="77777777" w:rsidR="000F5FB8" w:rsidRPr="004655AF" w:rsidRDefault="000F5FB8" w:rsidP="000F5FB8">
            <w:pPr>
              <w:jc w:val="left"/>
              <w:rPr>
                <w:i/>
                <w:iCs/>
                <w:sz w:val="16"/>
                <w:szCs w:val="16"/>
              </w:rPr>
            </w:pPr>
            <w:r w:rsidRPr="004655AF">
              <w:rPr>
                <w:i/>
                <w:iCs/>
                <w:sz w:val="16"/>
                <w:szCs w:val="16"/>
              </w:rPr>
              <w:t>40 Massinger Street, Salisbury</w:t>
            </w:r>
          </w:p>
        </w:tc>
        <w:tc>
          <w:tcPr>
            <w:tcW w:w="944" w:type="dxa"/>
            <w:tcBorders>
              <w:top w:val="nil"/>
              <w:left w:val="nil"/>
              <w:bottom w:val="single" w:sz="4" w:space="0" w:color="auto"/>
              <w:right w:val="single" w:sz="4" w:space="0" w:color="auto"/>
            </w:tcBorders>
            <w:shd w:val="clear" w:color="auto" w:fill="auto"/>
            <w:noWrap/>
            <w:hideMark/>
          </w:tcPr>
          <w:p w14:paraId="44370CB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5560A0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97000DA" w14:textId="77777777" w:rsidR="000F5FB8" w:rsidRPr="004655AF" w:rsidRDefault="000F5FB8" w:rsidP="000F5FB8">
            <w:pPr>
              <w:jc w:val="left"/>
              <w:rPr>
                <w:i/>
                <w:iCs/>
                <w:sz w:val="16"/>
                <w:szCs w:val="16"/>
              </w:rPr>
            </w:pPr>
            <w:r w:rsidRPr="004655AF">
              <w:rPr>
                <w:i/>
                <w:iCs/>
                <w:sz w:val="16"/>
                <w:szCs w:val="16"/>
              </w:rPr>
              <w:t>Bayside BMX Club Inc.</w:t>
            </w:r>
          </w:p>
        </w:tc>
        <w:tc>
          <w:tcPr>
            <w:tcW w:w="3183" w:type="dxa"/>
            <w:tcBorders>
              <w:top w:val="nil"/>
              <w:left w:val="nil"/>
              <w:bottom w:val="single" w:sz="4" w:space="0" w:color="auto"/>
              <w:right w:val="single" w:sz="4" w:space="0" w:color="auto"/>
            </w:tcBorders>
            <w:shd w:val="clear" w:color="auto" w:fill="auto"/>
            <w:hideMark/>
          </w:tcPr>
          <w:p w14:paraId="68DD7F7D" w14:textId="77777777" w:rsidR="000F5FB8" w:rsidRPr="004655AF" w:rsidRDefault="000F5FB8" w:rsidP="000F5FB8">
            <w:pPr>
              <w:jc w:val="left"/>
              <w:rPr>
                <w:i/>
                <w:iCs/>
                <w:sz w:val="16"/>
                <w:szCs w:val="16"/>
              </w:rPr>
            </w:pPr>
            <w:r w:rsidRPr="004655AF">
              <w:rPr>
                <w:i/>
                <w:iCs/>
                <w:sz w:val="16"/>
                <w:szCs w:val="16"/>
              </w:rPr>
              <w:t>1898 Wynnum Road, Wynnum West</w:t>
            </w:r>
          </w:p>
        </w:tc>
        <w:tc>
          <w:tcPr>
            <w:tcW w:w="944" w:type="dxa"/>
            <w:tcBorders>
              <w:top w:val="nil"/>
              <w:left w:val="nil"/>
              <w:bottom w:val="single" w:sz="4" w:space="0" w:color="auto"/>
              <w:right w:val="single" w:sz="4" w:space="0" w:color="auto"/>
            </w:tcBorders>
            <w:shd w:val="clear" w:color="auto" w:fill="auto"/>
            <w:noWrap/>
            <w:hideMark/>
          </w:tcPr>
          <w:p w14:paraId="1470C58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B39CAB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0CBADC6" w14:textId="77777777" w:rsidR="000F5FB8" w:rsidRPr="004655AF" w:rsidRDefault="000F5FB8" w:rsidP="000F5FB8">
            <w:pPr>
              <w:jc w:val="left"/>
              <w:rPr>
                <w:i/>
                <w:iCs/>
                <w:sz w:val="16"/>
                <w:szCs w:val="16"/>
              </w:rPr>
            </w:pPr>
            <w:r w:rsidRPr="004655AF">
              <w:rPr>
                <w:i/>
                <w:iCs/>
                <w:sz w:val="16"/>
                <w:szCs w:val="16"/>
              </w:rPr>
              <w:t>Bayside Radio Controlled Car Club Inc.</w:t>
            </w:r>
          </w:p>
        </w:tc>
        <w:tc>
          <w:tcPr>
            <w:tcW w:w="3183" w:type="dxa"/>
            <w:tcBorders>
              <w:top w:val="nil"/>
              <w:left w:val="nil"/>
              <w:bottom w:val="single" w:sz="4" w:space="0" w:color="auto"/>
              <w:right w:val="single" w:sz="4" w:space="0" w:color="auto"/>
            </w:tcBorders>
            <w:shd w:val="clear" w:color="auto" w:fill="auto"/>
            <w:hideMark/>
          </w:tcPr>
          <w:p w14:paraId="70D648BD" w14:textId="77777777" w:rsidR="000F5FB8" w:rsidRPr="004655AF" w:rsidRDefault="000F5FB8" w:rsidP="000F5FB8">
            <w:pPr>
              <w:jc w:val="left"/>
              <w:rPr>
                <w:i/>
                <w:iCs/>
                <w:sz w:val="16"/>
                <w:szCs w:val="16"/>
              </w:rPr>
            </w:pPr>
            <w:r w:rsidRPr="004655AF">
              <w:rPr>
                <w:i/>
                <w:iCs/>
                <w:sz w:val="16"/>
                <w:szCs w:val="16"/>
              </w:rPr>
              <w:t>1898 Wynnum Road, Wynnum West</w:t>
            </w:r>
          </w:p>
        </w:tc>
        <w:tc>
          <w:tcPr>
            <w:tcW w:w="944" w:type="dxa"/>
            <w:tcBorders>
              <w:top w:val="nil"/>
              <w:left w:val="nil"/>
              <w:bottom w:val="single" w:sz="4" w:space="0" w:color="auto"/>
              <w:right w:val="single" w:sz="4" w:space="0" w:color="auto"/>
            </w:tcBorders>
            <w:shd w:val="clear" w:color="auto" w:fill="auto"/>
            <w:noWrap/>
            <w:hideMark/>
          </w:tcPr>
          <w:p w14:paraId="67B1634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C46AC1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321E1D6" w14:textId="77777777" w:rsidR="000F5FB8" w:rsidRPr="004655AF" w:rsidRDefault="000F5FB8" w:rsidP="000F5FB8">
            <w:pPr>
              <w:jc w:val="left"/>
              <w:rPr>
                <w:i/>
                <w:iCs/>
                <w:sz w:val="16"/>
                <w:szCs w:val="16"/>
              </w:rPr>
            </w:pPr>
            <w:r w:rsidRPr="004655AF">
              <w:rPr>
                <w:i/>
                <w:iCs/>
                <w:sz w:val="16"/>
                <w:szCs w:val="16"/>
              </w:rPr>
              <w:t>Brisbane Bridge Centre Inc.</w:t>
            </w:r>
          </w:p>
        </w:tc>
        <w:tc>
          <w:tcPr>
            <w:tcW w:w="3183" w:type="dxa"/>
            <w:tcBorders>
              <w:top w:val="nil"/>
              <w:left w:val="nil"/>
              <w:bottom w:val="single" w:sz="4" w:space="0" w:color="auto"/>
              <w:right w:val="single" w:sz="4" w:space="0" w:color="auto"/>
            </w:tcBorders>
            <w:shd w:val="clear" w:color="auto" w:fill="auto"/>
            <w:hideMark/>
          </w:tcPr>
          <w:p w14:paraId="15E19A0C"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0ADF86E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387D0B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44272C" w14:textId="77777777" w:rsidR="000F5FB8" w:rsidRPr="004655AF" w:rsidRDefault="000F5FB8" w:rsidP="000F5FB8">
            <w:pPr>
              <w:jc w:val="left"/>
              <w:rPr>
                <w:i/>
                <w:iCs/>
                <w:sz w:val="16"/>
                <w:szCs w:val="16"/>
              </w:rPr>
            </w:pPr>
            <w:r w:rsidRPr="004655AF">
              <w:rPr>
                <w:i/>
                <w:iCs/>
                <w:sz w:val="16"/>
                <w:szCs w:val="16"/>
              </w:rPr>
              <w:t>Chelmer – Graceville Kindergarten Inc.</w:t>
            </w:r>
          </w:p>
        </w:tc>
        <w:tc>
          <w:tcPr>
            <w:tcW w:w="3183" w:type="dxa"/>
            <w:tcBorders>
              <w:top w:val="nil"/>
              <w:left w:val="nil"/>
              <w:bottom w:val="single" w:sz="4" w:space="0" w:color="auto"/>
              <w:right w:val="single" w:sz="4" w:space="0" w:color="auto"/>
            </w:tcBorders>
            <w:shd w:val="clear" w:color="auto" w:fill="auto"/>
            <w:hideMark/>
          </w:tcPr>
          <w:p w14:paraId="179FADC3" w14:textId="77777777" w:rsidR="000F5FB8" w:rsidRPr="004655AF" w:rsidRDefault="000F5FB8" w:rsidP="000F5FB8">
            <w:pPr>
              <w:jc w:val="left"/>
              <w:rPr>
                <w:i/>
                <w:iCs/>
                <w:sz w:val="16"/>
                <w:szCs w:val="16"/>
              </w:rPr>
            </w:pPr>
            <w:r w:rsidRPr="004655AF">
              <w:rPr>
                <w:i/>
                <w:iCs/>
                <w:sz w:val="16"/>
                <w:szCs w:val="16"/>
              </w:rPr>
              <w:t>40 Acacia Avenue, Graceville</w:t>
            </w:r>
          </w:p>
        </w:tc>
        <w:tc>
          <w:tcPr>
            <w:tcW w:w="944" w:type="dxa"/>
            <w:tcBorders>
              <w:top w:val="nil"/>
              <w:left w:val="nil"/>
              <w:bottom w:val="single" w:sz="4" w:space="0" w:color="auto"/>
              <w:right w:val="single" w:sz="4" w:space="0" w:color="auto"/>
            </w:tcBorders>
            <w:shd w:val="clear" w:color="auto" w:fill="auto"/>
            <w:noWrap/>
            <w:hideMark/>
          </w:tcPr>
          <w:p w14:paraId="63D9BF2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8316E6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5E5B6F" w14:textId="77777777" w:rsidR="000F5FB8" w:rsidRPr="004655AF" w:rsidRDefault="000F5FB8" w:rsidP="000F5FB8">
            <w:pPr>
              <w:jc w:val="left"/>
              <w:rPr>
                <w:i/>
                <w:iCs/>
                <w:sz w:val="16"/>
                <w:szCs w:val="16"/>
              </w:rPr>
            </w:pPr>
            <w:r w:rsidRPr="004655AF">
              <w:rPr>
                <w:i/>
                <w:iCs/>
                <w:sz w:val="16"/>
                <w:szCs w:val="16"/>
              </w:rPr>
              <w:t>Forest Lake Junior Rugby League Football Club Incorporated</w:t>
            </w:r>
          </w:p>
        </w:tc>
        <w:tc>
          <w:tcPr>
            <w:tcW w:w="3183" w:type="dxa"/>
            <w:tcBorders>
              <w:top w:val="nil"/>
              <w:left w:val="nil"/>
              <w:bottom w:val="single" w:sz="4" w:space="0" w:color="auto"/>
              <w:right w:val="single" w:sz="4" w:space="0" w:color="auto"/>
            </w:tcBorders>
            <w:shd w:val="clear" w:color="auto" w:fill="auto"/>
            <w:hideMark/>
          </w:tcPr>
          <w:p w14:paraId="4AE6AD8E" w14:textId="77777777" w:rsidR="000F5FB8" w:rsidRPr="004655AF" w:rsidRDefault="000F5FB8" w:rsidP="000F5FB8">
            <w:pPr>
              <w:jc w:val="left"/>
              <w:rPr>
                <w:i/>
                <w:iCs/>
                <w:sz w:val="16"/>
                <w:szCs w:val="16"/>
              </w:rPr>
            </w:pPr>
            <w:r w:rsidRPr="004655AF">
              <w:rPr>
                <w:i/>
                <w:iCs/>
                <w:sz w:val="16"/>
                <w:szCs w:val="16"/>
              </w:rPr>
              <w:t>1449 Boundary Road, Ellen Grove</w:t>
            </w:r>
          </w:p>
        </w:tc>
        <w:tc>
          <w:tcPr>
            <w:tcW w:w="944" w:type="dxa"/>
            <w:tcBorders>
              <w:top w:val="nil"/>
              <w:left w:val="nil"/>
              <w:bottom w:val="single" w:sz="4" w:space="0" w:color="auto"/>
              <w:right w:val="single" w:sz="4" w:space="0" w:color="auto"/>
            </w:tcBorders>
            <w:shd w:val="clear" w:color="auto" w:fill="auto"/>
            <w:noWrap/>
            <w:hideMark/>
          </w:tcPr>
          <w:p w14:paraId="0E9D00B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13BCC0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B656445" w14:textId="77777777" w:rsidR="000F5FB8" w:rsidRPr="004655AF" w:rsidRDefault="000F5FB8" w:rsidP="000F5FB8">
            <w:pPr>
              <w:jc w:val="left"/>
              <w:rPr>
                <w:i/>
                <w:iCs/>
                <w:sz w:val="16"/>
                <w:szCs w:val="16"/>
              </w:rPr>
            </w:pPr>
            <w:r w:rsidRPr="004655AF">
              <w:rPr>
                <w:i/>
                <w:iCs/>
                <w:sz w:val="16"/>
                <w:szCs w:val="16"/>
              </w:rPr>
              <w:t>Inala Community House</w:t>
            </w:r>
          </w:p>
        </w:tc>
        <w:tc>
          <w:tcPr>
            <w:tcW w:w="3183" w:type="dxa"/>
            <w:tcBorders>
              <w:top w:val="nil"/>
              <w:left w:val="nil"/>
              <w:bottom w:val="single" w:sz="4" w:space="0" w:color="auto"/>
              <w:right w:val="single" w:sz="4" w:space="0" w:color="auto"/>
            </w:tcBorders>
            <w:shd w:val="clear" w:color="auto" w:fill="auto"/>
            <w:hideMark/>
          </w:tcPr>
          <w:p w14:paraId="5BC498C3" w14:textId="77777777" w:rsidR="000F5FB8" w:rsidRPr="004655AF" w:rsidRDefault="000F5FB8" w:rsidP="000F5FB8">
            <w:pPr>
              <w:jc w:val="left"/>
              <w:rPr>
                <w:i/>
                <w:iCs/>
                <w:sz w:val="16"/>
                <w:szCs w:val="16"/>
              </w:rPr>
            </w:pPr>
            <w:r w:rsidRPr="004655AF">
              <w:rPr>
                <w:i/>
                <w:iCs/>
                <w:sz w:val="16"/>
                <w:szCs w:val="16"/>
              </w:rPr>
              <w:t>38 Bamboo Street, Inala</w:t>
            </w:r>
          </w:p>
        </w:tc>
        <w:tc>
          <w:tcPr>
            <w:tcW w:w="944" w:type="dxa"/>
            <w:tcBorders>
              <w:top w:val="nil"/>
              <w:left w:val="nil"/>
              <w:bottom w:val="single" w:sz="4" w:space="0" w:color="auto"/>
              <w:right w:val="single" w:sz="4" w:space="0" w:color="auto"/>
            </w:tcBorders>
            <w:shd w:val="clear" w:color="auto" w:fill="auto"/>
            <w:noWrap/>
            <w:hideMark/>
          </w:tcPr>
          <w:p w14:paraId="202547A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3036BD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1019DC" w14:textId="77777777" w:rsidR="000F5FB8" w:rsidRPr="004655AF" w:rsidRDefault="000F5FB8" w:rsidP="000F5FB8">
            <w:pPr>
              <w:jc w:val="left"/>
              <w:rPr>
                <w:i/>
                <w:iCs/>
                <w:sz w:val="16"/>
                <w:szCs w:val="16"/>
              </w:rPr>
            </w:pPr>
            <w:r w:rsidRPr="004655AF">
              <w:rPr>
                <w:i/>
                <w:iCs/>
                <w:sz w:val="16"/>
                <w:szCs w:val="16"/>
              </w:rPr>
              <w:t>Mt Gravatt Community Kindergarten Inc.</w:t>
            </w:r>
          </w:p>
        </w:tc>
        <w:tc>
          <w:tcPr>
            <w:tcW w:w="3183" w:type="dxa"/>
            <w:tcBorders>
              <w:top w:val="nil"/>
              <w:left w:val="nil"/>
              <w:bottom w:val="single" w:sz="4" w:space="0" w:color="auto"/>
              <w:right w:val="single" w:sz="4" w:space="0" w:color="auto"/>
            </w:tcBorders>
            <w:shd w:val="clear" w:color="auto" w:fill="auto"/>
            <w:hideMark/>
          </w:tcPr>
          <w:p w14:paraId="4ABD18E3" w14:textId="77777777" w:rsidR="000F5FB8" w:rsidRPr="004655AF" w:rsidRDefault="000F5FB8" w:rsidP="000F5FB8">
            <w:pPr>
              <w:jc w:val="left"/>
              <w:rPr>
                <w:i/>
                <w:iCs/>
                <w:sz w:val="16"/>
                <w:szCs w:val="16"/>
              </w:rPr>
            </w:pPr>
            <w:r w:rsidRPr="004655AF">
              <w:rPr>
                <w:i/>
                <w:iCs/>
                <w:sz w:val="16"/>
                <w:szCs w:val="16"/>
              </w:rPr>
              <w:t>56A Shire Road, Mount Gravatt</w:t>
            </w:r>
          </w:p>
        </w:tc>
        <w:tc>
          <w:tcPr>
            <w:tcW w:w="944" w:type="dxa"/>
            <w:tcBorders>
              <w:top w:val="nil"/>
              <w:left w:val="nil"/>
              <w:bottom w:val="single" w:sz="4" w:space="0" w:color="auto"/>
              <w:right w:val="single" w:sz="4" w:space="0" w:color="auto"/>
            </w:tcBorders>
            <w:shd w:val="clear" w:color="auto" w:fill="auto"/>
            <w:noWrap/>
            <w:hideMark/>
          </w:tcPr>
          <w:p w14:paraId="5370A1F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04D28B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4CAD0F" w14:textId="77777777" w:rsidR="000F5FB8" w:rsidRPr="004655AF" w:rsidRDefault="000F5FB8" w:rsidP="000F5FB8">
            <w:pPr>
              <w:jc w:val="left"/>
              <w:rPr>
                <w:i/>
                <w:iCs/>
                <w:sz w:val="16"/>
                <w:szCs w:val="16"/>
              </w:rPr>
            </w:pPr>
            <w:r w:rsidRPr="004655AF">
              <w:rPr>
                <w:i/>
                <w:iCs/>
                <w:sz w:val="16"/>
                <w:szCs w:val="16"/>
              </w:rPr>
              <w:t>North East Community Support Group Inc. (also known as Zillmere Community Centre)</w:t>
            </w:r>
          </w:p>
        </w:tc>
        <w:tc>
          <w:tcPr>
            <w:tcW w:w="3183" w:type="dxa"/>
            <w:tcBorders>
              <w:top w:val="nil"/>
              <w:left w:val="nil"/>
              <w:bottom w:val="single" w:sz="4" w:space="0" w:color="auto"/>
              <w:right w:val="single" w:sz="4" w:space="0" w:color="auto"/>
            </w:tcBorders>
            <w:shd w:val="clear" w:color="auto" w:fill="auto"/>
            <w:hideMark/>
          </w:tcPr>
          <w:p w14:paraId="7997FAC0" w14:textId="77777777" w:rsidR="000F5FB8" w:rsidRPr="004655AF" w:rsidRDefault="000F5FB8" w:rsidP="000F5FB8">
            <w:pPr>
              <w:jc w:val="left"/>
              <w:rPr>
                <w:i/>
                <w:iCs/>
                <w:sz w:val="16"/>
                <w:szCs w:val="16"/>
              </w:rPr>
            </w:pPr>
            <w:r w:rsidRPr="004655AF">
              <w:rPr>
                <w:i/>
                <w:iCs/>
                <w:sz w:val="16"/>
                <w:szCs w:val="16"/>
              </w:rPr>
              <w:t xml:space="preserve">54 </w:t>
            </w:r>
            <w:proofErr w:type="spellStart"/>
            <w:r w:rsidRPr="004655AF">
              <w:rPr>
                <w:i/>
                <w:iCs/>
                <w:sz w:val="16"/>
                <w:szCs w:val="16"/>
              </w:rPr>
              <w:t>Handford</w:t>
            </w:r>
            <w:proofErr w:type="spellEnd"/>
            <w:r w:rsidRPr="004655AF">
              <w:rPr>
                <w:i/>
                <w:iCs/>
                <w:sz w:val="16"/>
                <w:szCs w:val="16"/>
              </w:rPr>
              <w:t xml:space="preserve"> Road, Zillmere</w:t>
            </w:r>
          </w:p>
        </w:tc>
        <w:tc>
          <w:tcPr>
            <w:tcW w:w="944" w:type="dxa"/>
            <w:tcBorders>
              <w:top w:val="nil"/>
              <w:left w:val="nil"/>
              <w:bottom w:val="single" w:sz="4" w:space="0" w:color="auto"/>
              <w:right w:val="single" w:sz="4" w:space="0" w:color="auto"/>
            </w:tcBorders>
            <w:shd w:val="clear" w:color="auto" w:fill="auto"/>
            <w:noWrap/>
            <w:hideMark/>
          </w:tcPr>
          <w:p w14:paraId="567BA3F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3C17A4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1F0DD5" w14:textId="77777777" w:rsidR="000F5FB8" w:rsidRPr="004655AF" w:rsidRDefault="000F5FB8" w:rsidP="000F5FB8">
            <w:pPr>
              <w:jc w:val="left"/>
              <w:rPr>
                <w:i/>
                <w:iCs/>
                <w:sz w:val="16"/>
                <w:szCs w:val="16"/>
              </w:rPr>
            </w:pPr>
            <w:r w:rsidRPr="004655AF">
              <w:rPr>
                <w:i/>
                <w:iCs/>
                <w:sz w:val="16"/>
                <w:szCs w:val="16"/>
              </w:rPr>
              <w:t>Stones Corner Community Kindergarten Inc.</w:t>
            </w:r>
          </w:p>
        </w:tc>
        <w:tc>
          <w:tcPr>
            <w:tcW w:w="3183" w:type="dxa"/>
            <w:tcBorders>
              <w:top w:val="nil"/>
              <w:left w:val="nil"/>
              <w:bottom w:val="single" w:sz="4" w:space="0" w:color="auto"/>
              <w:right w:val="single" w:sz="4" w:space="0" w:color="auto"/>
            </w:tcBorders>
            <w:shd w:val="clear" w:color="auto" w:fill="auto"/>
            <w:hideMark/>
          </w:tcPr>
          <w:p w14:paraId="41625DB3" w14:textId="77777777" w:rsidR="000F5FB8" w:rsidRPr="004655AF" w:rsidRDefault="000F5FB8" w:rsidP="000F5FB8">
            <w:pPr>
              <w:jc w:val="left"/>
              <w:rPr>
                <w:i/>
                <w:iCs/>
                <w:sz w:val="16"/>
                <w:szCs w:val="16"/>
              </w:rPr>
            </w:pPr>
            <w:r w:rsidRPr="004655AF">
              <w:rPr>
                <w:i/>
                <w:iCs/>
                <w:sz w:val="16"/>
                <w:szCs w:val="16"/>
              </w:rPr>
              <w:t>63 Lincoln Street, Greenslopes</w:t>
            </w:r>
          </w:p>
        </w:tc>
        <w:tc>
          <w:tcPr>
            <w:tcW w:w="944" w:type="dxa"/>
            <w:tcBorders>
              <w:top w:val="nil"/>
              <w:left w:val="nil"/>
              <w:bottom w:val="single" w:sz="4" w:space="0" w:color="auto"/>
              <w:right w:val="single" w:sz="4" w:space="0" w:color="auto"/>
            </w:tcBorders>
            <w:shd w:val="clear" w:color="auto" w:fill="auto"/>
            <w:noWrap/>
            <w:hideMark/>
          </w:tcPr>
          <w:p w14:paraId="75B1742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23568E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07D7AC5" w14:textId="77777777" w:rsidR="000F5FB8" w:rsidRPr="004655AF" w:rsidRDefault="000F5FB8" w:rsidP="000F5FB8">
            <w:pPr>
              <w:jc w:val="left"/>
              <w:rPr>
                <w:i/>
                <w:iCs/>
                <w:sz w:val="16"/>
                <w:szCs w:val="16"/>
              </w:rPr>
            </w:pPr>
            <w:r w:rsidRPr="004655AF">
              <w:rPr>
                <w:i/>
                <w:iCs/>
                <w:sz w:val="16"/>
                <w:szCs w:val="16"/>
              </w:rPr>
              <w:t>The Creche and Kindergarten Association Limited</w:t>
            </w:r>
          </w:p>
        </w:tc>
        <w:tc>
          <w:tcPr>
            <w:tcW w:w="3183" w:type="dxa"/>
            <w:tcBorders>
              <w:top w:val="nil"/>
              <w:left w:val="nil"/>
              <w:bottom w:val="single" w:sz="4" w:space="0" w:color="auto"/>
              <w:right w:val="single" w:sz="4" w:space="0" w:color="auto"/>
            </w:tcBorders>
            <w:shd w:val="clear" w:color="auto" w:fill="auto"/>
            <w:hideMark/>
          </w:tcPr>
          <w:p w14:paraId="08DBA426" w14:textId="77777777" w:rsidR="000F5FB8" w:rsidRPr="004655AF" w:rsidRDefault="000F5FB8" w:rsidP="000F5FB8">
            <w:pPr>
              <w:jc w:val="left"/>
              <w:rPr>
                <w:i/>
                <w:iCs/>
                <w:sz w:val="16"/>
                <w:szCs w:val="16"/>
              </w:rPr>
            </w:pPr>
            <w:r w:rsidRPr="004655AF">
              <w:rPr>
                <w:i/>
                <w:iCs/>
                <w:sz w:val="16"/>
                <w:szCs w:val="16"/>
              </w:rPr>
              <w:t>1367 Beaudesert Road, Acacia Ridge</w:t>
            </w:r>
          </w:p>
        </w:tc>
        <w:tc>
          <w:tcPr>
            <w:tcW w:w="944" w:type="dxa"/>
            <w:tcBorders>
              <w:top w:val="nil"/>
              <w:left w:val="nil"/>
              <w:bottom w:val="single" w:sz="4" w:space="0" w:color="auto"/>
              <w:right w:val="single" w:sz="4" w:space="0" w:color="auto"/>
            </w:tcBorders>
            <w:shd w:val="clear" w:color="auto" w:fill="auto"/>
            <w:noWrap/>
            <w:hideMark/>
          </w:tcPr>
          <w:p w14:paraId="6D34EB5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B20BFC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057EBD" w14:textId="77777777" w:rsidR="000F5FB8" w:rsidRPr="004655AF" w:rsidRDefault="000F5FB8" w:rsidP="000F5FB8">
            <w:pPr>
              <w:jc w:val="left"/>
              <w:rPr>
                <w:i/>
                <w:iCs/>
                <w:sz w:val="16"/>
                <w:szCs w:val="16"/>
              </w:rPr>
            </w:pPr>
            <w:r w:rsidRPr="004655AF">
              <w:rPr>
                <w:i/>
                <w:iCs/>
                <w:sz w:val="16"/>
                <w:szCs w:val="16"/>
              </w:rPr>
              <w:t>The Society for Creative Anachronism Ltd</w:t>
            </w:r>
          </w:p>
        </w:tc>
        <w:tc>
          <w:tcPr>
            <w:tcW w:w="3183" w:type="dxa"/>
            <w:tcBorders>
              <w:top w:val="nil"/>
              <w:left w:val="nil"/>
              <w:bottom w:val="single" w:sz="4" w:space="0" w:color="auto"/>
              <w:right w:val="single" w:sz="4" w:space="0" w:color="auto"/>
            </w:tcBorders>
            <w:shd w:val="clear" w:color="auto" w:fill="auto"/>
            <w:hideMark/>
          </w:tcPr>
          <w:p w14:paraId="4BDC144B" w14:textId="77777777" w:rsidR="000F5FB8" w:rsidRPr="004655AF" w:rsidRDefault="000F5FB8" w:rsidP="000F5FB8">
            <w:pPr>
              <w:jc w:val="left"/>
              <w:rPr>
                <w:i/>
                <w:iCs/>
                <w:sz w:val="16"/>
                <w:szCs w:val="16"/>
              </w:rPr>
            </w:pPr>
            <w:r w:rsidRPr="004655AF">
              <w:rPr>
                <w:i/>
                <w:iCs/>
                <w:sz w:val="16"/>
                <w:szCs w:val="16"/>
              </w:rPr>
              <w:t>35 Wesley Street, Lutwyche</w:t>
            </w:r>
          </w:p>
        </w:tc>
        <w:tc>
          <w:tcPr>
            <w:tcW w:w="944" w:type="dxa"/>
            <w:tcBorders>
              <w:top w:val="nil"/>
              <w:left w:val="nil"/>
              <w:bottom w:val="single" w:sz="4" w:space="0" w:color="auto"/>
              <w:right w:val="single" w:sz="4" w:space="0" w:color="auto"/>
            </w:tcBorders>
            <w:shd w:val="clear" w:color="auto" w:fill="auto"/>
            <w:noWrap/>
            <w:hideMark/>
          </w:tcPr>
          <w:p w14:paraId="55034FF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A772C1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26B1755" w14:textId="77777777" w:rsidR="000F5FB8" w:rsidRPr="004655AF" w:rsidRDefault="000F5FB8" w:rsidP="000F5FB8">
            <w:pPr>
              <w:jc w:val="left"/>
              <w:rPr>
                <w:i/>
                <w:iCs/>
                <w:sz w:val="16"/>
                <w:szCs w:val="16"/>
              </w:rPr>
            </w:pPr>
            <w:r w:rsidRPr="004655AF">
              <w:rPr>
                <w:i/>
                <w:iCs/>
                <w:sz w:val="16"/>
                <w:szCs w:val="16"/>
              </w:rPr>
              <w:t>Grange Thistle Football Club Ltd</w:t>
            </w:r>
          </w:p>
        </w:tc>
        <w:tc>
          <w:tcPr>
            <w:tcW w:w="3183" w:type="dxa"/>
            <w:tcBorders>
              <w:top w:val="nil"/>
              <w:left w:val="nil"/>
              <w:bottom w:val="single" w:sz="4" w:space="0" w:color="auto"/>
              <w:right w:val="single" w:sz="4" w:space="0" w:color="auto"/>
            </w:tcBorders>
            <w:shd w:val="clear" w:color="auto" w:fill="auto"/>
            <w:hideMark/>
          </w:tcPr>
          <w:p w14:paraId="516AD518" w14:textId="77777777" w:rsidR="000F5FB8" w:rsidRPr="004655AF" w:rsidRDefault="000F5FB8" w:rsidP="000F5FB8">
            <w:pPr>
              <w:jc w:val="left"/>
              <w:rPr>
                <w:i/>
                <w:iCs/>
                <w:sz w:val="16"/>
                <w:szCs w:val="16"/>
              </w:rPr>
            </w:pPr>
            <w:r w:rsidRPr="004655AF">
              <w:rPr>
                <w:i/>
                <w:iCs/>
                <w:sz w:val="16"/>
                <w:szCs w:val="16"/>
              </w:rPr>
              <w:t>75 Sellheim Street, Grange</w:t>
            </w:r>
          </w:p>
        </w:tc>
        <w:tc>
          <w:tcPr>
            <w:tcW w:w="944" w:type="dxa"/>
            <w:tcBorders>
              <w:top w:val="nil"/>
              <w:left w:val="nil"/>
              <w:bottom w:val="single" w:sz="4" w:space="0" w:color="auto"/>
              <w:right w:val="single" w:sz="4" w:space="0" w:color="auto"/>
            </w:tcBorders>
            <w:shd w:val="clear" w:color="auto" w:fill="auto"/>
            <w:noWrap/>
            <w:hideMark/>
          </w:tcPr>
          <w:p w14:paraId="0A7DE2E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F4B683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8E406BC" w14:textId="77777777" w:rsidR="000F5FB8" w:rsidRPr="004655AF" w:rsidRDefault="000F5FB8" w:rsidP="000F5FB8">
            <w:pPr>
              <w:jc w:val="left"/>
              <w:rPr>
                <w:i/>
                <w:iCs/>
                <w:sz w:val="16"/>
                <w:szCs w:val="16"/>
              </w:rPr>
            </w:pPr>
            <w:r w:rsidRPr="004655AF">
              <w:rPr>
                <w:i/>
                <w:iCs/>
                <w:sz w:val="16"/>
                <w:szCs w:val="16"/>
              </w:rPr>
              <w:t>Aspley Rugby League Football Club Inc.</w:t>
            </w:r>
          </w:p>
        </w:tc>
        <w:tc>
          <w:tcPr>
            <w:tcW w:w="3183" w:type="dxa"/>
            <w:tcBorders>
              <w:top w:val="nil"/>
              <w:left w:val="nil"/>
              <w:bottom w:val="single" w:sz="4" w:space="0" w:color="auto"/>
              <w:right w:val="single" w:sz="4" w:space="0" w:color="auto"/>
            </w:tcBorders>
            <w:shd w:val="clear" w:color="auto" w:fill="auto"/>
            <w:hideMark/>
          </w:tcPr>
          <w:p w14:paraId="0EE34EF7" w14:textId="77777777" w:rsidR="000F5FB8" w:rsidRPr="004655AF" w:rsidRDefault="000F5FB8" w:rsidP="000F5FB8">
            <w:pPr>
              <w:jc w:val="left"/>
              <w:rPr>
                <w:i/>
                <w:iCs/>
                <w:sz w:val="16"/>
                <w:szCs w:val="16"/>
              </w:rPr>
            </w:pPr>
            <w:r w:rsidRPr="004655AF">
              <w:rPr>
                <w:i/>
                <w:iCs/>
                <w:sz w:val="16"/>
                <w:szCs w:val="16"/>
              </w:rPr>
              <w:t>29 Kirby Road, Aspley</w:t>
            </w:r>
          </w:p>
        </w:tc>
        <w:tc>
          <w:tcPr>
            <w:tcW w:w="944" w:type="dxa"/>
            <w:tcBorders>
              <w:top w:val="nil"/>
              <w:left w:val="nil"/>
              <w:bottom w:val="single" w:sz="4" w:space="0" w:color="auto"/>
              <w:right w:val="single" w:sz="4" w:space="0" w:color="auto"/>
            </w:tcBorders>
            <w:shd w:val="clear" w:color="auto" w:fill="auto"/>
            <w:noWrap/>
            <w:hideMark/>
          </w:tcPr>
          <w:p w14:paraId="4159061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39346F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AE9C0DF" w14:textId="77777777" w:rsidR="000F5FB8" w:rsidRPr="004655AF" w:rsidRDefault="000F5FB8" w:rsidP="000F5FB8">
            <w:pPr>
              <w:jc w:val="left"/>
              <w:rPr>
                <w:i/>
                <w:iCs/>
                <w:sz w:val="16"/>
                <w:szCs w:val="16"/>
              </w:rPr>
            </w:pPr>
            <w:r w:rsidRPr="004655AF">
              <w:rPr>
                <w:i/>
                <w:iCs/>
                <w:sz w:val="16"/>
                <w:szCs w:val="16"/>
              </w:rPr>
              <w:t>Corinda Bowls Club Inc.</w:t>
            </w:r>
          </w:p>
        </w:tc>
        <w:tc>
          <w:tcPr>
            <w:tcW w:w="3183" w:type="dxa"/>
            <w:tcBorders>
              <w:top w:val="nil"/>
              <w:left w:val="nil"/>
              <w:bottom w:val="single" w:sz="4" w:space="0" w:color="auto"/>
              <w:right w:val="single" w:sz="4" w:space="0" w:color="auto"/>
            </w:tcBorders>
            <w:shd w:val="clear" w:color="auto" w:fill="auto"/>
            <w:hideMark/>
          </w:tcPr>
          <w:p w14:paraId="5499225F" w14:textId="77777777" w:rsidR="000F5FB8" w:rsidRPr="004655AF" w:rsidRDefault="000F5FB8" w:rsidP="000F5FB8">
            <w:pPr>
              <w:jc w:val="left"/>
              <w:rPr>
                <w:i/>
                <w:iCs/>
                <w:sz w:val="16"/>
                <w:szCs w:val="16"/>
              </w:rPr>
            </w:pPr>
            <w:r w:rsidRPr="004655AF">
              <w:rPr>
                <w:i/>
                <w:iCs/>
                <w:sz w:val="16"/>
                <w:szCs w:val="16"/>
              </w:rPr>
              <w:t>58 Hall Avenue, Corinda</w:t>
            </w:r>
          </w:p>
        </w:tc>
        <w:tc>
          <w:tcPr>
            <w:tcW w:w="944" w:type="dxa"/>
            <w:tcBorders>
              <w:top w:val="nil"/>
              <w:left w:val="nil"/>
              <w:bottom w:val="single" w:sz="4" w:space="0" w:color="auto"/>
              <w:right w:val="single" w:sz="4" w:space="0" w:color="auto"/>
            </w:tcBorders>
            <w:shd w:val="clear" w:color="auto" w:fill="auto"/>
            <w:noWrap/>
            <w:hideMark/>
          </w:tcPr>
          <w:p w14:paraId="11C87DE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E75E6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41613BF" w14:textId="77777777" w:rsidR="000F5FB8" w:rsidRPr="004655AF" w:rsidRDefault="000F5FB8" w:rsidP="000F5FB8">
            <w:pPr>
              <w:jc w:val="left"/>
              <w:rPr>
                <w:i/>
                <w:iCs/>
                <w:sz w:val="16"/>
                <w:szCs w:val="16"/>
              </w:rPr>
            </w:pPr>
            <w:r w:rsidRPr="004655AF">
              <w:rPr>
                <w:i/>
                <w:iCs/>
                <w:sz w:val="16"/>
                <w:szCs w:val="16"/>
              </w:rPr>
              <w:t>Mustang Owners Club of Australia Inc. Qld Branch</w:t>
            </w:r>
          </w:p>
        </w:tc>
        <w:tc>
          <w:tcPr>
            <w:tcW w:w="3183" w:type="dxa"/>
            <w:tcBorders>
              <w:top w:val="nil"/>
              <w:left w:val="nil"/>
              <w:bottom w:val="single" w:sz="4" w:space="0" w:color="auto"/>
              <w:right w:val="single" w:sz="4" w:space="0" w:color="auto"/>
            </w:tcBorders>
            <w:shd w:val="clear" w:color="auto" w:fill="auto"/>
            <w:hideMark/>
          </w:tcPr>
          <w:p w14:paraId="6E00720E" w14:textId="77777777" w:rsidR="000F5FB8" w:rsidRPr="004655AF" w:rsidRDefault="000F5FB8" w:rsidP="000F5FB8">
            <w:pPr>
              <w:jc w:val="left"/>
              <w:rPr>
                <w:i/>
                <w:iCs/>
                <w:sz w:val="16"/>
                <w:szCs w:val="16"/>
              </w:rPr>
            </w:pPr>
            <w:r w:rsidRPr="004655AF">
              <w:rPr>
                <w:i/>
                <w:iCs/>
                <w:sz w:val="16"/>
                <w:szCs w:val="16"/>
              </w:rPr>
              <w:t>481 Wynnum Road, Morningside</w:t>
            </w:r>
          </w:p>
        </w:tc>
        <w:tc>
          <w:tcPr>
            <w:tcW w:w="944" w:type="dxa"/>
            <w:tcBorders>
              <w:top w:val="nil"/>
              <w:left w:val="nil"/>
              <w:bottom w:val="single" w:sz="4" w:space="0" w:color="auto"/>
              <w:right w:val="single" w:sz="4" w:space="0" w:color="auto"/>
            </w:tcBorders>
            <w:shd w:val="clear" w:color="auto" w:fill="auto"/>
            <w:noWrap/>
            <w:hideMark/>
          </w:tcPr>
          <w:p w14:paraId="222483F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805067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01CFCFD" w14:textId="77777777" w:rsidR="000F5FB8" w:rsidRPr="004655AF" w:rsidRDefault="000F5FB8" w:rsidP="000F5FB8">
            <w:pPr>
              <w:jc w:val="left"/>
              <w:rPr>
                <w:i/>
                <w:iCs/>
                <w:sz w:val="16"/>
                <w:szCs w:val="16"/>
              </w:rPr>
            </w:pPr>
            <w:r w:rsidRPr="004655AF">
              <w:rPr>
                <w:i/>
                <w:iCs/>
                <w:sz w:val="16"/>
                <w:szCs w:val="16"/>
              </w:rPr>
              <w:t>Queensland Jewish Kindergarten Association Inc.</w:t>
            </w:r>
          </w:p>
        </w:tc>
        <w:tc>
          <w:tcPr>
            <w:tcW w:w="3183" w:type="dxa"/>
            <w:tcBorders>
              <w:top w:val="nil"/>
              <w:left w:val="nil"/>
              <w:bottom w:val="single" w:sz="4" w:space="0" w:color="auto"/>
              <w:right w:val="single" w:sz="4" w:space="0" w:color="auto"/>
            </w:tcBorders>
            <w:shd w:val="clear" w:color="auto" w:fill="auto"/>
            <w:hideMark/>
          </w:tcPr>
          <w:p w14:paraId="53226E05" w14:textId="77777777" w:rsidR="000F5FB8" w:rsidRPr="004655AF" w:rsidRDefault="000F5FB8" w:rsidP="000F5FB8">
            <w:pPr>
              <w:jc w:val="left"/>
              <w:rPr>
                <w:i/>
                <w:iCs/>
                <w:sz w:val="16"/>
                <w:szCs w:val="16"/>
              </w:rPr>
            </w:pPr>
            <w:r w:rsidRPr="004655AF">
              <w:rPr>
                <w:i/>
                <w:iCs/>
                <w:sz w:val="16"/>
                <w:szCs w:val="16"/>
              </w:rPr>
              <w:t>745 Fig Tree Pocket Road, Fig Tree Pocket</w:t>
            </w:r>
          </w:p>
        </w:tc>
        <w:tc>
          <w:tcPr>
            <w:tcW w:w="944" w:type="dxa"/>
            <w:tcBorders>
              <w:top w:val="nil"/>
              <w:left w:val="nil"/>
              <w:bottom w:val="single" w:sz="4" w:space="0" w:color="auto"/>
              <w:right w:val="single" w:sz="4" w:space="0" w:color="auto"/>
            </w:tcBorders>
            <w:shd w:val="clear" w:color="auto" w:fill="auto"/>
            <w:noWrap/>
            <w:hideMark/>
          </w:tcPr>
          <w:p w14:paraId="6AE3962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9C4609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3D55C58" w14:textId="77777777" w:rsidR="000F5FB8" w:rsidRPr="004655AF" w:rsidRDefault="000F5FB8" w:rsidP="000F5FB8">
            <w:pPr>
              <w:jc w:val="left"/>
              <w:rPr>
                <w:i/>
                <w:iCs/>
                <w:sz w:val="16"/>
                <w:szCs w:val="16"/>
              </w:rPr>
            </w:pPr>
            <w:r w:rsidRPr="004655AF">
              <w:rPr>
                <w:i/>
                <w:iCs/>
                <w:sz w:val="16"/>
                <w:szCs w:val="16"/>
              </w:rPr>
              <w:t>Wests (Brisbane) Junior Rugby League Football Club Inc.</w:t>
            </w:r>
          </w:p>
        </w:tc>
        <w:tc>
          <w:tcPr>
            <w:tcW w:w="3183" w:type="dxa"/>
            <w:tcBorders>
              <w:top w:val="nil"/>
              <w:left w:val="nil"/>
              <w:bottom w:val="single" w:sz="4" w:space="0" w:color="auto"/>
              <w:right w:val="single" w:sz="4" w:space="0" w:color="auto"/>
            </w:tcBorders>
            <w:shd w:val="clear" w:color="auto" w:fill="auto"/>
            <w:hideMark/>
          </w:tcPr>
          <w:p w14:paraId="1B446B65" w14:textId="77777777" w:rsidR="000F5FB8" w:rsidRPr="004655AF" w:rsidRDefault="000F5FB8" w:rsidP="000F5FB8">
            <w:pPr>
              <w:jc w:val="left"/>
              <w:rPr>
                <w:i/>
                <w:iCs/>
                <w:sz w:val="16"/>
                <w:szCs w:val="16"/>
              </w:rPr>
            </w:pPr>
            <w:r w:rsidRPr="004655AF">
              <w:rPr>
                <w:i/>
                <w:iCs/>
                <w:sz w:val="16"/>
                <w:szCs w:val="16"/>
              </w:rPr>
              <w:t xml:space="preserve">57 </w:t>
            </w:r>
            <w:proofErr w:type="spellStart"/>
            <w:r w:rsidRPr="004655AF">
              <w:rPr>
                <w:i/>
                <w:iCs/>
                <w:sz w:val="16"/>
                <w:szCs w:val="16"/>
              </w:rPr>
              <w:t>Carwoola</w:t>
            </w:r>
            <w:proofErr w:type="spellEnd"/>
            <w:r w:rsidRPr="004655AF">
              <w:rPr>
                <w:i/>
                <w:iCs/>
                <w:sz w:val="16"/>
                <w:szCs w:val="16"/>
              </w:rPr>
              <w:t xml:space="preserve"> Street, Bardon</w:t>
            </w:r>
          </w:p>
        </w:tc>
        <w:tc>
          <w:tcPr>
            <w:tcW w:w="944" w:type="dxa"/>
            <w:tcBorders>
              <w:top w:val="nil"/>
              <w:left w:val="nil"/>
              <w:bottom w:val="single" w:sz="4" w:space="0" w:color="auto"/>
              <w:right w:val="single" w:sz="4" w:space="0" w:color="auto"/>
            </w:tcBorders>
            <w:shd w:val="clear" w:color="auto" w:fill="auto"/>
            <w:noWrap/>
            <w:hideMark/>
          </w:tcPr>
          <w:p w14:paraId="2AD8C9D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98163F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DBAB475" w14:textId="77777777" w:rsidR="000F5FB8" w:rsidRPr="004655AF" w:rsidRDefault="000F5FB8" w:rsidP="000F5FB8">
            <w:pPr>
              <w:jc w:val="left"/>
              <w:rPr>
                <w:i/>
                <w:iCs/>
                <w:sz w:val="16"/>
                <w:szCs w:val="16"/>
              </w:rPr>
            </w:pPr>
            <w:r w:rsidRPr="004655AF">
              <w:rPr>
                <w:i/>
                <w:iCs/>
                <w:sz w:val="16"/>
                <w:szCs w:val="16"/>
              </w:rPr>
              <w:t>Wests (Brisbane) Junior Rugby League Football Club Inc.</w:t>
            </w:r>
          </w:p>
        </w:tc>
        <w:tc>
          <w:tcPr>
            <w:tcW w:w="3183" w:type="dxa"/>
            <w:tcBorders>
              <w:top w:val="nil"/>
              <w:left w:val="nil"/>
              <w:bottom w:val="single" w:sz="4" w:space="0" w:color="auto"/>
              <w:right w:val="single" w:sz="4" w:space="0" w:color="auto"/>
            </w:tcBorders>
            <w:shd w:val="clear" w:color="auto" w:fill="auto"/>
            <w:hideMark/>
          </w:tcPr>
          <w:p w14:paraId="5EA9D567" w14:textId="77777777" w:rsidR="000F5FB8" w:rsidRPr="004655AF" w:rsidRDefault="000F5FB8" w:rsidP="000F5FB8">
            <w:pPr>
              <w:jc w:val="left"/>
              <w:rPr>
                <w:i/>
                <w:iCs/>
                <w:sz w:val="16"/>
                <w:szCs w:val="16"/>
              </w:rPr>
            </w:pPr>
            <w:r w:rsidRPr="004655AF">
              <w:rPr>
                <w:i/>
                <w:iCs/>
                <w:sz w:val="16"/>
                <w:szCs w:val="16"/>
              </w:rPr>
              <w:t xml:space="preserve">57 </w:t>
            </w:r>
            <w:proofErr w:type="spellStart"/>
            <w:r w:rsidRPr="004655AF">
              <w:rPr>
                <w:i/>
                <w:iCs/>
                <w:sz w:val="16"/>
                <w:szCs w:val="16"/>
              </w:rPr>
              <w:t>Carwoola</w:t>
            </w:r>
            <w:proofErr w:type="spellEnd"/>
            <w:r w:rsidRPr="004655AF">
              <w:rPr>
                <w:i/>
                <w:iCs/>
                <w:sz w:val="16"/>
                <w:szCs w:val="16"/>
              </w:rPr>
              <w:t xml:space="preserve"> Street, Bardon</w:t>
            </w:r>
          </w:p>
        </w:tc>
        <w:tc>
          <w:tcPr>
            <w:tcW w:w="944" w:type="dxa"/>
            <w:tcBorders>
              <w:top w:val="nil"/>
              <w:left w:val="nil"/>
              <w:bottom w:val="single" w:sz="4" w:space="0" w:color="auto"/>
              <w:right w:val="single" w:sz="4" w:space="0" w:color="auto"/>
            </w:tcBorders>
            <w:shd w:val="clear" w:color="auto" w:fill="auto"/>
            <w:noWrap/>
            <w:hideMark/>
          </w:tcPr>
          <w:p w14:paraId="346CB5A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A91C5E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E5D414" w14:textId="77777777" w:rsidR="000F5FB8" w:rsidRPr="004655AF" w:rsidRDefault="000F5FB8" w:rsidP="000F5FB8">
            <w:pPr>
              <w:jc w:val="left"/>
              <w:rPr>
                <w:i/>
                <w:iCs/>
                <w:sz w:val="16"/>
                <w:szCs w:val="16"/>
              </w:rPr>
            </w:pPr>
            <w:r w:rsidRPr="004655AF">
              <w:rPr>
                <w:i/>
                <w:iCs/>
                <w:sz w:val="16"/>
                <w:szCs w:val="16"/>
              </w:rPr>
              <w:t>Aspley Little Athletics Centre Inc.</w:t>
            </w:r>
          </w:p>
        </w:tc>
        <w:tc>
          <w:tcPr>
            <w:tcW w:w="3183" w:type="dxa"/>
            <w:tcBorders>
              <w:top w:val="nil"/>
              <w:left w:val="nil"/>
              <w:bottom w:val="single" w:sz="4" w:space="0" w:color="auto"/>
              <w:right w:val="single" w:sz="4" w:space="0" w:color="auto"/>
            </w:tcBorders>
            <w:shd w:val="clear" w:color="auto" w:fill="auto"/>
            <w:hideMark/>
          </w:tcPr>
          <w:p w14:paraId="2305BDB6" w14:textId="77777777" w:rsidR="000F5FB8" w:rsidRPr="004655AF" w:rsidRDefault="000F5FB8" w:rsidP="000F5FB8">
            <w:pPr>
              <w:jc w:val="left"/>
              <w:rPr>
                <w:i/>
                <w:iCs/>
                <w:sz w:val="16"/>
                <w:szCs w:val="16"/>
              </w:rPr>
            </w:pPr>
            <w:proofErr w:type="spellStart"/>
            <w:r w:rsidRPr="004655AF">
              <w:rPr>
                <w:i/>
                <w:iCs/>
                <w:sz w:val="16"/>
                <w:szCs w:val="16"/>
              </w:rPr>
              <w:t>Maidencombe</w:t>
            </w:r>
            <w:proofErr w:type="spellEnd"/>
            <w:r w:rsidRPr="004655AF">
              <w:rPr>
                <w:i/>
                <w:iCs/>
                <w:sz w:val="16"/>
                <w:szCs w:val="16"/>
              </w:rPr>
              <w:t xml:space="preserve"> Street, Geebung</w:t>
            </w:r>
          </w:p>
        </w:tc>
        <w:tc>
          <w:tcPr>
            <w:tcW w:w="944" w:type="dxa"/>
            <w:tcBorders>
              <w:top w:val="nil"/>
              <w:left w:val="nil"/>
              <w:bottom w:val="single" w:sz="4" w:space="0" w:color="auto"/>
              <w:right w:val="single" w:sz="4" w:space="0" w:color="auto"/>
            </w:tcBorders>
            <w:shd w:val="clear" w:color="auto" w:fill="auto"/>
            <w:noWrap/>
            <w:hideMark/>
          </w:tcPr>
          <w:p w14:paraId="2E4BBCA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B1C0F3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61602B" w14:textId="77777777" w:rsidR="000F5FB8" w:rsidRPr="004655AF" w:rsidRDefault="000F5FB8" w:rsidP="000F5FB8">
            <w:pPr>
              <w:jc w:val="left"/>
              <w:rPr>
                <w:i/>
                <w:iCs/>
                <w:sz w:val="16"/>
                <w:szCs w:val="16"/>
              </w:rPr>
            </w:pPr>
            <w:r w:rsidRPr="004655AF">
              <w:rPr>
                <w:i/>
                <w:iCs/>
                <w:sz w:val="16"/>
                <w:szCs w:val="16"/>
              </w:rPr>
              <w:t>Algester Sports Inc.</w:t>
            </w:r>
          </w:p>
        </w:tc>
        <w:tc>
          <w:tcPr>
            <w:tcW w:w="3183" w:type="dxa"/>
            <w:tcBorders>
              <w:top w:val="nil"/>
              <w:left w:val="nil"/>
              <w:bottom w:val="single" w:sz="4" w:space="0" w:color="auto"/>
              <w:right w:val="single" w:sz="4" w:space="0" w:color="auto"/>
            </w:tcBorders>
            <w:shd w:val="clear" w:color="auto" w:fill="auto"/>
            <w:hideMark/>
          </w:tcPr>
          <w:p w14:paraId="73B32F21" w14:textId="77777777" w:rsidR="000F5FB8" w:rsidRPr="004655AF" w:rsidRDefault="000F5FB8" w:rsidP="000F5FB8">
            <w:pPr>
              <w:jc w:val="left"/>
              <w:rPr>
                <w:i/>
                <w:iCs/>
                <w:sz w:val="16"/>
                <w:szCs w:val="16"/>
              </w:rPr>
            </w:pPr>
            <w:r w:rsidRPr="004655AF">
              <w:rPr>
                <w:i/>
                <w:iCs/>
                <w:sz w:val="16"/>
                <w:szCs w:val="16"/>
              </w:rPr>
              <w:t xml:space="preserve">41 </w:t>
            </w:r>
            <w:proofErr w:type="spellStart"/>
            <w:r w:rsidRPr="004655AF">
              <w:rPr>
                <w:i/>
                <w:iCs/>
                <w:sz w:val="16"/>
                <w:szCs w:val="16"/>
              </w:rPr>
              <w:t>Endiandra</w:t>
            </w:r>
            <w:proofErr w:type="spellEnd"/>
            <w:r w:rsidRPr="004655AF">
              <w:rPr>
                <w:i/>
                <w:iCs/>
                <w:sz w:val="16"/>
                <w:szCs w:val="16"/>
              </w:rPr>
              <w:t xml:space="preserve"> Street, Algester</w:t>
            </w:r>
          </w:p>
        </w:tc>
        <w:tc>
          <w:tcPr>
            <w:tcW w:w="944" w:type="dxa"/>
            <w:tcBorders>
              <w:top w:val="nil"/>
              <w:left w:val="nil"/>
              <w:bottom w:val="single" w:sz="4" w:space="0" w:color="auto"/>
              <w:right w:val="single" w:sz="4" w:space="0" w:color="auto"/>
            </w:tcBorders>
            <w:shd w:val="clear" w:color="auto" w:fill="auto"/>
            <w:noWrap/>
            <w:hideMark/>
          </w:tcPr>
          <w:p w14:paraId="3C23F93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D89C5B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817EB7" w14:textId="77777777" w:rsidR="000F5FB8" w:rsidRPr="004655AF" w:rsidRDefault="000F5FB8" w:rsidP="000F5FB8">
            <w:pPr>
              <w:jc w:val="left"/>
              <w:rPr>
                <w:i/>
                <w:iCs/>
                <w:sz w:val="16"/>
                <w:szCs w:val="16"/>
              </w:rPr>
            </w:pPr>
            <w:r w:rsidRPr="004655AF">
              <w:rPr>
                <w:i/>
                <w:iCs/>
                <w:sz w:val="16"/>
                <w:szCs w:val="16"/>
              </w:rPr>
              <w:t>Down Syndrome Association of Queensland Ltd</w:t>
            </w:r>
          </w:p>
        </w:tc>
        <w:tc>
          <w:tcPr>
            <w:tcW w:w="3183" w:type="dxa"/>
            <w:tcBorders>
              <w:top w:val="nil"/>
              <w:left w:val="nil"/>
              <w:bottom w:val="single" w:sz="4" w:space="0" w:color="auto"/>
              <w:right w:val="single" w:sz="4" w:space="0" w:color="auto"/>
            </w:tcBorders>
            <w:shd w:val="clear" w:color="auto" w:fill="auto"/>
            <w:hideMark/>
          </w:tcPr>
          <w:p w14:paraId="18E6E702" w14:textId="77777777" w:rsidR="000F5FB8" w:rsidRPr="004655AF" w:rsidRDefault="000F5FB8" w:rsidP="000F5FB8">
            <w:pPr>
              <w:jc w:val="left"/>
              <w:rPr>
                <w:i/>
                <w:iCs/>
                <w:sz w:val="16"/>
                <w:szCs w:val="16"/>
              </w:rPr>
            </w:pPr>
            <w:r w:rsidRPr="004655AF">
              <w:rPr>
                <w:i/>
                <w:iCs/>
                <w:sz w:val="16"/>
                <w:szCs w:val="16"/>
              </w:rPr>
              <w:t>83 Kitchener Road, Ascot</w:t>
            </w:r>
          </w:p>
        </w:tc>
        <w:tc>
          <w:tcPr>
            <w:tcW w:w="944" w:type="dxa"/>
            <w:tcBorders>
              <w:top w:val="nil"/>
              <w:left w:val="nil"/>
              <w:bottom w:val="single" w:sz="4" w:space="0" w:color="auto"/>
              <w:right w:val="single" w:sz="4" w:space="0" w:color="auto"/>
            </w:tcBorders>
            <w:shd w:val="clear" w:color="auto" w:fill="auto"/>
            <w:noWrap/>
            <w:hideMark/>
          </w:tcPr>
          <w:p w14:paraId="6D38F7DD"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27EE5F8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72844C" w14:textId="77777777" w:rsidR="000F5FB8" w:rsidRPr="004655AF" w:rsidRDefault="000F5FB8" w:rsidP="000F5FB8">
            <w:pPr>
              <w:jc w:val="left"/>
              <w:rPr>
                <w:i/>
                <w:iCs/>
                <w:sz w:val="16"/>
                <w:szCs w:val="16"/>
              </w:rPr>
            </w:pPr>
            <w:r w:rsidRPr="004655AF">
              <w:rPr>
                <w:i/>
                <w:iCs/>
                <w:sz w:val="16"/>
                <w:szCs w:val="16"/>
              </w:rPr>
              <w:t>Kedron-Wavell Ltd ACN 659 406 238</w:t>
            </w:r>
          </w:p>
        </w:tc>
        <w:tc>
          <w:tcPr>
            <w:tcW w:w="3183" w:type="dxa"/>
            <w:tcBorders>
              <w:top w:val="nil"/>
              <w:left w:val="nil"/>
              <w:bottom w:val="single" w:sz="4" w:space="0" w:color="auto"/>
              <w:right w:val="single" w:sz="4" w:space="0" w:color="auto"/>
            </w:tcBorders>
            <w:shd w:val="clear" w:color="auto" w:fill="auto"/>
            <w:hideMark/>
          </w:tcPr>
          <w:p w14:paraId="694A45C0" w14:textId="77777777" w:rsidR="000F5FB8" w:rsidRPr="004655AF" w:rsidRDefault="000F5FB8" w:rsidP="000F5FB8">
            <w:pPr>
              <w:jc w:val="left"/>
              <w:rPr>
                <w:i/>
                <w:iCs/>
                <w:sz w:val="16"/>
                <w:szCs w:val="16"/>
              </w:rPr>
            </w:pPr>
            <w:r w:rsidRPr="004655AF">
              <w:rPr>
                <w:i/>
                <w:iCs/>
                <w:sz w:val="16"/>
                <w:szCs w:val="16"/>
              </w:rPr>
              <w:t>21 Kittyhawk Drive, Chermside</w:t>
            </w:r>
          </w:p>
        </w:tc>
        <w:tc>
          <w:tcPr>
            <w:tcW w:w="944" w:type="dxa"/>
            <w:tcBorders>
              <w:top w:val="nil"/>
              <w:left w:val="nil"/>
              <w:bottom w:val="single" w:sz="4" w:space="0" w:color="auto"/>
              <w:right w:val="single" w:sz="4" w:space="0" w:color="auto"/>
            </w:tcBorders>
            <w:shd w:val="clear" w:color="auto" w:fill="auto"/>
            <w:noWrap/>
            <w:hideMark/>
          </w:tcPr>
          <w:p w14:paraId="6162D76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BFB761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ED3F1CB" w14:textId="77777777" w:rsidR="000F5FB8" w:rsidRPr="004655AF" w:rsidRDefault="000F5FB8" w:rsidP="000F5FB8">
            <w:pPr>
              <w:jc w:val="left"/>
              <w:rPr>
                <w:i/>
                <w:iCs/>
                <w:sz w:val="16"/>
                <w:szCs w:val="16"/>
              </w:rPr>
            </w:pPr>
            <w:r w:rsidRPr="004655AF">
              <w:rPr>
                <w:i/>
                <w:iCs/>
                <w:sz w:val="16"/>
                <w:szCs w:val="16"/>
              </w:rPr>
              <w:t>Annerley Recreation Club Incorporated.</w:t>
            </w:r>
          </w:p>
        </w:tc>
        <w:tc>
          <w:tcPr>
            <w:tcW w:w="3183" w:type="dxa"/>
            <w:tcBorders>
              <w:top w:val="nil"/>
              <w:left w:val="nil"/>
              <w:bottom w:val="single" w:sz="4" w:space="0" w:color="auto"/>
              <w:right w:val="single" w:sz="4" w:space="0" w:color="auto"/>
            </w:tcBorders>
            <w:shd w:val="clear" w:color="auto" w:fill="auto"/>
            <w:hideMark/>
          </w:tcPr>
          <w:p w14:paraId="23EFEF96" w14:textId="77777777" w:rsidR="000F5FB8" w:rsidRPr="004655AF" w:rsidRDefault="000F5FB8" w:rsidP="000F5FB8">
            <w:pPr>
              <w:jc w:val="left"/>
              <w:rPr>
                <w:i/>
                <w:iCs/>
                <w:sz w:val="16"/>
                <w:szCs w:val="16"/>
              </w:rPr>
            </w:pPr>
            <w:r w:rsidRPr="004655AF">
              <w:rPr>
                <w:i/>
                <w:iCs/>
                <w:sz w:val="16"/>
                <w:szCs w:val="16"/>
              </w:rPr>
              <w:t>140 Ridge Street, Greenslopes</w:t>
            </w:r>
          </w:p>
        </w:tc>
        <w:tc>
          <w:tcPr>
            <w:tcW w:w="944" w:type="dxa"/>
            <w:tcBorders>
              <w:top w:val="nil"/>
              <w:left w:val="nil"/>
              <w:bottom w:val="single" w:sz="4" w:space="0" w:color="auto"/>
              <w:right w:val="single" w:sz="4" w:space="0" w:color="auto"/>
            </w:tcBorders>
            <w:shd w:val="clear" w:color="auto" w:fill="auto"/>
            <w:noWrap/>
            <w:hideMark/>
          </w:tcPr>
          <w:p w14:paraId="46C7044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A717A7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8ED9AC8" w14:textId="77777777" w:rsidR="000F5FB8" w:rsidRPr="004655AF" w:rsidRDefault="000F5FB8" w:rsidP="000F5FB8">
            <w:pPr>
              <w:jc w:val="left"/>
              <w:rPr>
                <w:i/>
                <w:iCs/>
                <w:sz w:val="16"/>
                <w:szCs w:val="16"/>
              </w:rPr>
            </w:pPr>
            <w:r w:rsidRPr="004655AF">
              <w:rPr>
                <w:i/>
                <w:iCs/>
                <w:sz w:val="16"/>
                <w:szCs w:val="16"/>
              </w:rPr>
              <w:t>Windsor Croquet Club Inc.</w:t>
            </w:r>
          </w:p>
        </w:tc>
        <w:tc>
          <w:tcPr>
            <w:tcW w:w="3183" w:type="dxa"/>
            <w:tcBorders>
              <w:top w:val="nil"/>
              <w:left w:val="nil"/>
              <w:bottom w:val="single" w:sz="4" w:space="0" w:color="auto"/>
              <w:right w:val="single" w:sz="4" w:space="0" w:color="auto"/>
            </w:tcBorders>
            <w:shd w:val="clear" w:color="auto" w:fill="auto"/>
            <w:hideMark/>
          </w:tcPr>
          <w:p w14:paraId="2E57C95E" w14:textId="77777777" w:rsidR="000F5FB8" w:rsidRPr="004655AF" w:rsidRDefault="000F5FB8" w:rsidP="000F5FB8">
            <w:pPr>
              <w:jc w:val="left"/>
              <w:rPr>
                <w:i/>
                <w:iCs/>
                <w:sz w:val="16"/>
                <w:szCs w:val="16"/>
              </w:rPr>
            </w:pPr>
            <w:r w:rsidRPr="004655AF">
              <w:rPr>
                <w:i/>
                <w:iCs/>
                <w:sz w:val="16"/>
                <w:szCs w:val="16"/>
              </w:rPr>
              <w:t>47 Blackmore Street, Windsor</w:t>
            </w:r>
          </w:p>
        </w:tc>
        <w:tc>
          <w:tcPr>
            <w:tcW w:w="944" w:type="dxa"/>
            <w:tcBorders>
              <w:top w:val="nil"/>
              <w:left w:val="nil"/>
              <w:bottom w:val="single" w:sz="4" w:space="0" w:color="auto"/>
              <w:right w:val="single" w:sz="4" w:space="0" w:color="auto"/>
            </w:tcBorders>
            <w:shd w:val="clear" w:color="auto" w:fill="auto"/>
            <w:noWrap/>
            <w:hideMark/>
          </w:tcPr>
          <w:p w14:paraId="78D4E566"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2E4D31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74A76A" w14:textId="77777777" w:rsidR="000F5FB8" w:rsidRPr="004655AF" w:rsidRDefault="000F5FB8" w:rsidP="000F5FB8">
            <w:pPr>
              <w:jc w:val="left"/>
              <w:rPr>
                <w:i/>
                <w:iCs/>
                <w:sz w:val="16"/>
                <w:szCs w:val="16"/>
              </w:rPr>
            </w:pPr>
            <w:r w:rsidRPr="004655AF">
              <w:rPr>
                <w:i/>
                <w:iCs/>
                <w:sz w:val="16"/>
                <w:szCs w:val="16"/>
              </w:rPr>
              <w:t>Fiji Senior Citizens Assn of QLD Inc.</w:t>
            </w:r>
          </w:p>
        </w:tc>
        <w:tc>
          <w:tcPr>
            <w:tcW w:w="3183" w:type="dxa"/>
            <w:tcBorders>
              <w:top w:val="nil"/>
              <w:left w:val="nil"/>
              <w:bottom w:val="single" w:sz="4" w:space="0" w:color="auto"/>
              <w:right w:val="single" w:sz="4" w:space="0" w:color="auto"/>
            </w:tcBorders>
            <w:shd w:val="clear" w:color="auto" w:fill="auto"/>
            <w:hideMark/>
          </w:tcPr>
          <w:p w14:paraId="2C47421C" w14:textId="77777777" w:rsidR="000F5FB8" w:rsidRPr="004655AF" w:rsidRDefault="000F5FB8" w:rsidP="000F5FB8">
            <w:pPr>
              <w:jc w:val="left"/>
              <w:rPr>
                <w:i/>
                <w:iCs/>
                <w:sz w:val="16"/>
                <w:szCs w:val="16"/>
              </w:rPr>
            </w:pPr>
            <w:r w:rsidRPr="004655AF">
              <w:rPr>
                <w:i/>
                <w:iCs/>
                <w:sz w:val="16"/>
                <w:szCs w:val="16"/>
              </w:rPr>
              <w:t xml:space="preserve">24 </w:t>
            </w:r>
            <w:proofErr w:type="spellStart"/>
            <w:r w:rsidRPr="004655AF">
              <w:rPr>
                <w:i/>
                <w:iCs/>
                <w:sz w:val="16"/>
                <w:szCs w:val="16"/>
              </w:rPr>
              <w:t>Arnwood</w:t>
            </w:r>
            <w:proofErr w:type="spellEnd"/>
            <w:r w:rsidRPr="004655AF">
              <w:rPr>
                <w:i/>
                <w:iCs/>
                <w:sz w:val="16"/>
                <w:szCs w:val="16"/>
              </w:rPr>
              <w:t xml:space="preserve"> Place, Annerley</w:t>
            </w:r>
          </w:p>
        </w:tc>
        <w:tc>
          <w:tcPr>
            <w:tcW w:w="944" w:type="dxa"/>
            <w:tcBorders>
              <w:top w:val="nil"/>
              <w:left w:val="nil"/>
              <w:bottom w:val="single" w:sz="4" w:space="0" w:color="auto"/>
              <w:right w:val="single" w:sz="4" w:space="0" w:color="auto"/>
            </w:tcBorders>
            <w:shd w:val="clear" w:color="auto" w:fill="auto"/>
            <w:noWrap/>
            <w:hideMark/>
          </w:tcPr>
          <w:p w14:paraId="44BFF34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CBE22E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F831390" w14:textId="77777777" w:rsidR="000F5FB8" w:rsidRPr="004655AF" w:rsidRDefault="000F5FB8" w:rsidP="000F5FB8">
            <w:pPr>
              <w:jc w:val="left"/>
              <w:rPr>
                <w:i/>
                <w:iCs/>
                <w:sz w:val="16"/>
                <w:szCs w:val="16"/>
              </w:rPr>
            </w:pPr>
            <w:r w:rsidRPr="004655AF">
              <w:rPr>
                <w:i/>
                <w:iCs/>
                <w:sz w:val="16"/>
                <w:szCs w:val="16"/>
              </w:rPr>
              <w:t>Centenary Suburbs Men’s Shed Inc.</w:t>
            </w:r>
          </w:p>
        </w:tc>
        <w:tc>
          <w:tcPr>
            <w:tcW w:w="3183" w:type="dxa"/>
            <w:tcBorders>
              <w:top w:val="nil"/>
              <w:left w:val="nil"/>
              <w:bottom w:val="single" w:sz="4" w:space="0" w:color="auto"/>
              <w:right w:val="single" w:sz="4" w:space="0" w:color="auto"/>
            </w:tcBorders>
            <w:shd w:val="clear" w:color="auto" w:fill="auto"/>
            <w:hideMark/>
          </w:tcPr>
          <w:p w14:paraId="12925EF8" w14:textId="77777777" w:rsidR="000F5FB8" w:rsidRPr="004655AF" w:rsidRDefault="000F5FB8" w:rsidP="000F5FB8">
            <w:pPr>
              <w:jc w:val="left"/>
              <w:rPr>
                <w:i/>
                <w:iCs/>
                <w:sz w:val="16"/>
                <w:szCs w:val="16"/>
              </w:rPr>
            </w:pPr>
            <w:r w:rsidRPr="004655AF">
              <w:rPr>
                <w:i/>
                <w:iCs/>
                <w:sz w:val="16"/>
                <w:szCs w:val="16"/>
              </w:rPr>
              <w:t xml:space="preserve">125 </w:t>
            </w:r>
            <w:proofErr w:type="spellStart"/>
            <w:r w:rsidRPr="004655AF">
              <w:rPr>
                <w:i/>
                <w:iCs/>
                <w:sz w:val="16"/>
                <w:szCs w:val="16"/>
              </w:rPr>
              <w:t>Monier</w:t>
            </w:r>
            <w:proofErr w:type="spellEnd"/>
            <w:r w:rsidRPr="004655AF">
              <w:rPr>
                <w:i/>
                <w:iCs/>
                <w:sz w:val="16"/>
                <w:szCs w:val="16"/>
              </w:rPr>
              <w:t xml:space="preserve"> Road, Seventeen Mile Rocks</w:t>
            </w:r>
          </w:p>
        </w:tc>
        <w:tc>
          <w:tcPr>
            <w:tcW w:w="944" w:type="dxa"/>
            <w:tcBorders>
              <w:top w:val="nil"/>
              <w:left w:val="nil"/>
              <w:bottom w:val="single" w:sz="4" w:space="0" w:color="auto"/>
              <w:right w:val="single" w:sz="4" w:space="0" w:color="auto"/>
            </w:tcBorders>
            <w:shd w:val="clear" w:color="auto" w:fill="auto"/>
            <w:noWrap/>
            <w:hideMark/>
          </w:tcPr>
          <w:p w14:paraId="14521A0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EFAE32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54E3BB5" w14:textId="77777777" w:rsidR="000F5FB8" w:rsidRPr="004655AF" w:rsidRDefault="000F5FB8" w:rsidP="000F5FB8">
            <w:pPr>
              <w:jc w:val="left"/>
              <w:rPr>
                <w:i/>
                <w:iCs/>
                <w:sz w:val="16"/>
                <w:szCs w:val="16"/>
              </w:rPr>
            </w:pPr>
            <w:r w:rsidRPr="004655AF">
              <w:rPr>
                <w:i/>
                <w:iCs/>
                <w:sz w:val="16"/>
                <w:szCs w:val="16"/>
              </w:rPr>
              <w:t>Brisbane Bayside Steam Railway Society Inc.</w:t>
            </w:r>
          </w:p>
        </w:tc>
        <w:tc>
          <w:tcPr>
            <w:tcW w:w="3183" w:type="dxa"/>
            <w:tcBorders>
              <w:top w:val="nil"/>
              <w:left w:val="nil"/>
              <w:bottom w:val="single" w:sz="4" w:space="0" w:color="auto"/>
              <w:right w:val="single" w:sz="4" w:space="0" w:color="auto"/>
            </w:tcBorders>
            <w:shd w:val="clear" w:color="auto" w:fill="auto"/>
            <w:hideMark/>
          </w:tcPr>
          <w:p w14:paraId="75555A47" w14:textId="77777777" w:rsidR="000F5FB8" w:rsidRPr="004655AF" w:rsidRDefault="000F5FB8" w:rsidP="000F5FB8">
            <w:pPr>
              <w:jc w:val="left"/>
              <w:rPr>
                <w:i/>
                <w:iCs/>
                <w:sz w:val="16"/>
                <w:szCs w:val="16"/>
              </w:rPr>
            </w:pPr>
            <w:r w:rsidRPr="004655AF">
              <w:rPr>
                <w:i/>
                <w:iCs/>
                <w:sz w:val="16"/>
                <w:szCs w:val="16"/>
              </w:rPr>
              <w:t>1900 Wynnum Road, Wynnum West</w:t>
            </w:r>
          </w:p>
        </w:tc>
        <w:tc>
          <w:tcPr>
            <w:tcW w:w="944" w:type="dxa"/>
            <w:tcBorders>
              <w:top w:val="nil"/>
              <w:left w:val="nil"/>
              <w:bottom w:val="single" w:sz="4" w:space="0" w:color="auto"/>
              <w:right w:val="single" w:sz="4" w:space="0" w:color="auto"/>
            </w:tcBorders>
            <w:shd w:val="clear" w:color="auto" w:fill="auto"/>
            <w:noWrap/>
            <w:hideMark/>
          </w:tcPr>
          <w:p w14:paraId="6675599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F4338F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9EA0FB6" w14:textId="77777777" w:rsidR="000F5FB8" w:rsidRPr="004655AF" w:rsidRDefault="000F5FB8" w:rsidP="000F5FB8">
            <w:pPr>
              <w:jc w:val="left"/>
              <w:rPr>
                <w:i/>
                <w:iCs/>
                <w:sz w:val="16"/>
                <w:szCs w:val="16"/>
              </w:rPr>
            </w:pPr>
            <w:r w:rsidRPr="004655AF">
              <w:rPr>
                <w:i/>
                <w:iCs/>
                <w:sz w:val="16"/>
                <w:szCs w:val="16"/>
              </w:rPr>
              <w:t>Gaythorne Bowls Club Inc.</w:t>
            </w:r>
          </w:p>
        </w:tc>
        <w:tc>
          <w:tcPr>
            <w:tcW w:w="3183" w:type="dxa"/>
            <w:tcBorders>
              <w:top w:val="nil"/>
              <w:left w:val="nil"/>
              <w:bottom w:val="single" w:sz="4" w:space="0" w:color="auto"/>
              <w:right w:val="single" w:sz="4" w:space="0" w:color="auto"/>
            </w:tcBorders>
            <w:shd w:val="clear" w:color="auto" w:fill="auto"/>
            <w:hideMark/>
          </w:tcPr>
          <w:p w14:paraId="63699534" w14:textId="77777777" w:rsidR="000F5FB8" w:rsidRPr="004655AF" w:rsidRDefault="000F5FB8" w:rsidP="000F5FB8">
            <w:pPr>
              <w:jc w:val="left"/>
              <w:rPr>
                <w:i/>
                <w:iCs/>
                <w:sz w:val="16"/>
                <w:szCs w:val="16"/>
              </w:rPr>
            </w:pPr>
            <w:r w:rsidRPr="004655AF">
              <w:rPr>
                <w:i/>
                <w:iCs/>
                <w:sz w:val="16"/>
                <w:szCs w:val="16"/>
              </w:rPr>
              <w:t>36 Prospect Road, Mitchelton</w:t>
            </w:r>
          </w:p>
        </w:tc>
        <w:tc>
          <w:tcPr>
            <w:tcW w:w="944" w:type="dxa"/>
            <w:tcBorders>
              <w:top w:val="nil"/>
              <w:left w:val="nil"/>
              <w:bottom w:val="single" w:sz="4" w:space="0" w:color="auto"/>
              <w:right w:val="single" w:sz="4" w:space="0" w:color="auto"/>
            </w:tcBorders>
            <w:shd w:val="clear" w:color="auto" w:fill="auto"/>
            <w:noWrap/>
            <w:hideMark/>
          </w:tcPr>
          <w:p w14:paraId="648DCEC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A40F6C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0ECE878" w14:textId="77777777" w:rsidR="000F5FB8" w:rsidRPr="004655AF" w:rsidRDefault="000F5FB8" w:rsidP="000F5FB8">
            <w:pPr>
              <w:jc w:val="left"/>
              <w:rPr>
                <w:i/>
                <w:iCs/>
                <w:sz w:val="16"/>
                <w:szCs w:val="16"/>
              </w:rPr>
            </w:pPr>
            <w:r w:rsidRPr="004655AF">
              <w:rPr>
                <w:i/>
                <w:iCs/>
                <w:sz w:val="16"/>
                <w:szCs w:val="16"/>
              </w:rPr>
              <w:t>Hamilton Wheelers Cycling Club Inc.</w:t>
            </w:r>
          </w:p>
        </w:tc>
        <w:tc>
          <w:tcPr>
            <w:tcW w:w="3183" w:type="dxa"/>
            <w:tcBorders>
              <w:top w:val="nil"/>
              <w:left w:val="nil"/>
              <w:bottom w:val="single" w:sz="4" w:space="0" w:color="auto"/>
              <w:right w:val="single" w:sz="4" w:space="0" w:color="auto"/>
            </w:tcBorders>
            <w:shd w:val="clear" w:color="auto" w:fill="auto"/>
            <w:hideMark/>
          </w:tcPr>
          <w:p w14:paraId="5B9F18C9" w14:textId="77777777" w:rsidR="000F5FB8" w:rsidRPr="004655AF" w:rsidRDefault="000F5FB8" w:rsidP="000F5FB8">
            <w:pPr>
              <w:jc w:val="left"/>
              <w:rPr>
                <w:i/>
                <w:iCs/>
                <w:sz w:val="16"/>
                <w:szCs w:val="16"/>
              </w:rPr>
            </w:pPr>
            <w:r w:rsidRPr="004655AF">
              <w:rPr>
                <w:i/>
                <w:iCs/>
                <w:sz w:val="16"/>
                <w:szCs w:val="16"/>
              </w:rPr>
              <w:t>118 Hedley Avenue, Nundah</w:t>
            </w:r>
          </w:p>
        </w:tc>
        <w:tc>
          <w:tcPr>
            <w:tcW w:w="944" w:type="dxa"/>
            <w:tcBorders>
              <w:top w:val="nil"/>
              <w:left w:val="nil"/>
              <w:bottom w:val="single" w:sz="4" w:space="0" w:color="auto"/>
              <w:right w:val="single" w:sz="4" w:space="0" w:color="auto"/>
            </w:tcBorders>
            <w:shd w:val="clear" w:color="auto" w:fill="auto"/>
            <w:noWrap/>
            <w:hideMark/>
          </w:tcPr>
          <w:p w14:paraId="0186C505"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5240CB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491A33" w14:textId="77777777" w:rsidR="000F5FB8" w:rsidRPr="004655AF" w:rsidRDefault="000F5FB8" w:rsidP="000F5FB8">
            <w:pPr>
              <w:jc w:val="left"/>
              <w:rPr>
                <w:i/>
                <w:iCs/>
                <w:sz w:val="16"/>
                <w:szCs w:val="16"/>
              </w:rPr>
            </w:pPr>
            <w:r w:rsidRPr="004655AF">
              <w:rPr>
                <w:i/>
                <w:iCs/>
                <w:sz w:val="16"/>
                <w:szCs w:val="16"/>
              </w:rPr>
              <w:t>Citroen Car Club of Qld</w:t>
            </w:r>
          </w:p>
        </w:tc>
        <w:tc>
          <w:tcPr>
            <w:tcW w:w="3183" w:type="dxa"/>
            <w:tcBorders>
              <w:top w:val="nil"/>
              <w:left w:val="nil"/>
              <w:bottom w:val="single" w:sz="4" w:space="0" w:color="auto"/>
              <w:right w:val="single" w:sz="4" w:space="0" w:color="auto"/>
            </w:tcBorders>
            <w:shd w:val="clear" w:color="auto" w:fill="auto"/>
            <w:hideMark/>
          </w:tcPr>
          <w:p w14:paraId="247EE1F2" w14:textId="77777777" w:rsidR="000F5FB8" w:rsidRPr="004655AF" w:rsidRDefault="000F5FB8" w:rsidP="000F5FB8">
            <w:pPr>
              <w:jc w:val="left"/>
              <w:rPr>
                <w:i/>
                <w:iCs/>
                <w:sz w:val="16"/>
                <w:szCs w:val="16"/>
              </w:rPr>
            </w:pPr>
            <w:r w:rsidRPr="004655AF">
              <w:rPr>
                <w:i/>
                <w:iCs/>
                <w:sz w:val="16"/>
                <w:szCs w:val="16"/>
              </w:rPr>
              <w:t>51 Crewe Street, Mount Gravatt</w:t>
            </w:r>
          </w:p>
        </w:tc>
        <w:tc>
          <w:tcPr>
            <w:tcW w:w="944" w:type="dxa"/>
            <w:tcBorders>
              <w:top w:val="nil"/>
              <w:left w:val="nil"/>
              <w:bottom w:val="single" w:sz="4" w:space="0" w:color="auto"/>
              <w:right w:val="single" w:sz="4" w:space="0" w:color="auto"/>
            </w:tcBorders>
            <w:shd w:val="clear" w:color="auto" w:fill="auto"/>
            <w:noWrap/>
            <w:hideMark/>
          </w:tcPr>
          <w:p w14:paraId="32AEC0B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263AFA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090E68"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0D7A6AF3" w14:textId="77777777" w:rsidR="000F5FB8" w:rsidRPr="004655AF" w:rsidRDefault="000F5FB8" w:rsidP="000F5FB8">
            <w:pPr>
              <w:jc w:val="left"/>
              <w:rPr>
                <w:i/>
                <w:iCs/>
                <w:sz w:val="16"/>
                <w:szCs w:val="16"/>
              </w:rPr>
            </w:pPr>
            <w:r w:rsidRPr="004655AF">
              <w:rPr>
                <w:i/>
                <w:iCs/>
                <w:sz w:val="16"/>
                <w:szCs w:val="16"/>
              </w:rPr>
              <w:t>45 Logan Road, Woolloongabba</w:t>
            </w:r>
          </w:p>
        </w:tc>
        <w:tc>
          <w:tcPr>
            <w:tcW w:w="944" w:type="dxa"/>
            <w:tcBorders>
              <w:top w:val="nil"/>
              <w:left w:val="nil"/>
              <w:bottom w:val="single" w:sz="4" w:space="0" w:color="auto"/>
              <w:right w:val="single" w:sz="4" w:space="0" w:color="auto"/>
            </w:tcBorders>
            <w:shd w:val="clear" w:color="auto" w:fill="auto"/>
            <w:noWrap/>
            <w:hideMark/>
          </w:tcPr>
          <w:p w14:paraId="2C65A47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2FD541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55FFD1" w14:textId="77777777" w:rsidR="000F5FB8" w:rsidRPr="004655AF" w:rsidRDefault="000F5FB8" w:rsidP="000F5FB8">
            <w:pPr>
              <w:jc w:val="left"/>
              <w:rPr>
                <w:i/>
                <w:iCs/>
                <w:sz w:val="16"/>
                <w:szCs w:val="16"/>
              </w:rPr>
            </w:pPr>
            <w:r w:rsidRPr="004655AF">
              <w:rPr>
                <w:i/>
                <w:iCs/>
                <w:sz w:val="16"/>
                <w:szCs w:val="16"/>
              </w:rPr>
              <w:t>Wellers Hill Bowls Club Inc.</w:t>
            </w:r>
          </w:p>
        </w:tc>
        <w:tc>
          <w:tcPr>
            <w:tcW w:w="3183" w:type="dxa"/>
            <w:tcBorders>
              <w:top w:val="nil"/>
              <w:left w:val="nil"/>
              <w:bottom w:val="single" w:sz="4" w:space="0" w:color="auto"/>
              <w:right w:val="single" w:sz="4" w:space="0" w:color="auto"/>
            </w:tcBorders>
            <w:shd w:val="clear" w:color="auto" w:fill="auto"/>
            <w:hideMark/>
          </w:tcPr>
          <w:p w14:paraId="5F43DB93" w14:textId="77777777" w:rsidR="000F5FB8" w:rsidRPr="004655AF" w:rsidRDefault="000F5FB8" w:rsidP="000F5FB8">
            <w:pPr>
              <w:jc w:val="left"/>
              <w:rPr>
                <w:i/>
                <w:iCs/>
                <w:sz w:val="16"/>
                <w:szCs w:val="16"/>
              </w:rPr>
            </w:pPr>
            <w:r w:rsidRPr="004655AF">
              <w:rPr>
                <w:i/>
                <w:iCs/>
                <w:sz w:val="16"/>
                <w:szCs w:val="16"/>
              </w:rPr>
              <w:t>166 Sexton Street, Tarragindi</w:t>
            </w:r>
          </w:p>
        </w:tc>
        <w:tc>
          <w:tcPr>
            <w:tcW w:w="944" w:type="dxa"/>
            <w:tcBorders>
              <w:top w:val="nil"/>
              <w:left w:val="nil"/>
              <w:bottom w:val="single" w:sz="4" w:space="0" w:color="auto"/>
              <w:right w:val="single" w:sz="4" w:space="0" w:color="auto"/>
            </w:tcBorders>
            <w:shd w:val="clear" w:color="auto" w:fill="auto"/>
            <w:noWrap/>
            <w:hideMark/>
          </w:tcPr>
          <w:p w14:paraId="494B90C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26B1D8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B8EF819" w14:textId="77777777" w:rsidR="000F5FB8" w:rsidRPr="004655AF" w:rsidRDefault="000F5FB8" w:rsidP="000F5FB8">
            <w:pPr>
              <w:jc w:val="left"/>
              <w:rPr>
                <w:i/>
                <w:iCs/>
                <w:sz w:val="16"/>
                <w:szCs w:val="16"/>
              </w:rPr>
            </w:pPr>
            <w:r w:rsidRPr="004655AF">
              <w:rPr>
                <w:i/>
                <w:iCs/>
                <w:sz w:val="16"/>
                <w:szCs w:val="16"/>
              </w:rPr>
              <w:t>Bulimba Hockey Club Inc and Bulimba Cricket Club Incorporated</w:t>
            </w:r>
          </w:p>
        </w:tc>
        <w:tc>
          <w:tcPr>
            <w:tcW w:w="3183" w:type="dxa"/>
            <w:tcBorders>
              <w:top w:val="nil"/>
              <w:left w:val="nil"/>
              <w:bottom w:val="single" w:sz="4" w:space="0" w:color="auto"/>
              <w:right w:val="single" w:sz="4" w:space="0" w:color="auto"/>
            </w:tcBorders>
            <w:shd w:val="clear" w:color="auto" w:fill="auto"/>
            <w:hideMark/>
          </w:tcPr>
          <w:p w14:paraId="36D0D4E3" w14:textId="77777777" w:rsidR="000F5FB8" w:rsidRPr="004655AF" w:rsidRDefault="000F5FB8" w:rsidP="000F5FB8">
            <w:pPr>
              <w:jc w:val="left"/>
              <w:rPr>
                <w:i/>
                <w:iCs/>
                <w:sz w:val="16"/>
                <w:szCs w:val="16"/>
              </w:rPr>
            </w:pPr>
            <w:r w:rsidRPr="004655AF">
              <w:rPr>
                <w:i/>
                <w:iCs/>
                <w:sz w:val="16"/>
                <w:szCs w:val="16"/>
              </w:rPr>
              <w:t>420 Lytton Road, Morningside</w:t>
            </w:r>
          </w:p>
        </w:tc>
        <w:tc>
          <w:tcPr>
            <w:tcW w:w="944" w:type="dxa"/>
            <w:tcBorders>
              <w:top w:val="nil"/>
              <w:left w:val="nil"/>
              <w:bottom w:val="single" w:sz="4" w:space="0" w:color="auto"/>
              <w:right w:val="single" w:sz="4" w:space="0" w:color="auto"/>
            </w:tcBorders>
            <w:shd w:val="clear" w:color="auto" w:fill="auto"/>
            <w:noWrap/>
            <w:hideMark/>
          </w:tcPr>
          <w:p w14:paraId="0483E16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FDE9C6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59DB6D" w14:textId="77777777" w:rsidR="000F5FB8" w:rsidRPr="004655AF" w:rsidRDefault="000F5FB8" w:rsidP="000F5FB8">
            <w:pPr>
              <w:jc w:val="left"/>
              <w:rPr>
                <w:i/>
                <w:iCs/>
                <w:sz w:val="16"/>
                <w:szCs w:val="16"/>
              </w:rPr>
            </w:pPr>
            <w:r w:rsidRPr="004655AF">
              <w:rPr>
                <w:i/>
                <w:iCs/>
                <w:sz w:val="16"/>
                <w:szCs w:val="16"/>
              </w:rPr>
              <w:t>Bulimba Memorial Bowls &amp; Community Club Inc.</w:t>
            </w:r>
          </w:p>
        </w:tc>
        <w:tc>
          <w:tcPr>
            <w:tcW w:w="3183" w:type="dxa"/>
            <w:tcBorders>
              <w:top w:val="nil"/>
              <w:left w:val="nil"/>
              <w:bottom w:val="single" w:sz="4" w:space="0" w:color="auto"/>
              <w:right w:val="single" w:sz="4" w:space="0" w:color="auto"/>
            </w:tcBorders>
            <w:shd w:val="clear" w:color="auto" w:fill="auto"/>
            <w:hideMark/>
          </w:tcPr>
          <w:p w14:paraId="7C43D4B0" w14:textId="77777777" w:rsidR="000F5FB8" w:rsidRPr="004655AF" w:rsidRDefault="000F5FB8" w:rsidP="000F5FB8">
            <w:pPr>
              <w:jc w:val="left"/>
              <w:rPr>
                <w:i/>
                <w:iCs/>
                <w:sz w:val="16"/>
                <w:szCs w:val="16"/>
              </w:rPr>
            </w:pPr>
            <w:r w:rsidRPr="004655AF">
              <w:rPr>
                <w:i/>
                <w:iCs/>
                <w:sz w:val="16"/>
                <w:szCs w:val="16"/>
              </w:rPr>
              <w:t xml:space="preserve">216 </w:t>
            </w:r>
            <w:proofErr w:type="spellStart"/>
            <w:r w:rsidRPr="004655AF">
              <w:rPr>
                <w:i/>
                <w:iCs/>
                <w:sz w:val="16"/>
                <w:szCs w:val="16"/>
              </w:rPr>
              <w:t>Thynne</w:t>
            </w:r>
            <w:proofErr w:type="spellEnd"/>
            <w:r w:rsidRPr="004655AF">
              <w:rPr>
                <w:i/>
                <w:iCs/>
                <w:sz w:val="16"/>
                <w:szCs w:val="16"/>
              </w:rPr>
              <w:t xml:space="preserve"> Road, Balmoral</w:t>
            </w:r>
          </w:p>
        </w:tc>
        <w:tc>
          <w:tcPr>
            <w:tcW w:w="944" w:type="dxa"/>
            <w:tcBorders>
              <w:top w:val="nil"/>
              <w:left w:val="nil"/>
              <w:bottom w:val="single" w:sz="4" w:space="0" w:color="auto"/>
              <w:right w:val="single" w:sz="4" w:space="0" w:color="auto"/>
            </w:tcBorders>
            <w:shd w:val="clear" w:color="auto" w:fill="auto"/>
            <w:noWrap/>
            <w:hideMark/>
          </w:tcPr>
          <w:p w14:paraId="514359F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B0F666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A235FE1" w14:textId="77777777" w:rsidR="000F5FB8" w:rsidRPr="004655AF" w:rsidRDefault="000F5FB8" w:rsidP="000F5FB8">
            <w:pPr>
              <w:jc w:val="left"/>
              <w:rPr>
                <w:i/>
                <w:iCs/>
                <w:sz w:val="16"/>
                <w:szCs w:val="16"/>
              </w:rPr>
            </w:pPr>
            <w:r w:rsidRPr="004655AF">
              <w:rPr>
                <w:i/>
                <w:iCs/>
                <w:sz w:val="16"/>
                <w:szCs w:val="16"/>
              </w:rPr>
              <w:t>Kuraby Knights Cricket Club Incorporated</w:t>
            </w:r>
          </w:p>
        </w:tc>
        <w:tc>
          <w:tcPr>
            <w:tcW w:w="3183" w:type="dxa"/>
            <w:tcBorders>
              <w:top w:val="nil"/>
              <w:left w:val="nil"/>
              <w:bottom w:val="single" w:sz="4" w:space="0" w:color="auto"/>
              <w:right w:val="single" w:sz="4" w:space="0" w:color="auto"/>
            </w:tcBorders>
            <w:shd w:val="clear" w:color="auto" w:fill="auto"/>
            <w:hideMark/>
          </w:tcPr>
          <w:p w14:paraId="7A221E9D" w14:textId="77777777" w:rsidR="000F5FB8" w:rsidRPr="004655AF" w:rsidRDefault="000F5FB8" w:rsidP="000F5FB8">
            <w:pPr>
              <w:jc w:val="left"/>
              <w:rPr>
                <w:i/>
                <w:iCs/>
                <w:sz w:val="16"/>
                <w:szCs w:val="16"/>
              </w:rPr>
            </w:pPr>
            <w:r w:rsidRPr="004655AF">
              <w:rPr>
                <w:i/>
                <w:iCs/>
                <w:sz w:val="16"/>
                <w:szCs w:val="16"/>
              </w:rPr>
              <w:t>200 Daw Road, Runcorn</w:t>
            </w:r>
          </w:p>
        </w:tc>
        <w:tc>
          <w:tcPr>
            <w:tcW w:w="944" w:type="dxa"/>
            <w:tcBorders>
              <w:top w:val="nil"/>
              <w:left w:val="nil"/>
              <w:bottom w:val="single" w:sz="4" w:space="0" w:color="auto"/>
              <w:right w:val="single" w:sz="4" w:space="0" w:color="auto"/>
            </w:tcBorders>
            <w:shd w:val="clear" w:color="auto" w:fill="auto"/>
            <w:noWrap/>
            <w:hideMark/>
          </w:tcPr>
          <w:p w14:paraId="09FD721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7A2BF4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D93DA9" w14:textId="77777777" w:rsidR="000F5FB8" w:rsidRPr="004655AF" w:rsidRDefault="000F5FB8" w:rsidP="000F5FB8">
            <w:pPr>
              <w:jc w:val="left"/>
              <w:rPr>
                <w:i/>
                <w:iCs/>
                <w:sz w:val="16"/>
                <w:szCs w:val="16"/>
              </w:rPr>
            </w:pPr>
            <w:r w:rsidRPr="004655AF">
              <w:rPr>
                <w:i/>
                <w:iCs/>
                <w:sz w:val="16"/>
                <w:szCs w:val="16"/>
              </w:rPr>
              <w:t>Mitchelton &amp; Districts Gem Club Inc.</w:t>
            </w:r>
          </w:p>
        </w:tc>
        <w:tc>
          <w:tcPr>
            <w:tcW w:w="3183" w:type="dxa"/>
            <w:tcBorders>
              <w:top w:val="nil"/>
              <w:left w:val="nil"/>
              <w:bottom w:val="single" w:sz="4" w:space="0" w:color="auto"/>
              <w:right w:val="single" w:sz="4" w:space="0" w:color="auto"/>
            </w:tcBorders>
            <w:shd w:val="clear" w:color="auto" w:fill="auto"/>
            <w:hideMark/>
          </w:tcPr>
          <w:p w14:paraId="411F62F9" w14:textId="77777777" w:rsidR="000F5FB8" w:rsidRPr="004655AF" w:rsidRDefault="000F5FB8" w:rsidP="000F5FB8">
            <w:pPr>
              <w:jc w:val="left"/>
              <w:rPr>
                <w:i/>
                <w:iCs/>
                <w:sz w:val="16"/>
                <w:szCs w:val="16"/>
              </w:rPr>
            </w:pPr>
            <w:r w:rsidRPr="004655AF">
              <w:rPr>
                <w:i/>
                <w:iCs/>
                <w:sz w:val="16"/>
                <w:szCs w:val="16"/>
              </w:rPr>
              <w:t xml:space="preserve">34 </w:t>
            </w:r>
            <w:proofErr w:type="spellStart"/>
            <w:r w:rsidRPr="004655AF">
              <w:rPr>
                <w:i/>
                <w:iCs/>
                <w:sz w:val="16"/>
                <w:szCs w:val="16"/>
              </w:rPr>
              <w:t>Corbie</w:t>
            </w:r>
            <w:proofErr w:type="spellEnd"/>
            <w:r w:rsidRPr="004655AF">
              <w:rPr>
                <w:i/>
                <w:iCs/>
                <w:sz w:val="16"/>
                <w:szCs w:val="16"/>
              </w:rPr>
              <w:t xml:space="preserve"> Street, Ashgrove</w:t>
            </w:r>
          </w:p>
        </w:tc>
        <w:tc>
          <w:tcPr>
            <w:tcW w:w="944" w:type="dxa"/>
            <w:tcBorders>
              <w:top w:val="nil"/>
              <w:left w:val="nil"/>
              <w:bottom w:val="single" w:sz="4" w:space="0" w:color="auto"/>
              <w:right w:val="single" w:sz="4" w:space="0" w:color="auto"/>
            </w:tcBorders>
            <w:shd w:val="clear" w:color="auto" w:fill="auto"/>
            <w:noWrap/>
            <w:hideMark/>
          </w:tcPr>
          <w:p w14:paraId="6C24B78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F4D114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907723" w14:textId="77777777" w:rsidR="000F5FB8" w:rsidRPr="004655AF" w:rsidRDefault="000F5FB8" w:rsidP="000F5FB8">
            <w:pPr>
              <w:jc w:val="left"/>
              <w:rPr>
                <w:i/>
                <w:iCs/>
                <w:sz w:val="16"/>
                <w:szCs w:val="16"/>
              </w:rPr>
            </w:pPr>
            <w:r w:rsidRPr="004655AF">
              <w:rPr>
                <w:i/>
                <w:iCs/>
                <w:sz w:val="16"/>
                <w:szCs w:val="16"/>
              </w:rPr>
              <w:t>Brothers Rugby Club Inc.</w:t>
            </w:r>
          </w:p>
        </w:tc>
        <w:tc>
          <w:tcPr>
            <w:tcW w:w="3183" w:type="dxa"/>
            <w:tcBorders>
              <w:top w:val="nil"/>
              <w:left w:val="nil"/>
              <w:bottom w:val="single" w:sz="4" w:space="0" w:color="auto"/>
              <w:right w:val="single" w:sz="4" w:space="0" w:color="auto"/>
            </w:tcBorders>
            <w:shd w:val="clear" w:color="auto" w:fill="auto"/>
            <w:hideMark/>
          </w:tcPr>
          <w:p w14:paraId="56372E9D" w14:textId="77777777" w:rsidR="000F5FB8" w:rsidRPr="004655AF" w:rsidRDefault="000F5FB8" w:rsidP="000F5FB8">
            <w:pPr>
              <w:jc w:val="left"/>
              <w:rPr>
                <w:i/>
                <w:iCs/>
                <w:sz w:val="16"/>
                <w:szCs w:val="16"/>
              </w:rPr>
            </w:pPr>
            <w:r w:rsidRPr="004655AF">
              <w:rPr>
                <w:i/>
                <w:iCs/>
                <w:sz w:val="16"/>
                <w:szCs w:val="16"/>
              </w:rPr>
              <w:t>103 Crosby Road, Albion</w:t>
            </w:r>
          </w:p>
        </w:tc>
        <w:tc>
          <w:tcPr>
            <w:tcW w:w="944" w:type="dxa"/>
            <w:tcBorders>
              <w:top w:val="nil"/>
              <w:left w:val="nil"/>
              <w:bottom w:val="single" w:sz="4" w:space="0" w:color="auto"/>
              <w:right w:val="single" w:sz="4" w:space="0" w:color="auto"/>
            </w:tcBorders>
            <w:shd w:val="clear" w:color="auto" w:fill="auto"/>
            <w:noWrap/>
            <w:hideMark/>
          </w:tcPr>
          <w:p w14:paraId="1E04200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4ED84F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A9C5968" w14:textId="77777777" w:rsidR="000F5FB8" w:rsidRPr="004655AF" w:rsidRDefault="000F5FB8" w:rsidP="000F5FB8">
            <w:pPr>
              <w:jc w:val="left"/>
              <w:rPr>
                <w:i/>
                <w:iCs/>
                <w:sz w:val="16"/>
                <w:szCs w:val="16"/>
              </w:rPr>
            </w:pPr>
            <w:r w:rsidRPr="004655AF">
              <w:rPr>
                <w:i/>
                <w:iCs/>
                <w:sz w:val="16"/>
                <w:szCs w:val="16"/>
              </w:rPr>
              <w:lastRenderedPageBreak/>
              <w:t>Help Enterprises</w:t>
            </w:r>
          </w:p>
        </w:tc>
        <w:tc>
          <w:tcPr>
            <w:tcW w:w="3183" w:type="dxa"/>
            <w:tcBorders>
              <w:top w:val="nil"/>
              <w:left w:val="nil"/>
              <w:bottom w:val="single" w:sz="4" w:space="0" w:color="auto"/>
              <w:right w:val="single" w:sz="4" w:space="0" w:color="auto"/>
            </w:tcBorders>
            <w:shd w:val="clear" w:color="auto" w:fill="auto"/>
            <w:hideMark/>
          </w:tcPr>
          <w:p w14:paraId="0B1EE6B7" w14:textId="77777777" w:rsidR="000F5FB8" w:rsidRPr="004655AF" w:rsidRDefault="000F5FB8" w:rsidP="000F5FB8">
            <w:pPr>
              <w:jc w:val="left"/>
              <w:rPr>
                <w:i/>
                <w:iCs/>
                <w:sz w:val="16"/>
                <w:szCs w:val="16"/>
              </w:rPr>
            </w:pPr>
            <w:r w:rsidRPr="004655AF">
              <w:rPr>
                <w:i/>
                <w:iCs/>
                <w:sz w:val="16"/>
                <w:szCs w:val="16"/>
              </w:rPr>
              <w:t>127 Reeve Street, Ascot</w:t>
            </w:r>
          </w:p>
        </w:tc>
        <w:tc>
          <w:tcPr>
            <w:tcW w:w="944" w:type="dxa"/>
            <w:tcBorders>
              <w:top w:val="nil"/>
              <w:left w:val="nil"/>
              <w:bottom w:val="single" w:sz="4" w:space="0" w:color="auto"/>
              <w:right w:val="single" w:sz="4" w:space="0" w:color="auto"/>
            </w:tcBorders>
            <w:shd w:val="clear" w:color="auto" w:fill="auto"/>
            <w:noWrap/>
            <w:hideMark/>
          </w:tcPr>
          <w:p w14:paraId="3B85BE97"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5E17B1C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712D6F6" w14:textId="77777777" w:rsidR="000F5FB8" w:rsidRPr="004655AF" w:rsidRDefault="000F5FB8" w:rsidP="000F5FB8">
            <w:pPr>
              <w:jc w:val="left"/>
              <w:rPr>
                <w:i/>
                <w:iCs/>
                <w:sz w:val="16"/>
                <w:szCs w:val="16"/>
              </w:rPr>
            </w:pPr>
            <w:r w:rsidRPr="004655AF">
              <w:rPr>
                <w:i/>
                <w:iCs/>
                <w:sz w:val="16"/>
                <w:szCs w:val="16"/>
              </w:rPr>
              <w:t>Brisbane Women’s Hockey Association Inc.</w:t>
            </w:r>
          </w:p>
        </w:tc>
        <w:tc>
          <w:tcPr>
            <w:tcW w:w="3183" w:type="dxa"/>
            <w:tcBorders>
              <w:top w:val="nil"/>
              <w:left w:val="nil"/>
              <w:bottom w:val="single" w:sz="4" w:space="0" w:color="auto"/>
              <w:right w:val="single" w:sz="4" w:space="0" w:color="auto"/>
            </w:tcBorders>
            <w:shd w:val="clear" w:color="auto" w:fill="auto"/>
            <w:hideMark/>
          </w:tcPr>
          <w:p w14:paraId="28CD9667" w14:textId="77777777" w:rsidR="000F5FB8" w:rsidRPr="004655AF" w:rsidRDefault="000F5FB8" w:rsidP="000F5FB8">
            <w:pPr>
              <w:jc w:val="left"/>
              <w:rPr>
                <w:i/>
                <w:iCs/>
                <w:sz w:val="16"/>
                <w:szCs w:val="16"/>
              </w:rPr>
            </w:pPr>
            <w:r w:rsidRPr="004655AF">
              <w:rPr>
                <w:i/>
                <w:iCs/>
                <w:sz w:val="16"/>
                <w:szCs w:val="16"/>
              </w:rPr>
              <w:t>16 Melbourne Street, Windsor</w:t>
            </w:r>
          </w:p>
        </w:tc>
        <w:tc>
          <w:tcPr>
            <w:tcW w:w="944" w:type="dxa"/>
            <w:tcBorders>
              <w:top w:val="nil"/>
              <w:left w:val="nil"/>
              <w:bottom w:val="single" w:sz="4" w:space="0" w:color="auto"/>
              <w:right w:val="single" w:sz="4" w:space="0" w:color="auto"/>
            </w:tcBorders>
            <w:shd w:val="clear" w:color="auto" w:fill="auto"/>
            <w:noWrap/>
            <w:hideMark/>
          </w:tcPr>
          <w:p w14:paraId="720FAAC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BF5351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E0C8B64" w14:textId="77777777" w:rsidR="000F5FB8" w:rsidRPr="004655AF" w:rsidRDefault="000F5FB8" w:rsidP="000F5FB8">
            <w:pPr>
              <w:jc w:val="left"/>
              <w:rPr>
                <w:i/>
                <w:iCs/>
                <w:sz w:val="16"/>
                <w:szCs w:val="16"/>
              </w:rPr>
            </w:pPr>
            <w:r w:rsidRPr="004655AF">
              <w:rPr>
                <w:i/>
                <w:iCs/>
                <w:sz w:val="16"/>
                <w:szCs w:val="16"/>
              </w:rPr>
              <w:t>Brisbane Softball Association Inc.</w:t>
            </w:r>
          </w:p>
        </w:tc>
        <w:tc>
          <w:tcPr>
            <w:tcW w:w="3183" w:type="dxa"/>
            <w:tcBorders>
              <w:top w:val="nil"/>
              <w:left w:val="nil"/>
              <w:bottom w:val="single" w:sz="4" w:space="0" w:color="auto"/>
              <w:right w:val="single" w:sz="4" w:space="0" w:color="auto"/>
            </w:tcBorders>
            <w:shd w:val="clear" w:color="auto" w:fill="auto"/>
            <w:hideMark/>
          </w:tcPr>
          <w:p w14:paraId="524C6294" w14:textId="77777777" w:rsidR="000F5FB8" w:rsidRPr="004655AF" w:rsidRDefault="000F5FB8" w:rsidP="000F5FB8">
            <w:pPr>
              <w:jc w:val="left"/>
              <w:rPr>
                <w:i/>
                <w:iCs/>
                <w:sz w:val="16"/>
                <w:szCs w:val="16"/>
              </w:rPr>
            </w:pPr>
            <w:r w:rsidRPr="004655AF">
              <w:rPr>
                <w:i/>
                <w:iCs/>
                <w:sz w:val="16"/>
                <w:szCs w:val="16"/>
              </w:rPr>
              <w:t>16 Melbourne Street, Windsor</w:t>
            </w:r>
          </w:p>
        </w:tc>
        <w:tc>
          <w:tcPr>
            <w:tcW w:w="944" w:type="dxa"/>
            <w:tcBorders>
              <w:top w:val="nil"/>
              <w:left w:val="nil"/>
              <w:bottom w:val="single" w:sz="4" w:space="0" w:color="auto"/>
              <w:right w:val="single" w:sz="4" w:space="0" w:color="auto"/>
            </w:tcBorders>
            <w:shd w:val="clear" w:color="auto" w:fill="auto"/>
            <w:noWrap/>
            <w:hideMark/>
          </w:tcPr>
          <w:p w14:paraId="576EAD24"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D53A52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0191BD" w14:textId="77777777" w:rsidR="000F5FB8" w:rsidRPr="004655AF" w:rsidRDefault="000F5FB8" w:rsidP="000F5FB8">
            <w:pPr>
              <w:jc w:val="left"/>
              <w:rPr>
                <w:i/>
                <w:iCs/>
                <w:sz w:val="16"/>
                <w:szCs w:val="16"/>
              </w:rPr>
            </w:pPr>
            <w:r w:rsidRPr="004655AF">
              <w:rPr>
                <w:i/>
                <w:iCs/>
                <w:sz w:val="16"/>
                <w:szCs w:val="16"/>
              </w:rPr>
              <w:t>Newmarket Soccer Football Club Inc.</w:t>
            </w:r>
          </w:p>
        </w:tc>
        <w:tc>
          <w:tcPr>
            <w:tcW w:w="3183" w:type="dxa"/>
            <w:tcBorders>
              <w:top w:val="nil"/>
              <w:left w:val="nil"/>
              <w:bottom w:val="single" w:sz="4" w:space="0" w:color="auto"/>
              <w:right w:val="single" w:sz="4" w:space="0" w:color="auto"/>
            </w:tcBorders>
            <w:shd w:val="clear" w:color="auto" w:fill="auto"/>
            <w:hideMark/>
          </w:tcPr>
          <w:p w14:paraId="6C40BADA" w14:textId="77777777" w:rsidR="000F5FB8" w:rsidRPr="004655AF" w:rsidRDefault="000F5FB8" w:rsidP="000F5FB8">
            <w:pPr>
              <w:jc w:val="left"/>
              <w:rPr>
                <w:i/>
                <w:iCs/>
                <w:sz w:val="16"/>
                <w:szCs w:val="16"/>
              </w:rPr>
            </w:pPr>
            <w:r w:rsidRPr="004655AF">
              <w:rPr>
                <w:i/>
                <w:iCs/>
                <w:sz w:val="16"/>
                <w:szCs w:val="16"/>
              </w:rPr>
              <w:t>35 Badger Street, Newmarket</w:t>
            </w:r>
          </w:p>
        </w:tc>
        <w:tc>
          <w:tcPr>
            <w:tcW w:w="944" w:type="dxa"/>
            <w:tcBorders>
              <w:top w:val="nil"/>
              <w:left w:val="nil"/>
              <w:bottom w:val="single" w:sz="4" w:space="0" w:color="auto"/>
              <w:right w:val="single" w:sz="4" w:space="0" w:color="auto"/>
            </w:tcBorders>
            <w:shd w:val="clear" w:color="auto" w:fill="auto"/>
            <w:noWrap/>
            <w:hideMark/>
          </w:tcPr>
          <w:p w14:paraId="0A4D2A1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0DA1DF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F4380B" w14:textId="77777777" w:rsidR="000F5FB8" w:rsidRPr="004655AF" w:rsidRDefault="000F5FB8" w:rsidP="000F5FB8">
            <w:pPr>
              <w:jc w:val="left"/>
              <w:rPr>
                <w:i/>
                <w:iCs/>
                <w:sz w:val="16"/>
                <w:szCs w:val="16"/>
              </w:rPr>
            </w:pPr>
            <w:r w:rsidRPr="004655AF">
              <w:rPr>
                <w:i/>
                <w:iCs/>
                <w:sz w:val="16"/>
                <w:szCs w:val="16"/>
              </w:rPr>
              <w:t xml:space="preserve">Inala </w:t>
            </w:r>
            <w:proofErr w:type="spellStart"/>
            <w:r w:rsidRPr="004655AF">
              <w:rPr>
                <w:i/>
                <w:iCs/>
                <w:sz w:val="16"/>
                <w:szCs w:val="16"/>
              </w:rPr>
              <w:t>Wangarra</w:t>
            </w:r>
            <w:proofErr w:type="spellEnd"/>
            <w:r w:rsidRPr="004655AF">
              <w:rPr>
                <w:i/>
                <w:iCs/>
                <w:sz w:val="16"/>
                <w:szCs w:val="16"/>
              </w:rPr>
              <w:t xml:space="preserve"> Inc.</w:t>
            </w:r>
          </w:p>
        </w:tc>
        <w:tc>
          <w:tcPr>
            <w:tcW w:w="3183" w:type="dxa"/>
            <w:tcBorders>
              <w:top w:val="nil"/>
              <w:left w:val="nil"/>
              <w:bottom w:val="single" w:sz="4" w:space="0" w:color="auto"/>
              <w:right w:val="single" w:sz="4" w:space="0" w:color="auto"/>
            </w:tcBorders>
            <w:shd w:val="clear" w:color="auto" w:fill="auto"/>
            <w:hideMark/>
          </w:tcPr>
          <w:p w14:paraId="6016B42B" w14:textId="77777777" w:rsidR="000F5FB8" w:rsidRPr="004655AF" w:rsidRDefault="000F5FB8" w:rsidP="000F5FB8">
            <w:pPr>
              <w:jc w:val="left"/>
              <w:rPr>
                <w:i/>
                <w:iCs/>
                <w:sz w:val="16"/>
                <w:szCs w:val="16"/>
              </w:rPr>
            </w:pPr>
            <w:r w:rsidRPr="004655AF">
              <w:rPr>
                <w:i/>
                <w:iCs/>
                <w:sz w:val="16"/>
                <w:szCs w:val="16"/>
              </w:rPr>
              <w:t>149 Kimberley Street, Richlands</w:t>
            </w:r>
          </w:p>
        </w:tc>
        <w:tc>
          <w:tcPr>
            <w:tcW w:w="944" w:type="dxa"/>
            <w:tcBorders>
              <w:top w:val="nil"/>
              <w:left w:val="nil"/>
              <w:bottom w:val="single" w:sz="4" w:space="0" w:color="auto"/>
              <w:right w:val="single" w:sz="4" w:space="0" w:color="auto"/>
            </w:tcBorders>
            <w:shd w:val="clear" w:color="auto" w:fill="auto"/>
            <w:noWrap/>
            <w:hideMark/>
          </w:tcPr>
          <w:p w14:paraId="620ABBF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D04B29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ABB8243" w14:textId="77777777" w:rsidR="000F5FB8" w:rsidRPr="004655AF" w:rsidRDefault="000F5FB8" w:rsidP="000F5FB8">
            <w:pPr>
              <w:jc w:val="left"/>
              <w:rPr>
                <w:i/>
                <w:iCs/>
                <w:sz w:val="16"/>
                <w:szCs w:val="16"/>
              </w:rPr>
            </w:pPr>
            <w:r w:rsidRPr="004655AF">
              <w:rPr>
                <w:i/>
                <w:iCs/>
                <w:sz w:val="16"/>
                <w:szCs w:val="16"/>
              </w:rPr>
              <w:t>Salisbury &amp; District Senior Citizens Welfare Association Inc.</w:t>
            </w:r>
          </w:p>
        </w:tc>
        <w:tc>
          <w:tcPr>
            <w:tcW w:w="3183" w:type="dxa"/>
            <w:tcBorders>
              <w:top w:val="nil"/>
              <w:left w:val="nil"/>
              <w:bottom w:val="single" w:sz="4" w:space="0" w:color="auto"/>
              <w:right w:val="single" w:sz="4" w:space="0" w:color="auto"/>
            </w:tcBorders>
            <w:shd w:val="clear" w:color="auto" w:fill="auto"/>
            <w:hideMark/>
          </w:tcPr>
          <w:p w14:paraId="66812AC4" w14:textId="77777777" w:rsidR="000F5FB8" w:rsidRPr="004655AF" w:rsidRDefault="000F5FB8" w:rsidP="000F5FB8">
            <w:pPr>
              <w:jc w:val="left"/>
              <w:rPr>
                <w:i/>
                <w:iCs/>
                <w:sz w:val="16"/>
                <w:szCs w:val="16"/>
              </w:rPr>
            </w:pPr>
            <w:r w:rsidRPr="004655AF">
              <w:rPr>
                <w:i/>
                <w:iCs/>
                <w:sz w:val="16"/>
                <w:szCs w:val="16"/>
              </w:rPr>
              <w:t>89 Cripps Street, Salisbury</w:t>
            </w:r>
          </w:p>
        </w:tc>
        <w:tc>
          <w:tcPr>
            <w:tcW w:w="944" w:type="dxa"/>
            <w:tcBorders>
              <w:top w:val="nil"/>
              <w:left w:val="nil"/>
              <w:bottom w:val="single" w:sz="4" w:space="0" w:color="auto"/>
              <w:right w:val="single" w:sz="4" w:space="0" w:color="auto"/>
            </w:tcBorders>
            <w:shd w:val="clear" w:color="auto" w:fill="auto"/>
            <w:noWrap/>
            <w:hideMark/>
          </w:tcPr>
          <w:p w14:paraId="045286A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27874B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8456490" w14:textId="77777777" w:rsidR="000F5FB8" w:rsidRPr="004655AF" w:rsidRDefault="000F5FB8" w:rsidP="000F5FB8">
            <w:pPr>
              <w:jc w:val="left"/>
              <w:rPr>
                <w:i/>
                <w:iCs/>
                <w:sz w:val="16"/>
                <w:szCs w:val="16"/>
              </w:rPr>
            </w:pPr>
            <w:r w:rsidRPr="004655AF">
              <w:rPr>
                <w:i/>
                <w:iCs/>
                <w:sz w:val="16"/>
                <w:szCs w:val="16"/>
              </w:rPr>
              <w:t xml:space="preserve">Queensland Gaelic Football and Hurling Association Inc. </w:t>
            </w:r>
          </w:p>
        </w:tc>
        <w:tc>
          <w:tcPr>
            <w:tcW w:w="3183" w:type="dxa"/>
            <w:tcBorders>
              <w:top w:val="nil"/>
              <w:left w:val="nil"/>
              <w:bottom w:val="single" w:sz="4" w:space="0" w:color="auto"/>
              <w:right w:val="single" w:sz="4" w:space="0" w:color="auto"/>
            </w:tcBorders>
            <w:shd w:val="clear" w:color="auto" w:fill="auto"/>
            <w:hideMark/>
          </w:tcPr>
          <w:p w14:paraId="492FCA3E" w14:textId="77777777" w:rsidR="000F5FB8" w:rsidRPr="004655AF" w:rsidRDefault="000F5FB8" w:rsidP="000F5FB8">
            <w:pPr>
              <w:jc w:val="left"/>
              <w:rPr>
                <w:i/>
                <w:iCs/>
                <w:sz w:val="16"/>
                <w:szCs w:val="16"/>
              </w:rPr>
            </w:pPr>
            <w:r w:rsidRPr="004655AF">
              <w:rPr>
                <w:i/>
                <w:iCs/>
                <w:sz w:val="16"/>
                <w:szCs w:val="16"/>
              </w:rPr>
              <w:t>300 Bowhill Road, Willawong</w:t>
            </w:r>
          </w:p>
        </w:tc>
        <w:tc>
          <w:tcPr>
            <w:tcW w:w="944" w:type="dxa"/>
            <w:tcBorders>
              <w:top w:val="nil"/>
              <w:left w:val="nil"/>
              <w:bottom w:val="single" w:sz="4" w:space="0" w:color="auto"/>
              <w:right w:val="single" w:sz="4" w:space="0" w:color="auto"/>
            </w:tcBorders>
            <w:shd w:val="clear" w:color="auto" w:fill="auto"/>
            <w:noWrap/>
            <w:hideMark/>
          </w:tcPr>
          <w:p w14:paraId="496E95D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E40BEB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2215443" w14:textId="77777777" w:rsidR="000F5FB8" w:rsidRPr="004655AF" w:rsidRDefault="000F5FB8" w:rsidP="000F5FB8">
            <w:pPr>
              <w:jc w:val="left"/>
              <w:rPr>
                <w:i/>
                <w:iCs/>
                <w:sz w:val="16"/>
                <w:szCs w:val="16"/>
              </w:rPr>
            </w:pPr>
            <w:r w:rsidRPr="004655AF">
              <w:rPr>
                <w:i/>
                <w:iCs/>
                <w:sz w:val="16"/>
                <w:szCs w:val="16"/>
              </w:rPr>
              <w:t>Jamboree Community Kindergarten &amp; Pre-School Association Inc.</w:t>
            </w:r>
          </w:p>
        </w:tc>
        <w:tc>
          <w:tcPr>
            <w:tcW w:w="3183" w:type="dxa"/>
            <w:tcBorders>
              <w:top w:val="nil"/>
              <w:left w:val="nil"/>
              <w:bottom w:val="single" w:sz="4" w:space="0" w:color="auto"/>
              <w:right w:val="single" w:sz="4" w:space="0" w:color="auto"/>
            </w:tcBorders>
            <w:shd w:val="clear" w:color="auto" w:fill="auto"/>
            <w:hideMark/>
          </w:tcPr>
          <w:p w14:paraId="63AA5D63" w14:textId="77777777" w:rsidR="000F5FB8" w:rsidRPr="004655AF" w:rsidRDefault="000F5FB8" w:rsidP="000F5FB8">
            <w:pPr>
              <w:jc w:val="left"/>
              <w:rPr>
                <w:i/>
                <w:iCs/>
                <w:sz w:val="16"/>
                <w:szCs w:val="16"/>
              </w:rPr>
            </w:pPr>
            <w:r w:rsidRPr="004655AF">
              <w:rPr>
                <w:i/>
                <w:iCs/>
                <w:sz w:val="16"/>
                <w:szCs w:val="16"/>
              </w:rPr>
              <w:t xml:space="preserve">48 </w:t>
            </w:r>
            <w:proofErr w:type="spellStart"/>
            <w:r w:rsidRPr="004655AF">
              <w:rPr>
                <w:i/>
                <w:iCs/>
                <w:sz w:val="16"/>
                <w:szCs w:val="16"/>
              </w:rPr>
              <w:t>Loffs</w:t>
            </w:r>
            <w:proofErr w:type="spellEnd"/>
            <w:r w:rsidRPr="004655AF">
              <w:rPr>
                <w:i/>
                <w:iCs/>
                <w:sz w:val="16"/>
                <w:szCs w:val="16"/>
              </w:rPr>
              <w:t xml:space="preserve"> Road, Jamboree Heights</w:t>
            </w:r>
          </w:p>
        </w:tc>
        <w:tc>
          <w:tcPr>
            <w:tcW w:w="944" w:type="dxa"/>
            <w:tcBorders>
              <w:top w:val="nil"/>
              <w:left w:val="nil"/>
              <w:bottom w:val="single" w:sz="4" w:space="0" w:color="auto"/>
              <w:right w:val="single" w:sz="4" w:space="0" w:color="auto"/>
            </w:tcBorders>
            <w:shd w:val="clear" w:color="auto" w:fill="auto"/>
            <w:noWrap/>
            <w:hideMark/>
          </w:tcPr>
          <w:p w14:paraId="19CD910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8567E7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4E2174E" w14:textId="77777777" w:rsidR="000F5FB8" w:rsidRPr="004655AF" w:rsidRDefault="000F5FB8" w:rsidP="000F5FB8">
            <w:pPr>
              <w:jc w:val="left"/>
              <w:rPr>
                <w:i/>
                <w:iCs/>
                <w:sz w:val="16"/>
                <w:szCs w:val="16"/>
              </w:rPr>
            </w:pPr>
            <w:r w:rsidRPr="004655AF">
              <w:rPr>
                <w:i/>
                <w:iCs/>
                <w:sz w:val="16"/>
                <w:szCs w:val="16"/>
              </w:rPr>
              <w:t>Meals on Wheels (Western Suburbs) Inc.</w:t>
            </w:r>
          </w:p>
        </w:tc>
        <w:tc>
          <w:tcPr>
            <w:tcW w:w="3183" w:type="dxa"/>
            <w:tcBorders>
              <w:top w:val="nil"/>
              <w:left w:val="nil"/>
              <w:bottom w:val="single" w:sz="4" w:space="0" w:color="auto"/>
              <w:right w:val="single" w:sz="4" w:space="0" w:color="auto"/>
            </w:tcBorders>
            <w:shd w:val="clear" w:color="auto" w:fill="auto"/>
            <w:hideMark/>
          </w:tcPr>
          <w:p w14:paraId="40A4B91E" w14:textId="77777777" w:rsidR="000F5FB8" w:rsidRPr="004655AF" w:rsidRDefault="000F5FB8" w:rsidP="000F5FB8">
            <w:pPr>
              <w:jc w:val="left"/>
              <w:rPr>
                <w:i/>
                <w:iCs/>
                <w:sz w:val="16"/>
                <w:szCs w:val="16"/>
              </w:rPr>
            </w:pPr>
            <w:r w:rsidRPr="004655AF">
              <w:rPr>
                <w:i/>
                <w:iCs/>
                <w:sz w:val="16"/>
                <w:szCs w:val="16"/>
              </w:rPr>
              <w:t xml:space="preserve"> 23 Guilfoyle St, St Lucia</w:t>
            </w:r>
          </w:p>
        </w:tc>
        <w:tc>
          <w:tcPr>
            <w:tcW w:w="944" w:type="dxa"/>
            <w:tcBorders>
              <w:top w:val="nil"/>
              <w:left w:val="nil"/>
              <w:bottom w:val="single" w:sz="4" w:space="0" w:color="auto"/>
              <w:right w:val="single" w:sz="4" w:space="0" w:color="auto"/>
            </w:tcBorders>
            <w:shd w:val="clear" w:color="auto" w:fill="auto"/>
            <w:noWrap/>
            <w:hideMark/>
          </w:tcPr>
          <w:p w14:paraId="0A5E8D1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ED99EF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93FA640" w14:textId="77777777" w:rsidR="000F5FB8" w:rsidRPr="004655AF" w:rsidRDefault="000F5FB8" w:rsidP="000F5FB8">
            <w:pPr>
              <w:jc w:val="left"/>
              <w:rPr>
                <w:i/>
                <w:iCs/>
                <w:sz w:val="16"/>
                <w:szCs w:val="16"/>
              </w:rPr>
            </w:pPr>
            <w:r w:rsidRPr="004655AF">
              <w:rPr>
                <w:i/>
                <w:iCs/>
                <w:sz w:val="16"/>
                <w:szCs w:val="16"/>
              </w:rPr>
              <w:t xml:space="preserve">Moorooka Districts Australian Football Club Inc </w:t>
            </w:r>
          </w:p>
        </w:tc>
        <w:tc>
          <w:tcPr>
            <w:tcW w:w="3183" w:type="dxa"/>
            <w:tcBorders>
              <w:top w:val="nil"/>
              <w:left w:val="nil"/>
              <w:bottom w:val="single" w:sz="4" w:space="0" w:color="auto"/>
              <w:right w:val="single" w:sz="4" w:space="0" w:color="auto"/>
            </w:tcBorders>
            <w:shd w:val="clear" w:color="auto" w:fill="auto"/>
            <w:hideMark/>
          </w:tcPr>
          <w:p w14:paraId="79D9D677" w14:textId="77777777" w:rsidR="000F5FB8" w:rsidRPr="004655AF" w:rsidRDefault="000F5FB8" w:rsidP="000F5FB8">
            <w:pPr>
              <w:jc w:val="left"/>
              <w:rPr>
                <w:i/>
                <w:iCs/>
                <w:sz w:val="16"/>
                <w:szCs w:val="16"/>
              </w:rPr>
            </w:pPr>
            <w:r w:rsidRPr="004655AF">
              <w:rPr>
                <w:i/>
                <w:iCs/>
                <w:sz w:val="16"/>
                <w:szCs w:val="16"/>
              </w:rPr>
              <w:t>334 Beaudesert Road, Moorooka</w:t>
            </w:r>
          </w:p>
        </w:tc>
        <w:tc>
          <w:tcPr>
            <w:tcW w:w="944" w:type="dxa"/>
            <w:tcBorders>
              <w:top w:val="nil"/>
              <w:left w:val="nil"/>
              <w:bottom w:val="single" w:sz="4" w:space="0" w:color="auto"/>
              <w:right w:val="single" w:sz="4" w:space="0" w:color="auto"/>
            </w:tcBorders>
            <w:shd w:val="clear" w:color="auto" w:fill="auto"/>
            <w:noWrap/>
            <w:hideMark/>
          </w:tcPr>
          <w:p w14:paraId="35057EA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6DB204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DB46E0D" w14:textId="77777777" w:rsidR="000F5FB8" w:rsidRPr="004655AF" w:rsidRDefault="000F5FB8" w:rsidP="000F5FB8">
            <w:pPr>
              <w:jc w:val="left"/>
              <w:rPr>
                <w:i/>
                <w:iCs/>
                <w:sz w:val="16"/>
                <w:szCs w:val="16"/>
              </w:rPr>
            </w:pPr>
            <w:r w:rsidRPr="004655AF">
              <w:rPr>
                <w:i/>
                <w:iCs/>
                <w:sz w:val="16"/>
                <w:szCs w:val="16"/>
              </w:rPr>
              <w:t>Queensland Lions Football Club Ltd</w:t>
            </w:r>
          </w:p>
        </w:tc>
        <w:tc>
          <w:tcPr>
            <w:tcW w:w="3183" w:type="dxa"/>
            <w:tcBorders>
              <w:top w:val="nil"/>
              <w:left w:val="nil"/>
              <w:bottom w:val="single" w:sz="4" w:space="0" w:color="auto"/>
              <w:right w:val="single" w:sz="4" w:space="0" w:color="auto"/>
            </w:tcBorders>
            <w:shd w:val="clear" w:color="auto" w:fill="auto"/>
            <w:hideMark/>
          </w:tcPr>
          <w:p w14:paraId="3DEEE062" w14:textId="77777777" w:rsidR="000F5FB8" w:rsidRPr="004655AF" w:rsidRDefault="000F5FB8" w:rsidP="000F5FB8">
            <w:pPr>
              <w:jc w:val="left"/>
              <w:rPr>
                <w:i/>
                <w:iCs/>
                <w:sz w:val="16"/>
                <w:szCs w:val="16"/>
              </w:rPr>
            </w:pPr>
            <w:r w:rsidRPr="004655AF">
              <w:rPr>
                <w:i/>
                <w:iCs/>
                <w:sz w:val="16"/>
                <w:szCs w:val="16"/>
              </w:rPr>
              <w:t>315 Freeman Road, Richlands</w:t>
            </w:r>
          </w:p>
        </w:tc>
        <w:tc>
          <w:tcPr>
            <w:tcW w:w="944" w:type="dxa"/>
            <w:tcBorders>
              <w:top w:val="nil"/>
              <w:left w:val="nil"/>
              <w:bottom w:val="single" w:sz="4" w:space="0" w:color="auto"/>
              <w:right w:val="single" w:sz="4" w:space="0" w:color="auto"/>
            </w:tcBorders>
            <w:shd w:val="clear" w:color="auto" w:fill="auto"/>
            <w:noWrap/>
            <w:hideMark/>
          </w:tcPr>
          <w:p w14:paraId="1022EC9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DB208B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F72A301" w14:textId="77777777" w:rsidR="000F5FB8" w:rsidRPr="004655AF" w:rsidRDefault="000F5FB8" w:rsidP="000F5FB8">
            <w:pPr>
              <w:jc w:val="left"/>
              <w:rPr>
                <w:i/>
                <w:iCs/>
                <w:sz w:val="16"/>
                <w:szCs w:val="16"/>
              </w:rPr>
            </w:pPr>
            <w:r w:rsidRPr="004655AF">
              <w:rPr>
                <w:i/>
                <w:iCs/>
                <w:sz w:val="16"/>
                <w:szCs w:val="16"/>
              </w:rPr>
              <w:t>Wynnum Softball Association Inc.</w:t>
            </w:r>
          </w:p>
        </w:tc>
        <w:tc>
          <w:tcPr>
            <w:tcW w:w="3183" w:type="dxa"/>
            <w:tcBorders>
              <w:top w:val="nil"/>
              <w:left w:val="nil"/>
              <w:bottom w:val="single" w:sz="4" w:space="0" w:color="auto"/>
              <w:right w:val="single" w:sz="4" w:space="0" w:color="auto"/>
            </w:tcBorders>
            <w:shd w:val="clear" w:color="auto" w:fill="auto"/>
            <w:hideMark/>
          </w:tcPr>
          <w:p w14:paraId="2BE43B53" w14:textId="77777777" w:rsidR="000F5FB8" w:rsidRPr="004655AF" w:rsidRDefault="000F5FB8" w:rsidP="000F5FB8">
            <w:pPr>
              <w:jc w:val="left"/>
              <w:rPr>
                <w:i/>
                <w:iCs/>
                <w:sz w:val="16"/>
                <w:szCs w:val="16"/>
              </w:rPr>
            </w:pPr>
            <w:r w:rsidRPr="004655AF">
              <w:rPr>
                <w:i/>
                <w:iCs/>
                <w:sz w:val="16"/>
                <w:szCs w:val="16"/>
              </w:rPr>
              <w:t>74A Wynnum North Esplanade, Wynnum</w:t>
            </w:r>
          </w:p>
        </w:tc>
        <w:tc>
          <w:tcPr>
            <w:tcW w:w="944" w:type="dxa"/>
            <w:tcBorders>
              <w:top w:val="nil"/>
              <w:left w:val="nil"/>
              <w:bottom w:val="single" w:sz="4" w:space="0" w:color="auto"/>
              <w:right w:val="single" w:sz="4" w:space="0" w:color="auto"/>
            </w:tcBorders>
            <w:shd w:val="clear" w:color="auto" w:fill="auto"/>
            <w:noWrap/>
            <w:hideMark/>
          </w:tcPr>
          <w:p w14:paraId="6DC4B07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16FF4D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2042AC5" w14:textId="77777777" w:rsidR="000F5FB8" w:rsidRPr="004655AF" w:rsidRDefault="000F5FB8" w:rsidP="000F5FB8">
            <w:pPr>
              <w:jc w:val="left"/>
              <w:rPr>
                <w:i/>
                <w:iCs/>
                <w:sz w:val="16"/>
                <w:szCs w:val="16"/>
              </w:rPr>
            </w:pPr>
            <w:r w:rsidRPr="004655AF">
              <w:rPr>
                <w:i/>
                <w:iCs/>
                <w:sz w:val="16"/>
                <w:szCs w:val="16"/>
              </w:rPr>
              <w:t>Bulimba Community Centre Inc.</w:t>
            </w:r>
          </w:p>
        </w:tc>
        <w:tc>
          <w:tcPr>
            <w:tcW w:w="3183" w:type="dxa"/>
            <w:tcBorders>
              <w:top w:val="nil"/>
              <w:left w:val="nil"/>
              <w:bottom w:val="single" w:sz="4" w:space="0" w:color="auto"/>
              <w:right w:val="single" w:sz="4" w:space="0" w:color="auto"/>
            </w:tcBorders>
            <w:shd w:val="clear" w:color="auto" w:fill="auto"/>
            <w:hideMark/>
          </w:tcPr>
          <w:p w14:paraId="14E99173" w14:textId="77777777" w:rsidR="000F5FB8" w:rsidRPr="004655AF" w:rsidRDefault="000F5FB8" w:rsidP="000F5FB8">
            <w:pPr>
              <w:jc w:val="left"/>
              <w:rPr>
                <w:i/>
                <w:iCs/>
                <w:sz w:val="16"/>
                <w:szCs w:val="16"/>
              </w:rPr>
            </w:pPr>
            <w:r w:rsidRPr="004655AF">
              <w:rPr>
                <w:i/>
                <w:iCs/>
                <w:sz w:val="16"/>
                <w:szCs w:val="16"/>
              </w:rPr>
              <w:t xml:space="preserve">Corner of Stuart Street and </w:t>
            </w:r>
            <w:proofErr w:type="spellStart"/>
            <w:r w:rsidRPr="004655AF">
              <w:rPr>
                <w:i/>
                <w:iCs/>
                <w:sz w:val="16"/>
                <w:szCs w:val="16"/>
              </w:rPr>
              <w:t>Barramul</w:t>
            </w:r>
            <w:proofErr w:type="spellEnd"/>
            <w:r w:rsidRPr="004655AF">
              <w:rPr>
                <w:i/>
                <w:iCs/>
                <w:sz w:val="16"/>
                <w:szCs w:val="16"/>
              </w:rPr>
              <w:t xml:space="preserve"> Street, Bulimba</w:t>
            </w:r>
          </w:p>
        </w:tc>
        <w:tc>
          <w:tcPr>
            <w:tcW w:w="944" w:type="dxa"/>
            <w:tcBorders>
              <w:top w:val="nil"/>
              <w:left w:val="nil"/>
              <w:bottom w:val="single" w:sz="4" w:space="0" w:color="auto"/>
              <w:right w:val="single" w:sz="4" w:space="0" w:color="auto"/>
            </w:tcBorders>
            <w:shd w:val="clear" w:color="auto" w:fill="auto"/>
            <w:noWrap/>
            <w:hideMark/>
          </w:tcPr>
          <w:p w14:paraId="5F7D9FF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AD5B44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F0FE771" w14:textId="77777777" w:rsidR="000F5FB8" w:rsidRPr="004655AF" w:rsidRDefault="000F5FB8" w:rsidP="000F5FB8">
            <w:pPr>
              <w:jc w:val="left"/>
              <w:rPr>
                <w:i/>
                <w:iCs/>
                <w:sz w:val="16"/>
                <w:szCs w:val="16"/>
              </w:rPr>
            </w:pPr>
            <w:r w:rsidRPr="004655AF">
              <w:rPr>
                <w:i/>
                <w:iCs/>
                <w:sz w:val="16"/>
                <w:szCs w:val="16"/>
              </w:rPr>
              <w:t>Community Living Association Inc.</w:t>
            </w:r>
          </w:p>
        </w:tc>
        <w:tc>
          <w:tcPr>
            <w:tcW w:w="3183" w:type="dxa"/>
            <w:tcBorders>
              <w:top w:val="nil"/>
              <w:left w:val="nil"/>
              <w:bottom w:val="single" w:sz="4" w:space="0" w:color="auto"/>
              <w:right w:val="single" w:sz="4" w:space="0" w:color="auto"/>
            </w:tcBorders>
            <w:shd w:val="clear" w:color="auto" w:fill="auto"/>
            <w:hideMark/>
          </w:tcPr>
          <w:p w14:paraId="502EBB15" w14:textId="77777777" w:rsidR="000F5FB8" w:rsidRPr="004655AF" w:rsidRDefault="000F5FB8" w:rsidP="000F5FB8">
            <w:pPr>
              <w:jc w:val="left"/>
              <w:rPr>
                <w:i/>
                <w:iCs/>
                <w:sz w:val="16"/>
                <w:szCs w:val="16"/>
              </w:rPr>
            </w:pPr>
            <w:r w:rsidRPr="004655AF">
              <w:rPr>
                <w:i/>
                <w:iCs/>
                <w:sz w:val="16"/>
                <w:szCs w:val="16"/>
              </w:rPr>
              <w:t>175 Edinburgh Castle Road, Wavell Heights</w:t>
            </w:r>
          </w:p>
        </w:tc>
        <w:tc>
          <w:tcPr>
            <w:tcW w:w="944" w:type="dxa"/>
            <w:tcBorders>
              <w:top w:val="nil"/>
              <w:left w:val="nil"/>
              <w:bottom w:val="single" w:sz="4" w:space="0" w:color="auto"/>
              <w:right w:val="single" w:sz="4" w:space="0" w:color="auto"/>
            </w:tcBorders>
            <w:shd w:val="clear" w:color="auto" w:fill="auto"/>
            <w:noWrap/>
            <w:hideMark/>
          </w:tcPr>
          <w:p w14:paraId="2BCBF72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82E2B4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715C6A"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2EF2FB77" w14:textId="77777777" w:rsidR="000F5FB8" w:rsidRPr="004655AF" w:rsidRDefault="000F5FB8" w:rsidP="000F5FB8">
            <w:pPr>
              <w:jc w:val="left"/>
              <w:rPr>
                <w:i/>
                <w:iCs/>
                <w:sz w:val="16"/>
                <w:szCs w:val="16"/>
              </w:rPr>
            </w:pPr>
            <w:r w:rsidRPr="004655AF">
              <w:rPr>
                <w:i/>
                <w:iCs/>
                <w:sz w:val="16"/>
                <w:szCs w:val="16"/>
              </w:rPr>
              <w:t>14 Ashgrove Avenue, Ashgrove</w:t>
            </w:r>
          </w:p>
        </w:tc>
        <w:tc>
          <w:tcPr>
            <w:tcW w:w="944" w:type="dxa"/>
            <w:tcBorders>
              <w:top w:val="nil"/>
              <w:left w:val="nil"/>
              <w:bottom w:val="single" w:sz="4" w:space="0" w:color="auto"/>
              <w:right w:val="single" w:sz="4" w:space="0" w:color="auto"/>
            </w:tcBorders>
            <w:shd w:val="clear" w:color="auto" w:fill="auto"/>
            <w:noWrap/>
            <w:hideMark/>
          </w:tcPr>
          <w:p w14:paraId="3AA5DD7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709AC6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3DE3E1" w14:textId="77777777" w:rsidR="000F5FB8" w:rsidRPr="004655AF" w:rsidRDefault="000F5FB8" w:rsidP="000F5FB8">
            <w:pPr>
              <w:jc w:val="left"/>
              <w:rPr>
                <w:i/>
                <w:iCs/>
                <w:sz w:val="16"/>
                <w:szCs w:val="16"/>
              </w:rPr>
            </w:pPr>
            <w:r w:rsidRPr="004655AF">
              <w:rPr>
                <w:i/>
                <w:iCs/>
                <w:sz w:val="16"/>
                <w:szCs w:val="16"/>
              </w:rPr>
              <w:t>Northey Street City Farm Association Inc.</w:t>
            </w:r>
          </w:p>
        </w:tc>
        <w:tc>
          <w:tcPr>
            <w:tcW w:w="3183" w:type="dxa"/>
            <w:tcBorders>
              <w:top w:val="nil"/>
              <w:left w:val="nil"/>
              <w:bottom w:val="single" w:sz="4" w:space="0" w:color="auto"/>
              <w:right w:val="single" w:sz="4" w:space="0" w:color="auto"/>
            </w:tcBorders>
            <w:shd w:val="clear" w:color="auto" w:fill="auto"/>
            <w:hideMark/>
          </w:tcPr>
          <w:p w14:paraId="575C2054" w14:textId="77777777" w:rsidR="000F5FB8" w:rsidRPr="004655AF" w:rsidRDefault="000F5FB8" w:rsidP="000F5FB8">
            <w:pPr>
              <w:jc w:val="left"/>
              <w:rPr>
                <w:i/>
                <w:iCs/>
                <w:sz w:val="16"/>
                <w:szCs w:val="16"/>
              </w:rPr>
            </w:pPr>
            <w:r w:rsidRPr="004655AF">
              <w:rPr>
                <w:i/>
                <w:iCs/>
                <w:sz w:val="16"/>
                <w:szCs w:val="16"/>
              </w:rPr>
              <w:t>24 Edgar Street, Windsor</w:t>
            </w:r>
          </w:p>
        </w:tc>
        <w:tc>
          <w:tcPr>
            <w:tcW w:w="944" w:type="dxa"/>
            <w:tcBorders>
              <w:top w:val="nil"/>
              <w:left w:val="nil"/>
              <w:bottom w:val="single" w:sz="4" w:space="0" w:color="auto"/>
              <w:right w:val="single" w:sz="4" w:space="0" w:color="auto"/>
            </w:tcBorders>
            <w:shd w:val="clear" w:color="auto" w:fill="auto"/>
            <w:noWrap/>
            <w:hideMark/>
          </w:tcPr>
          <w:p w14:paraId="04511E7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85E0FB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92856C5" w14:textId="77777777" w:rsidR="000F5FB8" w:rsidRPr="004655AF" w:rsidRDefault="000F5FB8" w:rsidP="000F5FB8">
            <w:pPr>
              <w:jc w:val="left"/>
              <w:rPr>
                <w:i/>
                <w:iCs/>
                <w:sz w:val="16"/>
                <w:szCs w:val="16"/>
              </w:rPr>
            </w:pPr>
            <w:r w:rsidRPr="004655AF">
              <w:rPr>
                <w:i/>
                <w:iCs/>
                <w:sz w:val="16"/>
                <w:szCs w:val="16"/>
              </w:rPr>
              <w:t>Blue Care Brisbane</w:t>
            </w:r>
          </w:p>
        </w:tc>
        <w:tc>
          <w:tcPr>
            <w:tcW w:w="3183" w:type="dxa"/>
            <w:tcBorders>
              <w:top w:val="nil"/>
              <w:left w:val="nil"/>
              <w:bottom w:val="single" w:sz="4" w:space="0" w:color="auto"/>
              <w:right w:val="single" w:sz="4" w:space="0" w:color="auto"/>
            </w:tcBorders>
            <w:shd w:val="clear" w:color="auto" w:fill="auto"/>
            <w:hideMark/>
          </w:tcPr>
          <w:p w14:paraId="6B958B7F" w14:textId="77777777" w:rsidR="000F5FB8" w:rsidRPr="004655AF" w:rsidRDefault="000F5FB8" w:rsidP="000F5FB8">
            <w:pPr>
              <w:jc w:val="left"/>
              <w:rPr>
                <w:i/>
                <w:iCs/>
                <w:sz w:val="16"/>
                <w:szCs w:val="16"/>
              </w:rPr>
            </w:pPr>
            <w:r w:rsidRPr="004655AF">
              <w:rPr>
                <w:i/>
                <w:iCs/>
                <w:sz w:val="16"/>
                <w:szCs w:val="16"/>
              </w:rPr>
              <w:t>30 Monoplane Street, Ashgrove</w:t>
            </w:r>
          </w:p>
        </w:tc>
        <w:tc>
          <w:tcPr>
            <w:tcW w:w="944" w:type="dxa"/>
            <w:tcBorders>
              <w:top w:val="nil"/>
              <w:left w:val="nil"/>
              <w:bottom w:val="single" w:sz="4" w:space="0" w:color="auto"/>
              <w:right w:val="single" w:sz="4" w:space="0" w:color="auto"/>
            </w:tcBorders>
            <w:shd w:val="clear" w:color="auto" w:fill="auto"/>
            <w:noWrap/>
            <w:hideMark/>
          </w:tcPr>
          <w:p w14:paraId="63156F5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29D59D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B8E8E0A" w14:textId="77777777" w:rsidR="000F5FB8" w:rsidRPr="004655AF" w:rsidRDefault="000F5FB8" w:rsidP="000F5FB8">
            <w:pPr>
              <w:jc w:val="left"/>
              <w:rPr>
                <w:i/>
                <w:iCs/>
                <w:sz w:val="16"/>
                <w:szCs w:val="16"/>
              </w:rPr>
            </w:pPr>
            <w:r w:rsidRPr="004655AF">
              <w:rPr>
                <w:i/>
                <w:iCs/>
                <w:sz w:val="16"/>
                <w:szCs w:val="16"/>
              </w:rPr>
              <w:t>Commercial Hockey Club Inc.</w:t>
            </w:r>
          </w:p>
        </w:tc>
        <w:tc>
          <w:tcPr>
            <w:tcW w:w="3183" w:type="dxa"/>
            <w:tcBorders>
              <w:top w:val="nil"/>
              <w:left w:val="nil"/>
              <w:bottom w:val="single" w:sz="4" w:space="0" w:color="auto"/>
              <w:right w:val="single" w:sz="4" w:space="0" w:color="auto"/>
            </w:tcBorders>
            <w:shd w:val="clear" w:color="auto" w:fill="auto"/>
            <w:hideMark/>
          </w:tcPr>
          <w:p w14:paraId="06EC014F" w14:textId="77777777" w:rsidR="000F5FB8" w:rsidRPr="004655AF" w:rsidRDefault="000F5FB8" w:rsidP="000F5FB8">
            <w:pPr>
              <w:jc w:val="left"/>
              <w:rPr>
                <w:i/>
                <w:iCs/>
                <w:sz w:val="16"/>
                <w:szCs w:val="16"/>
              </w:rPr>
            </w:pPr>
            <w:r w:rsidRPr="004655AF">
              <w:rPr>
                <w:i/>
                <w:iCs/>
                <w:sz w:val="16"/>
                <w:szCs w:val="16"/>
              </w:rPr>
              <w:t>106 Finsbury Street, Wilston</w:t>
            </w:r>
          </w:p>
        </w:tc>
        <w:tc>
          <w:tcPr>
            <w:tcW w:w="944" w:type="dxa"/>
            <w:tcBorders>
              <w:top w:val="nil"/>
              <w:left w:val="nil"/>
              <w:bottom w:val="single" w:sz="4" w:space="0" w:color="auto"/>
              <w:right w:val="single" w:sz="4" w:space="0" w:color="auto"/>
            </w:tcBorders>
            <w:shd w:val="clear" w:color="auto" w:fill="auto"/>
            <w:noWrap/>
            <w:hideMark/>
          </w:tcPr>
          <w:p w14:paraId="26FAE7D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209D81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8D0138" w14:textId="77777777" w:rsidR="000F5FB8" w:rsidRPr="004655AF" w:rsidRDefault="000F5FB8" w:rsidP="000F5FB8">
            <w:pPr>
              <w:jc w:val="left"/>
              <w:rPr>
                <w:i/>
                <w:iCs/>
                <w:sz w:val="16"/>
                <w:szCs w:val="16"/>
              </w:rPr>
            </w:pPr>
            <w:r w:rsidRPr="004655AF">
              <w:rPr>
                <w:i/>
                <w:iCs/>
                <w:sz w:val="16"/>
                <w:szCs w:val="16"/>
              </w:rPr>
              <w:t>Gold Crest Cricket Club Inc.</w:t>
            </w:r>
          </w:p>
        </w:tc>
        <w:tc>
          <w:tcPr>
            <w:tcW w:w="3183" w:type="dxa"/>
            <w:tcBorders>
              <w:top w:val="nil"/>
              <w:left w:val="nil"/>
              <w:bottom w:val="single" w:sz="4" w:space="0" w:color="auto"/>
              <w:right w:val="single" w:sz="4" w:space="0" w:color="auto"/>
            </w:tcBorders>
            <w:shd w:val="clear" w:color="auto" w:fill="auto"/>
            <w:hideMark/>
          </w:tcPr>
          <w:p w14:paraId="6174B94E" w14:textId="77777777" w:rsidR="000F5FB8" w:rsidRPr="004655AF" w:rsidRDefault="000F5FB8" w:rsidP="000F5FB8">
            <w:pPr>
              <w:jc w:val="left"/>
              <w:rPr>
                <w:i/>
                <w:iCs/>
                <w:sz w:val="16"/>
                <w:szCs w:val="16"/>
              </w:rPr>
            </w:pPr>
            <w:r w:rsidRPr="004655AF">
              <w:rPr>
                <w:i/>
                <w:iCs/>
                <w:sz w:val="16"/>
                <w:szCs w:val="16"/>
              </w:rPr>
              <w:t>106 Finsbury Street, Wilston</w:t>
            </w:r>
          </w:p>
        </w:tc>
        <w:tc>
          <w:tcPr>
            <w:tcW w:w="944" w:type="dxa"/>
            <w:tcBorders>
              <w:top w:val="nil"/>
              <w:left w:val="nil"/>
              <w:bottom w:val="single" w:sz="4" w:space="0" w:color="auto"/>
              <w:right w:val="single" w:sz="4" w:space="0" w:color="auto"/>
            </w:tcBorders>
            <w:shd w:val="clear" w:color="auto" w:fill="auto"/>
            <w:noWrap/>
            <w:hideMark/>
          </w:tcPr>
          <w:p w14:paraId="55F5CEC2"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AEF5A3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EB4E976" w14:textId="77777777" w:rsidR="000F5FB8" w:rsidRPr="004655AF" w:rsidRDefault="000F5FB8" w:rsidP="000F5FB8">
            <w:pPr>
              <w:jc w:val="left"/>
              <w:rPr>
                <w:i/>
                <w:iCs/>
                <w:sz w:val="16"/>
                <w:szCs w:val="16"/>
              </w:rPr>
            </w:pPr>
            <w:r w:rsidRPr="004655AF">
              <w:rPr>
                <w:i/>
                <w:iCs/>
                <w:sz w:val="16"/>
                <w:szCs w:val="16"/>
              </w:rPr>
              <w:t>Toombul District Cricket Club Inc.</w:t>
            </w:r>
          </w:p>
        </w:tc>
        <w:tc>
          <w:tcPr>
            <w:tcW w:w="3183" w:type="dxa"/>
            <w:tcBorders>
              <w:top w:val="nil"/>
              <w:left w:val="nil"/>
              <w:bottom w:val="single" w:sz="4" w:space="0" w:color="auto"/>
              <w:right w:val="single" w:sz="4" w:space="0" w:color="auto"/>
            </w:tcBorders>
            <w:shd w:val="clear" w:color="auto" w:fill="auto"/>
            <w:hideMark/>
          </w:tcPr>
          <w:p w14:paraId="5D6D49A7" w14:textId="77777777" w:rsidR="000F5FB8" w:rsidRPr="004655AF" w:rsidRDefault="000F5FB8" w:rsidP="000F5FB8">
            <w:pPr>
              <w:jc w:val="left"/>
              <w:rPr>
                <w:i/>
                <w:iCs/>
                <w:sz w:val="16"/>
                <w:szCs w:val="16"/>
              </w:rPr>
            </w:pPr>
            <w:r w:rsidRPr="004655AF">
              <w:rPr>
                <w:i/>
                <w:iCs/>
                <w:sz w:val="16"/>
                <w:szCs w:val="16"/>
              </w:rPr>
              <w:t>134 Melton Road, Nundah</w:t>
            </w:r>
          </w:p>
        </w:tc>
        <w:tc>
          <w:tcPr>
            <w:tcW w:w="944" w:type="dxa"/>
            <w:tcBorders>
              <w:top w:val="nil"/>
              <w:left w:val="nil"/>
              <w:bottom w:val="single" w:sz="4" w:space="0" w:color="auto"/>
              <w:right w:val="single" w:sz="4" w:space="0" w:color="auto"/>
            </w:tcBorders>
            <w:shd w:val="clear" w:color="auto" w:fill="auto"/>
            <w:noWrap/>
            <w:hideMark/>
          </w:tcPr>
          <w:p w14:paraId="44AF7A3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0E4888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B6463C4" w14:textId="77777777" w:rsidR="000F5FB8" w:rsidRPr="004655AF" w:rsidRDefault="000F5FB8" w:rsidP="000F5FB8">
            <w:pPr>
              <w:jc w:val="left"/>
              <w:rPr>
                <w:i/>
                <w:iCs/>
                <w:sz w:val="16"/>
                <w:szCs w:val="16"/>
              </w:rPr>
            </w:pPr>
            <w:r w:rsidRPr="004655AF">
              <w:rPr>
                <w:i/>
                <w:iCs/>
                <w:sz w:val="16"/>
                <w:szCs w:val="16"/>
              </w:rPr>
              <w:t xml:space="preserve">National </w:t>
            </w:r>
            <w:proofErr w:type="spellStart"/>
            <w:r w:rsidRPr="004655AF">
              <w:rPr>
                <w:i/>
                <w:iCs/>
                <w:sz w:val="16"/>
                <w:szCs w:val="16"/>
              </w:rPr>
              <w:t>Servicemens</w:t>
            </w:r>
            <w:proofErr w:type="spellEnd"/>
            <w:r w:rsidRPr="004655AF">
              <w:rPr>
                <w:i/>
                <w:iCs/>
                <w:sz w:val="16"/>
                <w:szCs w:val="16"/>
              </w:rPr>
              <w:t xml:space="preserve"> Association of Australia (Queensland) Inc.</w:t>
            </w:r>
          </w:p>
        </w:tc>
        <w:tc>
          <w:tcPr>
            <w:tcW w:w="3183" w:type="dxa"/>
            <w:tcBorders>
              <w:top w:val="nil"/>
              <w:left w:val="nil"/>
              <w:bottom w:val="single" w:sz="4" w:space="0" w:color="auto"/>
              <w:right w:val="single" w:sz="4" w:space="0" w:color="auto"/>
            </w:tcBorders>
            <w:shd w:val="clear" w:color="auto" w:fill="auto"/>
            <w:hideMark/>
          </w:tcPr>
          <w:p w14:paraId="05543F1B" w14:textId="77777777" w:rsidR="000F5FB8" w:rsidRPr="004655AF" w:rsidRDefault="000F5FB8" w:rsidP="000F5FB8">
            <w:pPr>
              <w:jc w:val="left"/>
              <w:rPr>
                <w:i/>
                <w:iCs/>
                <w:sz w:val="16"/>
                <w:szCs w:val="16"/>
              </w:rPr>
            </w:pPr>
            <w:r w:rsidRPr="004655AF">
              <w:rPr>
                <w:i/>
                <w:iCs/>
                <w:sz w:val="16"/>
                <w:szCs w:val="16"/>
              </w:rPr>
              <w:t>171 Boundary Road, Coorparoo</w:t>
            </w:r>
          </w:p>
        </w:tc>
        <w:tc>
          <w:tcPr>
            <w:tcW w:w="944" w:type="dxa"/>
            <w:tcBorders>
              <w:top w:val="nil"/>
              <w:left w:val="nil"/>
              <w:bottom w:val="single" w:sz="4" w:space="0" w:color="auto"/>
              <w:right w:val="single" w:sz="4" w:space="0" w:color="auto"/>
            </w:tcBorders>
            <w:shd w:val="clear" w:color="auto" w:fill="auto"/>
            <w:noWrap/>
            <w:hideMark/>
          </w:tcPr>
          <w:p w14:paraId="0C05ADAD"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516885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A56BC92" w14:textId="77777777" w:rsidR="000F5FB8" w:rsidRPr="004655AF" w:rsidRDefault="000F5FB8" w:rsidP="000F5FB8">
            <w:pPr>
              <w:jc w:val="left"/>
              <w:rPr>
                <w:i/>
                <w:iCs/>
                <w:sz w:val="16"/>
                <w:szCs w:val="16"/>
              </w:rPr>
            </w:pPr>
            <w:r w:rsidRPr="004655AF">
              <w:rPr>
                <w:i/>
                <w:iCs/>
                <w:sz w:val="16"/>
                <w:szCs w:val="16"/>
              </w:rPr>
              <w:t>Brisbane River Dragons Dragon Boat and Outrigger Canoe Club Inc.</w:t>
            </w:r>
          </w:p>
        </w:tc>
        <w:tc>
          <w:tcPr>
            <w:tcW w:w="3183" w:type="dxa"/>
            <w:tcBorders>
              <w:top w:val="nil"/>
              <w:left w:val="nil"/>
              <w:bottom w:val="single" w:sz="4" w:space="0" w:color="auto"/>
              <w:right w:val="single" w:sz="4" w:space="0" w:color="auto"/>
            </w:tcBorders>
            <w:shd w:val="clear" w:color="auto" w:fill="auto"/>
            <w:hideMark/>
          </w:tcPr>
          <w:p w14:paraId="1C8D0DD9" w14:textId="77777777" w:rsidR="000F5FB8" w:rsidRPr="004655AF" w:rsidRDefault="000F5FB8" w:rsidP="000F5FB8">
            <w:pPr>
              <w:jc w:val="left"/>
              <w:rPr>
                <w:i/>
                <w:iCs/>
                <w:sz w:val="16"/>
                <w:szCs w:val="16"/>
              </w:rPr>
            </w:pPr>
            <w:r w:rsidRPr="004655AF">
              <w:rPr>
                <w:i/>
                <w:iCs/>
                <w:sz w:val="16"/>
                <w:szCs w:val="16"/>
              </w:rPr>
              <w:t xml:space="preserve"> 420 Lytton Road, Morningside</w:t>
            </w:r>
          </w:p>
        </w:tc>
        <w:tc>
          <w:tcPr>
            <w:tcW w:w="944" w:type="dxa"/>
            <w:tcBorders>
              <w:top w:val="nil"/>
              <w:left w:val="nil"/>
              <w:bottom w:val="single" w:sz="4" w:space="0" w:color="auto"/>
              <w:right w:val="single" w:sz="4" w:space="0" w:color="auto"/>
            </w:tcBorders>
            <w:shd w:val="clear" w:color="auto" w:fill="auto"/>
            <w:noWrap/>
            <w:hideMark/>
          </w:tcPr>
          <w:p w14:paraId="6A590B61"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EE79C6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7A48D9" w14:textId="77777777" w:rsidR="000F5FB8" w:rsidRPr="004655AF" w:rsidRDefault="000F5FB8" w:rsidP="000F5FB8">
            <w:pPr>
              <w:jc w:val="left"/>
              <w:rPr>
                <w:i/>
                <w:iCs/>
                <w:sz w:val="16"/>
                <w:szCs w:val="16"/>
              </w:rPr>
            </w:pPr>
            <w:proofErr w:type="spellStart"/>
            <w:r w:rsidRPr="004655AF">
              <w:rPr>
                <w:i/>
                <w:iCs/>
                <w:sz w:val="16"/>
                <w:szCs w:val="16"/>
              </w:rPr>
              <w:t>Benarrawa</w:t>
            </w:r>
            <w:proofErr w:type="spellEnd"/>
            <w:r w:rsidRPr="004655AF">
              <w:rPr>
                <w:i/>
                <w:iCs/>
                <w:sz w:val="16"/>
                <w:szCs w:val="16"/>
              </w:rPr>
              <w:t xml:space="preserve"> Community Development Association Inc.</w:t>
            </w:r>
          </w:p>
        </w:tc>
        <w:tc>
          <w:tcPr>
            <w:tcW w:w="3183" w:type="dxa"/>
            <w:tcBorders>
              <w:top w:val="nil"/>
              <w:left w:val="nil"/>
              <w:bottom w:val="single" w:sz="4" w:space="0" w:color="auto"/>
              <w:right w:val="single" w:sz="4" w:space="0" w:color="auto"/>
            </w:tcBorders>
            <w:shd w:val="clear" w:color="auto" w:fill="auto"/>
            <w:hideMark/>
          </w:tcPr>
          <w:p w14:paraId="7A49B0C7" w14:textId="77777777" w:rsidR="000F5FB8" w:rsidRPr="004655AF" w:rsidRDefault="000F5FB8" w:rsidP="000F5FB8">
            <w:pPr>
              <w:jc w:val="left"/>
              <w:rPr>
                <w:i/>
                <w:iCs/>
                <w:sz w:val="16"/>
                <w:szCs w:val="16"/>
              </w:rPr>
            </w:pPr>
            <w:r w:rsidRPr="004655AF">
              <w:rPr>
                <w:i/>
                <w:iCs/>
                <w:sz w:val="16"/>
                <w:szCs w:val="16"/>
              </w:rPr>
              <w:t>80 Waratah Avenue, Graceville</w:t>
            </w:r>
          </w:p>
        </w:tc>
        <w:tc>
          <w:tcPr>
            <w:tcW w:w="944" w:type="dxa"/>
            <w:tcBorders>
              <w:top w:val="nil"/>
              <w:left w:val="nil"/>
              <w:bottom w:val="single" w:sz="4" w:space="0" w:color="auto"/>
              <w:right w:val="single" w:sz="4" w:space="0" w:color="auto"/>
            </w:tcBorders>
            <w:shd w:val="clear" w:color="auto" w:fill="auto"/>
            <w:noWrap/>
            <w:hideMark/>
          </w:tcPr>
          <w:p w14:paraId="780FBD8C"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7AA305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6898C0" w14:textId="77777777" w:rsidR="000F5FB8" w:rsidRPr="004655AF" w:rsidRDefault="000F5FB8" w:rsidP="000F5FB8">
            <w:pPr>
              <w:jc w:val="left"/>
              <w:rPr>
                <w:i/>
                <w:iCs/>
                <w:sz w:val="16"/>
                <w:szCs w:val="16"/>
              </w:rPr>
            </w:pPr>
            <w:r w:rsidRPr="004655AF">
              <w:rPr>
                <w:i/>
                <w:iCs/>
                <w:sz w:val="16"/>
                <w:szCs w:val="16"/>
              </w:rPr>
              <w:t>The Boys Brigade Queensland Limited</w:t>
            </w:r>
          </w:p>
        </w:tc>
        <w:tc>
          <w:tcPr>
            <w:tcW w:w="3183" w:type="dxa"/>
            <w:tcBorders>
              <w:top w:val="nil"/>
              <w:left w:val="nil"/>
              <w:bottom w:val="single" w:sz="4" w:space="0" w:color="auto"/>
              <w:right w:val="single" w:sz="4" w:space="0" w:color="auto"/>
            </w:tcBorders>
            <w:shd w:val="clear" w:color="auto" w:fill="auto"/>
            <w:hideMark/>
          </w:tcPr>
          <w:p w14:paraId="55B8DC75" w14:textId="77777777" w:rsidR="000F5FB8" w:rsidRPr="004655AF" w:rsidRDefault="000F5FB8" w:rsidP="000F5FB8">
            <w:pPr>
              <w:jc w:val="left"/>
              <w:rPr>
                <w:i/>
                <w:iCs/>
                <w:sz w:val="16"/>
                <w:szCs w:val="16"/>
              </w:rPr>
            </w:pPr>
            <w:r w:rsidRPr="004655AF">
              <w:rPr>
                <w:i/>
                <w:iCs/>
                <w:sz w:val="16"/>
                <w:szCs w:val="16"/>
              </w:rPr>
              <w:t>12 Monaco Street, Holland Park West</w:t>
            </w:r>
          </w:p>
        </w:tc>
        <w:tc>
          <w:tcPr>
            <w:tcW w:w="944" w:type="dxa"/>
            <w:tcBorders>
              <w:top w:val="nil"/>
              <w:left w:val="nil"/>
              <w:bottom w:val="single" w:sz="4" w:space="0" w:color="auto"/>
              <w:right w:val="single" w:sz="4" w:space="0" w:color="auto"/>
            </w:tcBorders>
            <w:shd w:val="clear" w:color="auto" w:fill="auto"/>
            <w:noWrap/>
            <w:hideMark/>
          </w:tcPr>
          <w:p w14:paraId="2FEE651F"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4FC2900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70CC6BC" w14:textId="77777777" w:rsidR="000F5FB8" w:rsidRPr="004655AF" w:rsidRDefault="000F5FB8" w:rsidP="000F5FB8">
            <w:pPr>
              <w:jc w:val="left"/>
              <w:rPr>
                <w:i/>
                <w:iCs/>
                <w:sz w:val="16"/>
                <w:szCs w:val="16"/>
              </w:rPr>
            </w:pPr>
            <w:r w:rsidRPr="004655AF">
              <w:rPr>
                <w:i/>
                <w:iCs/>
                <w:sz w:val="16"/>
                <w:szCs w:val="16"/>
              </w:rPr>
              <w:t>Community Supporting Police Incorporated</w:t>
            </w:r>
          </w:p>
        </w:tc>
        <w:tc>
          <w:tcPr>
            <w:tcW w:w="3183" w:type="dxa"/>
            <w:tcBorders>
              <w:top w:val="nil"/>
              <w:left w:val="nil"/>
              <w:bottom w:val="single" w:sz="4" w:space="0" w:color="auto"/>
              <w:right w:val="single" w:sz="4" w:space="0" w:color="auto"/>
            </w:tcBorders>
            <w:shd w:val="clear" w:color="auto" w:fill="auto"/>
            <w:hideMark/>
          </w:tcPr>
          <w:p w14:paraId="1030C0F7" w14:textId="77777777" w:rsidR="000F5FB8" w:rsidRPr="004655AF" w:rsidRDefault="000F5FB8" w:rsidP="000F5FB8">
            <w:pPr>
              <w:jc w:val="left"/>
              <w:rPr>
                <w:i/>
                <w:iCs/>
                <w:sz w:val="16"/>
                <w:szCs w:val="16"/>
              </w:rPr>
            </w:pPr>
            <w:r w:rsidRPr="004655AF">
              <w:rPr>
                <w:i/>
                <w:iCs/>
                <w:sz w:val="16"/>
                <w:szCs w:val="16"/>
              </w:rPr>
              <w:t>50 Wesley Street, Lutwyche</w:t>
            </w:r>
          </w:p>
        </w:tc>
        <w:tc>
          <w:tcPr>
            <w:tcW w:w="944" w:type="dxa"/>
            <w:tcBorders>
              <w:top w:val="nil"/>
              <w:left w:val="nil"/>
              <w:bottom w:val="single" w:sz="4" w:space="0" w:color="auto"/>
              <w:right w:val="single" w:sz="4" w:space="0" w:color="auto"/>
            </w:tcBorders>
            <w:shd w:val="clear" w:color="auto" w:fill="auto"/>
            <w:noWrap/>
            <w:hideMark/>
          </w:tcPr>
          <w:p w14:paraId="39676CB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0C9A62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1C5DCB" w14:textId="77777777" w:rsidR="000F5FB8" w:rsidRPr="004655AF" w:rsidRDefault="000F5FB8" w:rsidP="000F5FB8">
            <w:pPr>
              <w:jc w:val="left"/>
              <w:rPr>
                <w:i/>
                <w:iCs/>
                <w:sz w:val="16"/>
                <w:szCs w:val="16"/>
              </w:rPr>
            </w:pPr>
            <w:r w:rsidRPr="004655AF">
              <w:rPr>
                <w:i/>
                <w:iCs/>
                <w:sz w:val="16"/>
                <w:szCs w:val="16"/>
              </w:rPr>
              <w:t>Runcorn Horse &amp; Pony Club</w:t>
            </w:r>
          </w:p>
        </w:tc>
        <w:tc>
          <w:tcPr>
            <w:tcW w:w="3183" w:type="dxa"/>
            <w:tcBorders>
              <w:top w:val="nil"/>
              <w:left w:val="nil"/>
              <w:bottom w:val="single" w:sz="4" w:space="0" w:color="auto"/>
              <w:right w:val="single" w:sz="4" w:space="0" w:color="auto"/>
            </w:tcBorders>
            <w:shd w:val="clear" w:color="auto" w:fill="auto"/>
            <w:hideMark/>
          </w:tcPr>
          <w:p w14:paraId="39471B40" w14:textId="77777777" w:rsidR="000F5FB8" w:rsidRPr="004655AF" w:rsidRDefault="000F5FB8" w:rsidP="000F5FB8">
            <w:pPr>
              <w:jc w:val="left"/>
              <w:rPr>
                <w:i/>
                <w:iCs/>
                <w:sz w:val="16"/>
                <w:szCs w:val="16"/>
              </w:rPr>
            </w:pPr>
            <w:r w:rsidRPr="004655AF">
              <w:rPr>
                <w:i/>
                <w:iCs/>
                <w:sz w:val="16"/>
                <w:szCs w:val="16"/>
              </w:rPr>
              <w:t>1490 Beenleigh Road, Kuraby</w:t>
            </w:r>
          </w:p>
        </w:tc>
        <w:tc>
          <w:tcPr>
            <w:tcW w:w="944" w:type="dxa"/>
            <w:tcBorders>
              <w:top w:val="nil"/>
              <w:left w:val="nil"/>
              <w:bottom w:val="single" w:sz="4" w:space="0" w:color="auto"/>
              <w:right w:val="single" w:sz="4" w:space="0" w:color="auto"/>
            </w:tcBorders>
            <w:shd w:val="clear" w:color="auto" w:fill="auto"/>
            <w:noWrap/>
            <w:hideMark/>
          </w:tcPr>
          <w:p w14:paraId="77ED2C4E"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62D6CF6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2F8A6F3" w14:textId="77777777" w:rsidR="000F5FB8" w:rsidRPr="004655AF" w:rsidRDefault="000F5FB8" w:rsidP="000F5FB8">
            <w:pPr>
              <w:jc w:val="left"/>
              <w:rPr>
                <w:i/>
                <w:iCs/>
                <w:sz w:val="16"/>
                <w:szCs w:val="16"/>
              </w:rPr>
            </w:pPr>
            <w:r w:rsidRPr="004655AF">
              <w:rPr>
                <w:i/>
                <w:iCs/>
                <w:sz w:val="16"/>
                <w:szCs w:val="16"/>
              </w:rPr>
              <w:t>Toombul Croquet Club Inc.</w:t>
            </w:r>
          </w:p>
        </w:tc>
        <w:tc>
          <w:tcPr>
            <w:tcW w:w="3183" w:type="dxa"/>
            <w:tcBorders>
              <w:top w:val="nil"/>
              <w:left w:val="nil"/>
              <w:bottom w:val="single" w:sz="4" w:space="0" w:color="auto"/>
              <w:right w:val="single" w:sz="4" w:space="0" w:color="auto"/>
            </w:tcBorders>
            <w:shd w:val="clear" w:color="auto" w:fill="auto"/>
            <w:hideMark/>
          </w:tcPr>
          <w:p w14:paraId="08297E44" w14:textId="77777777" w:rsidR="000F5FB8" w:rsidRPr="004655AF" w:rsidRDefault="000F5FB8" w:rsidP="000F5FB8">
            <w:pPr>
              <w:jc w:val="left"/>
              <w:rPr>
                <w:i/>
                <w:iCs/>
                <w:sz w:val="16"/>
                <w:szCs w:val="16"/>
              </w:rPr>
            </w:pPr>
            <w:r w:rsidRPr="004655AF">
              <w:rPr>
                <w:i/>
                <w:iCs/>
                <w:sz w:val="16"/>
                <w:szCs w:val="16"/>
              </w:rPr>
              <w:t>134 Melton Road, Nundah</w:t>
            </w:r>
          </w:p>
        </w:tc>
        <w:tc>
          <w:tcPr>
            <w:tcW w:w="944" w:type="dxa"/>
            <w:tcBorders>
              <w:top w:val="nil"/>
              <w:left w:val="nil"/>
              <w:bottom w:val="single" w:sz="4" w:space="0" w:color="auto"/>
              <w:right w:val="single" w:sz="4" w:space="0" w:color="auto"/>
            </w:tcBorders>
            <w:shd w:val="clear" w:color="auto" w:fill="auto"/>
            <w:noWrap/>
            <w:hideMark/>
          </w:tcPr>
          <w:p w14:paraId="3ADD9CD8"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7B5C43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5DF8073" w14:textId="77777777" w:rsidR="000F5FB8" w:rsidRPr="004655AF" w:rsidRDefault="000F5FB8" w:rsidP="000F5FB8">
            <w:pPr>
              <w:jc w:val="left"/>
              <w:rPr>
                <w:i/>
                <w:iCs/>
                <w:sz w:val="16"/>
                <w:szCs w:val="16"/>
              </w:rPr>
            </w:pPr>
            <w:r w:rsidRPr="004655AF">
              <w:rPr>
                <w:i/>
                <w:iCs/>
                <w:sz w:val="16"/>
                <w:szCs w:val="16"/>
              </w:rPr>
              <w:t>Scouts Association of Australia (Queensland Branch)</w:t>
            </w:r>
          </w:p>
        </w:tc>
        <w:tc>
          <w:tcPr>
            <w:tcW w:w="3183" w:type="dxa"/>
            <w:tcBorders>
              <w:top w:val="nil"/>
              <w:left w:val="nil"/>
              <w:bottom w:val="single" w:sz="4" w:space="0" w:color="auto"/>
              <w:right w:val="single" w:sz="4" w:space="0" w:color="auto"/>
            </w:tcBorders>
            <w:shd w:val="clear" w:color="auto" w:fill="auto"/>
            <w:hideMark/>
          </w:tcPr>
          <w:p w14:paraId="4A4FBA68" w14:textId="77777777" w:rsidR="000F5FB8" w:rsidRPr="004655AF" w:rsidRDefault="000F5FB8" w:rsidP="000F5FB8">
            <w:pPr>
              <w:jc w:val="left"/>
              <w:rPr>
                <w:i/>
                <w:iCs/>
                <w:sz w:val="16"/>
                <w:szCs w:val="16"/>
              </w:rPr>
            </w:pPr>
            <w:r w:rsidRPr="004655AF">
              <w:rPr>
                <w:i/>
                <w:iCs/>
                <w:sz w:val="16"/>
                <w:szCs w:val="16"/>
              </w:rPr>
              <w:t>45 Paten Road, The Gap</w:t>
            </w:r>
          </w:p>
        </w:tc>
        <w:tc>
          <w:tcPr>
            <w:tcW w:w="944" w:type="dxa"/>
            <w:tcBorders>
              <w:top w:val="nil"/>
              <w:left w:val="nil"/>
              <w:bottom w:val="single" w:sz="4" w:space="0" w:color="auto"/>
              <w:right w:val="single" w:sz="4" w:space="0" w:color="auto"/>
            </w:tcBorders>
            <w:shd w:val="clear" w:color="auto" w:fill="auto"/>
            <w:noWrap/>
            <w:hideMark/>
          </w:tcPr>
          <w:p w14:paraId="6FAF009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B0BA78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366B40" w14:textId="77777777" w:rsidR="000F5FB8" w:rsidRPr="004655AF" w:rsidRDefault="000F5FB8" w:rsidP="000F5FB8">
            <w:pPr>
              <w:jc w:val="left"/>
              <w:rPr>
                <w:i/>
                <w:iCs/>
                <w:sz w:val="16"/>
                <w:szCs w:val="16"/>
              </w:rPr>
            </w:pPr>
            <w:r w:rsidRPr="004655AF">
              <w:rPr>
                <w:i/>
                <w:iCs/>
                <w:sz w:val="16"/>
                <w:szCs w:val="16"/>
              </w:rPr>
              <w:t>Sandgate &amp; District Meals on Wheels Inc.</w:t>
            </w:r>
          </w:p>
        </w:tc>
        <w:tc>
          <w:tcPr>
            <w:tcW w:w="3183" w:type="dxa"/>
            <w:tcBorders>
              <w:top w:val="nil"/>
              <w:left w:val="nil"/>
              <w:bottom w:val="single" w:sz="4" w:space="0" w:color="auto"/>
              <w:right w:val="single" w:sz="4" w:space="0" w:color="auto"/>
            </w:tcBorders>
            <w:shd w:val="clear" w:color="auto" w:fill="auto"/>
            <w:hideMark/>
          </w:tcPr>
          <w:p w14:paraId="59BD18DE" w14:textId="77777777" w:rsidR="000F5FB8" w:rsidRPr="004655AF" w:rsidRDefault="000F5FB8" w:rsidP="000F5FB8">
            <w:pPr>
              <w:jc w:val="left"/>
              <w:rPr>
                <w:i/>
                <w:iCs/>
                <w:sz w:val="16"/>
                <w:szCs w:val="16"/>
              </w:rPr>
            </w:pPr>
            <w:r w:rsidRPr="004655AF">
              <w:rPr>
                <w:i/>
                <w:iCs/>
                <w:sz w:val="16"/>
                <w:szCs w:val="16"/>
              </w:rPr>
              <w:t>149 Rainbow Street, Sandgate</w:t>
            </w:r>
          </w:p>
        </w:tc>
        <w:tc>
          <w:tcPr>
            <w:tcW w:w="944" w:type="dxa"/>
            <w:tcBorders>
              <w:top w:val="nil"/>
              <w:left w:val="nil"/>
              <w:bottom w:val="single" w:sz="4" w:space="0" w:color="auto"/>
              <w:right w:val="single" w:sz="4" w:space="0" w:color="auto"/>
            </w:tcBorders>
            <w:shd w:val="clear" w:color="auto" w:fill="auto"/>
            <w:noWrap/>
            <w:hideMark/>
          </w:tcPr>
          <w:p w14:paraId="466FD35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C7A9EF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2656E9" w14:textId="77777777" w:rsidR="000F5FB8" w:rsidRPr="004655AF" w:rsidRDefault="000F5FB8" w:rsidP="000F5FB8">
            <w:pPr>
              <w:jc w:val="left"/>
              <w:rPr>
                <w:i/>
                <w:iCs/>
                <w:sz w:val="16"/>
                <w:szCs w:val="16"/>
              </w:rPr>
            </w:pPr>
            <w:proofErr w:type="spellStart"/>
            <w:r w:rsidRPr="004655AF">
              <w:rPr>
                <w:i/>
                <w:iCs/>
                <w:sz w:val="16"/>
                <w:szCs w:val="16"/>
              </w:rPr>
              <w:t>Booroodabin</w:t>
            </w:r>
            <w:proofErr w:type="spellEnd"/>
            <w:r w:rsidRPr="004655AF">
              <w:rPr>
                <w:i/>
                <w:iCs/>
                <w:sz w:val="16"/>
                <w:szCs w:val="16"/>
              </w:rPr>
              <w:t xml:space="preserve"> Community &amp; Recreation Club Inc.</w:t>
            </w:r>
          </w:p>
        </w:tc>
        <w:tc>
          <w:tcPr>
            <w:tcW w:w="3183" w:type="dxa"/>
            <w:tcBorders>
              <w:top w:val="nil"/>
              <w:left w:val="nil"/>
              <w:bottom w:val="single" w:sz="4" w:space="0" w:color="auto"/>
              <w:right w:val="single" w:sz="4" w:space="0" w:color="auto"/>
            </w:tcBorders>
            <w:shd w:val="clear" w:color="auto" w:fill="auto"/>
            <w:hideMark/>
          </w:tcPr>
          <w:p w14:paraId="6EE0E7F5" w14:textId="77777777" w:rsidR="000F5FB8" w:rsidRPr="004655AF" w:rsidRDefault="000F5FB8" w:rsidP="000F5FB8">
            <w:pPr>
              <w:jc w:val="left"/>
              <w:rPr>
                <w:i/>
                <w:iCs/>
                <w:sz w:val="16"/>
                <w:szCs w:val="16"/>
              </w:rPr>
            </w:pPr>
            <w:r w:rsidRPr="004655AF">
              <w:rPr>
                <w:i/>
                <w:iCs/>
                <w:sz w:val="16"/>
                <w:szCs w:val="16"/>
              </w:rPr>
              <w:t>126 Breakfast Creek Road, Newstead</w:t>
            </w:r>
          </w:p>
        </w:tc>
        <w:tc>
          <w:tcPr>
            <w:tcW w:w="944" w:type="dxa"/>
            <w:tcBorders>
              <w:top w:val="nil"/>
              <w:left w:val="nil"/>
              <w:bottom w:val="single" w:sz="4" w:space="0" w:color="auto"/>
              <w:right w:val="single" w:sz="4" w:space="0" w:color="auto"/>
            </w:tcBorders>
            <w:shd w:val="clear" w:color="auto" w:fill="auto"/>
            <w:noWrap/>
            <w:hideMark/>
          </w:tcPr>
          <w:p w14:paraId="452F8E8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98B4FA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30403F" w14:textId="77777777" w:rsidR="000F5FB8" w:rsidRPr="004655AF" w:rsidRDefault="000F5FB8" w:rsidP="000F5FB8">
            <w:pPr>
              <w:jc w:val="left"/>
              <w:rPr>
                <w:i/>
                <w:iCs/>
                <w:sz w:val="16"/>
                <w:szCs w:val="16"/>
              </w:rPr>
            </w:pPr>
            <w:r w:rsidRPr="004655AF">
              <w:rPr>
                <w:i/>
                <w:iCs/>
                <w:sz w:val="16"/>
                <w:szCs w:val="16"/>
              </w:rPr>
              <w:t>Cannon Hill Anglican College</w:t>
            </w:r>
          </w:p>
        </w:tc>
        <w:tc>
          <w:tcPr>
            <w:tcW w:w="3183" w:type="dxa"/>
            <w:tcBorders>
              <w:top w:val="nil"/>
              <w:left w:val="nil"/>
              <w:bottom w:val="single" w:sz="4" w:space="0" w:color="auto"/>
              <w:right w:val="single" w:sz="4" w:space="0" w:color="auto"/>
            </w:tcBorders>
            <w:shd w:val="clear" w:color="auto" w:fill="auto"/>
            <w:hideMark/>
          </w:tcPr>
          <w:p w14:paraId="311D694F" w14:textId="77777777" w:rsidR="000F5FB8" w:rsidRPr="004655AF" w:rsidRDefault="000F5FB8" w:rsidP="000F5FB8">
            <w:pPr>
              <w:jc w:val="left"/>
              <w:rPr>
                <w:i/>
                <w:iCs/>
                <w:sz w:val="16"/>
                <w:szCs w:val="16"/>
              </w:rPr>
            </w:pPr>
            <w:r w:rsidRPr="004655AF">
              <w:rPr>
                <w:i/>
                <w:iCs/>
                <w:sz w:val="16"/>
                <w:szCs w:val="16"/>
              </w:rPr>
              <w:t>175 Beverley Street, Morningside</w:t>
            </w:r>
          </w:p>
        </w:tc>
        <w:tc>
          <w:tcPr>
            <w:tcW w:w="944" w:type="dxa"/>
            <w:tcBorders>
              <w:top w:val="nil"/>
              <w:left w:val="nil"/>
              <w:bottom w:val="single" w:sz="4" w:space="0" w:color="auto"/>
              <w:right w:val="single" w:sz="4" w:space="0" w:color="auto"/>
            </w:tcBorders>
            <w:shd w:val="clear" w:color="auto" w:fill="auto"/>
            <w:noWrap/>
            <w:hideMark/>
          </w:tcPr>
          <w:p w14:paraId="505DCCE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4E7EF8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07C86CD" w14:textId="77777777" w:rsidR="000F5FB8" w:rsidRPr="004655AF" w:rsidRDefault="000F5FB8" w:rsidP="000F5FB8">
            <w:pPr>
              <w:jc w:val="left"/>
              <w:rPr>
                <w:i/>
                <w:iCs/>
                <w:sz w:val="16"/>
                <w:szCs w:val="16"/>
              </w:rPr>
            </w:pPr>
            <w:r w:rsidRPr="004655AF">
              <w:rPr>
                <w:i/>
                <w:iCs/>
                <w:sz w:val="16"/>
                <w:szCs w:val="16"/>
              </w:rPr>
              <w:t>Trustees of Edmund Rice Education Australia (St. Josephs)</w:t>
            </w:r>
          </w:p>
        </w:tc>
        <w:tc>
          <w:tcPr>
            <w:tcW w:w="3183" w:type="dxa"/>
            <w:tcBorders>
              <w:top w:val="nil"/>
              <w:left w:val="nil"/>
              <w:bottom w:val="single" w:sz="4" w:space="0" w:color="auto"/>
              <w:right w:val="single" w:sz="4" w:space="0" w:color="auto"/>
            </w:tcBorders>
            <w:shd w:val="clear" w:color="auto" w:fill="auto"/>
            <w:hideMark/>
          </w:tcPr>
          <w:p w14:paraId="344C2FFA" w14:textId="77777777" w:rsidR="000F5FB8" w:rsidRPr="004655AF" w:rsidRDefault="000F5FB8" w:rsidP="000F5FB8">
            <w:pPr>
              <w:jc w:val="left"/>
              <w:rPr>
                <w:i/>
                <w:iCs/>
                <w:sz w:val="16"/>
                <w:szCs w:val="16"/>
              </w:rPr>
            </w:pPr>
            <w:r w:rsidRPr="004655AF">
              <w:rPr>
                <w:i/>
                <w:iCs/>
                <w:sz w:val="16"/>
                <w:szCs w:val="16"/>
              </w:rPr>
              <w:t>290 Gilchrist Avenue, Herston</w:t>
            </w:r>
          </w:p>
        </w:tc>
        <w:tc>
          <w:tcPr>
            <w:tcW w:w="944" w:type="dxa"/>
            <w:tcBorders>
              <w:top w:val="nil"/>
              <w:left w:val="nil"/>
              <w:bottom w:val="single" w:sz="4" w:space="0" w:color="auto"/>
              <w:right w:val="single" w:sz="4" w:space="0" w:color="auto"/>
            </w:tcBorders>
            <w:shd w:val="clear" w:color="auto" w:fill="auto"/>
            <w:noWrap/>
            <w:hideMark/>
          </w:tcPr>
          <w:p w14:paraId="69D96AE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56AAE6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0DCB0F5" w14:textId="77777777" w:rsidR="000F5FB8" w:rsidRPr="004655AF" w:rsidRDefault="000F5FB8" w:rsidP="000F5FB8">
            <w:pPr>
              <w:jc w:val="left"/>
              <w:rPr>
                <w:i/>
                <w:iCs/>
                <w:sz w:val="16"/>
                <w:szCs w:val="16"/>
              </w:rPr>
            </w:pPr>
            <w:r w:rsidRPr="004655AF">
              <w:rPr>
                <w:i/>
                <w:iCs/>
                <w:sz w:val="16"/>
                <w:szCs w:val="16"/>
              </w:rPr>
              <w:t>The Queensland Country Women’s Association (Oxley Branch)</w:t>
            </w:r>
          </w:p>
        </w:tc>
        <w:tc>
          <w:tcPr>
            <w:tcW w:w="3183" w:type="dxa"/>
            <w:tcBorders>
              <w:top w:val="nil"/>
              <w:left w:val="nil"/>
              <w:bottom w:val="single" w:sz="4" w:space="0" w:color="auto"/>
              <w:right w:val="single" w:sz="4" w:space="0" w:color="auto"/>
            </w:tcBorders>
            <w:shd w:val="clear" w:color="auto" w:fill="auto"/>
            <w:hideMark/>
          </w:tcPr>
          <w:p w14:paraId="0D7D9993"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26794577"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2EBBD05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8B0E2BC" w14:textId="77777777" w:rsidR="000F5FB8" w:rsidRPr="004655AF" w:rsidRDefault="000F5FB8" w:rsidP="000F5FB8">
            <w:pPr>
              <w:jc w:val="left"/>
              <w:rPr>
                <w:i/>
                <w:iCs/>
                <w:sz w:val="16"/>
                <w:szCs w:val="16"/>
              </w:rPr>
            </w:pPr>
            <w:r w:rsidRPr="004655AF">
              <w:rPr>
                <w:i/>
                <w:iCs/>
                <w:sz w:val="16"/>
                <w:szCs w:val="16"/>
              </w:rPr>
              <w:t>Brighton Roosters Junior Rugby League Club Inc.</w:t>
            </w:r>
          </w:p>
        </w:tc>
        <w:tc>
          <w:tcPr>
            <w:tcW w:w="3183" w:type="dxa"/>
            <w:tcBorders>
              <w:top w:val="nil"/>
              <w:left w:val="nil"/>
              <w:bottom w:val="single" w:sz="4" w:space="0" w:color="auto"/>
              <w:right w:val="single" w:sz="4" w:space="0" w:color="auto"/>
            </w:tcBorders>
            <w:shd w:val="clear" w:color="auto" w:fill="auto"/>
            <w:hideMark/>
          </w:tcPr>
          <w:p w14:paraId="74F706CF" w14:textId="77777777" w:rsidR="000F5FB8" w:rsidRPr="004655AF" w:rsidRDefault="000F5FB8" w:rsidP="000F5FB8">
            <w:pPr>
              <w:jc w:val="left"/>
              <w:rPr>
                <w:i/>
                <w:iCs/>
                <w:sz w:val="16"/>
                <w:szCs w:val="16"/>
              </w:rPr>
            </w:pPr>
            <w:r w:rsidRPr="004655AF">
              <w:rPr>
                <w:i/>
                <w:iCs/>
                <w:sz w:val="16"/>
                <w:szCs w:val="16"/>
              </w:rPr>
              <w:t>18 Tenth Avenue, Brighton</w:t>
            </w:r>
          </w:p>
        </w:tc>
        <w:tc>
          <w:tcPr>
            <w:tcW w:w="944" w:type="dxa"/>
            <w:tcBorders>
              <w:top w:val="nil"/>
              <w:left w:val="nil"/>
              <w:bottom w:val="single" w:sz="4" w:space="0" w:color="auto"/>
              <w:right w:val="single" w:sz="4" w:space="0" w:color="auto"/>
            </w:tcBorders>
            <w:shd w:val="clear" w:color="auto" w:fill="auto"/>
            <w:noWrap/>
            <w:hideMark/>
          </w:tcPr>
          <w:p w14:paraId="43CD1C19"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6DDC75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334FBF" w14:textId="77777777" w:rsidR="000F5FB8" w:rsidRPr="004655AF" w:rsidRDefault="000F5FB8" w:rsidP="000F5FB8">
            <w:pPr>
              <w:jc w:val="left"/>
              <w:rPr>
                <w:i/>
                <w:iCs/>
                <w:sz w:val="16"/>
                <w:szCs w:val="16"/>
              </w:rPr>
            </w:pPr>
            <w:r w:rsidRPr="004655AF">
              <w:rPr>
                <w:i/>
                <w:iCs/>
                <w:sz w:val="16"/>
                <w:szCs w:val="16"/>
              </w:rPr>
              <w:t>Creative Glass Guild of Queensland Inc.</w:t>
            </w:r>
          </w:p>
        </w:tc>
        <w:tc>
          <w:tcPr>
            <w:tcW w:w="3183" w:type="dxa"/>
            <w:tcBorders>
              <w:top w:val="nil"/>
              <w:left w:val="nil"/>
              <w:bottom w:val="single" w:sz="4" w:space="0" w:color="auto"/>
              <w:right w:val="single" w:sz="4" w:space="0" w:color="auto"/>
            </w:tcBorders>
            <w:shd w:val="clear" w:color="auto" w:fill="auto"/>
            <w:hideMark/>
          </w:tcPr>
          <w:p w14:paraId="2987458E" w14:textId="77777777" w:rsidR="000F5FB8" w:rsidRPr="004655AF" w:rsidRDefault="000F5FB8" w:rsidP="000F5FB8">
            <w:pPr>
              <w:jc w:val="left"/>
              <w:rPr>
                <w:i/>
                <w:iCs/>
                <w:sz w:val="16"/>
                <w:szCs w:val="16"/>
              </w:rPr>
            </w:pPr>
            <w:r w:rsidRPr="004655AF">
              <w:rPr>
                <w:i/>
                <w:iCs/>
                <w:sz w:val="16"/>
                <w:szCs w:val="16"/>
              </w:rPr>
              <w:t>98 Fulcher Road, Red Hill</w:t>
            </w:r>
          </w:p>
        </w:tc>
        <w:tc>
          <w:tcPr>
            <w:tcW w:w="944" w:type="dxa"/>
            <w:tcBorders>
              <w:top w:val="nil"/>
              <w:left w:val="nil"/>
              <w:bottom w:val="single" w:sz="4" w:space="0" w:color="auto"/>
              <w:right w:val="single" w:sz="4" w:space="0" w:color="auto"/>
            </w:tcBorders>
            <w:shd w:val="clear" w:color="auto" w:fill="auto"/>
            <w:noWrap/>
            <w:hideMark/>
          </w:tcPr>
          <w:p w14:paraId="4584131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7829DAE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34B729" w14:textId="77777777" w:rsidR="000F5FB8" w:rsidRPr="004655AF" w:rsidRDefault="000F5FB8" w:rsidP="000F5FB8">
            <w:pPr>
              <w:jc w:val="left"/>
              <w:rPr>
                <w:i/>
                <w:iCs/>
                <w:sz w:val="16"/>
                <w:szCs w:val="16"/>
              </w:rPr>
            </w:pPr>
            <w:r w:rsidRPr="004655AF">
              <w:rPr>
                <w:i/>
                <w:iCs/>
                <w:sz w:val="16"/>
                <w:szCs w:val="16"/>
              </w:rPr>
              <w:t>Red Hill Community Sports Club Inc.</w:t>
            </w:r>
          </w:p>
        </w:tc>
        <w:tc>
          <w:tcPr>
            <w:tcW w:w="3183" w:type="dxa"/>
            <w:tcBorders>
              <w:top w:val="nil"/>
              <w:left w:val="nil"/>
              <w:bottom w:val="single" w:sz="4" w:space="0" w:color="auto"/>
              <w:right w:val="single" w:sz="4" w:space="0" w:color="auto"/>
            </w:tcBorders>
            <w:shd w:val="clear" w:color="auto" w:fill="auto"/>
            <w:hideMark/>
          </w:tcPr>
          <w:p w14:paraId="42636B0C" w14:textId="77777777" w:rsidR="000F5FB8" w:rsidRPr="004655AF" w:rsidRDefault="000F5FB8" w:rsidP="000F5FB8">
            <w:pPr>
              <w:jc w:val="left"/>
              <w:rPr>
                <w:i/>
                <w:iCs/>
                <w:sz w:val="16"/>
                <w:szCs w:val="16"/>
              </w:rPr>
            </w:pPr>
            <w:r w:rsidRPr="004655AF">
              <w:rPr>
                <w:i/>
                <w:iCs/>
                <w:sz w:val="16"/>
                <w:szCs w:val="16"/>
              </w:rPr>
              <w:t>98 Fulcher Road, Red Hill</w:t>
            </w:r>
          </w:p>
        </w:tc>
        <w:tc>
          <w:tcPr>
            <w:tcW w:w="944" w:type="dxa"/>
            <w:tcBorders>
              <w:top w:val="nil"/>
              <w:left w:val="nil"/>
              <w:bottom w:val="single" w:sz="4" w:space="0" w:color="auto"/>
              <w:right w:val="single" w:sz="4" w:space="0" w:color="auto"/>
            </w:tcBorders>
            <w:shd w:val="clear" w:color="auto" w:fill="auto"/>
            <w:noWrap/>
            <w:hideMark/>
          </w:tcPr>
          <w:p w14:paraId="7B0E8C50"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ED1275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C0149A" w14:textId="77777777" w:rsidR="000F5FB8" w:rsidRPr="004655AF" w:rsidRDefault="000F5FB8" w:rsidP="000F5FB8">
            <w:pPr>
              <w:jc w:val="left"/>
              <w:rPr>
                <w:i/>
                <w:iCs/>
                <w:sz w:val="16"/>
                <w:szCs w:val="16"/>
              </w:rPr>
            </w:pPr>
            <w:r w:rsidRPr="004655AF">
              <w:rPr>
                <w:i/>
                <w:iCs/>
                <w:sz w:val="16"/>
                <w:szCs w:val="16"/>
              </w:rPr>
              <w:t>Northern Suburbs District Cricket Club Inc.</w:t>
            </w:r>
          </w:p>
        </w:tc>
        <w:tc>
          <w:tcPr>
            <w:tcW w:w="3183" w:type="dxa"/>
            <w:tcBorders>
              <w:top w:val="nil"/>
              <w:left w:val="nil"/>
              <w:bottom w:val="single" w:sz="4" w:space="0" w:color="auto"/>
              <w:right w:val="single" w:sz="4" w:space="0" w:color="auto"/>
            </w:tcBorders>
            <w:shd w:val="clear" w:color="auto" w:fill="auto"/>
            <w:hideMark/>
          </w:tcPr>
          <w:p w14:paraId="7BE350CD" w14:textId="77777777" w:rsidR="000F5FB8" w:rsidRPr="004655AF" w:rsidRDefault="000F5FB8" w:rsidP="000F5FB8">
            <w:pPr>
              <w:jc w:val="left"/>
              <w:rPr>
                <w:i/>
                <w:iCs/>
                <w:sz w:val="16"/>
                <w:szCs w:val="16"/>
              </w:rPr>
            </w:pPr>
            <w:r w:rsidRPr="004655AF">
              <w:rPr>
                <w:i/>
                <w:iCs/>
                <w:sz w:val="16"/>
                <w:szCs w:val="16"/>
              </w:rPr>
              <w:t>128 Shaw Road, Wavell Heights</w:t>
            </w:r>
          </w:p>
        </w:tc>
        <w:tc>
          <w:tcPr>
            <w:tcW w:w="944" w:type="dxa"/>
            <w:tcBorders>
              <w:top w:val="nil"/>
              <w:left w:val="nil"/>
              <w:bottom w:val="single" w:sz="4" w:space="0" w:color="auto"/>
              <w:right w:val="single" w:sz="4" w:space="0" w:color="auto"/>
            </w:tcBorders>
            <w:shd w:val="clear" w:color="auto" w:fill="auto"/>
            <w:noWrap/>
            <w:hideMark/>
          </w:tcPr>
          <w:p w14:paraId="5A9FC839" w14:textId="77777777" w:rsidR="000F5FB8" w:rsidRPr="004655AF" w:rsidRDefault="000F5FB8" w:rsidP="000F5FB8">
            <w:pPr>
              <w:jc w:val="left"/>
              <w:rPr>
                <w:i/>
                <w:iCs/>
                <w:sz w:val="16"/>
                <w:szCs w:val="16"/>
              </w:rPr>
            </w:pPr>
            <w:r w:rsidRPr="004655AF">
              <w:rPr>
                <w:i/>
                <w:iCs/>
                <w:sz w:val="16"/>
                <w:szCs w:val="16"/>
              </w:rPr>
              <w:t>8 years</w:t>
            </w:r>
          </w:p>
        </w:tc>
      </w:tr>
      <w:tr w:rsidR="000F5FB8" w:rsidRPr="004655AF" w14:paraId="417BEEF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E03A3B" w14:textId="77777777" w:rsidR="000F5FB8" w:rsidRPr="004655AF" w:rsidRDefault="000F5FB8" w:rsidP="000F5FB8">
            <w:pPr>
              <w:jc w:val="left"/>
              <w:rPr>
                <w:i/>
                <w:iCs/>
                <w:sz w:val="16"/>
                <w:szCs w:val="16"/>
              </w:rPr>
            </w:pPr>
            <w:r w:rsidRPr="004655AF">
              <w:rPr>
                <w:i/>
                <w:iCs/>
                <w:sz w:val="16"/>
                <w:szCs w:val="16"/>
              </w:rPr>
              <w:t>Souths Rugby Union Club Incorporated</w:t>
            </w:r>
          </w:p>
        </w:tc>
        <w:tc>
          <w:tcPr>
            <w:tcW w:w="3183" w:type="dxa"/>
            <w:tcBorders>
              <w:top w:val="nil"/>
              <w:left w:val="nil"/>
              <w:bottom w:val="single" w:sz="4" w:space="0" w:color="auto"/>
              <w:right w:val="single" w:sz="4" w:space="0" w:color="auto"/>
            </w:tcBorders>
            <w:shd w:val="clear" w:color="auto" w:fill="auto"/>
            <w:hideMark/>
          </w:tcPr>
          <w:p w14:paraId="4D26D7A7" w14:textId="77777777" w:rsidR="000F5FB8" w:rsidRPr="004655AF" w:rsidRDefault="000F5FB8" w:rsidP="000F5FB8">
            <w:pPr>
              <w:jc w:val="left"/>
              <w:rPr>
                <w:i/>
                <w:iCs/>
                <w:sz w:val="16"/>
                <w:szCs w:val="16"/>
              </w:rPr>
            </w:pPr>
            <w:r w:rsidRPr="004655AF">
              <w:rPr>
                <w:i/>
                <w:iCs/>
                <w:sz w:val="16"/>
                <w:szCs w:val="16"/>
              </w:rPr>
              <w:t>131 Shaftesbury Street, Tarragindi</w:t>
            </w:r>
          </w:p>
        </w:tc>
        <w:tc>
          <w:tcPr>
            <w:tcW w:w="944" w:type="dxa"/>
            <w:tcBorders>
              <w:top w:val="nil"/>
              <w:left w:val="nil"/>
              <w:bottom w:val="single" w:sz="4" w:space="0" w:color="auto"/>
              <w:right w:val="single" w:sz="4" w:space="0" w:color="auto"/>
            </w:tcBorders>
            <w:shd w:val="clear" w:color="auto" w:fill="auto"/>
            <w:noWrap/>
            <w:hideMark/>
          </w:tcPr>
          <w:p w14:paraId="662C02F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D1566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A8B5D03" w14:textId="77777777" w:rsidR="000F5FB8" w:rsidRPr="004655AF" w:rsidRDefault="000F5FB8" w:rsidP="000F5FB8">
            <w:pPr>
              <w:jc w:val="left"/>
              <w:rPr>
                <w:i/>
                <w:iCs/>
                <w:sz w:val="16"/>
                <w:szCs w:val="16"/>
              </w:rPr>
            </w:pPr>
            <w:r w:rsidRPr="004655AF">
              <w:rPr>
                <w:i/>
                <w:iCs/>
                <w:sz w:val="16"/>
                <w:szCs w:val="16"/>
              </w:rPr>
              <w:t>Brisbane Metropolitan Touch Association Inc.</w:t>
            </w:r>
          </w:p>
        </w:tc>
        <w:tc>
          <w:tcPr>
            <w:tcW w:w="3183" w:type="dxa"/>
            <w:tcBorders>
              <w:top w:val="nil"/>
              <w:left w:val="nil"/>
              <w:bottom w:val="single" w:sz="4" w:space="0" w:color="auto"/>
              <w:right w:val="single" w:sz="4" w:space="0" w:color="auto"/>
            </w:tcBorders>
            <w:shd w:val="clear" w:color="auto" w:fill="auto"/>
            <w:hideMark/>
          </w:tcPr>
          <w:p w14:paraId="5F7C096A" w14:textId="77777777" w:rsidR="000F5FB8" w:rsidRPr="004655AF" w:rsidRDefault="000F5FB8" w:rsidP="000F5FB8">
            <w:pPr>
              <w:jc w:val="left"/>
              <w:rPr>
                <w:i/>
                <w:iCs/>
                <w:sz w:val="16"/>
                <w:szCs w:val="16"/>
              </w:rPr>
            </w:pPr>
            <w:r w:rsidRPr="004655AF">
              <w:rPr>
                <w:i/>
                <w:iCs/>
                <w:sz w:val="16"/>
                <w:szCs w:val="16"/>
              </w:rPr>
              <w:t>205 Jones Road, Camp Hill</w:t>
            </w:r>
          </w:p>
        </w:tc>
        <w:tc>
          <w:tcPr>
            <w:tcW w:w="944" w:type="dxa"/>
            <w:tcBorders>
              <w:top w:val="nil"/>
              <w:left w:val="nil"/>
              <w:bottom w:val="single" w:sz="4" w:space="0" w:color="auto"/>
              <w:right w:val="single" w:sz="4" w:space="0" w:color="auto"/>
            </w:tcBorders>
            <w:shd w:val="clear" w:color="auto" w:fill="auto"/>
            <w:noWrap/>
            <w:hideMark/>
          </w:tcPr>
          <w:p w14:paraId="348212B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1259C9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91D4763" w14:textId="77777777" w:rsidR="000F5FB8" w:rsidRPr="004655AF" w:rsidRDefault="000F5FB8" w:rsidP="000F5FB8">
            <w:pPr>
              <w:jc w:val="left"/>
              <w:rPr>
                <w:i/>
                <w:iCs/>
                <w:sz w:val="16"/>
                <w:szCs w:val="16"/>
              </w:rPr>
            </w:pPr>
            <w:r w:rsidRPr="004655AF">
              <w:rPr>
                <w:i/>
                <w:iCs/>
                <w:sz w:val="16"/>
                <w:szCs w:val="16"/>
              </w:rPr>
              <w:t>Mackenzie State Primary School</w:t>
            </w:r>
          </w:p>
        </w:tc>
        <w:tc>
          <w:tcPr>
            <w:tcW w:w="3183" w:type="dxa"/>
            <w:tcBorders>
              <w:top w:val="nil"/>
              <w:left w:val="nil"/>
              <w:bottom w:val="single" w:sz="4" w:space="0" w:color="auto"/>
              <w:right w:val="single" w:sz="4" w:space="0" w:color="auto"/>
            </w:tcBorders>
            <w:shd w:val="clear" w:color="auto" w:fill="auto"/>
            <w:hideMark/>
          </w:tcPr>
          <w:p w14:paraId="33487975" w14:textId="77777777" w:rsidR="000F5FB8" w:rsidRPr="004655AF" w:rsidRDefault="000F5FB8" w:rsidP="000F5FB8">
            <w:pPr>
              <w:jc w:val="left"/>
              <w:rPr>
                <w:i/>
                <w:iCs/>
                <w:sz w:val="16"/>
                <w:szCs w:val="16"/>
              </w:rPr>
            </w:pPr>
            <w:r w:rsidRPr="004655AF">
              <w:rPr>
                <w:i/>
                <w:iCs/>
                <w:sz w:val="16"/>
                <w:szCs w:val="16"/>
              </w:rPr>
              <w:t>26 Vivaldi Place, Mackenzie</w:t>
            </w:r>
          </w:p>
        </w:tc>
        <w:tc>
          <w:tcPr>
            <w:tcW w:w="944" w:type="dxa"/>
            <w:tcBorders>
              <w:top w:val="nil"/>
              <w:left w:val="nil"/>
              <w:bottom w:val="single" w:sz="4" w:space="0" w:color="auto"/>
              <w:right w:val="single" w:sz="4" w:space="0" w:color="auto"/>
            </w:tcBorders>
            <w:shd w:val="clear" w:color="auto" w:fill="auto"/>
            <w:noWrap/>
            <w:hideMark/>
          </w:tcPr>
          <w:p w14:paraId="7E6844D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4446FF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F4EE0D" w14:textId="77777777" w:rsidR="000F5FB8" w:rsidRPr="004655AF" w:rsidRDefault="000F5FB8" w:rsidP="000F5FB8">
            <w:pPr>
              <w:jc w:val="left"/>
              <w:rPr>
                <w:i/>
                <w:iCs/>
                <w:sz w:val="16"/>
                <w:szCs w:val="16"/>
              </w:rPr>
            </w:pPr>
            <w:r w:rsidRPr="004655AF">
              <w:rPr>
                <w:i/>
                <w:iCs/>
                <w:sz w:val="16"/>
                <w:szCs w:val="16"/>
              </w:rPr>
              <w:t>Kedron Heights Community Kindergarten Association Inc.</w:t>
            </w:r>
          </w:p>
        </w:tc>
        <w:tc>
          <w:tcPr>
            <w:tcW w:w="3183" w:type="dxa"/>
            <w:tcBorders>
              <w:top w:val="nil"/>
              <w:left w:val="nil"/>
              <w:bottom w:val="single" w:sz="4" w:space="0" w:color="auto"/>
              <w:right w:val="single" w:sz="4" w:space="0" w:color="auto"/>
            </w:tcBorders>
            <w:shd w:val="clear" w:color="auto" w:fill="auto"/>
            <w:hideMark/>
          </w:tcPr>
          <w:p w14:paraId="415D2E1C" w14:textId="77777777" w:rsidR="000F5FB8" w:rsidRPr="004655AF" w:rsidRDefault="000F5FB8" w:rsidP="000F5FB8">
            <w:pPr>
              <w:jc w:val="left"/>
              <w:rPr>
                <w:i/>
                <w:iCs/>
                <w:sz w:val="16"/>
                <w:szCs w:val="16"/>
              </w:rPr>
            </w:pPr>
            <w:r w:rsidRPr="004655AF">
              <w:rPr>
                <w:i/>
                <w:iCs/>
                <w:sz w:val="16"/>
                <w:szCs w:val="16"/>
              </w:rPr>
              <w:t>107 Kitchener Road, Kedron</w:t>
            </w:r>
          </w:p>
        </w:tc>
        <w:tc>
          <w:tcPr>
            <w:tcW w:w="944" w:type="dxa"/>
            <w:tcBorders>
              <w:top w:val="nil"/>
              <w:left w:val="nil"/>
              <w:bottom w:val="single" w:sz="4" w:space="0" w:color="auto"/>
              <w:right w:val="single" w:sz="4" w:space="0" w:color="auto"/>
            </w:tcBorders>
            <w:shd w:val="clear" w:color="auto" w:fill="auto"/>
            <w:noWrap/>
            <w:hideMark/>
          </w:tcPr>
          <w:p w14:paraId="2EBEAEC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454280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0886F36" w14:textId="77777777" w:rsidR="000F5FB8" w:rsidRPr="004655AF" w:rsidRDefault="000F5FB8" w:rsidP="000F5FB8">
            <w:pPr>
              <w:jc w:val="left"/>
              <w:rPr>
                <w:i/>
                <w:iCs/>
                <w:sz w:val="16"/>
                <w:szCs w:val="16"/>
              </w:rPr>
            </w:pPr>
            <w:r w:rsidRPr="004655AF">
              <w:rPr>
                <w:i/>
                <w:iCs/>
                <w:sz w:val="16"/>
                <w:szCs w:val="16"/>
              </w:rPr>
              <w:t>Mitchelton Youth Club Inc.</w:t>
            </w:r>
          </w:p>
        </w:tc>
        <w:tc>
          <w:tcPr>
            <w:tcW w:w="3183" w:type="dxa"/>
            <w:tcBorders>
              <w:top w:val="nil"/>
              <w:left w:val="nil"/>
              <w:bottom w:val="single" w:sz="4" w:space="0" w:color="auto"/>
              <w:right w:val="single" w:sz="4" w:space="0" w:color="auto"/>
            </w:tcBorders>
            <w:shd w:val="clear" w:color="auto" w:fill="auto"/>
            <w:hideMark/>
          </w:tcPr>
          <w:p w14:paraId="7D1F3697" w14:textId="77777777" w:rsidR="000F5FB8" w:rsidRPr="004655AF" w:rsidRDefault="000F5FB8" w:rsidP="000F5FB8">
            <w:pPr>
              <w:jc w:val="left"/>
              <w:rPr>
                <w:i/>
                <w:iCs/>
                <w:sz w:val="16"/>
                <w:szCs w:val="16"/>
              </w:rPr>
            </w:pPr>
            <w:r w:rsidRPr="004655AF">
              <w:rPr>
                <w:i/>
                <w:iCs/>
                <w:sz w:val="16"/>
                <w:szCs w:val="16"/>
              </w:rPr>
              <w:t>28 Tel-El-</w:t>
            </w:r>
            <w:proofErr w:type="spellStart"/>
            <w:r w:rsidRPr="004655AF">
              <w:rPr>
                <w:i/>
                <w:iCs/>
                <w:sz w:val="16"/>
                <w:szCs w:val="16"/>
              </w:rPr>
              <w:t>Kebir</w:t>
            </w:r>
            <w:proofErr w:type="spellEnd"/>
            <w:r w:rsidRPr="004655AF">
              <w:rPr>
                <w:i/>
                <w:iCs/>
                <w:sz w:val="16"/>
                <w:szCs w:val="16"/>
              </w:rPr>
              <w:t xml:space="preserve"> Street, Mitchelton</w:t>
            </w:r>
          </w:p>
        </w:tc>
        <w:tc>
          <w:tcPr>
            <w:tcW w:w="944" w:type="dxa"/>
            <w:tcBorders>
              <w:top w:val="nil"/>
              <w:left w:val="nil"/>
              <w:bottom w:val="single" w:sz="4" w:space="0" w:color="auto"/>
              <w:right w:val="single" w:sz="4" w:space="0" w:color="auto"/>
            </w:tcBorders>
            <w:shd w:val="clear" w:color="auto" w:fill="auto"/>
            <w:noWrap/>
            <w:hideMark/>
          </w:tcPr>
          <w:p w14:paraId="317E461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CEAC27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B90E43F" w14:textId="77777777" w:rsidR="000F5FB8" w:rsidRPr="004655AF" w:rsidRDefault="000F5FB8" w:rsidP="000F5FB8">
            <w:pPr>
              <w:jc w:val="left"/>
              <w:rPr>
                <w:i/>
                <w:iCs/>
                <w:sz w:val="16"/>
                <w:szCs w:val="16"/>
              </w:rPr>
            </w:pPr>
            <w:r w:rsidRPr="004655AF">
              <w:rPr>
                <w:i/>
                <w:iCs/>
                <w:sz w:val="16"/>
                <w:szCs w:val="16"/>
              </w:rPr>
              <w:t>West Arana Hills Rugby League Football Club</w:t>
            </w:r>
          </w:p>
        </w:tc>
        <w:tc>
          <w:tcPr>
            <w:tcW w:w="3183" w:type="dxa"/>
            <w:tcBorders>
              <w:top w:val="nil"/>
              <w:left w:val="nil"/>
              <w:bottom w:val="single" w:sz="4" w:space="0" w:color="auto"/>
              <w:right w:val="single" w:sz="4" w:space="0" w:color="auto"/>
            </w:tcBorders>
            <w:shd w:val="clear" w:color="auto" w:fill="auto"/>
            <w:hideMark/>
          </w:tcPr>
          <w:p w14:paraId="40910BD8" w14:textId="77777777" w:rsidR="000F5FB8" w:rsidRPr="004655AF" w:rsidRDefault="000F5FB8" w:rsidP="000F5FB8">
            <w:pPr>
              <w:jc w:val="left"/>
              <w:rPr>
                <w:i/>
                <w:iCs/>
                <w:sz w:val="16"/>
                <w:szCs w:val="16"/>
              </w:rPr>
            </w:pPr>
            <w:r w:rsidRPr="004655AF">
              <w:rPr>
                <w:i/>
                <w:iCs/>
                <w:sz w:val="16"/>
                <w:szCs w:val="16"/>
              </w:rPr>
              <w:t>247 Dawson Parade, Keperra</w:t>
            </w:r>
          </w:p>
        </w:tc>
        <w:tc>
          <w:tcPr>
            <w:tcW w:w="944" w:type="dxa"/>
            <w:tcBorders>
              <w:top w:val="nil"/>
              <w:left w:val="nil"/>
              <w:bottom w:val="single" w:sz="4" w:space="0" w:color="auto"/>
              <w:right w:val="single" w:sz="4" w:space="0" w:color="auto"/>
            </w:tcBorders>
            <w:shd w:val="clear" w:color="auto" w:fill="auto"/>
            <w:noWrap/>
            <w:hideMark/>
          </w:tcPr>
          <w:p w14:paraId="178037D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92B017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5333223" w14:textId="77777777" w:rsidR="000F5FB8" w:rsidRPr="004655AF" w:rsidRDefault="000F5FB8" w:rsidP="000F5FB8">
            <w:pPr>
              <w:jc w:val="left"/>
              <w:rPr>
                <w:i/>
                <w:iCs/>
                <w:sz w:val="16"/>
                <w:szCs w:val="16"/>
              </w:rPr>
            </w:pPr>
            <w:r w:rsidRPr="004655AF">
              <w:rPr>
                <w:i/>
                <w:iCs/>
                <w:sz w:val="16"/>
                <w:szCs w:val="16"/>
              </w:rPr>
              <w:t>Brisbane Table Tennis Association Inc.</w:t>
            </w:r>
          </w:p>
        </w:tc>
        <w:tc>
          <w:tcPr>
            <w:tcW w:w="3183" w:type="dxa"/>
            <w:tcBorders>
              <w:top w:val="nil"/>
              <w:left w:val="nil"/>
              <w:bottom w:val="single" w:sz="4" w:space="0" w:color="auto"/>
              <w:right w:val="single" w:sz="4" w:space="0" w:color="auto"/>
            </w:tcBorders>
            <w:shd w:val="clear" w:color="auto" w:fill="auto"/>
            <w:hideMark/>
          </w:tcPr>
          <w:p w14:paraId="58173990" w14:textId="77777777" w:rsidR="000F5FB8" w:rsidRPr="004655AF" w:rsidRDefault="000F5FB8" w:rsidP="000F5FB8">
            <w:pPr>
              <w:jc w:val="left"/>
              <w:rPr>
                <w:i/>
                <w:iCs/>
                <w:sz w:val="16"/>
                <w:szCs w:val="16"/>
              </w:rPr>
            </w:pPr>
            <w:r w:rsidRPr="004655AF">
              <w:rPr>
                <w:i/>
                <w:iCs/>
                <w:sz w:val="16"/>
                <w:szCs w:val="16"/>
              </w:rPr>
              <w:t>86 Green Terrace, Windsor</w:t>
            </w:r>
          </w:p>
        </w:tc>
        <w:tc>
          <w:tcPr>
            <w:tcW w:w="944" w:type="dxa"/>
            <w:tcBorders>
              <w:top w:val="nil"/>
              <w:left w:val="nil"/>
              <w:bottom w:val="single" w:sz="4" w:space="0" w:color="auto"/>
              <w:right w:val="single" w:sz="4" w:space="0" w:color="auto"/>
            </w:tcBorders>
            <w:shd w:val="clear" w:color="auto" w:fill="auto"/>
            <w:noWrap/>
            <w:hideMark/>
          </w:tcPr>
          <w:p w14:paraId="0E0822C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637D59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1E4E00B" w14:textId="77777777" w:rsidR="000F5FB8" w:rsidRPr="004655AF" w:rsidRDefault="000F5FB8" w:rsidP="000F5FB8">
            <w:pPr>
              <w:jc w:val="left"/>
              <w:rPr>
                <w:i/>
                <w:iCs/>
                <w:sz w:val="16"/>
                <w:szCs w:val="16"/>
              </w:rPr>
            </w:pPr>
            <w:proofErr w:type="spellStart"/>
            <w:r w:rsidRPr="004655AF">
              <w:rPr>
                <w:i/>
                <w:iCs/>
                <w:sz w:val="16"/>
                <w:szCs w:val="16"/>
              </w:rPr>
              <w:t>Craigslea</w:t>
            </w:r>
            <w:proofErr w:type="spellEnd"/>
            <w:r w:rsidRPr="004655AF">
              <w:rPr>
                <w:i/>
                <w:iCs/>
                <w:sz w:val="16"/>
                <w:szCs w:val="16"/>
              </w:rPr>
              <w:t xml:space="preserve"> Kindergarten Association Inc.</w:t>
            </w:r>
          </w:p>
        </w:tc>
        <w:tc>
          <w:tcPr>
            <w:tcW w:w="3183" w:type="dxa"/>
            <w:tcBorders>
              <w:top w:val="nil"/>
              <w:left w:val="nil"/>
              <w:bottom w:val="single" w:sz="4" w:space="0" w:color="auto"/>
              <w:right w:val="single" w:sz="4" w:space="0" w:color="auto"/>
            </w:tcBorders>
            <w:shd w:val="clear" w:color="auto" w:fill="auto"/>
            <w:hideMark/>
          </w:tcPr>
          <w:p w14:paraId="3473D259" w14:textId="77777777" w:rsidR="000F5FB8" w:rsidRPr="004655AF" w:rsidRDefault="000F5FB8" w:rsidP="000F5FB8">
            <w:pPr>
              <w:jc w:val="left"/>
              <w:rPr>
                <w:i/>
                <w:iCs/>
                <w:sz w:val="16"/>
                <w:szCs w:val="16"/>
              </w:rPr>
            </w:pPr>
            <w:r w:rsidRPr="004655AF">
              <w:rPr>
                <w:i/>
                <w:iCs/>
                <w:sz w:val="16"/>
                <w:szCs w:val="16"/>
              </w:rPr>
              <w:t>632 Webster Road, Chermside West</w:t>
            </w:r>
          </w:p>
        </w:tc>
        <w:tc>
          <w:tcPr>
            <w:tcW w:w="944" w:type="dxa"/>
            <w:tcBorders>
              <w:top w:val="nil"/>
              <w:left w:val="nil"/>
              <w:bottom w:val="single" w:sz="4" w:space="0" w:color="auto"/>
              <w:right w:val="single" w:sz="4" w:space="0" w:color="auto"/>
            </w:tcBorders>
            <w:shd w:val="clear" w:color="auto" w:fill="auto"/>
            <w:noWrap/>
            <w:hideMark/>
          </w:tcPr>
          <w:p w14:paraId="5A597DB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898A85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096649" w14:textId="77777777" w:rsidR="000F5FB8" w:rsidRPr="004655AF" w:rsidRDefault="000F5FB8" w:rsidP="000F5FB8">
            <w:pPr>
              <w:jc w:val="left"/>
              <w:rPr>
                <w:i/>
                <w:iCs/>
                <w:sz w:val="16"/>
                <w:szCs w:val="16"/>
              </w:rPr>
            </w:pPr>
            <w:r w:rsidRPr="004655AF">
              <w:rPr>
                <w:i/>
                <w:iCs/>
                <w:sz w:val="16"/>
                <w:szCs w:val="16"/>
              </w:rPr>
              <w:t>Holland Park Hawks Football Club Inc.</w:t>
            </w:r>
          </w:p>
        </w:tc>
        <w:tc>
          <w:tcPr>
            <w:tcW w:w="3183" w:type="dxa"/>
            <w:tcBorders>
              <w:top w:val="nil"/>
              <w:left w:val="nil"/>
              <w:bottom w:val="single" w:sz="4" w:space="0" w:color="auto"/>
              <w:right w:val="single" w:sz="4" w:space="0" w:color="auto"/>
            </w:tcBorders>
            <w:shd w:val="clear" w:color="auto" w:fill="auto"/>
            <w:hideMark/>
          </w:tcPr>
          <w:p w14:paraId="5EA5B7FD" w14:textId="77777777" w:rsidR="000F5FB8" w:rsidRPr="004655AF" w:rsidRDefault="000F5FB8" w:rsidP="000F5FB8">
            <w:pPr>
              <w:jc w:val="left"/>
              <w:rPr>
                <w:i/>
                <w:iCs/>
                <w:sz w:val="16"/>
                <w:szCs w:val="16"/>
              </w:rPr>
            </w:pPr>
            <w:r w:rsidRPr="004655AF">
              <w:rPr>
                <w:i/>
                <w:iCs/>
                <w:sz w:val="16"/>
                <w:szCs w:val="16"/>
              </w:rPr>
              <w:t>254 Boundary Road, Camp Hill</w:t>
            </w:r>
          </w:p>
        </w:tc>
        <w:tc>
          <w:tcPr>
            <w:tcW w:w="944" w:type="dxa"/>
            <w:tcBorders>
              <w:top w:val="nil"/>
              <w:left w:val="nil"/>
              <w:bottom w:val="single" w:sz="4" w:space="0" w:color="auto"/>
              <w:right w:val="single" w:sz="4" w:space="0" w:color="auto"/>
            </w:tcBorders>
            <w:shd w:val="clear" w:color="auto" w:fill="auto"/>
            <w:noWrap/>
            <w:hideMark/>
          </w:tcPr>
          <w:p w14:paraId="16904AF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E97A68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37EFDCD" w14:textId="77777777" w:rsidR="000F5FB8" w:rsidRPr="004655AF" w:rsidRDefault="000F5FB8" w:rsidP="000F5FB8">
            <w:pPr>
              <w:jc w:val="left"/>
              <w:rPr>
                <w:i/>
                <w:iCs/>
                <w:sz w:val="16"/>
                <w:szCs w:val="16"/>
              </w:rPr>
            </w:pPr>
            <w:r w:rsidRPr="004655AF">
              <w:rPr>
                <w:i/>
                <w:iCs/>
                <w:sz w:val="16"/>
                <w:szCs w:val="16"/>
              </w:rPr>
              <w:t>Coorparoo Juniors Australian Football Club Inc. &amp; Coorparoo Senior Australian Football Club Incorporated</w:t>
            </w:r>
          </w:p>
        </w:tc>
        <w:tc>
          <w:tcPr>
            <w:tcW w:w="3183" w:type="dxa"/>
            <w:tcBorders>
              <w:top w:val="nil"/>
              <w:left w:val="nil"/>
              <w:bottom w:val="single" w:sz="4" w:space="0" w:color="auto"/>
              <w:right w:val="single" w:sz="4" w:space="0" w:color="auto"/>
            </w:tcBorders>
            <w:shd w:val="clear" w:color="auto" w:fill="auto"/>
            <w:hideMark/>
          </w:tcPr>
          <w:p w14:paraId="49DB8667" w14:textId="77777777" w:rsidR="000F5FB8" w:rsidRPr="004655AF" w:rsidRDefault="000F5FB8" w:rsidP="000F5FB8">
            <w:pPr>
              <w:jc w:val="left"/>
              <w:rPr>
                <w:i/>
                <w:iCs/>
                <w:sz w:val="16"/>
                <w:szCs w:val="16"/>
              </w:rPr>
            </w:pPr>
            <w:r w:rsidRPr="004655AF">
              <w:rPr>
                <w:i/>
                <w:iCs/>
                <w:sz w:val="16"/>
                <w:szCs w:val="16"/>
              </w:rPr>
              <w:t xml:space="preserve">41 </w:t>
            </w:r>
            <w:proofErr w:type="spellStart"/>
            <w:r w:rsidRPr="004655AF">
              <w:rPr>
                <w:i/>
                <w:iCs/>
                <w:sz w:val="16"/>
                <w:szCs w:val="16"/>
              </w:rPr>
              <w:t>Birubi</w:t>
            </w:r>
            <w:proofErr w:type="spellEnd"/>
            <w:r w:rsidRPr="004655AF">
              <w:rPr>
                <w:i/>
                <w:iCs/>
                <w:sz w:val="16"/>
                <w:szCs w:val="16"/>
              </w:rPr>
              <w:t xml:space="preserve"> Street, Coorparoo</w:t>
            </w:r>
          </w:p>
        </w:tc>
        <w:tc>
          <w:tcPr>
            <w:tcW w:w="944" w:type="dxa"/>
            <w:tcBorders>
              <w:top w:val="nil"/>
              <w:left w:val="nil"/>
              <w:bottom w:val="single" w:sz="4" w:space="0" w:color="auto"/>
              <w:right w:val="single" w:sz="4" w:space="0" w:color="auto"/>
            </w:tcBorders>
            <w:shd w:val="clear" w:color="auto" w:fill="auto"/>
            <w:noWrap/>
            <w:hideMark/>
          </w:tcPr>
          <w:p w14:paraId="05BFEA99"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2F0229E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ADB822D" w14:textId="77777777" w:rsidR="000F5FB8" w:rsidRPr="004655AF" w:rsidRDefault="000F5FB8" w:rsidP="000F5FB8">
            <w:pPr>
              <w:jc w:val="left"/>
              <w:rPr>
                <w:i/>
                <w:iCs/>
                <w:sz w:val="16"/>
                <w:szCs w:val="16"/>
              </w:rPr>
            </w:pPr>
            <w:r w:rsidRPr="004655AF">
              <w:rPr>
                <w:i/>
                <w:iCs/>
                <w:sz w:val="16"/>
                <w:szCs w:val="16"/>
              </w:rPr>
              <w:t>Hockey Queensland Inc.</w:t>
            </w:r>
          </w:p>
        </w:tc>
        <w:tc>
          <w:tcPr>
            <w:tcW w:w="3183" w:type="dxa"/>
            <w:tcBorders>
              <w:top w:val="nil"/>
              <w:left w:val="nil"/>
              <w:bottom w:val="single" w:sz="4" w:space="0" w:color="auto"/>
              <w:right w:val="single" w:sz="4" w:space="0" w:color="auto"/>
            </w:tcBorders>
            <w:shd w:val="clear" w:color="auto" w:fill="auto"/>
            <w:hideMark/>
          </w:tcPr>
          <w:p w14:paraId="221DADA0" w14:textId="77777777" w:rsidR="000F5FB8" w:rsidRPr="004655AF" w:rsidRDefault="000F5FB8" w:rsidP="000F5FB8">
            <w:pPr>
              <w:jc w:val="left"/>
              <w:rPr>
                <w:i/>
                <w:iCs/>
                <w:sz w:val="16"/>
                <w:szCs w:val="16"/>
              </w:rPr>
            </w:pPr>
            <w:r w:rsidRPr="004655AF">
              <w:rPr>
                <w:i/>
                <w:iCs/>
                <w:sz w:val="16"/>
                <w:szCs w:val="16"/>
              </w:rPr>
              <w:t>400 Lytton Rd, Morningside</w:t>
            </w:r>
          </w:p>
        </w:tc>
        <w:tc>
          <w:tcPr>
            <w:tcW w:w="944" w:type="dxa"/>
            <w:tcBorders>
              <w:top w:val="nil"/>
              <w:left w:val="nil"/>
              <w:bottom w:val="single" w:sz="4" w:space="0" w:color="auto"/>
              <w:right w:val="single" w:sz="4" w:space="0" w:color="auto"/>
            </w:tcBorders>
            <w:shd w:val="clear" w:color="auto" w:fill="auto"/>
            <w:noWrap/>
            <w:hideMark/>
          </w:tcPr>
          <w:p w14:paraId="679A8C3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EE54F0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10EF397" w14:textId="77777777" w:rsidR="000F5FB8" w:rsidRPr="004655AF" w:rsidRDefault="000F5FB8" w:rsidP="000F5FB8">
            <w:pPr>
              <w:jc w:val="left"/>
              <w:rPr>
                <w:i/>
                <w:iCs/>
                <w:sz w:val="16"/>
                <w:szCs w:val="16"/>
              </w:rPr>
            </w:pPr>
            <w:r w:rsidRPr="004655AF">
              <w:rPr>
                <w:i/>
                <w:iCs/>
                <w:sz w:val="16"/>
                <w:szCs w:val="16"/>
              </w:rPr>
              <w:t>AFL Queensland Ltd</w:t>
            </w:r>
          </w:p>
        </w:tc>
        <w:tc>
          <w:tcPr>
            <w:tcW w:w="3183" w:type="dxa"/>
            <w:tcBorders>
              <w:top w:val="nil"/>
              <w:left w:val="nil"/>
              <w:bottom w:val="single" w:sz="4" w:space="0" w:color="auto"/>
              <w:right w:val="single" w:sz="4" w:space="0" w:color="auto"/>
            </w:tcBorders>
            <w:shd w:val="clear" w:color="auto" w:fill="auto"/>
            <w:hideMark/>
          </w:tcPr>
          <w:p w14:paraId="35A3ABD1" w14:textId="77777777" w:rsidR="000F5FB8" w:rsidRPr="004655AF" w:rsidRDefault="000F5FB8" w:rsidP="000F5FB8">
            <w:pPr>
              <w:jc w:val="left"/>
              <w:rPr>
                <w:i/>
                <w:iCs/>
                <w:sz w:val="16"/>
                <w:szCs w:val="16"/>
              </w:rPr>
            </w:pPr>
            <w:r w:rsidRPr="004655AF">
              <w:rPr>
                <w:i/>
                <w:iCs/>
                <w:sz w:val="16"/>
                <w:szCs w:val="16"/>
              </w:rPr>
              <w:t>230 Brisbane Corso, Yeronga</w:t>
            </w:r>
          </w:p>
        </w:tc>
        <w:tc>
          <w:tcPr>
            <w:tcW w:w="944" w:type="dxa"/>
            <w:tcBorders>
              <w:top w:val="nil"/>
              <w:left w:val="nil"/>
              <w:bottom w:val="single" w:sz="4" w:space="0" w:color="auto"/>
              <w:right w:val="single" w:sz="4" w:space="0" w:color="auto"/>
            </w:tcBorders>
            <w:shd w:val="clear" w:color="auto" w:fill="auto"/>
            <w:noWrap/>
            <w:hideMark/>
          </w:tcPr>
          <w:p w14:paraId="6303411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2211CF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156516" w14:textId="77777777" w:rsidR="000F5FB8" w:rsidRPr="004655AF" w:rsidRDefault="000F5FB8" w:rsidP="000F5FB8">
            <w:pPr>
              <w:jc w:val="left"/>
              <w:rPr>
                <w:i/>
                <w:iCs/>
                <w:sz w:val="16"/>
                <w:szCs w:val="16"/>
              </w:rPr>
            </w:pPr>
            <w:r w:rsidRPr="004655AF">
              <w:rPr>
                <w:i/>
                <w:iCs/>
                <w:sz w:val="16"/>
                <w:szCs w:val="16"/>
              </w:rPr>
              <w:t>Centenary Rowing Club Inc.</w:t>
            </w:r>
          </w:p>
        </w:tc>
        <w:tc>
          <w:tcPr>
            <w:tcW w:w="3183" w:type="dxa"/>
            <w:tcBorders>
              <w:top w:val="nil"/>
              <w:left w:val="nil"/>
              <w:bottom w:val="single" w:sz="4" w:space="0" w:color="auto"/>
              <w:right w:val="single" w:sz="4" w:space="0" w:color="auto"/>
            </w:tcBorders>
            <w:shd w:val="clear" w:color="auto" w:fill="auto"/>
            <w:hideMark/>
          </w:tcPr>
          <w:p w14:paraId="65D3B08A" w14:textId="77777777" w:rsidR="000F5FB8" w:rsidRPr="004655AF" w:rsidRDefault="000F5FB8" w:rsidP="000F5FB8">
            <w:pPr>
              <w:jc w:val="left"/>
              <w:rPr>
                <w:i/>
                <w:iCs/>
                <w:sz w:val="16"/>
                <w:szCs w:val="16"/>
              </w:rPr>
            </w:pPr>
            <w:r w:rsidRPr="004655AF">
              <w:rPr>
                <w:i/>
                <w:iCs/>
                <w:sz w:val="16"/>
                <w:szCs w:val="16"/>
              </w:rPr>
              <w:t xml:space="preserve">529 </w:t>
            </w:r>
            <w:proofErr w:type="spellStart"/>
            <w:r w:rsidRPr="004655AF">
              <w:rPr>
                <w:i/>
                <w:iCs/>
                <w:sz w:val="16"/>
                <w:szCs w:val="16"/>
              </w:rPr>
              <w:t>Sumners</w:t>
            </w:r>
            <w:proofErr w:type="spellEnd"/>
            <w:r w:rsidRPr="004655AF">
              <w:rPr>
                <w:i/>
                <w:iCs/>
                <w:sz w:val="16"/>
                <w:szCs w:val="16"/>
              </w:rPr>
              <w:t xml:space="preserve"> Road, Riverhills</w:t>
            </w:r>
          </w:p>
        </w:tc>
        <w:tc>
          <w:tcPr>
            <w:tcW w:w="944" w:type="dxa"/>
            <w:tcBorders>
              <w:top w:val="nil"/>
              <w:left w:val="nil"/>
              <w:bottom w:val="single" w:sz="4" w:space="0" w:color="auto"/>
              <w:right w:val="single" w:sz="4" w:space="0" w:color="auto"/>
            </w:tcBorders>
            <w:shd w:val="clear" w:color="auto" w:fill="auto"/>
            <w:noWrap/>
            <w:hideMark/>
          </w:tcPr>
          <w:p w14:paraId="05289D2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9BFFC9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B61BE25" w14:textId="77777777" w:rsidR="000F5FB8" w:rsidRPr="004655AF" w:rsidRDefault="000F5FB8" w:rsidP="000F5FB8">
            <w:pPr>
              <w:jc w:val="left"/>
              <w:rPr>
                <w:i/>
                <w:iCs/>
                <w:sz w:val="16"/>
                <w:szCs w:val="16"/>
              </w:rPr>
            </w:pPr>
            <w:r w:rsidRPr="004655AF">
              <w:rPr>
                <w:i/>
                <w:iCs/>
                <w:sz w:val="16"/>
                <w:szCs w:val="16"/>
              </w:rPr>
              <w:t>Inala Community Kindergarten Inc.</w:t>
            </w:r>
          </w:p>
        </w:tc>
        <w:tc>
          <w:tcPr>
            <w:tcW w:w="3183" w:type="dxa"/>
            <w:tcBorders>
              <w:top w:val="nil"/>
              <w:left w:val="nil"/>
              <w:bottom w:val="single" w:sz="4" w:space="0" w:color="auto"/>
              <w:right w:val="single" w:sz="4" w:space="0" w:color="auto"/>
            </w:tcBorders>
            <w:shd w:val="clear" w:color="auto" w:fill="auto"/>
            <w:hideMark/>
          </w:tcPr>
          <w:p w14:paraId="7FC88009" w14:textId="77777777" w:rsidR="000F5FB8" w:rsidRPr="004655AF" w:rsidRDefault="000F5FB8" w:rsidP="000F5FB8">
            <w:pPr>
              <w:jc w:val="left"/>
              <w:rPr>
                <w:i/>
                <w:iCs/>
                <w:sz w:val="16"/>
                <w:szCs w:val="16"/>
              </w:rPr>
            </w:pPr>
            <w:r w:rsidRPr="004655AF">
              <w:rPr>
                <w:i/>
                <w:iCs/>
                <w:sz w:val="16"/>
                <w:szCs w:val="16"/>
              </w:rPr>
              <w:t xml:space="preserve">8 </w:t>
            </w:r>
            <w:proofErr w:type="spellStart"/>
            <w:r w:rsidRPr="004655AF">
              <w:rPr>
                <w:i/>
                <w:iCs/>
                <w:sz w:val="16"/>
                <w:szCs w:val="16"/>
              </w:rPr>
              <w:t>Bluejay</w:t>
            </w:r>
            <w:proofErr w:type="spellEnd"/>
            <w:r w:rsidRPr="004655AF">
              <w:rPr>
                <w:i/>
                <w:iCs/>
                <w:sz w:val="16"/>
                <w:szCs w:val="16"/>
              </w:rPr>
              <w:t xml:space="preserve"> Street, Inala</w:t>
            </w:r>
          </w:p>
        </w:tc>
        <w:tc>
          <w:tcPr>
            <w:tcW w:w="944" w:type="dxa"/>
            <w:tcBorders>
              <w:top w:val="nil"/>
              <w:left w:val="nil"/>
              <w:bottom w:val="single" w:sz="4" w:space="0" w:color="auto"/>
              <w:right w:val="single" w:sz="4" w:space="0" w:color="auto"/>
            </w:tcBorders>
            <w:shd w:val="clear" w:color="auto" w:fill="auto"/>
            <w:noWrap/>
            <w:hideMark/>
          </w:tcPr>
          <w:p w14:paraId="49E4CE0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74FD81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549185A"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6037E7B8" w14:textId="77777777" w:rsidR="000F5FB8" w:rsidRPr="004655AF" w:rsidRDefault="000F5FB8" w:rsidP="000F5FB8">
            <w:pPr>
              <w:jc w:val="left"/>
              <w:rPr>
                <w:i/>
                <w:iCs/>
                <w:sz w:val="16"/>
                <w:szCs w:val="16"/>
              </w:rPr>
            </w:pPr>
            <w:r w:rsidRPr="004655AF">
              <w:rPr>
                <w:i/>
                <w:iCs/>
                <w:sz w:val="16"/>
                <w:szCs w:val="16"/>
              </w:rPr>
              <w:t>127 Reeve Street, Ascot</w:t>
            </w:r>
          </w:p>
        </w:tc>
        <w:tc>
          <w:tcPr>
            <w:tcW w:w="944" w:type="dxa"/>
            <w:tcBorders>
              <w:top w:val="nil"/>
              <w:left w:val="nil"/>
              <w:bottom w:val="single" w:sz="4" w:space="0" w:color="auto"/>
              <w:right w:val="single" w:sz="4" w:space="0" w:color="auto"/>
            </w:tcBorders>
            <w:shd w:val="clear" w:color="auto" w:fill="auto"/>
            <w:noWrap/>
            <w:hideMark/>
          </w:tcPr>
          <w:p w14:paraId="5BC1726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A4BF39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D21433E"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401D8268" w14:textId="77777777" w:rsidR="000F5FB8" w:rsidRPr="004655AF" w:rsidRDefault="000F5FB8" w:rsidP="000F5FB8">
            <w:pPr>
              <w:jc w:val="left"/>
              <w:rPr>
                <w:i/>
                <w:iCs/>
                <w:sz w:val="16"/>
                <w:szCs w:val="16"/>
              </w:rPr>
            </w:pPr>
            <w:r w:rsidRPr="004655AF">
              <w:rPr>
                <w:i/>
                <w:iCs/>
                <w:sz w:val="16"/>
                <w:szCs w:val="16"/>
              </w:rPr>
              <w:t>1105 Gympie Road, Aspley</w:t>
            </w:r>
          </w:p>
        </w:tc>
        <w:tc>
          <w:tcPr>
            <w:tcW w:w="944" w:type="dxa"/>
            <w:tcBorders>
              <w:top w:val="nil"/>
              <w:left w:val="nil"/>
              <w:bottom w:val="single" w:sz="4" w:space="0" w:color="auto"/>
              <w:right w:val="single" w:sz="4" w:space="0" w:color="auto"/>
            </w:tcBorders>
            <w:shd w:val="clear" w:color="auto" w:fill="auto"/>
            <w:noWrap/>
            <w:hideMark/>
          </w:tcPr>
          <w:p w14:paraId="4720A44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7DF32D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ECDBF7A"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16378550" w14:textId="77777777" w:rsidR="000F5FB8" w:rsidRPr="004655AF" w:rsidRDefault="000F5FB8" w:rsidP="000F5FB8">
            <w:pPr>
              <w:jc w:val="left"/>
              <w:rPr>
                <w:i/>
                <w:iCs/>
                <w:sz w:val="16"/>
                <w:szCs w:val="16"/>
              </w:rPr>
            </w:pPr>
            <w:r w:rsidRPr="004655AF">
              <w:rPr>
                <w:i/>
                <w:iCs/>
                <w:sz w:val="16"/>
                <w:szCs w:val="16"/>
              </w:rPr>
              <w:t>33 Macfarlane Street, Middle Park</w:t>
            </w:r>
          </w:p>
        </w:tc>
        <w:tc>
          <w:tcPr>
            <w:tcW w:w="944" w:type="dxa"/>
            <w:tcBorders>
              <w:top w:val="nil"/>
              <w:left w:val="nil"/>
              <w:bottom w:val="single" w:sz="4" w:space="0" w:color="auto"/>
              <w:right w:val="single" w:sz="4" w:space="0" w:color="auto"/>
            </w:tcBorders>
            <w:shd w:val="clear" w:color="auto" w:fill="auto"/>
            <w:noWrap/>
            <w:hideMark/>
          </w:tcPr>
          <w:p w14:paraId="6B02074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73329C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8AE7DE1" w14:textId="77777777" w:rsidR="000F5FB8" w:rsidRPr="004655AF" w:rsidRDefault="000F5FB8" w:rsidP="000F5FB8">
            <w:pPr>
              <w:jc w:val="left"/>
              <w:rPr>
                <w:i/>
                <w:iCs/>
                <w:sz w:val="16"/>
                <w:szCs w:val="16"/>
              </w:rPr>
            </w:pPr>
            <w:r w:rsidRPr="004655AF">
              <w:rPr>
                <w:i/>
                <w:iCs/>
                <w:sz w:val="16"/>
                <w:szCs w:val="16"/>
              </w:rPr>
              <w:t>Zone 4 Eastern Districts Junior Cricket Association Inc.</w:t>
            </w:r>
          </w:p>
        </w:tc>
        <w:tc>
          <w:tcPr>
            <w:tcW w:w="3183" w:type="dxa"/>
            <w:tcBorders>
              <w:top w:val="nil"/>
              <w:left w:val="nil"/>
              <w:bottom w:val="single" w:sz="4" w:space="0" w:color="auto"/>
              <w:right w:val="single" w:sz="4" w:space="0" w:color="auto"/>
            </w:tcBorders>
            <w:shd w:val="clear" w:color="auto" w:fill="auto"/>
            <w:hideMark/>
          </w:tcPr>
          <w:p w14:paraId="392012C8" w14:textId="77777777" w:rsidR="000F5FB8" w:rsidRPr="004655AF" w:rsidRDefault="000F5FB8" w:rsidP="000F5FB8">
            <w:pPr>
              <w:jc w:val="left"/>
              <w:rPr>
                <w:i/>
                <w:iCs/>
                <w:sz w:val="16"/>
                <w:szCs w:val="16"/>
              </w:rPr>
            </w:pPr>
            <w:r w:rsidRPr="004655AF">
              <w:rPr>
                <w:i/>
                <w:iCs/>
                <w:sz w:val="16"/>
                <w:szCs w:val="16"/>
              </w:rPr>
              <w:t>205 Jones Road, Camp Hill</w:t>
            </w:r>
          </w:p>
        </w:tc>
        <w:tc>
          <w:tcPr>
            <w:tcW w:w="944" w:type="dxa"/>
            <w:tcBorders>
              <w:top w:val="nil"/>
              <w:left w:val="nil"/>
              <w:bottom w:val="single" w:sz="4" w:space="0" w:color="auto"/>
              <w:right w:val="single" w:sz="4" w:space="0" w:color="auto"/>
            </w:tcBorders>
            <w:shd w:val="clear" w:color="auto" w:fill="auto"/>
            <w:noWrap/>
            <w:hideMark/>
          </w:tcPr>
          <w:p w14:paraId="1E7D47A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59D32A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0D5F1FD" w14:textId="77777777" w:rsidR="000F5FB8" w:rsidRPr="004655AF" w:rsidRDefault="000F5FB8" w:rsidP="000F5FB8">
            <w:pPr>
              <w:jc w:val="left"/>
              <w:rPr>
                <w:i/>
                <w:iCs/>
                <w:sz w:val="16"/>
                <w:szCs w:val="16"/>
              </w:rPr>
            </w:pPr>
            <w:r w:rsidRPr="004655AF">
              <w:rPr>
                <w:i/>
                <w:iCs/>
                <w:sz w:val="16"/>
                <w:szCs w:val="16"/>
              </w:rPr>
              <w:t>Carina Kindergarten &amp; Pre-School Association Inc.</w:t>
            </w:r>
          </w:p>
        </w:tc>
        <w:tc>
          <w:tcPr>
            <w:tcW w:w="3183" w:type="dxa"/>
            <w:tcBorders>
              <w:top w:val="nil"/>
              <w:left w:val="nil"/>
              <w:bottom w:val="single" w:sz="4" w:space="0" w:color="auto"/>
              <w:right w:val="single" w:sz="4" w:space="0" w:color="auto"/>
            </w:tcBorders>
            <w:shd w:val="clear" w:color="auto" w:fill="auto"/>
            <w:hideMark/>
          </w:tcPr>
          <w:p w14:paraId="7AB129B5" w14:textId="77777777" w:rsidR="000F5FB8" w:rsidRPr="004655AF" w:rsidRDefault="000F5FB8" w:rsidP="000F5FB8">
            <w:pPr>
              <w:jc w:val="left"/>
              <w:rPr>
                <w:i/>
                <w:iCs/>
                <w:sz w:val="16"/>
                <w:szCs w:val="16"/>
              </w:rPr>
            </w:pPr>
            <w:r w:rsidRPr="004655AF">
              <w:rPr>
                <w:i/>
                <w:iCs/>
                <w:sz w:val="16"/>
                <w:szCs w:val="16"/>
              </w:rPr>
              <w:t>26 Arrowsmith Street, Camp Hill</w:t>
            </w:r>
          </w:p>
        </w:tc>
        <w:tc>
          <w:tcPr>
            <w:tcW w:w="944" w:type="dxa"/>
            <w:tcBorders>
              <w:top w:val="nil"/>
              <w:left w:val="nil"/>
              <w:bottom w:val="single" w:sz="4" w:space="0" w:color="auto"/>
              <w:right w:val="single" w:sz="4" w:space="0" w:color="auto"/>
            </w:tcBorders>
            <w:shd w:val="clear" w:color="auto" w:fill="auto"/>
            <w:noWrap/>
            <w:hideMark/>
          </w:tcPr>
          <w:p w14:paraId="799A0AC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932021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AD75A8" w14:textId="77777777" w:rsidR="000F5FB8" w:rsidRPr="004655AF" w:rsidRDefault="000F5FB8" w:rsidP="000F5FB8">
            <w:pPr>
              <w:jc w:val="left"/>
              <w:rPr>
                <w:i/>
                <w:iCs/>
                <w:sz w:val="16"/>
                <w:szCs w:val="16"/>
              </w:rPr>
            </w:pPr>
            <w:r w:rsidRPr="004655AF">
              <w:rPr>
                <w:i/>
                <w:iCs/>
                <w:sz w:val="16"/>
                <w:szCs w:val="16"/>
              </w:rPr>
              <w:t>Cannon Hill Kindergarten &amp; Community Preschool Association Inc.</w:t>
            </w:r>
          </w:p>
        </w:tc>
        <w:tc>
          <w:tcPr>
            <w:tcW w:w="3183" w:type="dxa"/>
            <w:tcBorders>
              <w:top w:val="nil"/>
              <w:left w:val="nil"/>
              <w:bottom w:val="single" w:sz="4" w:space="0" w:color="auto"/>
              <w:right w:val="single" w:sz="4" w:space="0" w:color="auto"/>
            </w:tcBorders>
            <w:shd w:val="clear" w:color="auto" w:fill="auto"/>
            <w:hideMark/>
          </w:tcPr>
          <w:p w14:paraId="0B8775F7" w14:textId="77777777" w:rsidR="000F5FB8" w:rsidRPr="004655AF" w:rsidRDefault="000F5FB8" w:rsidP="000F5FB8">
            <w:pPr>
              <w:jc w:val="left"/>
              <w:rPr>
                <w:i/>
                <w:iCs/>
                <w:sz w:val="16"/>
                <w:szCs w:val="16"/>
              </w:rPr>
            </w:pPr>
            <w:r w:rsidRPr="004655AF">
              <w:rPr>
                <w:i/>
                <w:iCs/>
                <w:sz w:val="16"/>
                <w:szCs w:val="16"/>
              </w:rPr>
              <w:t>805 Wynnum Road, Cannon Hill</w:t>
            </w:r>
          </w:p>
        </w:tc>
        <w:tc>
          <w:tcPr>
            <w:tcW w:w="944" w:type="dxa"/>
            <w:tcBorders>
              <w:top w:val="nil"/>
              <w:left w:val="nil"/>
              <w:bottom w:val="single" w:sz="4" w:space="0" w:color="auto"/>
              <w:right w:val="single" w:sz="4" w:space="0" w:color="auto"/>
            </w:tcBorders>
            <w:shd w:val="clear" w:color="auto" w:fill="auto"/>
            <w:noWrap/>
            <w:hideMark/>
          </w:tcPr>
          <w:p w14:paraId="66C5469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CF0181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E873A7E" w14:textId="77777777" w:rsidR="000F5FB8" w:rsidRPr="004655AF" w:rsidRDefault="000F5FB8" w:rsidP="000F5FB8">
            <w:pPr>
              <w:jc w:val="left"/>
              <w:rPr>
                <w:i/>
                <w:iCs/>
                <w:sz w:val="16"/>
                <w:szCs w:val="16"/>
              </w:rPr>
            </w:pPr>
            <w:r w:rsidRPr="004655AF">
              <w:rPr>
                <w:i/>
                <w:iCs/>
                <w:sz w:val="16"/>
                <w:szCs w:val="16"/>
              </w:rPr>
              <w:t>Multicap</w:t>
            </w:r>
          </w:p>
        </w:tc>
        <w:tc>
          <w:tcPr>
            <w:tcW w:w="3183" w:type="dxa"/>
            <w:tcBorders>
              <w:top w:val="nil"/>
              <w:left w:val="nil"/>
              <w:bottom w:val="single" w:sz="4" w:space="0" w:color="auto"/>
              <w:right w:val="single" w:sz="4" w:space="0" w:color="auto"/>
            </w:tcBorders>
            <w:shd w:val="clear" w:color="auto" w:fill="auto"/>
            <w:hideMark/>
          </w:tcPr>
          <w:p w14:paraId="34DBE391" w14:textId="77777777" w:rsidR="000F5FB8" w:rsidRPr="004655AF" w:rsidRDefault="000F5FB8" w:rsidP="000F5FB8">
            <w:pPr>
              <w:jc w:val="left"/>
              <w:rPr>
                <w:i/>
                <w:iCs/>
                <w:sz w:val="16"/>
                <w:szCs w:val="16"/>
              </w:rPr>
            </w:pPr>
            <w:r w:rsidRPr="004655AF">
              <w:rPr>
                <w:i/>
                <w:iCs/>
                <w:sz w:val="16"/>
                <w:szCs w:val="16"/>
              </w:rPr>
              <w:t>1490 Beenleigh Road, Kuraby</w:t>
            </w:r>
          </w:p>
        </w:tc>
        <w:tc>
          <w:tcPr>
            <w:tcW w:w="944" w:type="dxa"/>
            <w:tcBorders>
              <w:top w:val="nil"/>
              <w:left w:val="nil"/>
              <w:bottom w:val="single" w:sz="4" w:space="0" w:color="auto"/>
              <w:right w:val="single" w:sz="4" w:space="0" w:color="auto"/>
            </w:tcBorders>
            <w:shd w:val="clear" w:color="auto" w:fill="auto"/>
            <w:noWrap/>
            <w:hideMark/>
          </w:tcPr>
          <w:p w14:paraId="72B60BD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0433A3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1D9B33A" w14:textId="77777777" w:rsidR="000F5FB8" w:rsidRPr="004655AF" w:rsidRDefault="000F5FB8" w:rsidP="000F5FB8">
            <w:pPr>
              <w:jc w:val="left"/>
              <w:rPr>
                <w:i/>
                <w:iCs/>
                <w:sz w:val="16"/>
                <w:szCs w:val="16"/>
              </w:rPr>
            </w:pPr>
            <w:r w:rsidRPr="004655AF">
              <w:rPr>
                <w:i/>
                <w:iCs/>
                <w:sz w:val="16"/>
                <w:szCs w:val="16"/>
              </w:rPr>
              <w:t>Inala Youth Care Community Inc.</w:t>
            </w:r>
          </w:p>
        </w:tc>
        <w:tc>
          <w:tcPr>
            <w:tcW w:w="3183" w:type="dxa"/>
            <w:tcBorders>
              <w:top w:val="nil"/>
              <w:left w:val="nil"/>
              <w:bottom w:val="single" w:sz="4" w:space="0" w:color="auto"/>
              <w:right w:val="single" w:sz="4" w:space="0" w:color="auto"/>
            </w:tcBorders>
            <w:shd w:val="clear" w:color="auto" w:fill="auto"/>
            <w:hideMark/>
          </w:tcPr>
          <w:p w14:paraId="07BD95BC" w14:textId="77777777" w:rsidR="000F5FB8" w:rsidRPr="004655AF" w:rsidRDefault="000F5FB8" w:rsidP="000F5FB8">
            <w:pPr>
              <w:jc w:val="left"/>
              <w:rPr>
                <w:i/>
                <w:iCs/>
                <w:sz w:val="16"/>
                <w:szCs w:val="16"/>
              </w:rPr>
            </w:pPr>
            <w:r w:rsidRPr="004655AF">
              <w:rPr>
                <w:i/>
                <w:iCs/>
                <w:sz w:val="16"/>
                <w:szCs w:val="16"/>
              </w:rPr>
              <w:t>601 Blunder Road, Inala</w:t>
            </w:r>
          </w:p>
        </w:tc>
        <w:tc>
          <w:tcPr>
            <w:tcW w:w="944" w:type="dxa"/>
            <w:tcBorders>
              <w:top w:val="nil"/>
              <w:left w:val="nil"/>
              <w:bottom w:val="single" w:sz="4" w:space="0" w:color="auto"/>
              <w:right w:val="single" w:sz="4" w:space="0" w:color="auto"/>
            </w:tcBorders>
            <w:shd w:val="clear" w:color="auto" w:fill="auto"/>
            <w:noWrap/>
            <w:hideMark/>
          </w:tcPr>
          <w:p w14:paraId="0F2602B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3189F9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1E177D" w14:textId="77777777" w:rsidR="000F5FB8" w:rsidRPr="004655AF" w:rsidRDefault="000F5FB8" w:rsidP="000F5FB8">
            <w:pPr>
              <w:jc w:val="left"/>
              <w:rPr>
                <w:i/>
                <w:iCs/>
                <w:sz w:val="16"/>
                <w:szCs w:val="16"/>
              </w:rPr>
            </w:pPr>
            <w:r w:rsidRPr="004655AF">
              <w:rPr>
                <w:i/>
                <w:iCs/>
                <w:sz w:val="16"/>
                <w:szCs w:val="16"/>
              </w:rPr>
              <w:t>AFL Queensland Ltd</w:t>
            </w:r>
          </w:p>
        </w:tc>
        <w:tc>
          <w:tcPr>
            <w:tcW w:w="3183" w:type="dxa"/>
            <w:tcBorders>
              <w:top w:val="nil"/>
              <w:left w:val="nil"/>
              <w:bottom w:val="single" w:sz="4" w:space="0" w:color="auto"/>
              <w:right w:val="single" w:sz="4" w:space="0" w:color="auto"/>
            </w:tcBorders>
            <w:shd w:val="clear" w:color="auto" w:fill="auto"/>
            <w:hideMark/>
          </w:tcPr>
          <w:p w14:paraId="137814BE" w14:textId="77777777" w:rsidR="000F5FB8" w:rsidRPr="004655AF" w:rsidRDefault="000F5FB8" w:rsidP="000F5FB8">
            <w:pPr>
              <w:jc w:val="left"/>
              <w:rPr>
                <w:i/>
                <w:iCs/>
                <w:sz w:val="16"/>
                <w:szCs w:val="16"/>
              </w:rPr>
            </w:pPr>
            <w:r w:rsidRPr="004655AF">
              <w:rPr>
                <w:i/>
                <w:iCs/>
                <w:sz w:val="16"/>
                <w:szCs w:val="16"/>
              </w:rPr>
              <w:t>328 Zillmere Road, Zillmere</w:t>
            </w:r>
          </w:p>
        </w:tc>
        <w:tc>
          <w:tcPr>
            <w:tcW w:w="944" w:type="dxa"/>
            <w:tcBorders>
              <w:top w:val="nil"/>
              <w:left w:val="nil"/>
              <w:bottom w:val="single" w:sz="4" w:space="0" w:color="auto"/>
              <w:right w:val="single" w:sz="4" w:space="0" w:color="auto"/>
            </w:tcBorders>
            <w:shd w:val="clear" w:color="auto" w:fill="auto"/>
            <w:noWrap/>
            <w:hideMark/>
          </w:tcPr>
          <w:p w14:paraId="00C07A1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0E5AC9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2B05362" w14:textId="77777777" w:rsidR="000F5FB8" w:rsidRPr="004655AF" w:rsidRDefault="000F5FB8" w:rsidP="000F5FB8">
            <w:pPr>
              <w:jc w:val="left"/>
              <w:rPr>
                <w:i/>
                <w:iCs/>
                <w:sz w:val="16"/>
                <w:szCs w:val="16"/>
              </w:rPr>
            </w:pPr>
            <w:r w:rsidRPr="004655AF">
              <w:rPr>
                <w:i/>
                <w:iCs/>
                <w:sz w:val="16"/>
                <w:szCs w:val="16"/>
              </w:rPr>
              <w:t>Aspley Rugby League Football Club Inc.</w:t>
            </w:r>
          </w:p>
        </w:tc>
        <w:tc>
          <w:tcPr>
            <w:tcW w:w="3183" w:type="dxa"/>
            <w:tcBorders>
              <w:top w:val="nil"/>
              <w:left w:val="nil"/>
              <w:bottom w:val="single" w:sz="4" w:space="0" w:color="auto"/>
              <w:right w:val="single" w:sz="4" w:space="0" w:color="auto"/>
            </w:tcBorders>
            <w:shd w:val="clear" w:color="auto" w:fill="auto"/>
            <w:hideMark/>
          </w:tcPr>
          <w:p w14:paraId="117B93AC" w14:textId="77777777" w:rsidR="000F5FB8" w:rsidRPr="004655AF" w:rsidRDefault="000F5FB8" w:rsidP="000F5FB8">
            <w:pPr>
              <w:jc w:val="left"/>
              <w:rPr>
                <w:i/>
                <w:iCs/>
                <w:sz w:val="16"/>
                <w:szCs w:val="16"/>
              </w:rPr>
            </w:pPr>
            <w:r w:rsidRPr="004655AF">
              <w:rPr>
                <w:i/>
                <w:iCs/>
                <w:sz w:val="16"/>
                <w:szCs w:val="16"/>
              </w:rPr>
              <w:t>328 Zillmere Road, Zillmere</w:t>
            </w:r>
          </w:p>
        </w:tc>
        <w:tc>
          <w:tcPr>
            <w:tcW w:w="944" w:type="dxa"/>
            <w:tcBorders>
              <w:top w:val="nil"/>
              <w:left w:val="nil"/>
              <w:bottom w:val="single" w:sz="4" w:space="0" w:color="auto"/>
              <w:right w:val="single" w:sz="4" w:space="0" w:color="auto"/>
            </w:tcBorders>
            <w:shd w:val="clear" w:color="auto" w:fill="auto"/>
            <w:noWrap/>
            <w:hideMark/>
          </w:tcPr>
          <w:p w14:paraId="4CDCE26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7D7D7F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61AA7F3" w14:textId="77777777" w:rsidR="000F5FB8" w:rsidRPr="004655AF" w:rsidRDefault="000F5FB8" w:rsidP="000F5FB8">
            <w:pPr>
              <w:jc w:val="left"/>
              <w:rPr>
                <w:i/>
                <w:iCs/>
                <w:sz w:val="16"/>
                <w:szCs w:val="16"/>
              </w:rPr>
            </w:pPr>
            <w:r w:rsidRPr="004655AF">
              <w:rPr>
                <w:i/>
                <w:iCs/>
                <w:sz w:val="16"/>
                <w:szCs w:val="16"/>
              </w:rPr>
              <w:t>Downey Park Netball Association Inc.</w:t>
            </w:r>
          </w:p>
        </w:tc>
        <w:tc>
          <w:tcPr>
            <w:tcW w:w="3183" w:type="dxa"/>
            <w:tcBorders>
              <w:top w:val="nil"/>
              <w:left w:val="nil"/>
              <w:bottom w:val="single" w:sz="4" w:space="0" w:color="auto"/>
              <w:right w:val="single" w:sz="4" w:space="0" w:color="auto"/>
            </w:tcBorders>
            <w:shd w:val="clear" w:color="auto" w:fill="auto"/>
            <w:hideMark/>
          </w:tcPr>
          <w:p w14:paraId="17A9C443" w14:textId="77777777" w:rsidR="000F5FB8" w:rsidRPr="004655AF" w:rsidRDefault="000F5FB8" w:rsidP="000F5FB8">
            <w:pPr>
              <w:jc w:val="left"/>
              <w:rPr>
                <w:i/>
                <w:iCs/>
                <w:sz w:val="16"/>
                <w:szCs w:val="16"/>
              </w:rPr>
            </w:pPr>
            <w:r w:rsidRPr="004655AF">
              <w:rPr>
                <w:i/>
                <w:iCs/>
                <w:sz w:val="16"/>
                <w:szCs w:val="16"/>
              </w:rPr>
              <w:t>39 Downey Street, Windsor</w:t>
            </w:r>
          </w:p>
        </w:tc>
        <w:tc>
          <w:tcPr>
            <w:tcW w:w="944" w:type="dxa"/>
            <w:tcBorders>
              <w:top w:val="nil"/>
              <w:left w:val="nil"/>
              <w:bottom w:val="single" w:sz="4" w:space="0" w:color="auto"/>
              <w:right w:val="single" w:sz="4" w:space="0" w:color="auto"/>
            </w:tcBorders>
            <w:shd w:val="clear" w:color="auto" w:fill="auto"/>
            <w:noWrap/>
            <w:hideMark/>
          </w:tcPr>
          <w:p w14:paraId="66DAED8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DEC69D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E852334" w14:textId="77777777" w:rsidR="000F5FB8" w:rsidRPr="004655AF" w:rsidRDefault="000F5FB8" w:rsidP="000F5FB8">
            <w:pPr>
              <w:jc w:val="left"/>
              <w:rPr>
                <w:i/>
                <w:iCs/>
                <w:sz w:val="16"/>
                <w:szCs w:val="16"/>
              </w:rPr>
            </w:pPr>
            <w:r w:rsidRPr="004655AF">
              <w:rPr>
                <w:i/>
                <w:iCs/>
                <w:sz w:val="16"/>
                <w:szCs w:val="16"/>
              </w:rPr>
              <w:t>GPS Rugby Club Inc.</w:t>
            </w:r>
          </w:p>
        </w:tc>
        <w:tc>
          <w:tcPr>
            <w:tcW w:w="3183" w:type="dxa"/>
            <w:tcBorders>
              <w:top w:val="nil"/>
              <w:left w:val="nil"/>
              <w:bottom w:val="single" w:sz="4" w:space="0" w:color="auto"/>
              <w:right w:val="single" w:sz="4" w:space="0" w:color="auto"/>
            </w:tcBorders>
            <w:shd w:val="clear" w:color="auto" w:fill="auto"/>
            <w:hideMark/>
          </w:tcPr>
          <w:p w14:paraId="44A46120" w14:textId="77777777" w:rsidR="000F5FB8" w:rsidRPr="004655AF" w:rsidRDefault="000F5FB8" w:rsidP="000F5FB8">
            <w:pPr>
              <w:jc w:val="left"/>
              <w:rPr>
                <w:i/>
                <w:iCs/>
                <w:sz w:val="16"/>
                <w:szCs w:val="16"/>
              </w:rPr>
            </w:pPr>
            <w:r w:rsidRPr="004655AF">
              <w:rPr>
                <w:i/>
                <w:iCs/>
                <w:sz w:val="16"/>
                <w:szCs w:val="16"/>
              </w:rPr>
              <w:t>258 Acacia Drive, Ashgrove</w:t>
            </w:r>
          </w:p>
        </w:tc>
        <w:tc>
          <w:tcPr>
            <w:tcW w:w="944" w:type="dxa"/>
            <w:tcBorders>
              <w:top w:val="nil"/>
              <w:left w:val="nil"/>
              <w:bottom w:val="single" w:sz="4" w:space="0" w:color="auto"/>
              <w:right w:val="single" w:sz="4" w:space="0" w:color="auto"/>
            </w:tcBorders>
            <w:shd w:val="clear" w:color="auto" w:fill="auto"/>
            <w:noWrap/>
            <w:hideMark/>
          </w:tcPr>
          <w:p w14:paraId="712EDD4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7B148D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1A4ACED" w14:textId="77777777" w:rsidR="000F5FB8" w:rsidRPr="004655AF" w:rsidRDefault="000F5FB8" w:rsidP="000F5FB8">
            <w:pPr>
              <w:jc w:val="left"/>
              <w:rPr>
                <w:i/>
                <w:iCs/>
                <w:sz w:val="16"/>
                <w:szCs w:val="16"/>
              </w:rPr>
            </w:pPr>
            <w:r w:rsidRPr="004655AF">
              <w:rPr>
                <w:i/>
                <w:iCs/>
                <w:sz w:val="16"/>
                <w:szCs w:val="16"/>
              </w:rPr>
              <w:t>Tarragindi War Memorial Preschool &amp; Kindergarten</w:t>
            </w:r>
          </w:p>
        </w:tc>
        <w:tc>
          <w:tcPr>
            <w:tcW w:w="3183" w:type="dxa"/>
            <w:tcBorders>
              <w:top w:val="nil"/>
              <w:left w:val="nil"/>
              <w:bottom w:val="single" w:sz="4" w:space="0" w:color="auto"/>
              <w:right w:val="single" w:sz="4" w:space="0" w:color="auto"/>
            </w:tcBorders>
            <w:shd w:val="clear" w:color="auto" w:fill="auto"/>
            <w:hideMark/>
          </w:tcPr>
          <w:p w14:paraId="058AE1CF" w14:textId="77777777" w:rsidR="000F5FB8" w:rsidRPr="004655AF" w:rsidRDefault="000F5FB8" w:rsidP="000F5FB8">
            <w:pPr>
              <w:jc w:val="left"/>
              <w:rPr>
                <w:i/>
                <w:iCs/>
                <w:sz w:val="16"/>
                <w:szCs w:val="16"/>
              </w:rPr>
            </w:pPr>
            <w:r w:rsidRPr="004655AF">
              <w:rPr>
                <w:i/>
                <w:iCs/>
                <w:sz w:val="16"/>
                <w:szCs w:val="16"/>
              </w:rPr>
              <w:t>31 Newington Street, Tarragindi</w:t>
            </w:r>
          </w:p>
        </w:tc>
        <w:tc>
          <w:tcPr>
            <w:tcW w:w="944" w:type="dxa"/>
            <w:tcBorders>
              <w:top w:val="nil"/>
              <w:left w:val="nil"/>
              <w:bottom w:val="single" w:sz="4" w:space="0" w:color="auto"/>
              <w:right w:val="single" w:sz="4" w:space="0" w:color="auto"/>
            </w:tcBorders>
            <w:shd w:val="clear" w:color="auto" w:fill="auto"/>
            <w:noWrap/>
            <w:hideMark/>
          </w:tcPr>
          <w:p w14:paraId="3C05704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CA820F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743E294" w14:textId="77777777" w:rsidR="000F5FB8" w:rsidRPr="004655AF" w:rsidRDefault="000F5FB8" w:rsidP="000F5FB8">
            <w:pPr>
              <w:jc w:val="left"/>
              <w:rPr>
                <w:i/>
                <w:iCs/>
                <w:sz w:val="16"/>
                <w:szCs w:val="16"/>
              </w:rPr>
            </w:pPr>
            <w:r w:rsidRPr="004655AF">
              <w:rPr>
                <w:i/>
                <w:iCs/>
                <w:sz w:val="16"/>
                <w:szCs w:val="16"/>
              </w:rPr>
              <w:t>Valley District Cricket Club</w:t>
            </w:r>
          </w:p>
        </w:tc>
        <w:tc>
          <w:tcPr>
            <w:tcW w:w="3183" w:type="dxa"/>
            <w:tcBorders>
              <w:top w:val="nil"/>
              <w:left w:val="nil"/>
              <w:bottom w:val="single" w:sz="4" w:space="0" w:color="auto"/>
              <w:right w:val="single" w:sz="4" w:space="0" w:color="auto"/>
            </w:tcBorders>
            <w:shd w:val="clear" w:color="auto" w:fill="auto"/>
            <w:hideMark/>
          </w:tcPr>
          <w:p w14:paraId="72582161" w14:textId="77777777" w:rsidR="000F5FB8" w:rsidRPr="004655AF" w:rsidRDefault="000F5FB8" w:rsidP="000F5FB8">
            <w:pPr>
              <w:jc w:val="left"/>
              <w:rPr>
                <w:i/>
                <w:iCs/>
                <w:sz w:val="16"/>
                <w:szCs w:val="16"/>
              </w:rPr>
            </w:pPr>
            <w:r w:rsidRPr="004655AF">
              <w:rPr>
                <w:i/>
                <w:iCs/>
                <w:sz w:val="16"/>
                <w:szCs w:val="16"/>
              </w:rPr>
              <w:t>258 Acacia Drive, Ashgrove</w:t>
            </w:r>
          </w:p>
        </w:tc>
        <w:tc>
          <w:tcPr>
            <w:tcW w:w="944" w:type="dxa"/>
            <w:tcBorders>
              <w:top w:val="nil"/>
              <w:left w:val="nil"/>
              <w:bottom w:val="single" w:sz="4" w:space="0" w:color="auto"/>
              <w:right w:val="single" w:sz="4" w:space="0" w:color="auto"/>
            </w:tcBorders>
            <w:shd w:val="clear" w:color="auto" w:fill="auto"/>
            <w:noWrap/>
            <w:hideMark/>
          </w:tcPr>
          <w:p w14:paraId="3A05695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D32AB1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905EAE3" w14:textId="77777777" w:rsidR="000F5FB8" w:rsidRPr="004655AF" w:rsidRDefault="000F5FB8" w:rsidP="000F5FB8">
            <w:pPr>
              <w:jc w:val="left"/>
              <w:rPr>
                <w:i/>
                <w:iCs/>
                <w:sz w:val="16"/>
                <w:szCs w:val="16"/>
              </w:rPr>
            </w:pPr>
            <w:r w:rsidRPr="004655AF">
              <w:rPr>
                <w:i/>
                <w:iCs/>
                <w:sz w:val="16"/>
                <w:szCs w:val="16"/>
              </w:rPr>
              <w:lastRenderedPageBreak/>
              <w:t>Downey Park Netball Association Inc.</w:t>
            </w:r>
          </w:p>
        </w:tc>
        <w:tc>
          <w:tcPr>
            <w:tcW w:w="3183" w:type="dxa"/>
            <w:tcBorders>
              <w:top w:val="nil"/>
              <w:left w:val="nil"/>
              <w:bottom w:val="single" w:sz="4" w:space="0" w:color="auto"/>
              <w:right w:val="single" w:sz="4" w:space="0" w:color="auto"/>
            </w:tcBorders>
            <w:shd w:val="clear" w:color="auto" w:fill="auto"/>
            <w:hideMark/>
          </w:tcPr>
          <w:p w14:paraId="5310FF2C" w14:textId="77777777" w:rsidR="000F5FB8" w:rsidRPr="004655AF" w:rsidRDefault="000F5FB8" w:rsidP="000F5FB8">
            <w:pPr>
              <w:jc w:val="left"/>
              <w:rPr>
                <w:i/>
                <w:iCs/>
                <w:sz w:val="16"/>
                <w:szCs w:val="16"/>
              </w:rPr>
            </w:pPr>
            <w:r w:rsidRPr="004655AF">
              <w:rPr>
                <w:i/>
                <w:iCs/>
                <w:sz w:val="16"/>
                <w:szCs w:val="16"/>
              </w:rPr>
              <w:t>16 Melbourne Street, Windsor</w:t>
            </w:r>
          </w:p>
        </w:tc>
        <w:tc>
          <w:tcPr>
            <w:tcW w:w="944" w:type="dxa"/>
            <w:tcBorders>
              <w:top w:val="nil"/>
              <w:left w:val="nil"/>
              <w:bottom w:val="single" w:sz="4" w:space="0" w:color="auto"/>
              <w:right w:val="single" w:sz="4" w:space="0" w:color="auto"/>
            </w:tcBorders>
            <w:shd w:val="clear" w:color="auto" w:fill="auto"/>
            <w:noWrap/>
            <w:hideMark/>
          </w:tcPr>
          <w:p w14:paraId="4E1A2CB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4A66F5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BD9A0A9" w14:textId="77777777" w:rsidR="000F5FB8" w:rsidRPr="004655AF" w:rsidRDefault="000F5FB8" w:rsidP="000F5FB8">
            <w:pPr>
              <w:jc w:val="left"/>
              <w:rPr>
                <w:i/>
                <w:iCs/>
                <w:sz w:val="16"/>
                <w:szCs w:val="16"/>
              </w:rPr>
            </w:pPr>
            <w:r w:rsidRPr="004655AF">
              <w:rPr>
                <w:i/>
                <w:iCs/>
                <w:sz w:val="16"/>
                <w:szCs w:val="16"/>
              </w:rPr>
              <w:t>Yeronga Park Kindergarten Association Inc.</w:t>
            </w:r>
          </w:p>
        </w:tc>
        <w:tc>
          <w:tcPr>
            <w:tcW w:w="3183" w:type="dxa"/>
            <w:tcBorders>
              <w:top w:val="nil"/>
              <w:left w:val="nil"/>
              <w:bottom w:val="single" w:sz="4" w:space="0" w:color="auto"/>
              <w:right w:val="single" w:sz="4" w:space="0" w:color="auto"/>
            </w:tcBorders>
            <w:shd w:val="clear" w:color="auto" w:fill="auto"/>
            <w:hideMark/>
          </w:tcPr>
          <w:p w14:paraId="66F56C67" w14:textId="77777777" w:rsidR="000F5FB8" w:rsidRPr="004655AF" w:rsidRDefault="000F5FB8" w:rsidP="000F5FB8">
            <w:pPr>
              <w:jc w:val="left"/>
              <w:rPr>
                <w:i/>
                <w:iCs/>
                <w:sz w:val="16"/>
                <w:szCs w:val="16"/>
              </w:rPr>
            </w:pPr>
            <w:r w:rsidRPr="004655AF">
              <w:rPr>
                <w:i/>
                <w:iCs/>
                <w:sz w:val="16"/>
                <w:szCs w:val="16"/>
              </w:rPr>
              <w:t>15 School Road, Yeronga</w:t>
            </w:r>
          </w:p>
        </w:tc>
        <w:tc>
          <w:tcPr>
            <w:tcW w:w="944" w:type="dxa"/>
            <w:tcBorders>
              <w:top w:val="nil"/>
              <w:left w:val="nil"/>
              <w:bottom w:val="single" w:sz="4" w:space="0" w:color="auto"/>
              <w:right w:val="single" w:sz="4" w:space="0" w:color="auto"/>
            </w:tcBorders>
            <w:shd w:val="clear" w:color="auto" w:fill="auto"/>
            <w:noWrap/>
            <w:hideMark/>
          </w:tcPr>
          <w:p w14:paraId="704C92B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96B76A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00B5C2A" w14:textId="77777777" w:rsidR="000F5FB8" w:rsidRPr="004655AF" w:rsidRDefault="000F5FB8" w:rsidP="000F5FB8">
            <w:pPr>
              <w:jc w:val="left"/>
              <w:rPr>
                <w:i/>
                <w:iCs/>
                <w:sz w:val="16"/>
                <w:szCs w:val="16"/>
              </w:rPr>
            </w:pPr>
            <w:r w:rsidRPr="004655AF">
              <w:rPr>
                <w:i/>
                <w:iCs/>
                <w:sz w:val="16"/>
                <w:szCs w:val="16"/>
              </w:rPr>
              <w:t>Queensland Police-Citizens Youth Welfare Association (PCYC)</w:t>
            </w:r>
          </w:p>
        </w:tc>
        <w:tc>
          <w:tcPr>
            <w:tcW w:w="3183" w:type="dxa"/>
            <w:tcBorders>
              <w:top w:val="nil"/>
              <w:left w:val="nil"/>
              <w:bottom w:val="single" w:sz="4" w:space="0" w:color="auto"/>
              <w:right w:val="single" w:sz="4" w:space="0" w:color="auto"/>
            </w:tcBorders>
            <w:shd w:val="clear" w:color="auto" w:fill="auto"/>
            <w:hideMark/>
          </w:tcPr>
          <w:p w14:paraId="0EDB8A22" w14:textId="77777777" w:rsidR="000F5FB8" w:rsidRPr="004655AF" w:rsidRDefault="000F5FB8" w:rsidP="000F5FB8">
            <w:pPr>
              <w:jc w:val="left"/>
              <w:rPr>
                <w:i/>
                <w:iCs/>
                <w:sz w:val="16"/>
                <w:szCs w:val="16"/>
              </w:rPr>
            </w:pPr>
            <w:r w:rsidRPr="004655AF">
              <w:rPr>
                <w:i/>
                <w:iCs/>
                <w:sz w:val="16"/>
                <w:szCs w:val="16"/>
              </w:rPr>
              <w:t>56 Alexander Street, Lota</w:t>
            </w:r>
          </w:p>
        </w:tc>
        <w:tc>
          <w:tcPr>
            <w:tcW w:w="944" w:type="dxa"/>
            <w:tcBorders>
              <w:top w:val="nil"/>
              <w:left w:val="nil"/>
              <w:bottom w:val="single" w:sz="4" w:space="0" w:color="auto"/>
              <w:right w:val="single" w:sz="4" w:space="0" w:color="auto"/>
            </w:tcBorders>
            <w:shd w:val="clear" w:color="auto" w:fill="auto"/>
            <w:noWrap/>
            <w:hideMark/>
          </w:tcPr>
          <w:p w14:paraId="174EE9C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C9BB55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AB4763B" w14:textId="77777777" w:rsidR="000F5FB8" w:rsidRPr="004655AF" w:rsidRDefault="000F5FB8" w:rsidP="000F5FB8">
            <w:pPr>
              <w:jc w:val="left"/>
              <w:rPr>
                <w:i/>
                <w:iCs/>
                <w:sz w:val="16"/>
                <w:szCs w:val="16"/>
              </w:rPr>
            </w:pPr>
            <w:r w:rsidRPr="004655AF">
              <w:rPr>
                <w:i/>
                <w:iCs/>
                <w:sz w:val="16"/>
                <w:szCs w:val="16"/>
              </w:rPr>
              <w:t>The Australian Hellenic Sports &amp; Cultural Association</w:t>
            </w:r>
          </w:p>
        </w:tc>
        <w:tc>
          <w:tcPr>
            <w:tcW w:w="3183" w:type="dxa"/>
            <w:tcBorders>
              <w:top w:val="nil"/>
              <w:left w:val="nil"/>
              <w:bottom w:val="single" w:sz="4" w:space="0" w:color="auto"/>
              <w:right w:val="single" w:sz="4" w:space="0" w:color="auto"/>
            </w:tcBorders>
            <w:shd w:val="clear" w:color="auto" w:fill="auto"/>
            <w:hideMark/>
          </w:tcPr>
          <w:p w14:paraId="382895CB" w14:textId="77777777" w:rsidR="000F5FB8" w:rsidRPr="004655AF" w:rsidRDefault="000F5FB8" w:rsidP="000F5FB8">
            <w:pPr>
              <w:jc w:val="left"/>
              <w:rPr>
                <w:i/>
                <w:iCs/>
                <w:sz w:val="16"/>
                <w:szCs w:val="16"/>
              </w:rPr>
            </w:pPr>
            <w:proofErr w:type="spellStart"/>
            <w:r w:rsidRPr="004655AF">
              <w:rPr>
                <w:i/>
                <w:iCs/>
                <w:sz w:val="16"/>
                <w:szCs w:val="16"/>
              </w:rPr>
              <w:t>Cansdale</w:t>
            </w:r>
            <w:proofErr w:type="spellEnd"/>
            <w:r w:rsidRPr="004655AF">
              <w:rPr>
                <w:i/>
                <w:iCs/>
                <w:sz w:val="16"/>
                <w:szCs w:val="16"/>
              </w:rPr>
              <w:t xml:space="preserve"> Street, Yeronga</w:t>
            </w:r>
          </w:p>
        </w:tc>
        <w:tc>
          <w:tcPr>
            <w:tcW w:w="944" w:type="dxa"/>
            <w:tcBorders>
              <w:top w:val="nil"/>
              <w:left w:val="nil"/>
              <w:bottom w:val="single" w:sz="4" w:space="0" w:color="auto"/>
              <w:right w:val="single" w:sz="4" w:space="0" w:color="auto"/>
            </w:tcBorders>
            <w:shd w:val="clear" w:color="auto" w:fill="auto"/>
            <w:noWrap/>
            <w:hideMark/>
          </w:tcPr>
          <w:p w14:paraId="080756D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79D338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87F99C"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277FA1F3" w14:textId="77777777" w:rsidR="000F5FB8" w:rsidRPr="004655AF" w:rsidRDefault="000F5FB8" w:rsidP="000F5FB8">
            <w:pPr>
              <w:jc w:val="left"/>
              <w:rPr>
                <w:i/>
                <w:iCs/>
                <w:sz w:val="16"/>
                <w:szCs w:val="16"/>
              </w:rPr>
            </w:pPr>
            <w:r w:rsidRPr="004655AF">
              <w:rPr>
                <w:i/>
                <w:iCs/>
                <w:sz w:val="16"/>
                <w:szCs w:val="16"/>
              </w:rPr>
              <w:t>45 Paten Road, The Gap</w:t>
            </w:r>
          </w:p>
        </w:tc>
        <w:tc>
          <w:tcPr>
            <w:tcW w:w="944" w:type="dxa"/>
            <w:tcBorders>
              <w:top w:val="nil"/>
              <w:left w:val="nil"/>
              <w:bottom w:val="single" w:sz="4" w:space="0" w:color="auto"/>
              <w:right w:val="single" w:sz="4" w:space="0" w:color="auto"/>
            </w:tcBorders>
            <w:shd w:val="clear" w:color="auto" w:fill="auto"/>
            <w:noWrap/>
            <w:hideMark/>
          </w:tcPr>
          <w:p w14:paraId="6674BDA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348C01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4CE4C75"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095807DD" w14:textId="77777777" w:rsidR="000F5FB8" w:rsidRPr="004655AF" w:rsidRDefault="000F5FB8" w:rsidP="000F5FB8">
            <w:pPr>
              <w:jc w:val="left"/>
              <w:rPr>
                <w:i/>
                <w:iCs/>
                <w:sz w:val="16"/>
                <w:szCs w:val="16"/>
              </w:rPr>
            </w:pPr>
            <w:r w:rsidRPr="004655AF">
              <w:rPr>
                <w:i/>
                <w:iCs/>
                <w:sz w:val="16"/>
                <w:szCs w:val="16"/>
              </w:rPr>
              <w:t>63 Meridian Street, Coorparoo</w:t>
            </w:r>
          </w:p>
        </w:tc>
        <w:tc>
          <w:tcPr>
            <w:tcW w:w="944" w:type="dxa"/>
            <w:tcBorders>
              <w:top w:val="nil"/>
              <w:left w:val="nil"/>
              <w:bottom w:val="single" w:sz="4" w:space="0" w:color="auto"/>
              <w:right w:val="single" w:sz="4" w:space="0" w:color="auto"/>
            </w:tcBorders>
            <w:shd w:val="clear" w:color="auto" w:fill="auto"/>
            <w:noWrap/>
            <w:hideMark/>
          </w:tcPr>
          <w:p w14:paraId="1132573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715B27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FDBD12"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294B3468" w14:textId="77777777" w:rsidR="000F5FB8" w:rsidRPr="004655AF" w:rsidRDefault="000F5FB8" w:rsidP="000F5FB8">
            <w:pPr>
              <w:jc w:val="left"/>
              <w:rPr>
                <w:i/>
                <w:iCs/>
                <w:sz w:val="16"/>
                <w:szCs w:val="16"/>
              </w:rPr>
            </w:pPr>
            <w:r w:rsidRPr="004655AF">
              <w:rPr>
                <w:i/>
                <w:iCs/>
                <w:sz w:val="16"/>
                <w:szCs w:val="16"/>
              </w:rPr>
              <w:t>74 Perth Street, Camp Hill</w:t>
            </w:r>
          </w:p>
        </w:tc>
        <w:tc>
          <w:tcPr>
            <w:tcW w:w="944" w:type="dxa"/>
            <w:tcBorders>
              <w:top w:val="nil"/>
              <w:left w:val="nil"/>
              <w:bottom w:val="single" w:sz="4" w:space="0" w:color="auto"/>
              <w:right w:val="single" w:sz="4" w:space="0" w:color="auto"/>
            </w:tcBorders>
            <w:shd w:val="clear" w:color="auto" w:fill="auto"/>
            <w:noWrap/>
            <w:hideMark/>
          </w:tcPr>
          <w:p w14:paraId="45263D9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6E14CB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66BFBDC"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37A9FA18" w14:textId="77777777" w:rsidR="000F5FB8" w:rsidRPr="004655AF" w:rsidRDefault="000F5FB8" w:rsidP="000F5FB8">
            <w:pPr>
              <w:jc w:val="left"/>
              <w:rPr>
                <w:i/>
                <w:iCs/>
                <w:sz w:val="16"/>
                <w:szCs w:val="16"/>
              </w:rPr>
            </w:pPr>
            <w:r w:rsidRPr="004655AF">
              <w:rPr>
                <w:i/>
                <w:iCs/>
                <w:sz w:val="16"/>
                <w:szCs w:val="16"/>
              </w:rPr>
              <w:t>146 Denham Street, Bracken Ridge</w:t>
            </w:r>
          </w:p>
        </w:tc>
        <w:tc>
          <w:tcPr>
            <w:tcW w:w="944" w:type="dxa"/>
            <w:tcBorders>
              <w:top w:val="nil"/>
              <w:left w:val="nil"/>
              <w:bottom w:val="single" w:sz="4" w:space="0" w:color="auto"/>
              <w:right w:val="single" w:sz="4" w:space="0" w:color="auto"/>
            </w:tcBorders>
            <w:shd w:val="clear" w:color="auto" w:fill="auto"/>
            <w:noWrap/>
            <w:hideMark/>
          </w:tcPr>
          <w:p w14:paraId="0EEC360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B23BD9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C48B55C"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6C62830E" w14:textId="77777777" w:rsidR="000F5FB8" w:rsidRPr="004655AF" w:rsidRDefault="000F5FB8" w:rsidP="000F5FB8">
            <w:pPr>
              <w:jc w:val="left"/>
              <w:rPr>
                <w:i/>
                <w:iCs/>
                <w:sz w:val="16"/>
                <w:szCs w:val="16"/>
              </w:rPr>
            </w:pPr>
            <w:r w:rsidRPr="004655AF">
              <w:rPr>
                <w:i/>
                <w:iCs/>
                <w:sz w:val="16"/>
                <w:szCs w:val="16"/>
              </w:rPr>
              <w:t>60 Arnold Street, Holland Park</w:t>
            </w:r>
          </w:p>
        </w:tc>
        <w:tc>
          <w:tcPr>
            <w:tcW w:w="944" w:type="dxa"/>
            <w:tcBorders>
              <w:top w:val="nil"/>
              <w:left w:val="nil"/>
              <w:bottom w:val="single" w:sz="4" w:space="0" w:color="auto"/>
              <w:right w:val="single" w:sz="4" w:space="0" w:color="auto"/>
            </w:tcBorders>
            <w:shd w:val="clear" w:color="auto" w:fill="auto"/>
            <w:noWrap/>
            <w:hideMark/>
          </w:tcPr>
          <w:p w14:paraId="1A4A9AD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EA599A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52E2C1D"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375F4CF2" w14:textId="77777777" w:rsidR="000F5FB8" w:rsidRPr="004655AF" w:rsidRDefault="000F5FB8" w:rsidP="000F5FB8">
            <w:pPr>
              <w:jc w:val="left"/>
              <w:rPr>
                <w:i/>
                <w:iCs/>
                <w:sz w:val="16"/>
                <w:szCs w:val="16"/>
              </w:rPr>
            </w:pPr>
            <w:r w:rsidRPr="004655AF">
              <w:rPr>
                <w:i/>
                <w:iCs/>
                <w:sz w:val="16"/>
                <w:szCs w:val="16"/>
              </w:rPr>
              <w:t xml:space="preserve">37 </w:t>
            </w:r>
            <w:proofErr w:type="spellStart"/>
            <w:r w:rsidRPr="004655AF">
              <w:rPr>
                <w:i/>
                <w:iCs/>
                <w:sz w:val="16"/>
                <w:szCs w:val="16"/>
              </w:rPr>
              <w:t>Cupania</w:t>
            </w:r>
            <w:proofErr w:type="spellEnd"/>
            <w:r w:rsidRPr="004655AF">
              <w:rPr>
                <w:i/>
                <w:iCs/>
                <w:sz w:val="16"/>
                <w:szCs w:val="16"/>
              </w:rPr>
              <w:t xml:space="preserve"> Street, Algester</w:t>
            </w:r>
          </w:p>
        </w:tc>
        <w:tc>
          <w:tcPr>
            <w:tcW w:w="944" w:type="dxa"/>
            <w:tcBorders>
              <w:top w:val="nil"/>
              <w:left w:val="nil"/>
              <w:bottom w:val="single" w:sz="4" w:space="0" w:color="auto"/>
              <w:right w:val="single" w:sz="4" w:space="0" w:color="auto"/>
            </w:tcBorders>
            <w:shd w:val="clear" w:color="auto" w:fill="auto"/>
            <w:noWrap/>
            <w:hideMark/>
          </w:tcPr>
          <w:p w14:paraId="5E17B5C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ABECEA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203F634" w14:textId="77777777" w:rsidR="000F5FB8" w:rsidRPr="004655AF" w:rsidRDefault="000F5FB8" w:rsidP="000F5FB8">
            <w:pPr>
              <w:jc w:val="left"/>
              <w:rPr>
                <w:i/>
                <w:iCs/>
                <w:sz w:val="16"/>
                <w:szCs w:val="16"/>
              </w:rPr>
            </w:pPr>
            <w:r w:rsidRPr="004655AF">
              <w:rPr>
                <w:i/>
                <w:iCs/>
                <w:sz w:val="16"/>
                <w:szCs w:val="16"/>
              </w:rPr>
              <w:t>MacGregor Souths Cricket Club Inc.</w:t>
            </w:r>
          </w:p>
        </w:tc>
        <w:tc>
          <w:tcPr>
            <w:tcW w:w="3183" w:type="dxa"/>
            <w:tcBorders>
              <w:top w:val="nil"/>
              <w:left w:val="nil"/>
              <w:bottom w:val="single" w:sz="4" w:space="0" w:color="auto"/>
              <w:right w:val="single" w:sz="4" w:space="0" w:color="auto"/>
            </w:tcBorders>
            <w:shd w:val="clear" w:color="auto" w:fill="auto"/>
            <w:hideMark/>
          </w:tcPr>
          <w:p w14:paraId="2D0909A0" w14:textId="77777777" w:rsidR="000F5FB8" w:rsidRPr="004655AF" w:rsidRDefault="000F5FB8" w:rsidP="000F5FB8">
            <w:pPr>
              <w:jc w:val="left"/>
              <w:rPr>
                <w:i/>
                <w:iCs/>
                <w:sz w:val="16"/>
                <w:szCs w:val="16"/>
              </w:rPr>
            </w:pPr>
            <w:r w:rsidRPr="004655AF">
              <w:rPr>
                <w:i/>
                <w:iCs/>
                <w:sz w:val="16"/>
                <w:szCs w:val="16"/>
              </w:rPr>
              <w:t>434 McCullough Street, Macgregor</w:t>
            </w:r>
          </w:p>
        </w:tc>
        <w:tc>
          <w:tcPr>
            <w:tcW w:w="944" w:type="dxa"/>
            <w:tcBorders>
              <w:top w:val="nil"/>
              <w:left w:val="nil"/>
              <w:bottom w:val="single" w:sz="4" w:space="0" w:color="auto"/>
              <w:right w:val="single" w:sz="4" w:space="0" w:color="auto"/>
            </w:tcBorders>
            <w:shd w:val="clear" w:color="auto" w:fill="auto"/>
            <w:noWrap/>
            <w:hideMark/>
          </w:tcPr>
          <w:p w14:paraId="4EC305B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E8B2A9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50A33E7" w14:textId="77777777" w:rsidR="000F5FB8" w:rsidRPr="004655AF" w:rsidRDefault="000F5FB8" w:rsidP="000F5FB8">
            <w:pPr>
              <w:jc w:val="left"/>
              <w:rPr>
                <w:i/>
                <w:iCs/>
                <w:sz w:val="16"/>
                <w:szCs w:val="16"/>
              </w:rPr>
            </w:pPr>
            <w:r w:rsidRPr="004655AF">
              <w:rPr>
                <w:i/>
                <w:iCs/>
                <w:sz w:val="16"/>
                <w:szCs w:val="16"/>
              </w:rPr>
              <w:t>Inala Community House</w:t>
            </w:r>
          </w:p>
        </w:tc>
        <w:tc>
          <w:tcPr>
            <w:tcW w:w="3183" w:type="dxa"/>
            <w:tcBorders>
              <w:top w:val="nil"/>
              <w:left w:val="nil"/>
              <w:bottom w:val="single" w:sz="4" w:space="0" w:color="auto"/>
              <w:right w:val="single" w:sz="4" w:space="0" w:color="auto"/>
            </w:tcBorders>
            <w:shd w:val="clear" w:color="auto" w:fill="auto"/>
            <w:hideMark/>
          </w:tcPr>
          <w:p w14:paraId="23762C51" w14:textId="77777777" w:rsidR="000F5FB8" w:rsidRPr="004655AF" w:rsidRDefault="000F5FB8" w:rsidP="000F5FB8">
            <w:pPr>
              <w:jc w:val="left"/>
              <w:rPr>
                <w:i/>
                <w:iCs/>
                <w:sz w:val="16"/>
                <w:szCs w:val="16"/>
              </w:rPr>
            </w:pPr>
            <w:r w:rsidRPr="004655AF">
              <w:rPr>
                <w:i/>
                <w:iCs/>
                <w:sz w:val="16"/>
                <w:szCs w:val="16"/>
              </w:rPr>
              <w:t>38 Sittella Street, Inala</w:t>
            </w:r>
          </w:p>
        </w:tc>
        <w:tc>
          <w:tcPr>
            <w:tcW w:w="944" w:type="dxa"/>
            <w:tcBorders>
              <w:top w:val="nil"/>
              <w:left w:val="nil"/>
              <w:bottom w:val="single" w:sz="4" w:space="0" w:color="auto"/>
              <w:right w:val="single" w:sz="4" w:space="0" w:color="auto"/>
            </w:tcBorders>
            <w:shd w:val="clear" w:color="auto" w:fill="auto"/>
            <w:noWrap/>
            <w:hideMark/>
          </w:tcPr>
          <w:p w14:paraId="078EDB99" w14:textId="77777777" w:rsidR="000F5FB8" w:rsidRPr="004655AF" w:rsidRDefault="000F5FB8" w:rsidP="000F5FB8">
            <w:pPr>
              <w:jc w:val="left"/>
              <w:rPr>
                <w:i/>
                <w:iCs/>
                <w:sz w:val="16"/>
                <w:szCs w:val="16"/>
              </w:rPr>
            </w:pPr>
            <w:r w:rsidRPr="004655AF">
              <w:rPr>
                <w:i/>
                <w:iCs/>
                <w:sz w:val="16"/>
                <w:szCs w:val="16"/>
              </w:rPr>
              <w:t>11 years</w:t>
            </w:r>
          </w:p>
        </w:tc>
      </w:tr>
      <w:tr w:rsidR="000F5FB8" w:rsidRPr="004655AF" w14:paraId="0DCF2A0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EDAA91"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37B529A2" w14:textId="77777777" w:rsidR="000F5FB8" w:rsidRPr="004655AF" w:rsidRDefault="000F5FB8" w:rsidP="000F5FB8">
            <w:pPr>
              <w:jc w:val="left"/>
              <w:rPr>
                <w:i/>
                <w:iCs/>
                <w:sz w:val="16"/>
                <w:szCs w:val="16"/>
              </w:rPr>
            </w:pPr>
            <w:r w:rsidRPr="004655AF">
              <w:rPr>
                <w:i/>
                <w:iCs/>
                <w:sz w:val="16"/>
                <w:szCs w:val="16"/>
              </w:rPr>
              <w:t>470 Rode Road, Chermside</w:t>
            </w:r>
          </w:p>
        </w:tc>
        <w:tc>
          <w:tcPr>
            <w:tcW w:w="944" w:type="dxa"/>
            <w:tcBorders>
              <w:top w:val="nil"/>
              <w:left w:val="nil"/>
              <w:bottom w:val="single" w:sz="4" w:space="0" w:color="auto"/>
              <w:right w:val="single" w:sz="4" w:space="0" w:color="auto"/>
            </w:tcBorders>
            <w:shd w:val="clear" w:color="auto" w:fill="auto"/>
            <w:noWrap/>
            <w:hideMark/>
          </w:tcPr>
          <w:p w14:paraId="3C0B051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7DA1E9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F8B62B8"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01571E70" w14:textId="77777777" w:rsidR="000F5FB8" w:rsidRPr="004655AF" w:rsidRDefault="000F5FB8" w:rsidP="000F5FB8">
            <w:pPr>
              <w:jc w:val="left"/>
              <w:rPr>
                <w:i/>
                <w:iCs/>
                <w:sz w:val="16"/>
                <w:szCs w:val="16"/>
              </w:rPr>
            </w:pPr>
            <w:r w:rsidRPr="004655AF">
              <w:rPr>
                <w:i/>
                <w:iCs/>
                <w:sz w:val="16"/>
                <w:szCs w:val="16"/>
              </w:rPr>
              <w:t>1076 Moggill Road, Kenmore</w:t>
            </w:r>
          </w:p>
        </w:tc>
        <w:tc>
          <w:tcPr>
            <w:tcW w:w="944" w:type="dxa"/>
            <w:tcBorders>
              <w:top w:val="nil"/>
              <w:left w:val="nil"/>
              <w:bottom w:val="single" w:sz="4" w:space="0" w:color="auto"/>
              <w:right w:val="single" w:sz="4" w:space="0" w:color="auto"/>
            </w:tcBorders>
            <w:shd w:val="clear" w:color="auto" w:fill="auto"/>
            <w:noWrap/>
            <w:hideMark/>
          </w:tcPr>
          <w:p w14:paraId="0637704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15040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5D570CB"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0854EAB5" w14:textId="77777777" w:rsidR="000F5FB8" w:rsidRPr="004655AF" w:rsidRDefault="000F5FB8" w:rsidP="000F5FB8">
            <w:pPr>
              <w:jc w:val="left"/>
              <w:rPr>
                <w:i/>
                <w:iCs/>
                <w:sz w:val="16"/>
                <w:szCs w:val="16"/>
              </w:rPr>
            </w:pPr>
            <w:r w:rsidRPr="004655AF">
              <w:rPr>
                <w:i/>
                <w:iCs/>
                <w:sz w:val="16"/>
                <w:szCs w:val="16"/>
              </w:rPr>
              <w:t>Troughton Road, Coopers Plains</w:t>
            </w:r>
          </w:p>
        </w:tc>
        <w:tc>
          <w:tcPr>
            <w:tcW w:w="944" w:type="dxa"/>
            <w:tcBorders>
              <w:top w:val="nil"/>
              <w:left w:val="nil"/>
              <w:bottom w:val="single" w:sz="4" w:space="0" w:color="auto"/>
              <w:right w:val="single" w:sz="4" w:space="0" w:color="auto"/>
            </w:tcBorders>
            <w:shd w:val="clear" w:color="auto" w:fill="auto"/>
            <w:noWrap/>
            <w:hideMark/>
          </w:tcPr>
          <w:p w14:paraId="3CBCC7F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F2D4E0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DA508C" w14:textId="77777777" w:rsidR="000F5FB8" w:rsidRPr="004655AF" w:rsidRDefault="000F5FB8" w:rsidP="000F5FB8">
            <w:pPr>
              <w:jc w:val="left"/>
              <w:rPr>
                <w:i/>
                <w:iCs/>
                <w:sz w:val="16"/>
                <w:szCs w:val="16"/>
              </w:rPr>
            </w:pPr>
            <w:r w:rsidRPr="004655AF">
              <w:rPr>
                <w:i/>
                <w:iCs/>
                <w:sz w:val="16"/>
                <w:szCs w:val="16"/>
              </w:rPr>
              <w:t>Anglican Church Grammar School</w:t>
            </w:r>
          </w:p>
        </w:tc>
        <w:tc>
          <w:tcPr>
            <w:tcW w:w="3183" w:type="dxa"/>
            <w:tcBorders>
              <w:top w:val="nil"/>
              <w:left w:val="nil"/>
              <w:bottom w:val="single" w:sz="4" w:space="0" w:color="auto"/>
              <w:right w:val="single" w:sz="4" w:space="0" w:color="auto"/>
            </w:tcBorders>
            <w:shd w:val="clear" w:color="auto" w:fill="auto"/>
            <w:hideMark/>
          </w:tcPr>
          <w:p w14:paraId="485109DD" w14:textId="77777777" w:rsidR="000F5FB8" w:rsidRPr="004655AF" w:rsidRDefault="000F5FB8" w:rsidP="000F5FB8">
            <w:pPr>
              <w:jc w:val="left"/>
              <w:rPr>
                <w:i/>
                <w:iCs/>
                <w:sz w:val="16"/>
                <w:szCs w:val="16"/>
              </w:rPr>
            </w:pPr>
            <w:r w:rsidRPr="004655AF">
              <w:rPr>
                <w:i/>
                <w:iCs/>
                <w:sz w:val="16"/>
                <w:szCs w:val="16"/>
              </w:rPr>
              <w:t xml:space="preserve"> 48 Hilton Street, East Brisbane</w:t>
            </w:r>
          </w:p>
        </w:tc>
        <w:tc>
          <w:tcPr>
            <w:tcW w:w="944" w:type="dxa"/>
            <w:tcBorders>
              <w:top w:val="nil"/>
              <w:left w:val="nil"/>
              <w:bottom w:val="single" w:sz="4" w:space="0" w:color="auto"/>
              <w:right w:val="single" w:sz="4" w:space="0" w:color="auto"/>
            </w:tcBorders>
            <w:shd w:val="clear" w:color="auto" w:fill="auto"/>
            <w:noWrap/>
            <w:hideMark/>
          </w:tcPr>
          <w:p w14:paraId="67F438A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B245D3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185990"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4930A10F" w14:textId="77777777" w:rsidR="000F5FB8" w:rsidRPr="004655AF" w:rsidRDefault="000F5FB8" w:rsidP="000F5FB8">
            <w:pPr>
              <w:jc w:val="left"/>
              <w:rPr>
                <w:i/>
                <w:iCs/>
                <w:sz w:val="16"/>
                <w:szCs w:val="16"/>
              </w:rPr>
            </w:pPr>
            <w:r w:rsidRPr="004655AF">
              <w:rPr>
                <w:i/>
                <w:iCs/>
                <w:sz w:val="16"/>
                <w:szCs w:val="16"/>
              </w:rPr>
              <w:t>929 Oxley Road, Oxley</w:t>
            </w:r>
          </w:p>
        </w:tc>
        <w:tc>
          <w:tcPr>
            <w:tcW w:w="944" w:type="dxa"/>
            <w:tcBorders>
              <w:top w:val="nil"/>
              <w:left w:val="nil"/>
              <w:bottom w:val="single" w:sz="4" w:space="0" w:color="auto"/>
              <w:right w:val="single" w:sz="4" w:space="0" w:color="auto"/>
            </w:tcBorders>
            <w:shd w:val="clear" w:color="auto" w:fill="auto"/>
            <w:noWrap/>
            <w:hideMark/>
          </w:tcPr>
          <w:p w14:paraId="699F9BA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58740C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D19F71B"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582989A5" w14:textId="77777777" w:rsidR="000F5FB8" w:rsidRPr="004655AF" w:rsidRDefault="000F5FB8" w:rsidP="000F5FB8">
            <w:pPr>
              <w:jc w:val="left"/>
              <w:rPr>
                <w:i/>
                <w:iCs/>
                <w:sz w:val="16"/>
                <w:szCs w:val="16"/>
              </w:rPr>
            </w:pPr>
            <w:r w:rsidRPr="004655AF">
              <w:rPr>
                <w:i/>
                <w:iCs/>
                <w:sz w:val="16"/>
                <w:szCs w:val="16"/>
              </w:rPr>
              <w:t xml:space="preserve">35 </w:t>
            </w:r>
            <w:proofErr w:type="spellStart"/>
            <w:r w:rsidRPr="004655AF">
              <w:rPr>
                <w:i/>
                <w:iCs/>
                <w:sz w:val="16"/>
                <w:szCs w:val="16"/>
              </w:rPr>
              <w:t>Babarra</w:t>
            </w:r>
            <w:proofErr w:type="spellEnd"/>
            <w:r w:rsidRPr="004655AF">
              <w:rPr>
                <w:i/>
                <w:iCs/>
                <w:sz w:val="16"/>
                <w:szCs w:val="16"/>
              </w:rPr>
              <w:t xml:space="preserve"> Street, Stafford</w:t>
            </w:r>
          </w:p>
        </w:tc>
        <w:tc>
          <w:tcPr>
            <w:tcW w:w="944" w:type="dxa"/>
            <w:tcBorders>
              <w:top w:val="nil"/>
              <w:left w:val="nil"/>
              <w:bottom w:val="single" w:sz="4" w:space="0" w:color="auto"/>
              <w:right w:val="single" w:sz="4" w:space="0" w:color="auto"/>
            </w:tcBorders>
            <w:shd w:val="clear" w:color="auto" w:fill="auto"/>
            <w:noWrap/>
            <w:hideMark/>
          </w:tcPr>
          <w:p w14:paraId="4C9259A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EC6290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0CCE098"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5ED0F9F0" w14:textId="77777777" w:rsidR="000F5FB8" w:rsidRPr="004655AF" w:rsidRDefault="000F5FB8" w:rsidP="000F5FB8">
            <w:pPr>
              <w:jc w:val="left"/>
              <w:rPr>
                <w:i/>
                <w:iCs/>
                <w:sz w:val="16"/>
                <w:szCs w:val="16"/>
              </w:rPr>
            </w:pPr>
            <w:r w:rsidRPr="004655AF">
              <w:rPr>
                <w:i/>
                <w:iCs/>
                <w:sz w:val="16"/>
                <w:szCs w:val="16"/>
              </w:rPr>
              <w:t>129 Oxford Street, Bulimba</w:t>
            </w:r>
          </w:p>
        </w:tc>
        <w:tc>
          <w:tcPr>
            <w:tcW w:w="944" w:type="dxa"/>
            <w:tcBorders>
              <w:top w:val="nil"/>
              <w:left w:val="nil"/>
              <w:bottom w:val="single" w:sz="4" w:space="0" w:color="auto"/>
              <w:right w:val="single" w:sz="4" w:space="0" w:color="auto"/>
            </w:tcBorders>
            <w:shd w:val="clear" w:color="auto" w:fill="auto"/>
            <w:noWrap/>
            <w:hideMark/>
          </w:tcPr>
          <w:p w14:paraId="12115A6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330040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32135A1" w14:textId="77777777" w:rsidR="000F5FB8" w:rsidRPr="004655AF" w:rsidRDefault="000F5FB8" w:rsidP="000F5FB8">
            <w:pPr>
              <w:jc w:val="left"/>
              <w:rPr>
                <w:i/>
                <w:iCs/>
                <w:sz w:val="16"/>
                <w:szCs w:val="16"/>
              </w:rPr>
            </w:pPr>
            <w:r w:rsidRPr="004655AF">
              <w:rPr>
                <w:i/>
                <w:iCs/>
                <w:sz w:val="16"/>
                <w:szCs w:val="16"/>
              </w:rPr>
              <w:t>Australian Academy of Martial Arts Karate-Do Club Inc.</w:t>
            </w:r>
          </w:p>
        </w:tc>
        <w:tc>
          <w:tcPr>
            <w:tcW w:w="3183" w:type="dxa"/>
            <w:tcBorders>
              <w:top w:val="nil"/>
              <w:left w:val="nil"/>
              <w:bottom w:val="single" w:sz="4" w:space="0" w:color="auto"/>
              <w:right w:val="single" w:sz="4" w:space="0" w:color="auto"/>
            </w:tcBorders>
            <w:shd w:val="clear" w:color="auto" w:fill="auto"/>
            <w:hideMark/>
          </w:tcPr>
          <w:p w14:paraId="3C1348E4" w14:textId="77777777" w:rsidR="000F5FB8" w:rsidRPr="004655AF" w:rsidRDefault="000F5FB8" w:rsidP="000F5FB8">
            <w:pPr>
              <w:jc w:val="left"/>
              <w:rPr>
                <w:i/>
                <w:iCs/>
                <w:sz w:val="16"/>
                <w:szCs w:val="16"/>
              </w:rPr>
            </w:pPr>
            <w:r w:rsidRPr="004655AF">
              <w:rPr>
                <w:i/>
                <w:iCs/>
                <w:sz w:val="16"/>
                <w:szCs w:val="16"/>
              </w:rPr>
              <w:t>1873 Logan Road, Upper Mount Gravatt</w:t>
            </w:r>
          </w:p>
        </w:tc>
        <w:tc>
          <w:tcPr>
            <w:tcW w:w="944" w:type="dxa"/>
            <w:tcBorders>
              <w:top w:val="nil"/>
              <w:left w:val="nil"/>
              <w:bottom w:val="single" w:sz="4" w:space="0" w:color="auto"/>
              <w:right w:val="single" w:sz="4" w:space="0" w:color="auto"/>
            </w:tcBorders>
            <w:shd w:val="clear" w:color="auto" w:fill="auto"/>
            <w:noWrap/>
            <w:hideMark/>
          </w:tcPr>
          <w:p w14:paraId="4AE01FC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237EF6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417B8F1" w14:textId="77777777" w:rsidR="000F5FB8" w:rsidRPr="004655AF" w:rsidRDefault="000F5FB8" w:rsidP="000F5FB8">
            <w:pPr>
              <w:jc w:val="left"/>
              <w:rPr>
                <w:i/>
                <w:iCs/>
                <w:sz w:val="16"/>
                <w:szCs w:val="16"/>
              </w:rPr>
            </w:pPr>
            <w:r w:rsidRPr="004655AF">
              <w:rPr>
                <w:i/>
                <w:iCs/>
                <w:sz w:val="16"/>
                <w:szCs w:val="16"/>
              </w:rPr>
              <w:t>Aspley East Kindergarten and Preschool Assoc. Inc.</w:t>
            </w:r>
          </w:p>
        </w:tc>
        <w:tc>
          <w:tcPr>
            <w:tcW w:w="3183" w:type="dxa"/>
            <w:tcBorders>
              <w:top w:val="nil"/>
              <w:left w:val="nil"/>
              <w:bottom w:val="single" w:sz="4" w:space="0" w:color="auto"/>
              <w:right w:val="single" w:sz="4" w:space="0" w:color="auto"/>
            </w:tcBorders>
            <w:shd w:val="clear" w:color="auto" w:fill="auto"/>
            <w:hideMark/>
          </w:tcPr>
          <w:p w14:paraId="0D1ED011" w14:textId="77777777" w:rsidR="000F5FB8" w:rsidRPr="004655AF" w:rsidRDefault="000F5FB8" w:rsidP="000F5FB8">
            <w:pPr>
              <w:jc w:val="left"/>
              <w:rPr>
                <w:i/>
                <w:iCs/>
                <w:sz w:val="16"/>
                <w:szCs w:val="16"/>
              </w:rPr>
            </w:pPr>
            <w:r w:rsidRPr="004655AF">
              <w:rPr>
                <w:i/>
                <w:iCs/>
                <w:sz w:val="16"/>
                <w:szCs w:val="16"/>
              </w:rPr>
              <w:t xml:space="preserve">23 </w:t>
            </w:r>
            <w:proofErr w:type="spellStart"/>
            <w:r w:rsidRPr="004655AF">
              <w:rPr>
                <w:i/>
                <w:iCs/>
                <w:sz w:val="16"/>
                <w:szCs w:val="16"/>
              </w:rPr>
              <w:t>Clorane</w:t>
            </w:r>
            <w:proofErr w:type="spellEnd"/>
            <w:r w:rsidRPr="004655AF">
              <w:rPr>
                <w:i/>
                <w:iCs/>
                <w:sz w:val="16"/>
                <w:szCs w:val="16"/>
              </w:rPr>
              <w:t xml:space="preserve"> Street, Aspley</w:t>
            </w:r>
          </w:p>
        </w:tc>
        <w:tc>
          <w:tcPr>
            <w:tcW w:w="944" w:type="dxa"/>
            <w:tcBorders>
              <w:top w:val="nil"/>
              <w:left w:val="nil"/>
              <w:bottom w:val="single" w:sz="4" w:space="0" w:color="auto"/>
              <w:right w:val="single" w:sz="4" w:space="0" w:color="auto"/>
            </w:tcBorders>
            <w:shd w:val="clear" w:color="auto" w:fill="auto"/>
            <w:noWrap/>
            <w:hideMark/>
          </w:tcPr>
          <w:p w14:paraId="7220DFD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3E454D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6E83A87" w14:textId="77777777" w:rsidR="000F5FB8" w:rsidRPr="004655AF" w:rsidRDefault="000F5FB8" w:rsidP="000F5FB8">
            <w:pPr>
              <w:jc w:val="left"/>
              <w:rPr>
                <w:i/>
                <w:iCs/>
                <w:sz w:val="16"/>
                <w:szCs w:val="16"/>
              </w:rPr>
            </w:pPr>
            <w:r w:rsidRPr="004655AF">
              <w:rPr>
                <w:i/>
                <w:iCs/>
                <w:sz w:val="16"/>
                <w:szCs w:val="16"/>
              </w:rPr>
              <w:t>Brisbane Hockey Management Group</w:t>
            </w:r>
          </w:p>
        </w:tc>
        <w:tc>
          <w:tcPr>
            <w:tcW w:w="3183" w:type="dxa"/>
            <w:tcBorders>
              <w:top w:val="nil"/>
              <w:left w:val="nil"/>
              <w:bottom w:val="single" w:sz="4" w:space="0" w:color="auto"/>
              <w:right w:val="single" w:sz="4" w:space="0" w:color="auto"/>
            </w:tcBorders>
            <w:shd w:val="clear" w:color="auto" w:fill="auto"/>
            <w:hideMark/>
          </w:tcPr>
          <w:p w14:paraId="761A2D79" w14:textId="77777777" w:rsidR="000F5FB8" w:rsidRPr="004655AF" w:rsidRDefault="000F5FB8" w:rsidP="000F5FB8">
            <w:pPr>
              <w:jc w:val="left"/>
              <w:rPr>
                <w:i/>
                <w:iCs/>
                <w:sz w:val="16"/>
                <w:szCs w:val="16"/>
              </w:rPr>
            </w:pPr>
            <w:r w:rsidRPr="004655AF">
              <w:rPr>
                <w:i/>
                <w:iCs/>
                <w:sz w:val="16"/>
                <w:szCs w:val="16"/>
              </w:rPr>
              <w:t>Hamilton Road, Chermside</w:t>
            </w:r>
          </w:p>
        </w:tc>
        <w:tc>
          <w:tcPr>
            <w:tcW w:w="944" w:type="dxa"/>
            <w:tcBorders>
              <w:top w:val="nil"/>
              <w:left w:val="nil"/>
              <w:bottom w:val="single" w:sz="4" w:space="0" w:color="auto"/>
              <w:right w:val="single" w:sz="4" w:space="0" w:color="auto"/>
            </w:tcBorders>
            <w:shd w:val="clear" w:color="auto" w:fill="auto"/>
            <w:noWrap/>
            <w:hideMark/>
          </w:tcPr>
          <w:p w14:paraId="654F726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BC630A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997DF99" w14:textId="77777777" w:rsidR="000F5FB8" w:rsidRPr="004655AF" w:rsidRDefault="000F5FB8" w:rsidP="000F5FB8">
            <w:pPr>
              <w:jc w:val="left"/>
              <w:rPr>
                <w:i/>
                <w:iCs/>
                <w:sz w:val="16"/>
                <w:szCs w:val="16"/>
              </w:rPr>
            </w:pPr>
            <w:r w:rsidRPr="004655AF">
              <w:rPr>
                <w:i/>
                <w:iCs/>
                <w:sz w:val="16"/>
                <w:szCs w:val="16"/>
              </w:rPr>
              <w:t>Queensland Police-Citizens Youth Welfare Association (PCYC)</w:t>
            </w:r>
          </w:p>
        </w:tc>
        <w:tc>
          <w:tcPr>
            <w:tcW w:w="3183" w:type="dxa"/>
            <w:tcBorders>
              <w:top w:val="nil"/>
              <w:left w:val="nil"/>
              <w:bottom w:val="single" w:sz="4" w:space="0" w:color="auto"/>
              <w:right w:val="single" w:sz="4" w:space="0" w:color="auto"/>
            </w:tcBorders>
            <w:shd w:val="clear" w:color="auto" w:fill="auto"/>
            <w:hideMark/>
          </w:tcPr>
          <w:p w14:paraId="3269D776" w14:textId="77777777" w:rsidR="000F5FB8" w:rsidRPr="004655AF" w:rsidRDefault="000F5FB8" w:rsidP="000F5FB8">
            <w:pPr>
              <w:jc w:val="left"/>
              <w:rPr>
                <w:i/>
                <w:iCs/>
                <w:sz w:val="16"/>
                <w:szCs w:val="16"/>
              </w:rPr>
            </w:pPr>
            <w:r w:rsidRPr="004655AF">
              <w:rPr>
                <w:i/>
                <w:iCs/>
                <w:sz w:val="16"/>
                <w:szCs w:val="16"/>
              </w:rPr>
              <w:t>340 Zillmere Road, Zillmere</w:t>
            </w:r>
          </w:p>
        </w:tc>
        <w:tc>
          <w:tcPr>
            <w:tcW w:w="944" w:type="dxa"/>
            <w:tcBorders>
              <w:top w:val="nil"/>
              <w:left w:val="nil"/>
              <w:bottom w:val="single" w:sz="4" w:space="0" w:color="auto"/>
              <w:right w:val="single" w:sz="4" w:space="0" w:color="auto"/>
            </w:tcBorders>
            <w:shd w:val="clear" w:color="auto" w:fill="auto"/>
            <w:noWrap/>
            <w:hideMark/>
          </w:tcPr>
          <w:p w14:paraId="217B8C68"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ED627A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D4512FE" w14:textId="77777777" w:rsidR="000F5FB8" w:rsidRPr="004655AF" w:rsidRDefault="000F5FB8" w:rsidP="000F5FB8">
            <w:pPr>
              <w:jc w:val="left"/>
              <w:rPr>
                <w:i/>
                <w:iCs/>
                <w:sz w:val="16"/>
                <w:szCs w:val="16"/>
              </w:rPr>
            </w:pPr>
            <w:r w:rsidRPr="004655AF">
              <w:rPr>
                <w:i/>
                <w:iCs/>
                <w:sz w:val="16"/>
                <w:szCs w:val="16"/>
              </w:rPr>
              <w:t>St Thomas’s Riverview Kindergarten Inc.</w:t>
            </w:r>
          </w:p>
        </w:tc>
        <w:tc>
          <w:tcPr>
            <w:tcW w:w="3183" w:type="dxa"/>
            <w:tcBorders>
              <w:top w:val="nil"/>
              <w:left w:val="nil"/>
              <w:bottom w:val="single" w:sz="4" w:space="0" w:color="auto"/>
              <w:right w:val="single" w:sz="4" w:space="0" w:color="auto"/>
            </w:tcBorders>
            <w:shd w:val="clear" w:color="auto" w:fill="auto"/>
            <w:hideMark/>
          </w:tcPr>
          <w:p w14:paraId="7DF66712" w14:textId="77777777" w:rsidR="000F5FB8" w:rsidRPr="004655AF" w:rsidRDefault="000F5FB8" w:rsidP="000F5FB8">
            <w:pPr>
              <w:jc w:val="left"/>
              <w:rPr>
                <w:i/>
                <w:iCs/>
                <w:sz w:val="16"/>
                <w:szCs w:val="16"/>
              </w:rPr>
            </w:pPr>
            <w:r w:rsidRPr="004655AF">
              <w:rPr>
                <w:i/>
                <w:iCs/>
                <w:sz w:val="16"/>
                <w:szCs w:val="16"/>
              </w:rPr>
              <w:t>37 Keith Street, St Lucia</w:t>
            </w:r>
          </w:p>
        </w:tc>
        <w:tc>
          <w:tcPr>
            <w:tcW w:w="944" w:type="dxa"/>
            <w:tcBorders>
              <w:top w:val="nil"/>
              <w:left w:val="nil"/>
              <w:bottom w:val="single" w:sz="4" w:space="0" w:color="auto"/>
              <w:right w:val="single" w:sz="4" w:space="0" w:color="auto"/>
            </w:tcBorders>
            <w:shd w:val="clear" w:color="auto" w:fill="auto"/>
            <w:noWrap/>
            <w:hideMark/>
          </w:tcPr>
          <w:p w14:paraId="70DD24B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FC50E4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BCA4F6" w14:textId="77777777" w:rsidR="000F5FB8" w:rsidRPr="004655AF" w:rsidRDefault="000F5FB8" w:rsidP="000F5FB8">
            <w:pPr>
              <w:jc w:val="left"/>
              <w:rPr>
                <w:i/>
                <w:iCs/>
                <w:sz w:val="16"/>
                <w:szCs w:val="16"/>
              </w:rPr>
            </w:pPr>
            <w:r w:rsidRPr="004655AF">
              <w:rPr>
                <w:i/>
                <w:iCs/>
                <w:sz w:val="16"/>
                <w:szCs w:val="16"/>
              </w:rPr>
              <w:t>Trustees of Edmund Rice Education Australia (St Patrick’s College)</w:t>
            </w:r>
          </w:p>
        </w:tc>
        <w:tc>
          <w:tcPr>
            <w:tcW w:w="3183" w:type="dxa"/>
            <w:tcBorders>
              <w:top w:val="nil"/>
              <w:left w:val="nil"/>
              <w:bottom w:val="single" w:sz="4" w:space="0" w:color="auto"/>
              <w:right w:val="single" w:sz="4" w:space="0" w:color="auto"/>
            </w:tcBorders>
            <w:shd w:val="clear" w:color="auto" w:fill="auto"/>
            <w:hideMark/>
          </w:tcPr>
          <w:p w14:paraId="6811431D" w14:textId="77777777" w:rsidR="000F5FB8" w:rsidRPr="004655AF" w:rsidRDefault="000F5FB8" w:rsidP="000F5FB8">
            <w:pPr>
              <w:jc w:val="left"/>
              <w:rPr>
                <w:i/>
                <w:iCs/>
                <w:sz w:val="16"/>
                <w:szCs w:val="16"/>
              </w:rPr>
            </w:pPr>
            <w:r w:rsidRPr="004655AF">
              <w:rPr>
                <w:i/>
                <w:iCs/>
                <w:sz w:val="16"/>
                <w:szCs w:val="16"/>
              </w:rPr>
              <w:t>74 Curlew Street, Sandgate</w:t>
            </w:r>
          </w:p>
        </w:tc>
        <w:tc>
          <w:tcPr>
            <w:tcW w:w="944" w:type="dxa"/>
            <w:tcBorders>
              <w:top w:val="nil"/>
              <w:left w:val="nil"/>
              <w:bottom w:val="single" w:sz="4" w:space="0" w:color="auto"/>
              <w:right w:val="single" w:sz="4" w:space="0" w:color="auto"/>
            </w:tcBorders>
            <w:shd w:val="clear" w:color="auto" w:fill="auto"/>
            <w:noWrap/>
            <w:hideMark/>
          </w:tcPr>
          <w:p w14:paraId="79488FE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5FBF9B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5C245CF" w14:textId="77777777" w:rsidR="000F5FB8" w:rsidRPr="004655AF" w:rsidRDefault="000F5FB8" w:rsidP="000F5FB8">
            <w:pPr>
              <w:jc w:val="left"/>
              <w:rPr>
                <w:i/>
                <w:iCs/>
                <w:sz w:val="16"/>
                <w:szCs w:val="16"/>
              </w:rPr>
            </w:pPr>
            <w:r w:rsidRPr="004655AF">
              <w:rPr>
                <w:i/>
                <w:iCs/>
                <w:sz w:val="16"/>
                <w:szCs w:val="16"/>
              </w:rPr>
              <w:t>Wynnum Vikings Australian Football &amp; Sporting Club</w:t>
            </w:r>
          </w:p>
        </w:tc>
        <w:tc>
          <w:tcPr>
            <w:tcW w:w="3183" w:type="dxa"/>
            <w:tcBorders>
              <w:top w:val="nil"/>
              <w:left w:val="nil"/>
              <w:bottom w:val="single" w:sz="4" w:space="0" w:color="auto"/>
              <w:right w:val="single" w:sz="4" w:space="0" w:color="auto"/>
            </w:tcBorders>
            <w:shd w:val="clear" w:color="auto" w:fill="auto"/>
            <w:hideMark/>
          </w:tcPr>
          <w:p w14:paraId="38FD0C10" w14:textId="77777777" w:rsidR="000F5FB8" w:rsidRPr="004655AF" w:rsidRDefault="000F5FB8" w:rsidP="000F5FB8">
            <w:pPr>
              <w:jc w:val="left"/>
              <w:rPr>
                <w:i/>
                <w:iCs/>
                <w:sz w:val="16"/>
                <w:szCs w:val="16"/>
              </w:rPr>
            </w:pPr>
            <w:r w:rsidRPr="004655AF">
              <w:rPr>
                <w:i/>
                <w:iCs/>
                <w:sz w:val="16"/>
                <w:szCs w:val="16"/>
              </w:rPr>
              <w:t xml:space="preserve">330 </w:t>
            </w:r>
            <w:proofErr w:type="spellStart"/>
            <w:r w:rsidRPr="004655AF">
              <w:rPr>
                <w:i/>
                <w:iCs/>
                <w:sz w:val="16"/>
                <w:szCs w:val="16"/>
              </w:rPr>
              <w:t>Kianawah</w:t>
            </w:r>
            <w:proofErr w:type="spellEnd"/>
            <w:r w:rsidRPr="004655AF">
              <w:rPr>
                <w:i/>
                <w:iCs/>
                <w:sz w:val="16"/>
                <w:szCs w:val="16"/>
              </w:rPr>
              <w:t xml:space="preserve"> Rd, Wynnum West</w:t>
            </w:r>
          </w:p>
        </w:tc>
        <w:tc>
          <w:tcPr>
            <w:tcW w:w="944" w:type="dxa"/>
            <w:tcBorders>
              <w:top w:val="nil"/>
              <w:left w:val="nil"/>
              <w:bottom w:val="single" w:sz="4" w:space="0" w:color="auto"/>
              <w:right w:val="single" w:sz="4" w:space="0" w:color="auto"/>
            </w:tcBorders>
            <w:shd w:val="clear" w:color="auto" w:fill="auto"/>
            <w:noWrap/>
            <w:hideMark/>
          </w:tcPr>
          <w:p w14:paraId="5EC4910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57795E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EA75186" w14:textId="77777777" w:rsidR="000F5FB8" w:rsidRPr="004655AF" w:rsidRDefault="000F5FB8" w:rsidP="000F5FB8">
            <w:pPr>
              <w:jc w:val="left"/>
              <w:rPr>
                <w:i/>
                <w:iCs/>
                <w:sz w:val="16"/>
                <w:szCs w:val="16"/>
              </w:rPr>
            </w:pPr>
            <w:r w:rsidRPr="004655AF">
              <w:rPr>
                <w:i/>
                <w:iCs/>
                <w:sz w:val="16"/>
                <w:szCs w:val="16"/>
              </w:rPr>
              <w:t>The Uniting Church in Australia Property Trust (Q.) (Trading as Wesley Mission)</w:t>
            </w:r>
          </w:p>
        </w:tc>
        <w:tc>
          <w:tcPr>
            <w:tcW w:w="3183" w:type="dxa"/>
            <w:tcBorders>
              <w:top w:val="nil"/>
              <w:left w:val="nil"/>
              <w:bottom w:val="single" w:sz="4" w:space="0" w:color="auto"/>
              <w:right w:val="single" w:sz="4" w:space="0" w:color="auto"/>
            </w:tcBorders>
            <w:shd w:val="clear" w:color="auto" w:fill="auto"/>
            <w:hideMark/>
          </w:tcPr>
          <w:p w14:paraId="13EF4112" w14:textId="77777777" w:rsidR="000F5FB8" w:rsidRPr="004655AF" w:rsidRDefault="000F5FB8" w:rsidP="000F5FB8">
            <w:pPr>
              <w:jc w:val="left"/>
              <w:rPr>
                <w:i/>
                <w:iCs/>
                <w:sz w:val="16"/>
                <w:szCs w:val="16"/>
              </w:rPr>
            </w:pPr>
            <w:r w:rsidRPr="004655AF">
              <w:rPr>
                <w:i/>
                <w:iCs/>
                <w:sz w:val="16"/>
                <w:szCs w:val="16"/>
              </w:rPr>
              <w:t>11 Southampton Road, Ellen Grove</w:t>
            </w:r>
          </w:p>
        </w:tc>
        <w:tc>
          <w:tcPr>
            <w:tcW w:w="944" w:type="dxa"/>
            <w:tcBorders>
              <w:top w:val="nil"/>
              <w:left w:val="nil"/>
              <w:bottom w:val="single" w:sz="4" w:space="0" w:color="auto"/>
              <w:right w:val="single" w:sz="4" w:space="0" w:color="auto"/>
            </w:tcBorders>
            <w:shd w:val="clear" w:color="auto" w:fill="auto"/>
            <w:noWrap/>
            <w:hideMark/>
          </w:tcPr>
          <w:p w14:paraId="5CA01CA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90B11B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7BE559F" w14:textId="77777777" w:rsidR="000F5FB8" w:rsidRPr="004655AF" w:rsidRDefault="000F5FB8" w:rsidP="000F5FB8">
            <w:pPr>
              <w:jc w:val="left"/>
              <w:rPr>
                <w:i/>
                <w:iCs/>
                <w:sz w:val="16"/>
                <w:szCs w:val="16"/>
              </w:rPr>
            </w:pPr>
            <w:r w:rsidRPr="004655AF">
              <w:rPr>
                <w:i/>
                <w:iCs/>
                <w:sz w:val="16"/>
                <w:szCs w:val="16"/>
              </w:rPr>
              <w:t>Ferny Districts Cricket Club Inc.</w:t>
            </w:r>
          </w:p>
        </w:tc>
        <w:tc>
          <w:tcPr>
            <w:tcW w:w="3183" w:type="dxa"/>
            <w:tcBorders>
              <w:top w:val="nil"/>
              <w:left w:val="nil"/>
              <w:bottom w:val="single" w:sz="4" w:space="0" w:color="auto"/>
              <w:right w:val="single" w:sz="4" w:space="0" w:color="auto"/>
            </w:tcBorders>
            <w:shd w:val="clear" w:color="auto" w:fill="auto"/>
            <w:hideMark/>
          </w:tcPr>
          <w:p w14:paraId="3BE79006" w14:textId="77777777" w:rsidR="000F5FB8" w:rsidRPr="004655AF" w:rsidRDefault="000F5FB8" w:rsidP="000F5FB8">
            <w:pPr>
              <w:jc w:val="left"/>
              <w:rPr>
                <w:i/>
                <w:iCs/>
                <w:sz w:val="16"/>
                <w:szCs w:val="16"/>
              </w:rPr>
            </w:pPr>
            <w:r w:rsidRPr="004655AF">
              <w:rPr>
                <w:i/>
                <w:iCs/>
                <w:sz w:val="16"/>
                <w:szCs w:val="16"/>
              </w:rPr>
              <w:t>20 Tramway Street, Ferny Grove</w:t>
            </w:r>
          </w:p>
        </w:tc>
        <w:tc>
          <w:tcPr>
            <w:tcW w:w="944" w:type="dxa"/>
            <w:tcBorders>
              <w:top w:val="nil"/>
              <w:left w:val="nil"/>
              <w:bottom w:val="single" w:sz="4" w:space="0" w:color="auto"/>
              <w:right w:val="single" w:sz="4" w:space="0" w:color="auto"/>
            </w:tcBorders>
            <w:shd w:val="clear" w:color="auto" w:fill="auto"/>
            <w:noWrap/>
            <w:hideMark/>
          </w:tcPr>
          <w:p w14:paraId="3D8D192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9D9583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8B34875" w14:textId="77777777" w:rsidR="000F5FB8" w:rsidRPr="004655AF" w:rsidRDefault="000F5FB8" w:rsidP="000F5FB8">
            <w:pPr>
              <w:jc w:val="left"/>
              <w:rPr>
                <w:i/>
                <w:iCs/>
                <w:sz w:val="16"/>
                <w:szCs w:val="16"/>
              </w:rPr>
            </w:pPr>
            <w:r w:rsidRPr="004655AF">
              <w:rPr>
                <w:i/>
                <w:iCs/>
                <w:sz w:val="16"/>
                <w:szCs w:val="16"/>
              </w:rPr>
              <w:t>Guides Queensland</w:t>
            </w:r>
          </w:p>
        </w:tc>
        <w:tc>
          <w:tcPr>
            <w:tcW w:w="3183" w:type="dxa"/>
            <w:tcBorders>
              <w:top w:val="nil"/>
              <w:left w:val="nil"/>
              <w:bottom w:val="single" w:sz="4" w:space="0" w:color="auto"/>
              <w:right w:val="single" w:sz="4" w:space="0" w:color="auto"/>
            </w:tcBorders>
            <w:shd w:val="clear" w:color="auto" w:fill="auto"/>
            <w:hideMark/>
          </w:tcPr>
          <w:p w14:paraId="40EFAC70" w14:textId="77777777" w:rsidR="000F5FB8" w:rsidRPr="004655AF" w:rsidRDefault="000F5FB8" w:rsidP="000F5FB8">
            <w:pPr>
              <w:jc w:val="left"/>
              <w:rPr>
                <w:i/>
                <w:iCs/>
                <w:sz w:val="16"/>
                <w:szCs w:val="16"/>
              </w:rPr>
            </w:pPr>
            <w:r w:rsidRPr="004655AF">
              <w:rPr>
                <w:i/>
                <w:iCs/>
                <w:sz w:val="16"/>
                <w:szCs w:val="16"/>
              </w:rPr>
              <w:t>63 Primrose Street, Sherwood</w:t>
            </w:r>
          </w:p>
        </w:tc>
        <w:tc>
          <w:tcPr>
            <w:tcW w:w="944" w:type="dxa"/>
            <w:tcBorders>
              <w:top w:val="nil"/>
              <w:left w:val="nil"/>
              <w:bottom w:val="single" w:sz="4" w:space="0" w:color="auto"/>
              <w:right w:val="single" w:sz="4" w:space="0" w:color="auto"/>
            </w:tcBorders>
            <w:shd w:val="clear" w:color="auto" w:fill="auto"/>
            <w:noWrap/>
            <w:hideMark/>
          </w:tcPr>
          <w:p w14:paraId="45B708C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538911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21A3B94" w14:textId="77777777" w:rsidR="000F5FB8" w:rsidRPr="004655AF" w:rsidRDefault="000F5FB8" w:rsidP="000F5FB8">
            <w:pPr>
              <w:jc w:val="left"/>
              <w:rPr>
                <w:i/>
                <w:iCs/>
                <w:sz w:val="16"/>
                <w:szCs w:val="16"/>
              </w:rPr>
            </w:pPr>
            <w:r w:rsidRPr="004655AF">
              <w:rPr>
                <w:i/>
                <w:iCs/>
                <w:sz w:val="16"/>
                <w:szCs w:val="16"/>
              </w:rPr>
              <w:t>Greening Australia</w:t>
            </w:r>
          </w:p>
        </w:tc>
        <w:tc>
          <w:tcPr>
            <w:tcW w:w="3183" w:type="dxa"/>
            <w:tcBorders>
              <w:top w:val="nil"/>
              <w:left w:val="nil"/>
              <w:bottom w:val="single" w:sz="4" w:space="0" w:color="auto"/>
              <w:right w:val="single" w:sz="4" w:space="0" w:color="auto"/>
            </w:tcBorders>
            <w:shd w:val="clear" w:color="auto" w:fill="auto"/>
            <w:hideMark/>
          </w:tcPr>
          <w:p w14:paraId="036C7170" w14:textId="77777777" w:rsidR="000F5FB8" w:rsidRPr="004655AF" w:rsidRDefault="000F5FB8" w:rsidP="000F5FB8">
            <w:pPr>
              <w:jc w:val="left"/>
              <w:rPr>
                <w:i/>
                <w:iCs/>
                <w:sz w:val="16"/>
                <w:szCs w:val="16"/>
              </w:rPr>
            </w:pPr>
            <w:r w:rsidRPr="004655AF">
              <w:rPr>
                <w:i/>
                <w:iCs/>
                <w:sz w:val="16"/>
                <w:szCs w:val="16"/>
              </w:rPr>
              <w:t xml:space="preserve">333 </w:t>
            </w:r>
            <w:proofErr w:type="spellStart"/>
            <w:r w:rsidRPr="004655AF">
              <w:rPr>
                <w:i/>
                <w:iCs/>
                <w:sz w:val="16"/>
                <w:szCs w:val="16"/>
              </w:rPr>
              <w:t>Bennetts</w:t>
            </w:r>
            <w:proofErr w:type="spellEnd"/>
            <w:r w:rsidRPr="004655AF">
              <w:rPr>
                <w:i/>
                <w:iCs/>
                <w:sz w:val="16"/>
                <w:szCs w:val="16"/>
              </w:rPr>
              <w:t xml:space="preserve"> Road, Morningside</w:t>
            </w:r>
          </w:p>
        </w:tc>
        <w:tc>
          <w:tcPr>
            <w:tcW w:w="944" w:type="dxa"/>
            <w:tcBorders>
              <w:top w:val="nil"/>
              <w:left w:val="nil"/>
              <w:bottom w:val="single" w:sz="4" w:space="0" w:color="auto"/>
              <w:right w:val="single" w:sz="4" w:space="0" w:color="auto"/>
            </w:tcBorders>
            <w:shd w:val="clear" w:color="auto" w:fill="auto"/>
            <w:noWrap/>
            <w:hideMark/>
          </w:tcPr>
          <w:p w14:paraId="724892E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7B7C2C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62406A3" w14:textId="77777777" w:rsidR="000F5FB8" w:rsidRPr="004655AF" w:rsidRDefault="000F5FB8" w:rsidP="000F5FB8">
            <w:pPr>
              <w:jc w:val="left"/>
              <w:rPr>
                <w:i/>
                <w:iCs/>
                <w:sz w:val="16"/>
                <w:szCs w:val="16"/>
              </w:rPr>
            </w:pPr>
            <w:r w:rsidRPr="004655AF">
              <w:rPr>
                <w:i/>
                <w:iCs/>
                <w:sz w:val="16"/>
                <w:szCs w:val="16"/>
              </w:rPr>
              <w:t>Southside Eagles Football Club Inc.</w:t>
            </w:r>
          </w:p>
        </w:tc>
        <w:tc>
          <w:tcPr>
            <w:tcW w:w="3183" w:type="dxa"/>
            <w:tcBorders>
              <w:top w:val="nil"/>
              <w:left w:val="nil"/>
              <w:bottom w:val="single" w:sz="4" w:space="0" w:color="auto"/>
              <w:right w:val="single" w:sz="4" w:space="0" w:color="auto"/>
            </w:tcBorders>
            <w:shd w:val="clear" w:color="auto" w:fill="auto"/>
            <w:hideMark/>
          </w:tcPr>
          <w:p w14:paraId="6F1F73C7" w14:textId="77777777" w:rsidR="000F5FB8" w:rsidRPr="004655AF" w:rsidRDefault="000F5FB8" w:rsidP="000F5FB8">
            <w:pPr>
              <w:jc w:val="left"/>
              <w:rPr>
                <w:i/>
                <w:iCs/>
                <w:sz w:val="16"/>
                <w:szCs w:val="16"/>
              </w:rPr>
            </w:pPr>
            <w:r w:rsidRPr="004655AF">
              <w:rPr>
                <w:i/>
                <w:iCs/>
                <w:sz w:val="16"/>
                <w:szCs w:val="16"/>
              </w:rPr>
              <w:t>129 Oxford Street, Bulimba</w:t>
            </w:r>
          </w:p>
        </w:tc>
        <w:tc>
          <w:tcPr>
            <w:tcW w:w="944" w:type="dxa"/>
            <w:tcBorders>
              <w:top w:val="nil"/>
              <w:left w:val="nil"/>
              <w:bottom w:val="single" w:sz="4" w:space="0" w:color="auto"/>
              <w:right w:val="single" w:sz="4" w:space="0" w:color="auto"/>
            </w:tcBorders>
            <w:shd w:val="clear" w:color="auto" w:fill="auto"/>
            <w:noWrap/>
            <w:hideMark/>
          </w:tcPr>
          <w:p w14:paraId="24A98DF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789CB4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FB9014B" w14:textId="77777777" w:rsidR="000F5FB8" w:rsidRPr="004655AF" w:rsidRDefault="000F5FB8" w:rsidP="000F5FB8">
            <w:pPr>
              <w:jc w:val="left"/>
              <w:rPr>
                <w:i/>
                <w:iCs/>
                <w:sz w:val="16"/>
                <w:szCs w:val="16"/>
              </w:rPr>
            </w:pPr>
            <w:r w:rsidRPr="004655AF">
              <w:rPr>
                <w:i/>
                <w:iCs/>
                <w:sz w:val="16"/>
                <w:szCs w:val="16"/>
              </w:rPr>
              <w:t>Central Service Office Brisbane Inc.</w:t>
            </w:r>
          </w:p>
        </w:tc>
        <w:tc>
          <w:tcPr>
            <w:tcW w:w="3183" w:type="dxa"/>
            <w:tcBorders>
              <w:top w:val="nil"/>
              <w:left w:val="nil"/>
              <w:bottom w:val="single" w:sz="4" w:space="0" w:color="auto"/>
              <w:right w:val="single" w:sz="4" w:space="0" w:color="auto"/>
            </w:tcBorders>
            <w:shd w:val="clear" w:color="auto" w:fill="auto"/>
            <w:hideMark/>
          </w:tcPr>
          <w:p w14:paraId="77739DBE" w14:textId="77777777" w:rsidR="000F5FB8" w:rsidRPr="004655AF" w:rsidRDefault="000F5FB8" w:rsidP="000F5FB8">
            <w:pPr>
              <w:jc w:val="left"/>
              <w:rPr>
                <w:i/>
                <w:iCs/>
                <w:sz w:val="16"/>
                <w:szCs w:val="16"/>
              </w:rPr>
            </w:pPr>
            <w:r w:rsidRPr="004655AF">
              <w:rPr>
                <w:i/>
                <w:iCs/>
                <w:sz w:val="16"/>
                <w:szCs w:val="16"/>
              </w:rPr>
              <w:t>448 Ipswich Road, Annerley</w:t>
            </w:r>
          </w:p>
        </w:tc>
        <w:tc>
          <w:tcPr>
            <w:tcW w:w="944" w:type="dxa"/>
            <w:tcBorders>
              <w:top w:val="nil"/>
              <w:left w:val="nil"/>
              <w:bottom w:val="single" w:sz="4" w:space="0" w:color="auto"/>
              <w:right w:val="single" w:sz="4" w:space="0" w:color="auto"/>
            </w:tcBorders>
            <w:shd w:val="clear" w:color="auto" w:fill="auto"/>
            <w:noWrap/>
            <w:hideMark/>
          </w:tcPr>
          <w:p w14:paraId="297779D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BF1AE8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C492A88" w14:textId="77777777" w:rsidR="000F5FB8" w:rsidRPr="004655AF" w:rsidRDefault="000F5FB8" w:rsidP="000F5FB8">
            <w:pPr>
              <w:jc w:val="left"/>
              <w:rPr>
                <w:i/>
                <w:iCs/>
                <w:sz w:val="16"/>
                <w:szCs w:val="16"/>
              </w:rPr>
            </w:pPr>
            <w:r w:rsidRPr="004655AF">
              <w:rPr>
                <w:i/>
                <w:iCs/>
                <w:sz w:val="16"/>
                <w:szCs w:val="16"/>
              </w:rPr>
              <w:t>Yeronga Tennis Club Inc.</w:t>
            </w:r>
          </w:p>
        </w:tc>
        <w:tc>
          <w:tcPr>
            <w:tcW w:w="3183" w:type="dxa"/>
            <w:tcBorders>
              <w:top w:val="nil"/>
              <w:left w:val="nil"/>
              <w:bottom w:val="single" w:sz="4" w:space="0" w:color="auto"/>
              <w:right w:val="single" w:sz="4" w:space="0" w:color="auto"/>
            </w:tcBorders>
            <w:shd w:val="clear" w:color="auto" w:fill="auto"/>
            <w:hideMark/>
          </w:tcPr>
          <w:p w14:paraId="0DF169EB"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01790CE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83549C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1C21185" w14:textId="77777777" w:rsidR="000F5FB8" w:rsidRPr="004655AF" w:rsidRDefault="000F5FB8" w:rsidP="000F5FB8">
            <w:pPr>
              <w:jc w:val="left"/>
              <w:rPr>
                <w:i/>
                <w:iCs/>
                <w:sz w:val="16"/>
                <w:szCs w:val="16"/>
              </w:rPr>
            </w:pPr>
            <w:r w:rsidRPr="004655AF">
              <w:rPr>
                <w:i/>
                <w:iCs/>
                <w:sz w:val="16"/>
                <w:szCs w:val="16"/>
              </w:rPr>
              <w:t>Wynnum Table Tennis Association</w:t>
            </w:r>
          </w:p>
        </w:tc>
        <w:tc>
          <w:tcPr>
            <w:tcW w:w="3183" w:type="dxa"/>
            <w:tcBorders>
              <w:top w:val="nil"/>
              <w:left w:val="nil"/>
              <w:bottom w:val="single" w:sz="4" w:space="0" w:color="auto"/>
              <w:right w:val="single" w:sz="4" w:space="0" w:color="auto"/>
            </w:tcBorders>
            <w:shd w:val="clear" w:color="auto" w:fill="auto"/>
            <w:hideMark/>
          </w:tcPr>
          <w:p w14:paraId="2D26E66F" w14:textId="77777777" w:rsidR="000F5FB8" w:rsidRPr="004655AF" w:rsidRDefault="000F5FB8" w:rsidP="000F5FB8">
            <w:pPr>
              <w:jc w:val="left"/>
              <w:rPr>
                <w:i/>
                <w:iCs/>
                <w:sz w:val="16"/>
                <w:szCs w:val="16"/>
              </w:rPr>
            </w:pPr>
            <w:r w:rsidRPr="004655AF">
              <w:rPr>
                <w:i/>
                <w:iCs/>
                <w:sz w:val="16"/>
                <w:szCs w:val="16"/>
              </w:rPr>
              <w:t>38 Curtis Street, Manly</w:t>
            </w:r>
          </w:p>
        </w:tc>
        <w:tc>
          <w:tcPr>
            <w:tcW w:w="944" w:type="dxa"/>
            <w:tcBorders>
              <w:top w:val="nil"/>
              <w:left w:val="nil"/>
              <w:bottom w:val="single" w:sz="4" w:space="0" w:color="auto"/>
              <w:right w:val="single" w:sz="4" w:space="0" w:color="auto"/>
            </w:tcBorders>
            <w:shd w:val="clear" w:color="auto" w:fill="auto"/>
            <w:noWrap/>
            <w:hideMark/>
          </w:tcPr>
          <w:p w14:paraId="4862FA9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1D222E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F5BB593" w14:textId="77777777" w:rsidR="000F5FB8" w:rsidRPr="004655AF" w:rsidRDefault="000F5FB8" w:rsidP="000F5FB8">
            <w:pPr>
              <w:jc w:val="left"/>
              <w:rPr>
                <w:i/>
                <w:iCs/>
                <w:sz w:val="16"/>
                <w:szCs w:val="16"/>
              </w:rPr>
            </w:pPr>
            <w:r w:rsidRPr="004655AF">
              <w:rPr>
                <w:i/>
                <w:iCs/>
                <w:sz w:val="16"/>
                <w:szCs w:val="16"/>
              </w:rPr>
              <w:t>Wilston Grange Australian Football Club Inc.</w:t>
            </w:r>
          </w:p>
        </w:tc>
        <w:tc>
          <w:tcPr>
            <w:tcW w:w="3183" w:type="dxa"/>
            <w:tcBorders>
              <w:top w:val="nil"/>
              <w:left w:val="nil"/>
              <w:bottom w:val="single" w:sz="4" w:space="0" w:color="auto"/>
              <w:right w:val="single" w:sz="4" w:space="0" w:color="auto"/>
            </w:tcBorders>
            <w:shd w:val="clear" w:color="auto" w:fill="auto"/>
            <w:hideMark/>
          </w:tcPr>
          <w:p w14:paraId="0C51AC49" w14:textId="77777777" w:rsidR="000F5FB8" w:rsidRPr="004655AF" w:rsidRDefault="000F5FB8" w:rsidP="000F5FB8">
            <w:pPr>
              <w:jc w:val="left"/>
              <w:rPr>
                <w:i/>
                <w:iCs/>
                <w:sz w:val="16"/>
                <w:szCs w:val="16"/>
              </w:rPr>
            </w:pPr>
            <w:r w:rsidRPr="004655AF">
              <w:rPr>
                <w:i/>
                <w:iCs/>
                <w:sz w:val="16"/>
                <w:szCs w:val="16"/>
              </w:rPr>
              <w:t xml:space="preserve">35 </w:t>
            </w:r>
            <w:proofErr w:type="spellStart"/>
            <w:r w:rsidRPr="004655AF">
              <w:rPr>
                <w:i/>
                <w:iCs/>
                <w:sz w:val="16"/>
                <w:szCs w:val="16"/>
              </w:rPr>
              <w:t>Babarra</w:t>
            </w:r>
            <w:proofErr w:type="spellEnd"/>
            <w:r w:rsidRPr="004655AF">
              <w:rPr>
                <w:i/>
                <w:iCs/>
                <w:sz w:val="16"/>
                <w:szCs w:val="16"/>
              </w:rPr>
              <w:t xml:space="preserve"> Street, Stafford</w:t>
            </w:r>
          </w:p>
        </w:tc>
        <w:tc>
          <w:tcPr>
            <w:tcW w:w="944" w:type="dxa"/>
            <w:tcBorders>
              <w:top w:val="nil"/>
              <w:left w:val="nil"/>
              <w:bottom w:val="single" w:sz="4" w:space="0" w:color="auto"/>
              <w:right w:val="single" w:sz="4" w:space="0" w:color="auto"/>
            </w:tcBorders>
            <w:shd w:val="clear" w:color="auto" w:fill="auto"/>
            <w:noWrap/>
            <w:hideMark/>
          </w:tcPr>
          <w:p w14:paraId="344B24D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2B0D4F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591D1FC" w14:textId="77777777" w:rsidR="000F5FB8" w:rsidRPr="004655AF" w:rsidRDefault="000F5FB8" w:rsidP="000F5FB8">
            <w:pPr>
              <w:jc w:val="left"/>
              <w:rPr>
                <w:i/>
                <w:iCs/>
                <w:sz w:val="16"/>
                <w:szCs w:val="16"/>
              </w:rPr>
            </w:pPr>
            <w:r w:rsidRPr="004655AF">
              <w:rPr>
                <w:i/>
                <w:iCs/>
                <w:sz w:val="16"/>
                <w:szCs w:val="16"/>
              </w:rPr>
              <w:t>The Community Place Inc.</w:t>
            </w:r>
          </w:p>
        </w:tc>
        <w:tc>
          <w:tcPr>
            <w:tcW w:w="3183" w:type="dxa"/>
            <w:tcBorders>
              <w:top w:val="nil"/>
              <w:left w:val="nil"/>
              <w:bottom w:val="single" w:sz="4" w:space="0" w:color="auto"/>
              <w:right w:val="single" w:sz="4" w:space="0" w:color="auto"/>
            </w:tcBorders>
            <w:shd w:val="clear" w:color="auto" w:fill="auto"/>
            <w:hideMark/>
          </w:tcPr>
          <w:p w14:paraId="363170C3" w14:textId="77777777" w:rsidR="000F5FB8" w:rsidRPr="004655AF" w:rsidRDefault="000F5FB8" w:rsidP="000F5FB8">
            <w:pPr>
              <w:jc w:val="left"/>
              <w:rPr>
                <w:i/>
                <w:iCs/>
                <w:sz w:val="16"/>
                <w:szCs w:val="16"/>
              </w:rPr>
            </w:pPr>
            <w:r w:rsidRPr="004655AF">
              <w:rPr>
                <w:i/>
                <w:iCs/>
                <w:sz w:val="16"/>
                <w:szCs w:val="16"/>
              </w:rPr>
              <w:t>20 Clark Street, Wooloowin</w:t>
            </w:r>
          </w:p>
        </w:tc>
        <w:tc>
          <w:tcPr>
            <w:tcW w:w="944" w:type="dxa"/>
            <w:tcBorders>
              <w:top w:val="nil"/>
              <w:left w:val="nil"/>
              <w:bottom w:val="single" w:sz="4" w:space="0" w:color="auto"/>
              <w:right w:val="single" w:sz="4" w:space="0" w:color="auto"/>
            </w:tcBorders>
            <w:shd w:val="clear" w:color="auto" w:fill="auto"/>
            <w:noWrap/>
            <w:hideMark/>
          </w:tcPr>
          <w:p w14:paraId="21BFB5D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2D0471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4E82230" w14:textId="77777777" w:rsidR="000F5FB8" w:rsidRPr="004655AF" w:rsidRDefault="000F5FB8" w:rsidP="000F5FB8">
            <w:pPr>
              <w:jc w:val="left"/>
              <w:rPr>
                <w:i/>
                <w:iCs/>
                <w:sz w:val="16"/>
                <w:szCs w:val="16"/>
              </w:rPr>
            </w:pPr>
            <w:r w:rsidRPr="004655AF">
              <w:rPr>
                <w:i/>
                <w:iCs/>
                <w:sz w:val="16"/>
                <w:szCs w:val="16"/>
              </w:rPr>
              <w:t>Southern Suburbs Rugby League Football Club Brisbane Ltd</w:t>
            </w:r>
          </w:p>
        </w:tc>
        <w:tc>
          <w:tcPr>
            <w:tcW w:w="3183" w:type="dxa"/>
            <w:tcBorders>
              <w:top w:val="nil"/>
              <w:left w:val="nil"/>
              <w:bottom w:val="single" w:sz="4" w:space="0" w:color="auto"/>
              <w:right w:val="single" w:sz="4" w:space="0" w:color="auto"/>
            </w:tcBorders>
            <w:shd w:val="clear" w:color="auto" w:fill="auto"/>
            <w:hideMark/>
          </w:tcPr>
          <w:p w14:paraId="38746654" w14:textId="77777777" w:rsidR="000F5FB8" w:rsidRPr="004655AF" w:rsidRDefault="000F5FB8" w:rsidP="000F5FB8">
            <w:pPr>
              <w:jc w:val="left"/>
              <w:rPr>
                <w:i/>
                <w:iCs/>
                <w:sz w:val="16"/>
                <w:szCs w:val="16"/>
              </w:rPr>
            </w:pPr>
            <w:r w:rsidRPr="004655AF">
              <w:rPr>
                <w:i/>
                <w:iCs/>
                <w:sz w:val="16"/>
                <w:szCs w:val="16"/>
              </w:rPr>
              <w:t>277 Montague Road, West End</w:t>
            </w:r>
          </w:p>
        </w:tc>
        <w:tc>
          <w:tcPr>
            <w:tcW w:w="944" w:type="dxa"/>
            <w:tcBorders>
              <w:top w:val="nil"/>
              <w:left w:val="nil"/>
              <w:bottom w:val="single" w:sz="4" w:space="0" w:color="auto"/>
              <w:right w:val="single" w:sz="4" w:space="0" w:color="auto"/>
            </w:tcBorders>
            <w:shd w:val="clear" w:color="auto" w:fill="auto"/>
            <w:noWrap/>
            <w:hideMark/>
          </w:tcPr>
          <w:p w14:paraId="648664A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E801E5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B4410D3"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5D4655D4" w14:textId="77777777" w:rsidR="000F5FB8" w:rsidRPr="004655AF" w:rsidRDefault="000F5FB8" w:rsidP="000F5FB8">
            <w:pPr>
              <w:jc w:val="left"/>
              <w:rPr>
                <w:i/>
                <w:iCs/>
                <w:sz w:val="16"/>
                <w:szCs w:val="16"/>
              </w:rPr>
            </w:pPr>
            <w:r w:rsidRPr="004655AF">
              <w:rPr>
                <w:i/>
                <w:iCs/>
                <w:sz w:val="16"/>
                <w:szCs w:val="16"/>
              </w:rPr>
              <w:t>10 Love Street, Spring Hill</w:t>
            </w:r>
          </w:p>
        </w:tc>
        <w:tc>
          <w:tcPr>
            <w:tcW w:w="944" w:type="dxa"/>
            <w:tcBorders>
              <w:top w:val="nil"/>
              <w:left w:val="nil"/>
              <w:bottom w:val="single" w:sz="4" w:space="0" w:color="auto"/>
              <w:right w:val="single" w:sz="4" w:space="0" w:color="auto"/>
            </w:tcBorders>
            <w:shd w:val="clear" w:color="auto" w:fill="auto"/>
            <w:noWrap/>
            <w:hideMark/>
          </w:tcPr>
          <w:p w14:paraId="6E57846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BC6684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418DA3B" w14:textId="77777777" w:rsidR="000F5FB8" w:rsidRPr="004655AF" w:rsidRDefault="000F5FB8" w:rsidP="000F5FB8">
            <w:pPr>
              <w:jc w:val="left"/>
              <w:rPr>
                <w:i/>
                <w:iCs/>
                <w:sz w:val="16"/>
                <w:szCs w:val="16"/>
              </w:rPr>
            </w:pPr>
            <w:proofErr w:type="spellStart"/>
            <w:r w:rsidRPr="004655AF">
              <w:rPr>
                <w:i/>
                <w:iCs/>
                <w:sz w:val="16"/>
                <w:szCs w:val="16"/>
              </w:rPr>
              <w:t>Communify</w:t>
            </w:r>
            <w:proofErr w:type="spellEnd"/>
            <w:r w:rsidRPr="004655AF">
              <w:rPr>
                <w:i/>
                <w:iCs/>
                <w:sz w:val="16"/>
                <w:szCs w:val="16"/>
              </w:rPr>
              <w:t xml:space="preserve"> Queensland Ltd</w:t>
            </w:r>
          </w:p>
        </w:tc>
        <w:tc>
          <w:tcPr>
            <w:tcW w:w="3183" w:type="dxa"/>
            <w:tcBorders>
              <w:top w:val="nil"/>
              <w:left w:val="nil"/>
              <w:bottom w:val="single" w:sz="4" w:space="0" w:color="auto"/>
              <w:right w:val="single" w:sz="4" w:space="0" w:color="auto"/>
            </w:tcBorders>
            <w:shd w:val="clear" w:color="auto" w:fill="auto"/>
            <w:hideMark/>
          </w:tcPr>
          <w:p w14:paraId="4878CF1E" w14:textId="77777777" w:rsidR="000F5FB8" w:rsidRPr="004655AF" w:rsidRDefault="000F5FB8" w:rsidP="000F5FB8">
            <w:pPr>
              <w:jc w:val="left"/>
              <w:rPr>
                <w:i/>
                <w:iCs/>
                <w:sz w:val="16"/>
                <w:szCs w:val="16"/>
              </w:rPr>
            </w:pPr>
            <w:r w:rsidRPr="004655AF">
              <w:rPr>
                <w:i/>
                <w:iCs/>
                <w:sz w:val="16"/>
                <w:szCs w:val="16"/>
              </w:rPr>
              <w:t>14 Caroline Street, Paddington</w:t>
            </w:r>
          </w:p>
        </w:tc>
        <w:tc>
          <w:tcPr>
            <w:tcW w:w="944" w:type="dxa"/>
            <w:tcBorders>
              <w:top w:val="nil"/>
              <w:left w:val="nil"/>
              <w:bottom w:val="single" w:sz="4" w:space="0" w:color="auto"/>
              <w:right w:val="single" w:sz="4" w:space="0" w:color="auto"/>
            </w:tcBorders>
            <w:shd w:val="clear" w:color="auto" w:fill="auto"/>
            <w:noWrap/>
            <w:hideMark/>
          </w:tcPr>
          <w:p w14:paraId="5DAE88E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EDA308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9A156C" w14:textId="77777777" w:rsidR="000F5FB8" w:rsidRPr="004655AF" w:rsidRDefault="000F5FB8" w:rsidP="000F5FB8">
            <w:pPr>
              <w:jc w:val="left"/>
              <w:rPr>
                <w:i/>
                <w:iCs/>
                <w:sz w:val="16"/>
                <w:szCs w:val="16"/>
              </w:rPr>
            </w:pPr>
            <w:r w:rsidRPr="004655AF">
              <w:rPr>
                <w:i/>
                <w:iCs/>
                <w:sz w:val="16"/>
                <w:szCs w:val="16"/>
              </w:rPr>
              <w:t>Eastern Suburbs District Rugby League Football Club Inc.</w:t>
            </w:r>
          </w:p>
        </w:tc>
        <w:tc>
          <w:tcPr>
            <w:tcW w:w="3183" w:type="dxa"/>
            <w:tcBorders>
              <w:top w:val="nil"/>
              <w:left w:val="nil"/>
              <w:bottom w:val="single" w:sz="4" w:space="0" w:color="auto"/>
              <w:right w:val="single" w:sz="4" w:space="0" w:color="auto"/>
            </w:tcBorders>
            <w:shd w:val="clear" w:color="auto" w:fill="auto"/>
            <w:hideMark/>
          </w:tcPr>
          <w:p w14:paraId="1334B697" w14:textId="77777777" w:rsidR="000F5FB8" w:rsidRPr="004655AF" w:rsidRDefault="000F5FB8" w:rsidP="000F5FB8">
            <w:pPr>
              <w:jc w:val="left"/>
              <w:rPr>
                <w:i/>
                <w:iCs/>
                <w:sz w:val="16"/>
                <w:szCs w:val="16"/>
              </w:rPr>
            </w:pPr>
            <w:r w:rsidRPr="004655AF">
              <w:rPr>
                <w:i/>
                <w:iCs/>
                <w:sz w:val="16"/>
                <w:szCs w:val="16"/>
              </w:rPr>
              <w:t>125 Harold Street, Holland Park</w:t>
            </w:r>
          </w:p>
        </w:tc>
        <w:tc>
          <w:tcPr>
            <w:tcW w:w="944" w:type="dxa"/>
            <w:tcBorders>
              <w:top w:val="nil"/>
              <w:left w:val="nil"/>
              <w:bottom w:val="single" w:sz="4" w:space="0" w:color="auto"/>
              <w:right w:val="single" w:sz="4" w:space="0" w:color="auto"/>
            </w:tcBorders>
            <w:shd w:val="clear" w:color="auto" w:fill="auto"/>
            <w:noWrap/>
            <w:hideMark/>
          </w:tcPr>
          <w:p w14:paraId="684D76F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ED5D7C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384B7D6" w14:textId="77777777" w:rsidR="000F5FB8" w:rsidRPr="004655AF" w:rsidRDefault="000F5FB8" w:rsidP="000F5FB8">
            <w:pPr>
              <w:jc w:val="left"/>
              <w:rPr>
                <w:i/>
                <w:iCs/>
                <w:sz w:val="16"/>
                <w:szCs w:val="16"/>
              </w:rPr>
            </w:pPr>
            <w:r w:rsidRPr="004655AF">
              <w:rPr>
                <w:i/>
                <w:iCs/>
                <w:sz w:val="16"/>
                <w:szCs w:val="16"/>
              </w:rPr>
              <w:t>Eastern Suburbs District Rugby League Football Club Incorporated</w:t>
            </w:r>
          </w:p>
        </w:tc>
        <w:tc>
          <w:tcPr>
            <w:tcW w:w="3183" w:type="dxa"/>
            <w:tcBorders>
              <w:top w:val="nil"/>
              <w:left w:val="nil"/>
              <w:bottom w:val="single" w:sz="4" w:space="0" w:color="auto"/>
              <w:right w:val="single" w:sz="4" w:space="0" w:color="auto"/>
            </w:tcBorders>
            <w:shd w:val="clear" w:color="auto" w:fill="auto"/>
            <w:noWrap/>
            <w:hideMark/>
          </w:tcPr>
          <w:p w14:paraId="658D4BE8" w14:textId="77777777" w:rsidR="000F5FB8" w:rsidRPr="004655AF" w:rsidRDefault="000F5FB8" w:rsidP="000F5FB8">
            <w:pPr>
              <w:jc w:val="left"/>
              <w:rPr>
                <w:i/>
                <w:iCs/>
                <w:sz w:val="16"/>
                <w:szCs w:val="16"/>
              </w:rPr>
            </w:pPr>
            <w:r w:rsidRPr="004655AF">
              <w:rPr>
                <w:i/>
                <w:iCs/>
                <w:sz w:val="16"/>
                <w:szCs w:val="16"/>
              </w:rPr>
              <w:t xml:space="preserve">40 Main Avenue, </w:t>
            </w:r>
            <w:proofErr w:type="spellStart"/>
            <w:r w:rsidRPr="004655AF">
              <w:rPr>
                <w:i/>
                <w:iCs/>
                <w:sz w:val="16"/>
                <w:szCs w:val="16"/>
              </w:rPr>
              <w:t>Coorpoaroo</w:t>
            </w:r>
            <w:proofErr w:type="spellEnd"/>
          </w:p>
        </w:tc>
        <w:tc>
          <w:tcPr>
            <w:tcW w:w="944" w:type="dxa"/>
            <w:tcBorders>
              <w:top w:val="nil"/>
              <w:left w:val="nil"/>
              <w:bottom w:val="single" w:sz="4" w:space="0" w:color="auto"/>
              <w:right w:val="single" w:sz="4" w:space="0" w:color="auto"/>
            </w:tcBorders>
            <w:shd w:val="clear" w:color="auto" w:fill="auto"/>
            <w:noWrap/>
            <w:hideMark/>
          </w:tcPr>
          <w:p w14:paraId="78A5E1D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BD5360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C41C67" w14:textId="77777777" w:rsidR="000F5FB8" w:rsidRPr="004655AF" w:rsidRDefault="000F5FB8" w:rsidP="000F5FB8">
            <w:pPr>
              <w:jc w:val="left"/>
              <w:rPr>
                <w:i/>
                <w:iCs/>
                <w:sz w:val="16"/>
                <w:szCs w:val="16"/>
              </w:rPr>
            </w:pPr>
            <w:r w:rsidRPr="004655AF">
              <w:rPr>
                <w:i/>
                <w:iCs/>
                <w:sz w:val="16"/>
                <w:szCs w:val="16"/>
              </w:rPr>
              <w:t>Brisbane Sailing Squadron Incorporated.</w:t>
            </w:r>
          </w:p>
        </w:tc>
        <w:tc>
          <w:tcPr>
            <w:tcW w:w="3183" w:type="dxa"/>
            <w:tcBorders>
              <w:top w:val="nil"/>
              <w:left w:val="nil"/>
              <w:bottom w:val="single" w:sz="4" w:space="0" w:color="auto"/>
              <w:right w:val="single" w:sz="4" w:space="0" w:color="auto"/>
            </w:tcBorders>
            <w:shd w:val="clear" w:color="auto" w:fill="auto"/>
            <w:hideMark/>
          </w:tcPr>
          <w:p w14:paraId="4A8261DA" w14:textId="77777777" w:rsidR="000F5FB8" w:rsidRPr="004655AF" w:rsidRDefault="000F5FB8" w:rsidP="000F5FB8">
            <w:pPr>
              <w:jc w:val="left"/>
              <w:rPr>
                <w:i/>
                <w:iCs/>
                <w:sz w:val="16"/>
                <w:szCs w:val="16"/>
              </w:rPr>
            </w:pPr>
            <w:r w:rsidRPr="004655AF">
              <w:rPr>
                <w:i/>
                <w:iCs/>
                <w:sz w:val="16"/>
                <w:szCs w:val="16"/>
              </w:rPr>
              <w:t>152 Coutts Street, Bulimba</w:t>
            </w:r>
          </w:p>
        </w:tc>
        <w:tc>
          <w:tcPr>
            <w:tcW w:w="944" w:type="dxa"/>
            <w:tcBorders>
              <w:top w:val="nil"/>
              <w:left w:val="nil"/>
              <w:bottom w:val="single" w:sz="4" w:space="0" w:color="auto"/>
              <w:right w:val="single" w:sz="4" w:space="0" w:color="auto"/>
            </w:tcBorders>
            <w:shd w:val="clear" w:color="auto" w:fill="auto"/>
            <w:noWrap/>
            <w:hideMark/>
          </w:tcPr>
          <w:p w14:paraId="06F0B82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F21B3A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D85F160" w14:textId="77777777" w:rsidR="000F5FB8" w:rsidRPr="004655AF" w:rsidRDefault="000F5FB8" w:rsidP="000F5FB8">
            <w:pPr>
              <w:jc w:val="left"/>
              <w:rPr>
                <w:i/>
                <w:iCs/>
                <w:sz w:val="16"/>
                <w:szCs w:val="16"/>
              </w:rPr>
            </w:pPr>
            <w:r w:rsidRPr="004655AF">
              <w:rPr>
                <w:i/>
                <w:iCs/>
                <w:sz w:val="16"/>
                <w:szCs w:val="16"/>
              </w:rPr>
              <w:t>Grange Thistle Football Club Ltd</w:t>
            </w:r>
          </w:p>
        </w:tc>
        <w:tc>
          <w:tcPr>
            <w:tcW w:w="3183" w:type="dxa"/>
            <w:tcBorders>
              <w:top w:val="nil"/>
              <w:left w:val="nil"/>
              <w:bottom w:val="single" w:sz="4" w:space="0" w:color="auto"/>
              <w:right w:val="single" w:sz="4" w:space="0" w:color="auto"/>
            </w:tcBorders>
            <w:shd w:val="clear" w:color="auto" w:fill="auto"/>
            <w:hideMark/>
          </w:tcPr>
          <w:p w14:paraId="3689B303" w14:textId="77777777" w:rsidR="000F5FB8" w:rsidRPr="004655AF" w:rsidRDefault="000F5FB8" w:rsidP="000F5FB8">
            <w:pPr>
              <w:jc w:val="left"/>
              <w:rPr>
                <w:i/>
                <w:iCs/>
                <w:sz w:val="16"/>
                <w:szCs w:val="16"/>
              </w:rPr>
            </w:pPr>
            <w:r w:rsidRPr="004655AF">
              <w:rPr>
                <w:i/>
                <w:iCs/>
                <w:sz w:val="16"/>
                <w:szCs w:val="16"/>
              </w:rPr>
              <w:t>75 Sellheim Street, Grange</w:t>
            </w:r>
          </w:p>
        </w:tc>
        <w:tc>
          <w:tcPr>
            <w:tcW w:w="944" w:type="dxa"/>
            <w:tcBorders>
              <w:top w:val="nil"/>
              <w:left w:val="nil"/>
              <w:bottom w:val="single" w:sz="4" w:space="0" w:color="auto"/>
              <w:right w:val="single" w:sz="4" w:space="0" w:color="auto"/>
            </w:tcBorders>
            <w:shd w:val="clear" w:color="auto" w:fill="auto"/>
            <w:noWrap/>
            <w:hideMark/>
          </w:tcPr>
          <w:p w14:paraId="5BA54A5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3F9462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AF736BC" w14:textId="77777777" w:rsidR="000F5FB8" w:rsidRPr="004655AF" w:rsidRDefault="000F5FB8" w:rsidP="000F5FB8">
            <w:pPr>
              <w:jc w:val="left"/>
              <w:rPr>
                <w:i/>
                <w:iCs/>
                <w:sz w:val="16"/>
                <w:szCs w:val="16"/>
              </w:rPr>
            </w:pPr>
            <w:r w:rsidRPr="004655AF">
              <w:rPr>
                <w:i/>
                <w:iCs/>
                <w:sz w:val="16"/>
                <w:szCs w:val="16"/>
              </w:rPr>
              <w:t>St Catherine’s United Football Club Inc.</w:t>
            </w:r>
          </w:p>
        </w:tc>
        <w:tc>
          <w:tcPr>
            <w:tcW w:w="3183" w:type="dxa"/>
            <w:tcBorders>
              <w:top w:val="nil"/>
              <w:left w:val="nil"/>
              <w:bottom w:val="single" w:sz="4" w:space="0" w:color="auto"/>
              <w:right w:val="single" w:sz="4" w:space="0" w:color="auto"/>
            </w:tcBorders>
            <w:shd w:val="clear" w:color="auto" w:fill="auto"/>
            <w:hideMark/>
          </w:tcPr>
          <w:p w14:paraId="78FBB55E" w14:textId="77777777" w:rsidR="000F5FB8" w:rsidRPr="004655AF" w:rsidRDefault="000F5FB8" w:rsidP="000F5FB8">
            <w:pPr>
              <w:jc w:val="left"/>
              <w:rPr>
                <w:i/>
                <w:iCs/>
                <w:sz w:val="16"/>
                <w:szCs w:val="16"/>
              </w:rPr>
            </w:pPr>
            <w:r w:rsidRPr="004655AF">
              <w:rPr>
                <w:i/>
                <w:iCs/>
                <w:sz w:val="16"/>
                <w:szCs w:val="16"/>
              </w:rPr>
              <w:t>141 Horizon Drive, Middle Park</w:t>
            </w:r>
          </w:p>
        </w:tc>
        <w:tc>
          <w:tcPr>
            <w:tcW w:w="944" w:type="dxa"/>
            <w:tcBorders>
              <w:top w:val="nil"/>
              <w:left w:val="nil"/>
              <w:bottom w:val="single" w:sz="4" w:space="0" w:color="auto"/>
              <w:right w:val="single" w:sz="4" w:space="0" w:color="auto"/>
            </w:tcBorders>
            <w:shd w:val="clear" w:color="auto" w:fill="auto"/>
            <w:noWrap/>
            <w:hideMark/>
          </w:tcPr>
          <w:p w14:paraId="6B69C6B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2E98DA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D0520C2" w14:textId="77777777" w:rsidR="000F5FB8" w:rsidRPr="004655AF" w:rsidRDefault="000F5FB8" w:rsidP="000F5FB8">
            <w:pPr>
              <w:jc w:val="left"/>
              <w:rPr>
                <w:i/>
                <w:iCs/>
                <w:sz w:val="16"/>
                <w:szCs w:val="16"/>
              </w:rPr>
            </w:pPr>
            <w:r w:rsidRPr="004655AF">
              <w:rPr>
                <w:i/>
                <w:iCs/>
                <w:sz w:val="16"/>
                <w:szCs w:val="16"/>
              </w:rPr>
              <w:t>Jabiru Community Youth and Children’s Services Assoc. (Inc).</w:t>
            </w:r>
          </w:p>
        </w:tc>
        <w:tc>
          <w:tcPr>
            <w:tcW w:w="3183" w:type="dxa"/>
            <w:tcBorders>
              <w:top w:val="nil"/>
              <w:left w:val="nil"/>
              <w:bottom w:val="single" w:sz="4" w:space="0" w:color="auto"/>
              <w:right w:val="single" w:sz="4" w:space="0" w:color="auto"/>
            </w:tcBorders>
            <w:shd w:val="clear" w:color="auto" w:fill="auto"/>
            <w:hideMark/>
          </w:tcPr>
          <w:p w14:paraId="68C67D1A" w14:textId="77777777" w:rsidR="000F5FB8" w:rsidRPr="004655AF" w:rsidRDefault="000F5FB8" w:rsidP="000F5FB8">
            <w:pPr>
              <w:jc w:val="left"/>
              <w:rPr>
                <w:i/>
                <w:iCs/>
                <w:sz w:val="16"/>
                <w:szCs w:val="16"/>
              </w:rPr>
            </w:pPr>
            <w:r w:rsidRPr="004655AF">
              <w:rPr>
                <w:i/>
                <w:iCs/>
                <w:sz w:val="16"/>
                <w:szCs w:val="16"/>
              </w:rPr>
              <w:t>Bracken Ridge</w:t>
            </w:r>
          </w:p>
        </w:tc>
        <w:tc>
          <w:tcPr>
            <w:tcW w:w="944" w:type="dxa"/>
            <w:tcBorders>
              <w:top w:val="nil"/>
              <w:left w:val="nil"/>
              <w:bottom w:val="single" w:sz="4" w:space="0" w:color="auto"/>
              <w:right w:val="single" w:sz="4" w:space="0" w:color="auto"/>
            </w:tcBorders>
            <w:shd w:val="clear" w:color="auto" w:fill="auto"/>
            <w:noWrap/>
            <w:hideMark/>
          </w:tcPr>
          <w:p w14:paraId="21BA4B5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54BA51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4ECA805" w14:textId="77777777" w:rsidR="000F5FB8" w:rsidRPr="004655AF" w:rsidRDefault="000F5FB8" w:rsidP="000F5FB8">
            <w:pPr>
              <w:jc w:val="left"/>
              <w:rPr>
                <w:i/>
                <w:iCs/>
                <w:sz w:val="16"/>
                <w:szCs w:val="16"/>
              </w:rPr>
            </w:pPr>
            <w:r w:rsidRPr="004655AF">
              <w:rPr>
                <w:i/>
                <w:iCs/>
                <w:sz w:val="16"/>
                <w:szCs w:val="16"/>
              </w:rPr>
              <w:t>The Community Place Inc.</w:t>
            </w:r>
          </w:p>
        </w:tc>
        <w:tc>
          <w:tcPr>
            <w:tcW w:w="3183" w:type="dxa"/>
            <w:tcBorders>
              <w:top w:val="nil"/>
              <w:left w:val="nil"/>
              <w:bottom w:val="single" w:sz="4" w:space="0" w:color="auto"/>
              <w:right w:val="single" w:sz="4" w:space="0" w:color="auto"/>
            </w:tcBorders>
            <w:shd w:val="clear" w:color="auto" w:fill="auto"/>
            <w:hideMark/>
          </w:tcPr>
          <w:p w14:paraId="15F6ABED" w14:textId="77777777" w:rsidR="000F5FB8" w:rsidRPr="004655AF" w:rsidRDefault="000F5FB8" w:rsidP="000F5FB8">
            <w:pPr>
              <w:jc w:val="left"/>
              <w:rPr>
                <w:i/>
                <w:iCs/>
                <w:sz w:val="16"/>
                <w:szCs w:val="16"/>
              </w:rPr>
            </w:pPr>
            <w:r w:rsidRPr="004655AF">
              <w:rPr>
                <w:i/>
                <w:iCs/>
                <w:sz w:val="16"/>
                <w:szCs w:val="16"/>
              </w:rPr>
              <w:t xml:space="preserve">33 </w:t>
            </w:r>
            <w:proofErr w:type="spellStart"/>
            <w:r w:rsidRPr="004655AF">
              <w:rPr>
                <w:i/>
                <w:iCs/>
                <w:sz w:val="16"/>
                <w:szCs w:val="16"/>
              </w:rPr>
              <w:t>Teevan</w:t>
            </w:r>
            <w:proofErr w:type="spellEnd"/>
            <w:r w:rsidRPr="004655AF">
              <w:rPr>
                <w:i/>
                <w:iCs/>
                <w:sz w:val="16"/>
                <w:szCs w:val="16"/>
              </w:rPr>
              <w:t xml:space="preserve"> Street, Stafford</w:t>
            </w:r>
          </w:p>
        </w:tc>
        <w:tc>
          <w:tcPr>
            <w:tcW w:w="944" w:type="dxa"/>
            <w:tcBorders>
              <w:top w:val="nil"/>
              <w:left w:val="nil"/>
              <w:bottom w:val="single" w:sz="4" w:space="0" w:color="auto"/>
              <w:right w:val="single" w:sz="4" w:space="0" w:color="auto"/>
            </w:tcBorders>
            <w:shd w:val="clear" w:color="auto" w:fill="auto"/>
            <w:noWrap/>
            <w:hideMark/>
          </w:tcPr>
          <w:p w14:paraId="332E60F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146631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2098C19" w14:textId="77777777" w:rsidR="000F5FB8" w:rsidRPr="004655AF" w:rsidRDefault="000F5FB8" w:rsidP="000F5FB8">
            <w:pPr>
              <w:jc w:val="left"/>
              <w:rPr>
                <w:i/>
                <w:iCs/>
                <w:sz w:val="16"/>
                <w:szCs w:val="16"/>
              </w:rPr>
            </w:pPr>
            <w:r w:rsidRPr="004655AF">
              <w:rPr>
                <w:i/>
                <w:iCs/>
                <w:sz w:val="16"/>
                <w:szCs w:val="16"/>
              </w:rPr>
              <w:t>St Margaret’s School Council Ltd</w:t>
            </w:r>
          </w:p>
        </w:tc>
        <w:tc>
          <w:tcPr>
            <w:tcW w:w="3183" w:type="dxa"/>
            <w:tcBorders>
              <w:top w:val="nil"/>
              <w:left w:val="nil"/>
              <w:bottom w:val="single" w:sz="4" w:space="0" w:color="auto"/>
              <w:right w:val="single" w:sz="4" w:space="0" w:color="auto"/>
            </w:tcBorders>
            <w:shd w:val="clear" w:color="auto" w:fill="auto"/>
            <w:hideMark/>
          </w:tcPr>
          <w:p w14:paraId="135050A9" w14:textId="77777777" w:rsidR="000F5FB8" w:rsidRPr="004655AF" w:rsidRDefault="000F5FB8" w:rsidP="000F5FB8">
            <w:pPr>
              <w:jc w:val="left"/>
              <w:rPr>
                <w:i/>
                <w:iCs/>
                <w:sz w:val="16"/>
                <w:szCs w:val="16"/>
              </w:rPr>
            </w:pPr>
            <w:r w:rsidRPr="004655AF">
              <w:rPr>
                <w:i/>
                <w:iCs/>
                <w:sz w:val="16"/>
                <w:szCs w:val="16"/>
              </w:rPr>
              <w:t>47A Blackmore Street, Windsor</w:t>
            </w:r>
          </w:p>
        </w:tc>
        <w:tc>
          <w:tcPr>
            <w:tcW w:w="944" w:type="dxa"/>
            <w:tcBorders>
              <w:top w:val="nil"/>
              <w:left w:val="nil"/>
              <w:bottom w:val="single" w:sz="4" w:space="0" w:color="auto"/>
              <w:right w:val="single" w:sz="4" w:space="0" w:color="auto"/>
            </w:tcBorders>
            <w:shd w:val="clear" w:color="auto" w:fill="auto"/>
            <w:noWrap/>
            <w:hideMark/>
          </w:tcPr>
          <w:p w14:paraId="0B33120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90EE8B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4544212" w14:textId="77777777" w:rsidR="000F5FB8" w:rsidRPr="004655AF" w:rsidRDefault="000F5FB8" w:rsidP="000F5FB8">
            <w:pPr>
              <w:jc w:val="left"/>
              <w:rPr>
                <w:i/>
                <w:iCs/>
                <w:sz w:val="16"/>
                <w:szCs w:val="16"/>
              </w:rPr>
            </w:pPr>
            <w:r w:rsidRPr="004655AF">
              <w:rPr>
                <w:i/>
                <w:iCs/>
                <w:sz w:val="16"/>
                <w:szCs w:val="16"/>
              </w:rPr>
              <w:t>Queensland Police-Citizens Youth Welfare Association (PCYC)</w:t>
            </w:r>
          </w:p>
        </w:tc>
        <w:tc>
          <w:tcPr>
            <w:tcW w:w="3183" w:type="dxa"/>
            <w:tcBorders>
              <w:top w:val="nil"/>
              <w:left w:val="nil"/>
              <w:bottom w:val="single" w:sz="4" w:space="0" w:color="auto"/>
              <w:right w:val="single" w:sz="4" w:space="0" w:color="auto"/>
            </w:tcBorders>
            <w:shd w:val="clear" w:color="auto" w:fill="auto"/>
            <w:hideMark/>
          </w:tcPr>
          <w:p w14:paraId="6F7788C6" w14:textId="77777777" w:rsidR="000F5FB8" w:rsidRPr="004655AF" w:rsidRDefault="000F5FB8" w:rsidP="000F5FB8">
            <w:pPr>
              <w:jc w:val="left"/>
              <w:rPr>
                <w:i/>
                <w:iCs/>
                <w:sz w:val="16"/>
                <w:szCs w:val="16"/>
              </w:rPr>
            </w:pPr>
            <w:r w:rsidRPr="004655AF">
              <w:rPr>
                <w:i/>
                <w:iCs/>
                <w:sz w:val="16"/>
                <w:szCs w:val="16"/>
              </w:rPr>
              <w:t xml:space="preserve">106 </w:t>
            </w:r>
            <w:proofErr w:type="spellStart"/>
            <w:r w:rsidRPr="004655AF">
              <w:rPr>
                <w:i/>
                <w:iCs/>
                <w:sz w:val="16"/>
                <w:szCs w:val="16"/>
              </w:rPr>
              <w:t>Kempster</w:t>
            </w:r>
            <w:proofErr w:type="spellEnd"/>
            <w:r w:rsidRPr="004655AF">
              <w:rPr>
                <w:i/>
                <w:iCs/>
                <w:sz w:val="16"/>
                <w:szCs w:val="16"/>
              </w:rPr>
              <w:t xml:space="preserve"> Road, Sandgate</w:t>
            </w:r>
          </w:p>
        </w:tc>
        <w:tc>
          <w:tcPr>
            <w:tcW w:w="944" w:type="dxa"/>
            <w:tcBorders>
              <w:top w:val="nil"/>
              <w:left w:val="nil"/>
              <w:bottom w:val="single" w:sz="4" w:space="0" w:color="auto"/>
              <w:right w:val="single" w:sz="4" w:space="0" w:color="auto"/>
            </w:tcBorders>
            <w:shd w:val="clear" w:color="auto" w:fill="auto"/>
            <w:noWrap/>
            <w:hideMark/>
          </w:tcPr>
          <w:p w14:paraId="57C704C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7ECAB6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C0169BA" w14:textId="77777777" w:rsidR="000F5FB8" w:rsidRPr="004655AF" w:rsidRDefault="000F5FB8" w:rsidP="000F5FB8">
            <w:pPr>
              <w:jc w:val="left"/>
              <w:rPr>
                <w:i/>
                <w:iCs/>
                <w:sz w:val="16"/>
                <w:szCs w:val="16"/>
              </w:rPr>
            </w:pPr>
            <w:r w:rsidRPr="004655AF">
              <w:rPr>
                <w:i/>
                <w:iCs/>
                <w:sz w:val="16"/>
                <w:szCs w:val="16"/>
              </w:rPr>
              <w:t>Toowong Football Club Inc.</w:t>
            </w:r>
          </w:p>
        </w:tc>
        <w:tc>
          <w:tcPr>
            <w:tcW w:w="3183" w:type="dxa"/>
            <w:tcBorders>
              <w:top w:val="nil"/>
              <w:left w:val="nil"/>
              <w:bottom w:val="single" w:sz="4" w:space="0" w:color="auto"/>
              <w:right w:val="single" w:sz="4" w:space="0" w:color="auto"/>
            </w:tcBorders>
            <w:shd w:val="clear" w:color="auto" w:fill="auto"/>
            <w:hideMark/>
          </w:tcPr>
          <w:p w14:paraId="7D41CA7A" w14:textId="77777777" w:rsidR="000F5FB8" w:rsidRPr="004655AF" w:rsidRDefault="000F5FB8" w:rsidP="000F5FB8">
            <w:pPr>
              <w:jc w:val="left"/>
              <w:rPr>
                <w:i/>
                <w:iCs/>
                <w:sz w:val="16"/>
                <w:szCs w:val="16"/>
              </w:rPr>
            </w:pPr>
            <w:r w:rsidRPr="004655AF">
              <w:rPr>
                <w:i/>
                <w:iCs/>
                <w:sz w:val="16"/>
                <w:szCs w:val="16"/>
              </w:rPr>
              <w:t>65 Lang Parade, Auchenflower</w:t>
            </w:r>
          </w:p>
        </w:tc>
        <w:tc>
          <w:tcPr>
            <w:tcW w:w="944" w:type="dxa"/>
            <w:tcBorders>
              <w:top w:val="nil"/>
              <w:left w:val="nil"/>
              <w:bottom w:val="single" w:sz="4" w:space="0" w:color="auto"/>
              <w:right w:val="single" w:sz="4" w:space="0" w:color="auto"/>
            </w:tcBorders>
            <w:shd w:val="clear" w:color="auto" w:fill="auto"/>
            <w:noWrap/>
            <w:hideMark/>
          </w:tcPr>
          <w:p w14:paraId="6001963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0F4676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D7845B8" w14:textId="77777777" w:rsidR="000F5FB8" w:rsidRPr="004655AF" w:rsidRDefault="000F5FB8" w:rsidP="000F5FB8">
            <w:pPr>
              <w:jc w:val="left"/>
              <w:rPr>
                <w:i/>
                <w:iCs/>
                <w:sz w:val="16"/>
                <w:szCs w:val="16"/>
              </w:rPr>
            </w:pPr>
            <w:r w:rsidRPr="004655AF">
              <w:rPr>
                <w:i/>
                <w:iCs/>
                <w:sz w:val="16"/>
                <w:szCs w:val="16"/>
              </w:rPr>
              <w:t>Sunnybank Theatre Group Inc.</w:t>
            </w:r>
          </w:p>
        </w:tc>
        <w:tc>
          <w:tcPr>
            <w:tcW w:w="3183" w:type="dxa"/>
            <w:tcBorders>
              <w:top w:val="nil"/>
              <w:left w:val="nil"/>
              <w:bottom w:val="single" w:sz="4" w:space="0" w:color="auto"/>
              <w:right w:val="single" w:sz="4" w:space="0" w:color="auto"/>
            </w:tcBorders>
            <w:shd w:val="clear" w:color="auto" w:fill="auto"/>
            <w:hideMark/>
          </w:tcPr>
          <w:p w14:paraId="5A175944" w14:textId="77777777" w:rsidR="000F5FB8" w:rsidRPr="004655AF" w:rsidRDefault="000F5FB8" w:rsidP="000F5FB8">
            <w:pPr>
              <w:jc w:val="left"/>
              <w:rPr>
                <w:i/>
                <w:iCs/>
                <w:sz w:val="16"/>
                <w:szCs w:val="16"/>
              </w:rPr>
            </w:pPr>
            <w:r w:rsidRPr="004655AF">
              <w:rPr>
                <w:i/>
                <w:iCs/>
                <w:sz w:val="16"/>
                <w:szCs w:val="16"/>
              </w:rPr>
              <w:t>14 Mains Road, Sunnybank</w:t>
            </w:r>
          </w:p>
        </w:tc>
        <w:tc>
          <w:tcPr>
            <w:tcW w:w="944" w:type="dxa"/>
            <w:tcBorders>
              <w:top w:val="nil"/>
              <w:left w:val="nil"/>
              <w:bottom w:val="single" w:sz="4" w:space="0" w:color="auto"/>
              <w:right w:val="single" w:sz="4" w:space="0" w:color="auto"/>
            </w:tcBorders>
            <w:shd w:val="clear" w:color="auto" w:fill="auto"/>
            <w:noWrap/>
            <w:hideMark/>
          </w:tcPr>
          <w:p w14:paraId="4CC8731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4C5932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B302578" w14:textId="77777777" w:rsidR="000F5FB8" w:rsidRPr="004655AF" w:rsidRDefault="000F5FB8" w:rsidP="000F5FB8">
            <w:pPr>
              <w:jc w:val="left"/>
              <w:rPr>
                <w:i/>
                <w:iCs/>
                <w:sz w:val="16"/>
                <w:szCs w:val="16"/>
              </w:rPr>
            </w:pPr>
            <w:r w:rsidRPr="004655AF">
              <w:rPr>
                <w:i/>
                <w:iCs/>
                <w:sz w:val="16"/>
                <w:szCs w:val="16"/>
              </w:rPr>
              <w:t>Cannon Hill District Netball Association Inc.</w:t>
            </w:r>
          </w:p>
        </w:tc>
        <w:tc>
          <w:tcPr>
            <w:tcW w:w="3183" w:type="dxa"/>
            <w:tcBorders>
              <w:top w:val="nil"/>
              <w:left w:val="nil"/>
              <w:bottom w:val="single" w:sz="4" w:space="0" w:color="auto"/>
              <w:right w:val="single" w:sz="4" w:space="0" w:color="auto"/>
            </w:tcBorders>
            <w:shd w:val="clear" w:color="auto" w:fill="auto"/>
            <w:hideMark/>
          </w:tcPr>
          <w:p w14:paraId="011A763E" w14:textId="77777777" w:rsidR="000F5FB8" w:rsidRPr="004655AF" w:rsidRDefault="000F5FB8" w:rsidP="000F5FB8">
            <w:pPr>
              <w:jc w:val="left"/>
              <w:rPr>
                <w:i/>
                <w:iCs/>
                <w:sz w:val="16"/>
                <w:szCs w:val="16"/>
              </w:rPr>
            </w:pPr>
            <w:r w:rsidRPr="004655AF">
              <w:rPr>
                <w:i/>
                <w:iCs/>
                <w:sz w:val="16"/>
                <w:szCs w:val="16"/>
              </w:rPr>
              <w:t>898 Wynnum Road, Cannon Hill</w:t>
            </w:r>
          </w:p>
        </w:tc>
        <w:tc>
          <w:tcPr>
            <w:tcW w:w="944" w:type="dxa"/>
            <w:tcBorders>
              <w:top w:val="nil"/>
              <w:left w:val="nil"/>
              <w:bottom w:val="single" w:sz="4" w:space="0" w:color="auto"/>
              <w:right w:val="single" w:sz="4" w:space="0" w:color="auto"/>
            </w:tcBorders>
            <w:shd w:val="clear" w:color="auto" w:fill="auto"/>
            <w:noWrap/>
            <w:hideMark/>
          </w:tcPr>
          <w:p w14:paraId="6F36CF8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E4E7DC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AAAAA90" w14:textId="77777777" w:rsidR="000F5FB8" w:rsidRPr="004655AF" w:rsidRDefault="000F5FB8" w:rsidP="000F5FB8">
            <w:pPr>
              <w:jc w:val="left"/>
              <w:rPr>
                <w:i/>
                <w:iCs/>
                <w:sz w:val="16"/>
                <w:szCs w:val="16"/>
              </w:rPr>
            </w:pPr>
            <w:r w:rsidRPr="004655AF">
              <w:rPr>
                <w:i/>
                <w:iCs/>
                <w:sz w:val="16"/>
                <w:szCs w:val="16"/>
              </w:rPr>
              <w:t>Ferny Grove &amp; Districts Junior Australian Football Club Inc.</w:t>
            </w:r>
          </w:p>
        </w:tc>
        <w:tc>
          <w:tcPr>
            <w:tcW w:w="3183" w:type="dxa"/>
            <w:tcBorders>
              <w:top w:val="nil"/>
              <w:left w:val="nil"/>
              <w:bottom w:val="single" w:sz="4" w:space="0" w:color="auto"/>
              <w:right w:val="single" w:sz="4" w:space="0" w:color="auto"/>
            </w:tcBorders>
            <w:shd w:val="clear" w:color="auto" w:fill="auto"/>
            <w:hideMark/>
          </w:tcPr>
          <w:p w14:paraId="105E3207" w14:textId="77777777" w:rsidR="000F5FB8" w:rsidRPr="004655AF" w:rsidRDefault="000F5FB8" w:rsidP="000F5FB8">
            <w:pPr>
              <w:jc w:val="left"/>
              <w:rPr>
                <w:i/>
                <w:iCs/>
                <w:sz w:val="16"/>
                <w:szCs w:val="16"/>
              </w:rPr>
            </w:pPr>
            <w:r w:rsidRPr="004655AF">
              <w:rPr>
                <w:i/>
                <w:iCs/>
                <w:sz w:val="16"/>
                <w:szCs w:val="16"/>
              </w:rPr>
              <w:t>20 Tramway Street, Ferny Grove</w:t>
            </w:r>
          </w:p>
        </w:tc>
        <w:tc>
          <w:tcPr>
            <w:tcW w:w="944" w:type="dxa"/>
            <w:tcBorders>
              <w:top w:val="nil"/>
              <w:left w:val="nil"/>
              <w:bottom w:val="single" w:sz="4" w:space="0" w:color="auto"/>
              <w:right w:val="single" w:sz="4" w:space="0" w:color="auto"/>
            </w:tcBorders>
            <w:shd w:val="clear" w:color="auto" w:fill="auto"/>
            <w:noWrap/>
            <w:hideMark/>
          </w:tcPr>
          <w:p w14:paraId="08B1F69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96F2FE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43B796F" w14:textId="77777777" w:rsidR="000F5FB8" w:rsidRPr="004655AF" w:rsidRDefault="000F5FB8" w:rsidP="000F5FB8">
            <w:pPr>
              <w:jc w:val="left"/>
              <w:rPr>
                <w:i/>
                <w:iCs/>
                <w:sz w:val="16"/>
                <w:szCs w:val="16"/>
              </w:rPr>
            </w:pPr>
            <w:proofErr w:type="spellStart"/>
            <w:r w:rsidRPr="004655AF">
              <w:rPr>
                <w:i/>
                <w:iCs/>
                <w:sz w:val="16"/>
                <w:szCs w:val="16"/>
              </w:rPr>
              <w:t>Seikukan</w:t>
            </w:r>
            <w:proofErr w:type="spellEnd"/>
            <w:r w:rsidRPr="004655AF">
              <w:rPr>
                <w:i/>
                <w:iCs/>
                <w:sz w:val="16"/>
                <w:szCs w:val="16"/>
              </w:rPr>
              <w:t xml:space="preserve"> Karate Club Wavell Heights Brisbane Inc.</w:t>
            </w:r>
          </w:p>
        </w:tc>
        <w:tc>
          <w:tcPr>
            <w:tcW w:w="3183" w:type="dxa"/>
            <w:tcBorders>
              <w:top w:val="nil"/>
              <w:left w:val="nil"/>
              <w:bottom w:val="single" w:sz="4" w:space="0" w:color="auto"/>
              <w:right w:val="single" w:sz="4" w:space="0" w:color="auto"/>
            </w:tcBorders>
            <w:shd w:val="clear" w:color="auto" w:fill="auto"/>
            <w:hideMark/>
          </w:tcPr>
          <w:p w14:paraId="48AE57C3" w14:textId="77777777" w:rsidR="000F5FB8" w:rsidRPr="004655AF" w:rsidRDefault="000F5FB8" w:rsidP="000F5FB8">
            <w:pPr>
              <w:jc w:val="left"/>
              <w:rPr>
                <w:i/>
                <w:iCs/>
                <w:sz w:val="16"/>
                <w:szCs w:val="16"/>
              </w:rPr>
            </w:pPr>
            <w:r w:rsidRPr="004655AF">
              <w:rPr>
                <w:i/>
                <w:iCs/>
                <w:sz w:val="16"/>
                <w:szCs w:val="16"/>
              </w:rPr>
              <w:t>128-150 Shaw Road, Wavell Heights</w:t>
            </w:r>
          </w:p>
        </w:tc>
        <w:tc>
          <w:tcPr>
            <w:tcW w:w="944" w:type="dxa"/>
            <w:tcBorders>
              <w:top w:val="nil"/>
              <w:left w:val="nil"/>
              <w:bottom w:val="single" w:sz="4" w:space="0" w:color="auto"/>
              <w:right w:val="single" w:sz="4" w:space="0" w:color="auto"/>
            </w:tcBorders>
            <w:shd w:val="clear" w:color="auto" w:fill="auto"/>
            <w:noWrap/>
            <w:hideMark/>
          </w:tcPr>
          <w:p w14:paraId="6369B5C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725C0F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98E0CAE" w14:textId="77777777" w:rsidR="000F5FB8" w:rsidRPr="004655AF" w:rsidRDefault="000F5FB8" w:rsidP="000F5FB8">
            <w:pPr>
              <w:jc w:val="left"/>
              <w:rPr>
                <w:i/>
                <w:iCs/>
                <w:sz w:val="16"/>
                <w:szCs w:val="16"/>
              </w:rPr>
            </w:pPr>
            <w:r w:rsidRPr="004655AF">
              <w:rPr>
                <w:i/>
                <w:iCs/>
                <w:sz w:val="16"/>
                <w:szCs w:val="16"/>
              </w:rPr>
              <w:t>Bardon Community Kindy Inc.</w:t>
            </w:r>
          </w:p>
        </w:tc>
        <w:tc>
          <w:tcPr>
            <w:tcW w:w="3183" w:type="dxa"/>
            <w:tcBorders>
              <w:top w:val="nil"/>
              <w:left w:val="nil"/>
              <w:bottom w:val="single" w:sz="4" w:space="0" w:color="auto"/>
              <w:right w:val="single" w:sz="4" w:space="0" w:color="auto"/>
            </w:tcBorders>
            <w:shd w:val="clear" w:color="auto" w:fill="auto"/>
            <w:hideMark/>
          </w:tcPr>
          <w:p w14:paraId="098965E7" w14:textId="77777777" w:rsidR="000F5FB8" w:rsidRPr="004655AF" w:rsidRDefault="000F5FB8" w:rsidP="000F5FB8">
            <w:pPr>
              <w:jc w:val="left"/>
              <w:rPr>
                <w:i/>
                <w:iCs/>
                <w:sz w:val="16"/>
                <w:szCs w:val="16"/>
              </w:rPr>
            </w:pPr>
            <w:r w:rsidRPr="004655AF">
              <w:rPr>
                <w:i/>
                <w:iCs/>
                <w:sz w:val="16"/>
                <w:szCs w:val="16"/>
              </w:rPr>
              <w:t>247 Simpsons Road, Bardon</w:t>
            </w:r>
          </w:p>
        </w:tc>
        <w:tc>
          <w:tcPr>
            <w:tcW w:w="944" w:type="dxa"/>
            <w:tcBorders>
              <w:top w:val="nil"/>
              <w:left w:val="nil"/>
              <w:bottom w:val="single" w:sz="4" w:space="0" w:color="auto"/>
              <w:right w:val="single" w:sz="4" w:space="0" w:color="auto"/>
            </w:tcBorders>
            <w:shd w:val="clear" w:color="auto" w:fill="auto"/>
            <w:noWrap/>
            <w:hideMark/>
          </w:tcPr>
          <w:p w14:paraId="7716F79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624567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E696F13" w14:textId="77777777" w:rsidR="000F5FB8" w:rsidRPr="004655AF" w:rsidRDefault="000F5FB8" w:rsidP="000F5FB8">
            <w:pPr>
              <w:jc w:val="left"/>
              <w:rPr>
                <w:i/>
                <w:iCs/>
                <w:sz w:val="16"/>
                <w:szCs w:val="16"/>
              </w:rPr>
            </w:pPr>
            <w:r w:rsidRPr="004655AF">
              <w:rPr>
                <w:i/>
                <w:iCs/>
                <w:sz w:val="16"/>
                <w:szCs w:val="16"/>
              </w:rPr>
              <w:t>Kenmore Australian Football Club Inc. and Western Suburbs District Cricket Club Inc.</w:t>
            </w:r>
          </w:p>
        </w:tc>
        <w:tc>
          <w:tcPr>
            <w:tcW w:w="3183" w:type="dxa"/>
            <w:tcBorders>
              <w:top w:val="nil"/>
              <w:left w:val="nil"/>
              <w:bottom w:val="single" w:sz="4" w:space="0" w:color="auto"/>
              <w:right w:val="single" w:sz="4" w:space="0" w:color="auto"/>
            </w:tcBorders>
            <w:shd w:val="clear" w:color="auto" w:fill="auto"/>
            <w:hideMark/>
          </w:tcPr>
          <w:p w14:paraId="7DD6D21D" w14:textId="77777777" w:rsidR="000F5FB8" w:rsidRPr="004655AF" w:rsidRDefault="000F5FB8" w:rsidP="000F5FB8">
            <w:pPr>
              <w:jc w:val="left"/>
              <w:rPr>
                <w:i/>
                <w:iCs/>
                <w:sz w:val="16"/>
                <w:szCs w:val="16"/>
              </w:rPr>
            </w:pPr>
            <w:r w:rsidRPr="004655AF">
              <w:rPr>
                <w:i/>
                <w:iCs/>
                <w:sz w:val="16"/>
                <w:szCs w:val="16"/>
              </w:rPr>
              <w:t xml:space="preserve">55 </w:t>
            </w:r>
            <w:proofErr w:type="spellStart"/>
            <w:r w:rsidRPr="004655AF">
              <w:rPr>
                <w:i/>
                <w:iCs/>
                <w:sz w:val="16"/>
                <w:szCs w:val="16"/>
              </w:rPr>
              <w:t>Queenscroft</w:t>
            </w:r>
            <w:proofErr w:type="spellEnd"/>
            <w:r w:rsidRPr="004655AF">
              <w:rPr>
                <w:i/>
                <w:iCs/>
                <w:sz w:val="16"/>
                <w:szCs w:val="16"/>
              </w:rPr>
              <w:t xml:space="preserve"> Street, Chelmer</w:t>
            </w:r>
          </w:p>
        </w:tc>
        <w:tc>
          <w:tcPr>
            <w:tcW w:w="944" w:type="dxa"/>
            <w:tcBorders>
              <w:top w:val="nil"/>
              <w:left w:val="nil"/>
              <w:bottom w:val="single" w:sz="4" w:space="0" w:color="auto"/>
              <w:right w:val="single" w:sz="4" w:space="0" w:color="auto"/>
            </w:tcBorders>
            <w:shd w:val="clear" w:color="auto" w:fill="auto"/>
            <w:noWrap/>
            <w:hideMark/>
          </w:tcPr>
          <w:p w14:paraId="354794C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1FAA4B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15CC7B" w14:textId="77777777" w:rsidR="000F5FB8" w:rsidRPr="004655AF" w:rsidRDefault="000F5FB8" w:rsidP="000F5FB8">
            <w:pPr>
              <w:jc w:val="left"/>
              <w:rPr>
                <w:i/>
                <w:iCs/>
                <w:sz w:val="16"/>
                <w:szCs w:val="16"/>
              </w:rPr>
            </w:pPr>
            <w:r w:rsidRPr="004655AF">
              <w:rPr>
                <w:i/>
                <w:iCs/>
                <w:sz w:val="16"/>
                <w:szCs w:val="16"/>
              </w:rPr>
              <w:t>Link Vision Ltd</w:t>
            </w:r>
          </w:p>
        </w:tc>
        <w:tc>
          <w:tcPr>
            <w:tcW w:w="3183" w:type="dxa"/>
            <w:tcBorders>
              <w:top w:val="nil"/>
              <w:left w:val="nil"/>
              <w:bottom w:val="single" w:sz="4" w:space="0" w:color="auto"/>
              <w:right w:val="single" w:sz="4" w:space="0" w:color="auto"/>
            </w:tcBorders>
            <w:shd w:val="clear" w:color="auto" w:fill="auto"/>
            <w:hideMark/>
          </w:tcPr>
          <w:p w14:paraId="5E523577" w14:textId="77777777" w:rsidR="000F5FB8" w:rsidRPr="004655AF" w:rsidRDefault="000F5FB8" w:rsidP="000F5FB8">
            <w:pPr>
              <w:jc w:val="left"/>
              <w:rPr>
                <w:i/>
                <w:iCs/>
                <w:sz w:val="16"/>
                <w:szCs w:val="16"/>
              </w:rPr>
            </w:pPr>
            <w:r w:rsidRPr="004655AF">
              <w:rPr>
                <w:i/>
                <w:iCs/>
                <w:sz w:val="16"/>
                <w:szCs w:val="16"/>
              </w:rPr>
              <w:t>10 Cameron Street, Fairfield</w:t>
            </w:r>
          </w:p>
        </w:tc>
        <w:tc>
          <w:tcPr>
            <w:tcW w:w="944" w:type="dxa"/>
            <w:tcBorders>
              <w:top w:val="nil"/>
              <w:left w:val="nil"/>
              <w:bottom w:val="single" w:sz="4" w:space="0" w:color="auto"/>
              <w:right w:val="single" w:sz="4" w:space="0" w:color="auto"/>
            </w:tcBorders>
            <w:shd w:val="clear" w:color="auto" w:fill="auto"/>
            <w:noWrap/>
            <w:hideMark/>
          </w:tcPr>
          <w:p w14:paraId="12DA0B9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642585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78F22E2" w14:textId="77777777" w:rsidR="000F5FB8" w:rsidRPr="004655AF" w:rsidRDefault="000F5FB8" w:rsidP="000F5FB8">
            <w:pPr>
              <w:jc w:val="left"/>
              <w:rPr>
                <w:i/>
                <w:iCs/>
                <w:sz w:val="16"/>
                <w:szCs w:val="16"/>
              </w:rPr>
            </w:pPr>
            <w:r w:rsidRPr="004655AF">
              <w:rPr>
                <w:i/>
                <w:iCs/>
                <w:sz w:val="16"/>
                <w:szCs w:val="16"/>
              </w:rPr>
              <w:t xml:space="preserve">Emily </w:t>
            </w:r>
            <w:proofErr w:type="spellStart"/>
            <w:r w:rsidRPr="004655AF">
              <w:rPr>
                <w:i/>
                <w:iCs/>
                <w:sz w:val="16"/>
                <w:szCs w:val="16"/>
              </w:rPr>
              <w:t>Foord</w:t>
            </w:r>
            <w:proofErr w:type="spellEnd"/>
            <w:r w:rsidRPr="004655AF">
              <w:rPr>
                <w:i/>
                <w:iCs/>
                <w:sz w:val="16"/>
                <w:szCs w:val="16"/>
              </w:rPr>
              <w:t xml:space="preserve"> Memorial Kindergarten Association Incorporated</w:t>
            </w:r>
          </w:p>
        </w:tc>
        <w:tc>
          <w:tcPr>
            <w:tcW w:w="3183" w:type="dxa"/>
            <w:tcBorders>
              <w:top w:val="nil"/>
              <w:left w:val="nil"/>
              <w:bottom w:val="single" w:sz="4" w:space="0" w:color="auto"/>
              <w:right w:val="single" w:sz="4" w:space="0" w:color="auto"/>
            </w:tcBorders>
            <w:shd w:val="clear" w:color="auto" w:fill="auto"/>
            <w:hideMark/>
          </w:tcPr>
          <w:p w14:paraId="6939F65D" w14:textId="77777777" w:rsidR="000F5FB8" w:rsidRPr="004655AF" w:rsidRDefault="000F5FB8" w:rsidP="000F5FB8">
            <w:pPr>
              <w:jc w:val="left"/>
              <w:rPr>
                <w:i/>
                <w:iCs/>
                <w:sz w:val="16"/>
                <w:szCs w:val="16"/>
              </w:rPr>
            </w:pPr>
            <w:r w:rsidRPr="004655AF">
              <w:rPr>
                <w:i/>
                <w:iCs/>
                <w:sz w:val="16"/>
                <w:szCs w:val="16"/>
              </w:rPr>
              <w:t>26 Rhodes Street, Stafford</w:t>
            </w:r>
          </w:p>
        </w:tc>
        <w:tc>
          <w:tcPr>
            <w:tcW w:w="944" w:type="dxa"/>
            <w:tcBorders>
              <w:top w:val="nil"/>
              <w:left w:val="nil"/>
              <w:bottom w:val="single" w:sz="4" w:space="0" w:color="auto"/>
              <w:right w:val="single" w:sz="4" w:space="0" w:color="auto"/>
            </w:tcBorders>
            <w:shd w:val="clear" w:color="auto" w:fill="auto"/>
            <w:noWrap/>
            <w:hideMark/>
          </w:tcPr>
          <w:p w14:paraId="6FAD4BD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4BFB02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4392C4" w14:textId="77777777" w:rsidR="000F5FB8" w:rsidRPr="004655AF" w:rsidRDefault="000F5FB8" w:rsidP="000F5FB8">
            <w:pPr>
              <w:jc w:val="left"/>
              <w:rPr>
                <w:i/>
                <w:iCs/>
                <w:sz w:val="16"/>
                <w:szCs w:val="16"/>
              </w:rPr>
            </w:pPr>
            <w:r w:rsidRPr="004655AF">
              <w:rPr>
                <w:i/>
                <w:iCs/>
                <w:sz w:val="16"/>
                <w:szCs w:val="16"/>
              </w:rPr>
              <w:t>Souths Rugby Union Club Incorporated</w:t>
            </w:r>
          </w:p>
        </w:tc>
        <w:tc>
          <w:tcPr>
            <w:tcW w:w="3183" w:type="dxa"/>
            <w:tcBorders>
              <w:top w:val="nil"/>
              <w:left w:val="nil"/>
              <w:bottom w:val="single" w:sz="4" w:space="0" w:color="auto"/>
              <w:right w:val="single" w:sz="4" w:space="0" w:color="auto"/>
            </w:tcBorders>
            <w:shd w:val="clear" w:color="auto" w:fill="auto"/>
            <w:hideMark/>
          </w:tcPr>
          <w:p w14:paraId="2D623389"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2B5FC97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3D4245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8D548D8" w14:textId="77777777" w:rsidR="000F5FB8" w:rsidRPr="004655AF" w:rsidRDefault="000F5FB8" w:rsidP="000F5FB8">
            <w:pPr>
              <w:jc w:val="left"/>
              <w:rPr>
                <w:i/>
                <w:iCs/>
                <w:sz w:val="16"/>
                <w:szCs w:val="16"/>
              </w:rPr>
            </w:pPr>
            <w:r w:rsidRPr="004655AF">
              <w:rPr>
                <w:i/>
                <w:iCs/>
                <w:sz w:val="16"/>
                <w:szCs w:val="16"/>
              </w:rPr>
              <w:t>Jabiru Community Youth and Children’s Services Assoc. (Inc).</w:t>
            </w:r>
          </w:p>
        </w:tc>
        <w:tc>
          <w:tcPr>
            <w:tcW w:w="3183" w:type="dxa"/>
            <w:tcBorders>
              <w:top w:val="nil"/>
              <w:left w:val="nil"/>
              <w:bottom w:val="single" w:sz="4" w:space="0" w:color="auto"/>
              <w:right w:val="single" w:sz="4" w:space="0" w:color="auto"/>
            </w:tcBorders>
            <w:shd w:val="clear" w:color="auto" w:fill="auto"/>
            <w:hideMark/>
          </w:tcPr>
          <w:p w14:paraId="4958524C" w14:textId="77777777" w:rsidR="000F5FB8" w:rsidRPr="004655AF" w:rsidRDefault="000F5FB8" w:rsidP="000F5FB8">
            <w:pPr>
              <w:jc w:val="left"/>
              <w:rPr>
                <w:i/>
                <w:iCs/>
                <w:sz w:val="16"/>
                <w:szCs w:val="16"/>
              </w:rPr>
            </w:pPr>
            <w:r w:rsidRPr="004655AF">
              <w:rPr>
                <w:i/>
                <w:iCs/>
                <w:sz w:val="16"/>
                <w:szCs w:val="16"/>
              </w:rPr>
              <w:t>77 Bracken Street, Bracken Ridge</w:t>
            </w:r>
          </w:p>
        </w:tc>
        <w:tc>
          <w:tcPr>
            <w:tcW w:w="944" w:type="dxa"/>
            <w:tcBorders>
              <w:top w:val="nil"/>
              <w:left w:val="nil"/>
              <w:bottom w:val="single" w:sz="4" w:space="0" w:color="auto"/>
              <w:right w:val="single" w:sz="4" w:space="0" w:color="auto"/>
            </w:tcBorders>
            <w:shd w:val="clear" w:color="auto" w:fill="auto"/>
            <w:noWrap/>
            <w:hideMark/>
          </w:tcPr>
          <w:p w14:paraId="5C5A008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897431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C833F39" w14:textId="77777777" w:rsidR="000F5FB8" w:rsidRPr="004655AF" w:rsidRDefault="000F5FB8" w:rsidP="000F5FB8">
            <w:pPr>
              <w:jc w:val="left"/>
              <w:rPr>
                <w:i/>
                <w:iCs/>
                <w:sz w:val="16"/>
                <w:szCs w:val="16"/>
              </w:rPr>
            </w:pPr>
            <w:r w:rsidRPr="004655AF">
              <w:rPr>
                <w:i/>
                <w:iCs/>
                <w:sz w:val="16"/>
                <w:szCs w:val="16"/>
              </w:rPr>
              <w:t>Valley District Cricket Club</w:t>
            </w:r>
          </w:p>
        </w:tc>
        <w:tc>
          <w:tcPr>
            <w:tcW w:w="3183" w:type="dxa"/>
            <w:tcBorders>
              <w:top w:val="nil"/>
              <w:left w:val="nil"/>
              <w:bottom w:val="single" w:sz="4" w:space="0" w:color="auto"/>
              <w:right w:val="single" w:sz="4" w:space="0" w:color="auto"/>
            </w:tcBorders>
            <w:shd w:val="clear" w:color="auto" w:fill="auto"/>
            <w:hideMark/>
          </w:tcPr>
          <w:p w14:paraId="521D6631" w14:textId="77777777" w:rsidR="000F5FB8" w:rsidRPr="004655AF" w:rsidRDefault="000F5FB8" w:rsidP="000F5FB8">
            <w:pPr>
              <w:jc w:val="left"/>
              <w:rPr>
                <w:i/>
                <w:iCs/>
                <w:sz w:val="16"/>
                <w:szCs w:val="16"/>
              </w:rPr>
            </w:pPr>
            <w:r w:rsidRPr="004655AF">
              <w:rPr>
                <w:i/>
                <w:iCs/>
                <w:sz w:val="16"/>
                <w:szCs w:val="16"/>
              </w:rPr>
              <w:t xml:space="preserve">171 </w:t>
            </w:r>
            <w:proofErr w:type="spellStart"/>
            <w:r w:rsidRPr="004655AF">
              <w:rPr>
                <w:i/>
                <w:iCs/>
                <w:sz w:val="16"/>
                <w:szCs w:val="16"/>
              </w:rPr>
              <w:t>McConaghy</w:t>
            </w:r>
            <w:proofErr w:type="spellEnd"/>
            <w:r w:rsidRPr="004655AF">
              <w:rPr>
                <w:i/>
                <w:iCs/>
                <w:sz w:val="16"/>
                <w:szCs w:val="16"/>
              </w:rPr>
              <w:t xml:space="preserve"> Street, Mitchelton</w:t>
            </w:r>
          </w:p>
        </w:tc>
        <w:tc>
          <w:tcPr>
            <w:tcW w:w="944" w:type="dxa"/>
            <w:tcBorders>
              <w:top w:val="nil"/>
              <w:left w:val="nil"/>
              <w:bottom w:val="single" w:sz="4" w:space="0" w:color="auto"/>
              <w:right w:val="single" w:sz="4" w:space="0" w:color="auto"/>
            </w:tcBorders>
            <w:shd w:val="clear" w:color="auto" w:fill="auto"/>
            <w:noWrap/>
            <w:hideMark/>
          </w:tcPr>
          <w:p w14:paraId="4CE642A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AB3C41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DF52445" w14:textId="77777777" w:rsidR="000F5FB8" w:rsidRPr="004655AF" w:rsidRDefault="000F5FB8" w:rsidP="000F5FB8">
            <w:pPr>
              <w:jc w:val="left"/>
              <w:rPr>
                <w:i/>
                <w:iCs/>
                <w:sz w:val="16"/>
                <w:szCs w:val="16"/>
              </w:rPr>
            </w:pPr>
            <w:r w:rsidRPr="004655AF">
              <w:rPr>
                <w:i/>
                <w:iCs/>
                <w:sz w:val="16"/>
                <w:szCs w:val="16"/>
              </w:rPr>
              <w:lastRenderedPageBreak/>
              <w:t>Wilston/Grange Kindergarten and Preschool Association Inc.</w:t>
            </w:r>
          </w:p>
        </w:tc>
        <w:tc>
          <w:tcPr>
            <w:tcW w:w="3183" w:type="dxa"/>
            <w:tcBorders>
              <w:top w:val="nil"/>
              <w:left w:val="nil"/>
              <w:bottom w:val="single" w:sz="4" w:space="0" w:color="auto"/>
              <w:right w:val="single" w:sz="4" w:space="0" w:color="auto"/>
            </w:tcBorders>
            <w:shd w:val="clear" w:color="auto" w:fill="auto"/>
            <w:hideMark/>
          </w:tcPr>
          <w:p w14:paraId="607D21EA" w14:textId="77777777" w:rsidR="000F5FB8" w:rsidRPr="004655AF" w:rsidRDefault="000F5FB8" w:rsidP="000F5FB8">
            <w:pPr>
              <w:jc w:val="left"/>
              <w:rPr>
                <w:i/>
                <w:iCs/>
                <w:sz w:val="16"/>
                <w:szCs w:val="16"/>
              </w:rPr>
            </w:pPr>
            <w:r w:rsidRPr="004655AF">
              <w:rPr>
                <w:i/>
                <w:iCs/>
                <w:sz w:val="16"/>
                <w:szCs w:val="16"/>
              </w:rPr>
              <w:t>75 Sellheim Street, Grange</w:t>
            </w:r>
          </w:p>
        </w:tc>
        <w:tc>
          <w:tcPr>
            <w:tcW w:w="944" w:type="dxa"/>
            <w:tcBorders>
              <w:top w:val="nil"/>
              <w:left w:val="nil"/>
              <w:bottom w:val="single" w:sz="4" w:space="0" w:color="auto"/>
              <w:right w:val="single" w:sz="4" w:space="0" w:color="auto"/>
            </w:tcBorders>
            <w:shd w:val="clear" w:color="auto" w:fill="auto"/>
            <w:noWrap/>
            <w:hideMark/>
          </w:tcPr>
          <w:p w14:paraId="3B8AE659"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5B8BAC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D768571" w14:textId="77777777" w:rsidR="000F5FB8" w:rsidRPr="004655AF" w:rsidRDefault="000F5FB8" w:rsidP="000F5FB8">
            <w:pPr>
              <w:jc w:val="left"/>
              <w:rPr>
                <w:i/>
                <w:iCs/>
                <w:sz w:val="16"/>
                <w:szCs w:val="16"/>
              </w:rPr>
            </w:pPr>
            <w:r w:rsidRPr="004655AF">
              <w:rPr>
                <w:i/>
                <w:iCs/>
                <w:sz w:val="16"/>
                <w:szCs w:val="16"/>
              </w:rPr>
              <w:t>Sandgate Kids Early Education Incorporated</w:t>
            </w:r>
          </w:p>
        </w:tc>
        <w:tc>
          <w:tcPr>
            <w:tcW w:w="3183" w:type="dxa"/>
            <w:tcBorders>
              <w:top w:val="nil"/>
              <w:left w:val="nil"/>
              <w:bottom w:val="single" w:sz="4" w:space="0" w:color="auto"/>
              <w:right w:val="single" w:sz="4" w:space="0" w:color="auto"/>
            </w:tcBorders>
            <w:shd w:val="clear" w:color="auto" w:fill="auto"/>
            <w:hideMark/>
          </w:tcPr>
          <w:p w14:paraId="06EA06C9" w14:textId="77777777" w:rsidR="000F5FB8" w:rsidRPr="004655AF" w:rsidRDefault="000F5FB8" w:rsidP="000F5FB8">
            <w:pPr>
              <w:jc w:val="left"/>
              <w:rPr>
                <w:i/>
                <w:iCs/>
                <w:sz w:val="16"/>
                <w:szCs w:val="16"/>
              </w:rPr>
            </w:pPr>
            <w:r w:rsidRPr="004655AF">
              <w:rPr>
                <w:i/>
                <w:iCs/>
                <w:sz w:val="16"/>
                <w:szCs w:val="16"/>
              </w:rPr>
              <w:t>132 Brighton Road, Sandgate</w:t>
            </w:r>
          </w:p>
        </w:tc>
        <w:tc>
          <w:tcPr>
            <w:tcW w:w="944" w:type="dxa"/>
            <w:tcBorders>
              <w:top w:val="nil"/>
              <w:left w:val="nil"/>
              <w:bottom w:val="single" w:sz="4" w:space="0" w:color="auto"/>
              <w:right w:val="single" w:sz="4" w:space="0" w:color="auto"/>
            </w:tcBorders>
            <w:shd w:val="clear" w:color="auto" w:fill="auto"/>
            <w:noWrap/>
            <w:hideMark/>
          </w:tcPr>
          <w:p w14:paraId="5B13127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781682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AE1F95A" w14:textId="77777777" w:rsidR="000F5FB8" w:rsidRPr="004655AF" w:rsidRDefault="000F5FB8" w:rsidP="000F5FB8">
            <w:pPr>
              <w:jc w:val="left"/>
              <w:rPr>
                <w:i/>
                <w:iCs/>
                <w:sz w:val="16"/>
                <w:szCs w:val="16"/>
              </w:rPr>
            </w:pPr>
            <w:r w:rsidRPr="004655AF">
              <w:rPr>
                <w:i/>
                <w:iCs/>
                <w:sz w:val="16"/>
                <w:szCs w:val="16"/>
              </w:rPr>
              <w:t>Kenmore District Kindergarten &amp; Pre-School Association Inc.</w:t>
            </w:r>
          </w:p>
        </w:tc>
        <w:tc>
          <w:tcPr>
            <w:tcW w:w="3183" w:type="dxa"/>
            <w:tcBorders>
              <w:top w:val="nil"/>
              <w:left w:val="nil"/>
              <w:bottom w:val="single" w:sz="4" w:space="0" w:color="auto"/>
              <w:right w:val="single" w:sz="4" w:space="0" w:color="auto"/>
            </w:tcBorders>
            <w:shd w:val="clear" w:color="auto" w:fill="auto"/>
            <w:hideMark/>
          </w:tcPr>
          <w:p w14:paraId="6A27A6BE" w14:textId="77777777" w:rsidR="000F5FB8" w:rsidRPr="004655AF" w:rsidRDefault="000F5FB8" w:rsidP="000F5FB8">
            <w:pPr>
              <w:jc w:val="left"/>
              <w:rPr>
                <w:i/>
                <w:iCs/>
                <w:sz w:val="16"/>
                <w:szCs w:val="16"/>
              </w:rPr>
            </w:pPr>
            <w:r w:rsidRPr="004655AF">
              <w:rPr>
                <w:i/>
                <w:iCs/>
                <w:sz w:val="16"/>
                <w:szCs w:val="16"/>
              </w:rPr>
              <w:t>1076 Moggill Road, Kenmore</w:t>
            </w:r>
          </w:p>
        </w:tc>
        <w:tc>
          <w:tcPr>
            <w:tcW w:w="944" w:type="dxa"/>
            <w:tcBorders>
              <w:top w:val="nil"/>
              <w:left w:val="nil"/>
              <w:bottom w:val="single" w:sz="4" w:space="0" w:color="auto"/>
              <w:right w:val="single" w:sz="4" w:space="0" w:color="auto"/>
            </w:tcBorders>
            <w:shd w:val="clear" w:color="auto" w:fill="auto"/>
            <w:noWrap/>
            <w:hideMark/>
          </w:tcPr>
          <w:p w14:paraId="0E34B7F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875ACC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A8469B7" w14:textId="77777777" w:rsidR="000F5FB8" w:rsidRPr="004655AF" w:rsidRDefault="000F5FB8" w:rsidP="000F5FB8">
            <w:pPr>
              <w:jc w:val="left"/>
              <w:rPr>
                <w:i/>
                <w:iCs/>
                <w:sz w:val="16"/>
                <w:szCs w:val="16"/>
              </w:rPr>
            </w:pPr>
            <w:r w:rsidRPr="004655AF">
              <w:rPr>
                <w:i/>
                <w:iCs/>
                <w:sz w:val="16"/>
                <w:szCs w:val="16"/>
              </w:rPr>
              <w:t>The Corporation of the Trustees of the Roman Catholic Archdiocese of Brisbane (St Andrews Catholic School)</w:t>
            </w:r>
          </w:p>
        </w:tc>
        <w:tc>
          <w:tcPr>
            <w:tcW w:w="3183" w:type="dxa"/>
            <w:tcBorders>
              <w:top w:val="nil"/>
              <w:left w:val="nil"/>
              <w:bottom w:val="single" w:sz="4" w:space="0" w:color="auto"/>
              <w:right w:val="single" w:sz="4" w:space="0" w:color="auto"/>
            </w:tcBorders>
            <w:shd w:val="clear" w:color="auto" w:fill="auto"/>
            <w:hideMark/>
          </w:tcPr>
          <w:p w14:paraId="24D8865F" w14:textId="77777777" w:rsidR="000F5FB8" w:rsidRPr="004655AF" w:rsidRDefault="000F5FB8" w:rsidP="000F5FB8">
            <w:pPr>
              <w:jc w:val="left"/>
              <w:rPr>
                <w:i/>
                <w:iCs/>
                <w:sz w:val="16"/>
                <w:szCs w:val="16"/>
              </w:rPr>
            </w:pPr>
            <w:r w:rsidRPr="004655AF">
              <w:rPr>
                <w:i/>
                <w:iCs/>
                <w:sz w:val="16"/>
                <w:szCs w:val="16"/>
              </w:rPr>
              <w:t>67 Hogarth Road, Ferny Grove</w:t>
            </w:r>
          </w:p>
        </w:tc>
        <w:tc>
          <w:tcPr>
            <w:tcW w:w="944" w:type="dxa"/>
            <w:tcBorders>
              <w:top w:val="nil"/>
              <w:left w:val="nil"/>
              <w:bottom w:val="single" w:sz="4" w:space="0" w:color="auto"/>
              <w:right w:val="single" w:sz="4" w:space="0" w:color="auto"/>
            </w:tcBorders>
            <w:shd w:val="clear" w:color="auto" w:fill="auto"/>
            <w:noWrap/>
            <w:hideMark/>
          </w:tcPr>
          <w:p w14:paraId="21A7ABC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6051B0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5727D67" w14:textId="77777777" w:rsidR="000F5FB8" w:rsidRPr="004655AF" w:rsidRDefault="000F5FB8" w:rsidP="000F5FB8">
            <w:pPr>
              <w:jc w:val="left"/>
              <w:rPr>
                <w:i/>
                <w:iCs/>
                <w:sz w:val="16"/>
                <w:szCs w:val="16"/>
              </w:rPr>
            </w:pPr>
            <w:r w:rsidRPr="004655AF">
              <w:rPr>
                <w:i/>
                <w:iCs/>
                <w:sz w:val="16"/>
                <w:szCs w:val="16"/>
              </w:rPr>
              <w:t>Everton Park Kindergarten Association Inc.</w:t>
            </w:r>
          </w:p>
        </w:tc>
        <w:tc>
          <w:tcPr>
            <w:tcW w:w="3183" w:type="dxa"/>
            <w:tcBorders>
              <w:top w:val="nil"/>
              <w:left w:val="nil"/>
              <w:bottom w:val="single" w:sz="4" w:space="0" w:color="auto"/>
              <w:right w:val="single" w:sz="4" w:space="0" w:color="auto"/>
            </w:tcBorders>
            <w:shd w:val="clear" w:color="auto" w:fill="auto"/>
            <w:hideMark/>
          </w:tcPr>
          <w:p w14:paraId="64419ED9" w14:textId="77777777" w:rsidR="000F5FB8" w:rsidRPr="004655AF" w:rsidRDefault="000F5FB8" w:rsidP="000F5FB8">
            <w:pPr>
              <w:jc w:val="left"/>
              <w:rPr>
                <w:i/>
                <w:iCs/>
                <w:sz w:val="16"/>
                <w:szCs w:val="16"/>
              </w:rPr>
            </w:pPr>
            <w:r w:rsidRPr="004655AF">
              <w:rPr>
                <w:i/>
                <w:iCs/>
                <w:sz w:val="16"/>
                <w:szCs w:val="16"/>
              </w:rPr>
              <w:t>30 Fallon Street, Everton Park</w:t>
            </w:r>
          </w:p>
        </w:tc>
        <w:tc>
          <w:tcPr>
            <w:tcW w:w="944" w:type="dxa"/>
            <w:tcBorders>
              <w:top w:val="nil"/>
              <w:left w:val="nil"/>
              <w:bottom w:val="single" w:sz="4" w:space="0" w:color="auto"/>
              <w:right w:val="single" w:sz="4" w:space="0" w:color="auto"/>
            </w:tcBorders>
            <w:shd w:val="clear" w:color="auto" w:fill="auto"/>
            <w:noWrap/>
            <w:hideMark/>
          </w:tcPr>
          <w:p w14:paraId="4477E12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55EA8B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CEA225F" w14:textId="77777777" w:rsidR="000F5FB8" w:rsidRPr="004655AF" w:rsidRDefault="000F5FB8" w:rsidP="000F5FB8">
            <w:pPr>
              <w:jc w:val="left"/>
              <w:rPr>
                <w:i/>
                <w:iCs/>
                <w:sz w:val="16"/>
                <w:szCs w:val="16"/>
              </w:rPr>
            </w:pPr>
            <w:r w:rsidRPr="004655AF">
              <w:rPr>
                <w:i/>
                <w:iCs/>
                <w:sz w:val="16"/>
                <w:szCs w:val="16"/>
              </w:rPr>
              <w:t>University of Qld Football Club Inc (UQFC Inc.)</w:t>
            </w:r>
          </w:p>
        </w:tc>
        <w:tc>
          <w:tcPr>
            <w:tcW w:w="3183" w:type="dxa"/>
            <w:tcBorders>
              <w:top w:val="nil"/>
              <w:left w:val="nil"/>
              <w:bottom w:val="single" w:sz="4" w:space="0" w:color="auto"/>
              <w:right w:val="single" w:sz="4" w:space="0" w:color="auto"/>
            </w:tcBorders>
            <w:shd w:val="clear" w:color="auto" w:fill="auto"/>
            <w:hideMark/>
          </w:tcPr>
          <w:p w14:paraId="4D358003" w14:textId="77777777" w:rsidR="000F5FB8" w:rsidRPr="004655AF" w:rsidRDefault="000F5FB8" w:rsidP="000F5FB8">
            <w:pPr>
              <w:jc w:val="left"/>
              <w:rPr>
                <w:i/>
                <w:iCs/>
                <w:sz w:val="16"/>
                <w:szCs w:val="16"/>
              </w:rPr>
            </w:pPr>
            <w:r w:rsidRPr="004655AF">
              <w:rPr>
                <w:i/>
                <w:iCs/>
                <w:sz w:val="16"/>
                <w:szCs w:val="16"/>
              </w:rPr>
              <w:t>160 Gem Road, Kenmore</w:t>
            </w:r>
          </w:p>
        </w:tc>
        <w:tc>
          <w:tcPr>
            <w:tcW w:w="944" w:type="dxa"/>
            <w:tcBorders>
              <w:top w:val="nil"/>
              <w:left w:val="nil"/>
              <w:bottom w:val="single" w:sz="4" w:space="0" w:color="auto"/>
              <w:right w:val="single" w:sz="4" w:space="0" w:color="auto"/>
            </w:tcBorders>
            <w:shd w:val="clear" w:color="auto" w:fill="auto"/>
            <w:noWrap/>
            <w:hideMark/>
          </w:tcPr>
          <w:p w14:paraId="187CC35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407015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B7A37BD" w14:textId="77777777" w:rsidR="000F5FB8" w:rsidRPr="004655AF" w:rsidRDefault="000F5FB8" w:rsidP="000F5FB8">
            <w:pPr>
              <w:jc w:val="left"/>
              <w:rPr>
                <w:i/>
                <w:iCs/>
                <w:sz w:val="16"/>
                <w:szCs w:val="16"/>
              </w:rPr>
            </w:pPr>
            <w:r w:rsidRPr="004655AF">
              <w:rPr>
                <w:i/>
                <w:iCs/>
                <w:sz w:val="16"/>
                <w:szCs w:val="16"/>
              </w:rPr>
              <w:t>Indooroopilly Men’s Shed Inc.</w:t>
            </w:r>
          </w:p>
        </w:tc>
        <w:tc>
          <w:tcPr>
            <w:tcW w:w="3183" w:type="dxa"/>
            <w:tcBorders>
              <w:top w:val="nil"/>
              <w:left w:val="nil"/>
              <w:bottom w:val="single" w:sz="4" w:space="0" w:color="auto"/>
              <w:right w:val="single" w:sz="4" w:space="0" w:color="auto"/>
            </w:tcBorders>
            <w:shd w:val="clear" w:color="auto" w:fill="auto"/>
            <w:hideMark/>
          </w:tcPr>
          <w:p w14:paraId="3AB9124C" w14:textId="77777777" w:rsidR="000F5FB8" w:rsidRPr="004655AF" w:rsidRDefault="000F5FB8" w:rsidP="000F5FB8">
            <w:pPr>
              <w:jc w:val="left"/>
              <w:rPr>
                <w:i/>
                <w:iCs/>
                <w:sz w:val="16"/>
                <w:szCs w:val="16"/>
              </w:rPr>
            </w:pPr>
            <w:r w:rsidRPr="004655AF">
              <w:rPr>
                <w:i/>
                <w:iCs/>
                <w:sz w:val="16"/>
                <w:szCs w:val="16"/>
              </w:rPr>
              <w:t>60 Stamford Road, Indooroopilly</w:t>
            </w:r>
          </w:p>
        </w:tc>
        <w:tc>
          <w:tcPr>
            <w:tcW w:w="944" w:type="dxa"/>
            <w:tcBorders>
              <w:top w:val="nil"/>
              <w:left w:val="nil"/>
              <w:bottom w:val="single" w:sz="4" w:space="0" w:color="auto"/>
              <w:right w:val="single" w:sz="4" w:space="0" w:color="auto"/>
            </w:tcBorders>
            <w:shd w:val="clear" w:color="auto" w:fill="auto"/>
            <w:noWrap/>
            <w:hideMark/>
          </w:tcPr>
          <w:p w14:paraId="68FFAFC5"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D8F781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CA57B9" w14:textId="77777777" w:rsidR="000F5FB8" w:rsidRPr="004655AF" w:rsidRDefault="000F5FB8" w:rsidP="000F5FB8">
            <w:pPr>
              <w:jc w:val="left"/>
              <w:rPr>
                <w:i/>
                <w:iCs/>
                <w:sz w:val="16"/>
                <w:szCs w:val="16"/>
              </w:rPr>
            </w:pPr>
            <w:r w:rsidRPr="004655AF">
              <w:rPr>
                <w:i/>
                <w:iCs/>
                <w:sz w:val="16"/>
                <w:szCs w:val="16"/>
              </w:rPr>
              <w:t>Lutwyche-Windsor Kindergarten &amp; Pre School Association</w:t>
            </w:r>
          </w:p>
        </w:tc>
        <w:tc>
          <w:tcPr>
            <w:tcW w:w="3183" w:type="dxa"/>
            <w:tcBorders>
              <w:top w:val="nil"/>
              <w:left w:val="nil"/>
              <w:bottom w:val="single" w:sz="4" w:space="0" w:color="auto"/>
              <w:right w:val="single" w:sz="4" w:space="0" w:color="auto"/>
            </w:tcBorders>
            <w:shd w:val="clear" w:color="auto" w:fill="auto"/>
            <w:hideMark/>
          </w:tcPr>
          <w:p w14:paraId="6C93F8C5" w14:textId="77777777" w:rsidR="000F5FB8" w:rsidRPr="004655AF" w:rsidRDefault="000F5FB8" w:rsidP="000F5FB8">
            <w:pPr>
              <w:jc w:val="left"/>
              <w:rPr>
                <w:i/>
                <w:iCs/>
                <w:sz w:val="16"/>
                <w:szCs w:val="16"/>
              </w:rPr>
            </w:pPr>
            <w:r w:rsidRPr="004655AF">
              <w:rPr>
                <w:i/>
                <w:iCs/>
                <w:sz w:val="16"/>
                <w:szCs w:val="16"/>
              </w:rPr>
              <w:t>14 Lucas Street, Lutwyche</w:t>
            </w:r>
          </w:p>
        </w:tc>
        <w:tc>
          <w:tcPr>
            <w:tcW w:w="944" w:type="dxa"/>
            <w:tcBorders>
              <w:top w:val="nil"/>
              <w:left w:val="nil"/>
              <w:bottom w:val="single" w:sz="4" w:space="0" w:color="auto"/>
              <w:right w:val="single" w:sz="4" w:space="0" w:color="auto"/>
            </w:tcBorders>
            <w:shd w:val="clear" w:color="auto" w:fill="auto"/>
            <w:noWrap/>
            <w:hideMark/>
          </w:tcPr>
          <w:p w14:paraId="03BB8FF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7F070F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3FFA18B" w14:textId="77777777" w:rsidR="000F5FB8" w:rsidRPr="004655AF" w:rsidRDefault="000F5FB8" w:rsidP="000F5FB8">
            <w:pPr>
              <w:jc w:val="left"/>
              <w:rPr>
                <w:i/>
                <w:iCs/>
                <w:sz w:val="16"/>
                <w:szCs w:val="16"/>
              </w:rPr>
            </w:pPr>
            <w:r w:rsidRPr="004655AF">
              <w:rPr>
                <w:i/>
                <w:iCs/>
                <w:sz w:val="16"/>
                <w:szCs w:val="16"/>
              </w:rPr>
              <w:t>Chermside Bowls Club Inc.</w:t>
            </w:r>
          </w:p>
        </w:tc>
        <w:tc>
          <w:tcPr>
            <w:tcW w:w="3183" w:type="dxa"/>
            <w:tcBorders>
              <w:top w:val="nil"/>
              <w:left w:val="nil"/>
              <w:bottom w:val="single" w:sz="4" w:space="0" w:color="auto"/>
              <w:right w:val="single" w:sz="4" w:space="0" w:color="auto"/>
            </w:tcBorders>
            <w:shd w:val="clear" w:color="auto" w:fill="auto"/>
            <w:hideMark/>
          </w:tcPr>
          <w:p w14:paraId="50E4FD07" w14:textId="77777777" w:rsidR="000F5FB8" w:rsidRPr="004655AF" w:rsidRDefault="000F5FB8" w:rsidP="000F5FB8">
            <w:pPr>
              <w:jc w:val="left"/>
              <w:rPr>
                <w:i/>
                <w:iCs/>
                <w:sz w:val="16"/>
                <w:szCs w:val="16"/>
              </w:rPr>
            </w:pPr>
            <w:r w:rsidRPr="004655AF">
              <w:rPr>
                <w:i/>
                <w:iCs/>
                <w:sz w:val="16"/>
                <w:szCs w:val="16"/>
              </w:rPr>
              <w:t>68 Rode Road, Chermside</w:t>
            </w:r>
          </w:p>
        </w:tc>
        <w:tc>
          <w:tcPr>
            <w:tcW w:w="944" w:type="dxa"/>
            <w:tcBorders>
              <w:top w:val="nil"/>
              <w:left w:val="nil"/>
              <w:bottom w:val="single" w:sz="4" w:space="0" w:color="auto"/>
              <w:right w:val="single" w:sz="4" w:space="0" w:color="auto"/>
            </w:tcBorders>
            <w:shd w:val="clear" w:color="auto" w:fill="auto"/>
            <w:noWrap/>
            <w:hideMark/>
          </w:tcPr>
          <w:p w14:paraId="7BCBE3D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44C946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E2AA70C" w14:textId="77777777" w:rsidR="000F5FB8" w:rsidRPr="004655AF" w:rsidRDefault="000F5FB8" w:rsidP="000F5FB8">
            <w:pPr>
              <w:jc w:val="left"/>
              <w:rPr>
                <w:i/>
                <w:iCs/>
                <w:sz w:val="16"/>
                <w:szCs w:val="16"/>
              </w:rPr>
            </w:pPr>
            <w:r w:rsidRPr="004655AF">
              <w:rPr>
                <w:i/>
                <w:iCs/>
                <w:sz w:val="16"/>
                <w:szCs w:val="16"/>
              </w:rPr>
              <w:t>Aspley Leagues Club Limited</w:t>
            </w:r>
          </w:p>
        </w:tc>
        <w:tc>
          <w:tcPr>
            <w:tcW w:w="3183" w:type="dxa"/>
            <w:tcBorders>
              <w:top w:val="nil"/>
              <w:left w:val="nil"/>
              <w:bottom w:val="single" w:sz="4" w:space="0" w:color="auto"/>
              <w:right w:val="single" w:sz="4" w:space="0" w:color="auto"/>
            </w:tcBorders>
            <w:shd w:val="clear" w:color="auto" w:fill="auto"/>
            <w:hideMark/>
          </w:tcPr>
          <w:p w14:paraId="05573FBE" w14:textId="77777777" w:rsidR="000F5FB8" w:rsidRPr="004655AF" w:rsidRDefault="000F5FB8" w:rsidP="000F5FB8">
            <w:pPr>
              <w:jc w:val="left"/>
              <w:rPr>
                <w:i/>
                <w:iCs/>
                <w:sz w:val="16"/>
                <w:szCs w:val="16"/>
              </w:rPr>
            </w:pPr>
            <w:r w:rsidRPr="004655AF">
              <w:rPr>
                <w:i/>
                <w:iCs/>
                <w:sz w:val="16"/>
                <w:szCs w:val="16"/>
              </w:rPr>
              <w:t>328 Zillmere Road, Zillmere</w:t>
            </w:r>
          </w:p>
        </w:tc>
        <w:tc>
          <w:tcPr>
            <w:tcW w:w="944" w:type="dxa"/>
            <w:tcBorders>
              <w:top w:val="nil"/>
              <w:left w:val="nil"/>
              <w:bottom w:val="single" w:sz="4" w:space="0" w:color="auto"/>
              <w:right w:val="single" w:sz="4" w:space="0" w:color="auto"/>
            </w:tcBorders>
            <w:shd w:val="clear" w:color="auto" w:fill="auto"/>
            <w:noWrap/>
            <w:hideMark/>
          </w:tcPr>
          <w:p w14:paraId="7F352154"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0F541F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8E5AA59" w14:textId="77777777" w:rsidR="000F5FB8" w:rsidRPr="004655AF" w:rsidRDefault="000F5FB8" w:rsidP="000F5FB8">
            <w:pPr>
              <w:jc w:val="left"/>
              <w:rPr>
                <w:i/>
                <w:iCs/>
                <w:sz w:val="16"/>
                <w:szCs w:val="16"/>
              </w:rPr>
            </w:pPr>
            <w:r w:rsidRPr="004655AF">
              <w:rPr>
                <w:i/>
                <w:iCs/>
                <w:sz w:val="16"/>
                <w:szCs w:val="16"/>
              </w:rPr>
              <w:t>Sherwood Community Kindergarten Inc.</w:t>
            </w:r>
          </w:p>
        </w:tc>
        <w:tc>
          <w:tcPr>
            <w:tcW w:w="3183" w:type="dxa"/>
            <w:tcBorders>
              <w:top w:val="nil"/>
              <w:left w:val="nil"/>
              <w:bottom w:val="single" w:sz="4" w:space="0" w:color="auto"/>
              <w:right w:val="single" w:sz="4" w:space="0" w:color="auto"/>
            </w:tcBorders>
            <w:shd w:val="clear" w:color="auto" w:fill="auto"/>
            <w:hideMark/>
          </w:tcPr>
          <w:p w14:paraId="1DC5195C" w14:textId="77777777" w:rsidR="000F5FB8" w:rsidRPr="004655AF" w:rsidRDefault="000F5FB8" w:rsidP="000F5FB8">
            <w:pPr>
              <w:jc w:val="left"/>
              <w:rPr>
                <w:i/>
                <w:iCs/>
                <w:sz w:val="16"/>
                <w:szCs w:val="16"/>
              </w:rPr>
            </w:pPr>
            <w:r w:rsidRPr="004655AF">
              <w:rPr>
                <w:i/>
                <w:iCs/>
                <w:sz w:val="16"/>
                <w:szCs w:val="16"/>
              </w:rPr>
              <w:t>44 Thallon Street, Sherwood</w:t>
            </w:r>
          </w:p>
        </w:tc>
        <w:tc>
          <w:tcPr>
            <w:tcW w:w="944" w:type="dxa"/>
            <w:tcBorders>
              <w:top w:val="nil"/>
              <w:left w:val="nil"/>
              <w:bottom w:val="single" w:sz="4" w:space="0" w:color="auto"/>
              <w:right w:val="single" w:sz="4" w:space="0" w:color="auto"/>
            </w:tcBorders>
            <w:shd w:val="clear" w:color="auto" w:fill="auto"/>
            <w:noWrap/>
            <w:hideMark/>
          </w:tcPr>
          <w:p w14:paraId="2D6AB02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C25EF0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F1044B" w14:textId="77777777" w:rsidR="000F5FB8" w:rsidRPr="004655AF" w:rsidRDefault="000F5FB8" w:rsidP="000F5FB8">
            <w:pPr>
              <w:jc w:val="left"/>
              <w:rPr>
                <w:i/>
                <w:iCs/>
                <w:sz w:val="16"/>
                <w:szCs w:val="16"/>
              </w:rPr>
            </w:pPr>
            <w:r w:rsidRPr="004655AF">
              <w:rPr>
                <w:i/>
                <w:iCs/>
                <w:sz w:val="16"/>
                <w:szCs w:val="16"/>
              </w:rPr>
              <w:t>Western Districts Netball Association Incorporated</w:t>
            </w:r>
          </w:p>
        </w:tc>
        <w:tc>
          <w:tcPr>
            <w:tcW w:w="3183" w:type="dxa"/>
            <w:tcBorders>
              <w:top w:val="nil"/>
              <w:left w:val="nil"/>
              <w:bottom w:val="single" w:sz="4" w:space="0" w:color="auto"/>
              <w:right w:val="single" w:sz="4" w:space="0" w:color="auto"/>
            </w:tcBorders>
            <w:shd w:val="clear" w:color="auto" w:fill="auto"/>
            <w:hideMark/>
          </w:tcPr>
          <w:p w14:paraId="383E5716" w14:textId="77777777" w:rsidR="000F5FB8" w:rsidRPr="004655AF" w:rsidRDefault="000F5FB8" w:rsidP="000F5FB8">
            <w:pPr>
              <w:jc w:val="left"/>
              <w:rPr>
                <w:i/>
                <w:iCs/>
                <w:sz w:val="16"/>
                <w:szCs w:val="16"/>
              </w:rPr>
            </w:pPr>
            <w:r w:rsidRPr="004655AF">
              <w:rPr>
                <w:i/>
                <w:iCs/>
                <w:sz w:val="16"/>
                <w:szCs w:val="16"/>
              </w:rPr>
              <w:t>30 Waratah Avenue, Graceville</w:t>
            </w:r>
          </w:p>
        </w:tc>
        <w:tc>
          <w:tcPr>
            <w:tcW w:w="944" w:type="dxa"/>
            <w:tcBorders>
              <w:top w:val="nil"/>
              <w:left w:val="nil"/>
              <w:bottom w:val="single" w:sz="4" w:space="0" w:color="auto"/>
              <w:right w:val="single" w:sz="4" w:space="0" w:color="auto"/>
            </w:tcBorders>
            <w:shd w:val="clear" w:color="auto" w:fill="auto"/>
            <w:noWrap/>
            <w:hideMark/>
          </w:tcPr>
          <w:p w14:paraId="4A9FB66A"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7AA65F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64FB650" w14:textId="77777777" w:rsidR="000F5FB8" w:rsidRPr="004655AF" w:rsidRDefault="000F5FB8" w:rsidP="000F5FB8">
            <w:pPr>
              <w:jc w:val="left"/>
              <w:rPr>
                <w:i/>
                <w:iCs/>
                <w:sz w:val="16"/>
                <w:szCs w:val="16"/>
              </w:rPr>
            </w:pPr>
            <w:r w:rsidRPr="004655AF">
              <w:rPr>
                <w:i/>
                <w:iCs/>
                <w:sz w:val="16"/>
                <w:szCs w:val="16"/>
              </w:rPr>
              <w:t>Returned Services League of Australia (South Eastern District Branch)</w:t>
            </w:r>
          </w:p>
        </w:tc>
        <w:tc>
          <w:tcPr>
            <w:tcW w:w="3183" w:type="dxa"/>
            <w:tcBorders>
              <w:top w:val="nil"/>
              <w:left w:val="nil"/>
              <w:bottom w:val="single" w:sz="4" w:space="0" w:color="auto"/>
              <w:right w:val="single" w:sz="4" w:space="0" w:color="auto"/>
            </w:tcBorders>
            <w:shd w:val="clear" w:color="auto" w:fill="auto"/>
            <w:hideMark/>
          </w:tcPr>
          <w:p w14:paraId="3B11DBBA" w14:textId="77777777" w:rsidR="000F5FB8" w:rsidRPr="004655AF" w:rsidRDefault="000F5FB8" w:rsidP="000F5FB8">
            <w:pPr>
              <w:jc w:val="left"/>
              <w:rPr>
                <w:i/>
                <w:iCs/>
                <w:sz w:val="16"/>
                <w:szCs w:val="16"/>
              </w:rPr>
            </w:pPr>
            <w:r w:rsidRPr="004655AF">
              <w:rPr>
                <w:i/>
                <w:iCs/>
                <w:sz w:val="16"/>
                <w:szCs w:val="16"/>
              </w:rPr>
              <w:t>42 Oxlade Drive, New Farm</w:t>
            </w:r>
          </w:p>
        </w:tc>
        <w:tc>
          <w:tcPr>
            <w:tcW w:w="944" w:type="dxa"/>
            <w:tcBorders>
              <w:top w:val="nil"/>
              <w:left w:val="nil"/>
              <w:bottom w:val="single" w:sz="4" w:space="0" w:color="auto"/>
              <w:right w:val="single" w:sz="4" w:space="0" w:color="auto"/>
            </w:tcBorders>
            <w:shd w:val="clear" w:color="auto" w:fill="auto"/>
            <w:noWrap/>
            <w:hideMark/>
          </w:tcPr>
          <w:p w14:paraId="37273F0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C566EE8"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F1737FB" w14:textId="77777777" w:rsidR="000F5FB8" w:rsidRPr="004655AF" w:rsidRDefault="000F5FB8" w:rsidP="000F5FB8">
            <w:pPr>
              <w:jc w:val="left"/>
              <w:rPr>
                <w:i/>
                <w:iCs/>
                <w:sz w:val="16"/>
                <w:szCs w:val="16"/>
              </w:rPr>
            </w:pPr>
            <w:r w:rsidRPr="004655AF">
              <w:rPr>
                <w:i/>
                <w:iCs/>
                <w:sz w:val="16"/>
                <w:szCs w:val="16"/>
              </w:rPr>
              <w:t>Returned Services League of Australia (South Eastern District Branch)</w:t>
            </w:r>
          </w:p>
        </w:tc>
        <w:tc>
          <w:tcPr>
            <w:tcW w:w="3183" w:type="dxa"/>
            <w:tcBorders>
              <w:top w:val="nil"/>
              <w:left w:val="nil"/>
              <w:bottom w:val="single" w:sz="4" w:space="0" w:color="auto"/>
              <w:right w:val="single" w:sz="4" w:space="0" w:color="auto"/>
            </w:tcBorders>
            <w:shd w:val="clear" w:color="auto" w:fill="auto"/>
            <w:hideMark/>
          </w:tcPr>
          <w:p w14:paraId="18CB844F" w14:textId="77777777" w:rsidR="000F5FB8" w:rsidRPr="004655AF" w:rsidRDefault="000F5FB8" w:rsidP="000F5FB8">
            <w:pPr>
              <w:jc w:val="left"/>
              <w:rPr>
                <w:i/>
                <w:iCs/>
                <w:sz w:val="16"/>
                <w:szCs w:val="16"/>
              </w:rPr>
            </w:pPr>
            <w:r w:rsidRPr="004655AF">
              <w:rPr>
                <w:i/>
                <w:iCs/>
                <w:sz w:val="16"/>
                <w:szCs w:val="16"/>
              </w:rPr>
              <w:t>42 Oxlade Drive, New Farm</w:t>
            </w:r>
          </w:p>
        </w:tc>
        <w:tc>
          <w:tcPr>
            <w:tcW w:w="944" w:type="dxa"/>
            <w:tcBorders>
              <w:top w:val="nil"/>
              <w:left w:val="nil"/>
              <w:bottom w:val="single" w:sz="4" w:space="0" w:color="auto"/>
              <w:right w:val="single" w:sz="4" w:space="0" w:color="auto"/>
            </w:tcBorders>
            <w:shd w:val="clear" w:color="auto" w:fill="auto"/>
            <w:noWrap/>
            <w:hideMark/>
          </w:tcPr>
          <w:p w14:paraId="529F824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93B308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AE99732" w14:textId="77777777" w:rsidR="000F5FB8" w:rsidRPr="004655AF" w:rsidRDefault="000F5FB8" w:rsidP="000F5FB8">
            <w:pPr>
              <w:jc w:val="left"/>
              <w:rPr>
                <w:i/>
                <w:iCs/>
                <w:sz w:val="16"/>
                <w:szCs w:val="16"/>
              </w:rPr>
            </w:pPr>
            <w:r w:rsidRPr="004655AF">
              <w:rPr>
                <w:i/>
                <w:iCs/>
                <w:sz w:val="16"/>
                <w:szCs w:val="16"/>
              </w:rPr>
              <w:t>Stephens Croquet Club Inc.</w:t>
            </w:r>
          </w:p>
        </w:tc>
        <w:tc>
          <w:tcPr>
            <w:tcW w:w="3183" w:type="dxa"/>
            <w:tcBorders>
              <w:top w:val="nil"/>
              <w:left w:val="nil"/>
              <w:bottom w:val="single" w:sz="4" w:space="0" w:color="auto"/>
              <w:right w:val="single" w:sz="4" w:space="0" w:color="auto"/>
            </w:tcBorders>
            <w:shd w:val="clear" w:color="auto" w:fill="auto"/>
            <w:hideMark/>
          </w:tcPr>
          <w:p w14:paraId="5E5A15A1" w14:textId="77777777" w:rsidR="000F5FB8" w:rsidRPr="004655AF" w:rsidRDefault="000F5FB8" w:rsidP="000F5FB8">
            <w:pPr>
              <w:jc w:val="left"/>
              <w:rPr>
                <w:i/>
                <w:iCs/>
                <w:sz w:val="16"/>
                <w:szCs w:val="16"/>
              </w:rPr>
            </w:pPr>
            <w:r w:rsidRPr="004655AF">
              <w:rPr>
                <w:i/>
                <w:iCs/>
                <w:sz w:val="16"/>
                <w:szCs w:val="16"/>
              </w:rPr>
              <w:t>78 Park Road, Yeronga</w:t>
            </w:r>
          </w:p>
        </w:tc>
        <w:tc>
          <w:tcPr>
            <w:tcW w:w="944" w:type="dxa"/>
            <w:tcBorders>
              <w:top w:val="nil"/>
              <w:left w:val="nil"/>
              <w:bottom w:val="single" w:sz="4" w:space="0" w:color="auto"/>
              <w:right w:val="single" w:sz="4" w:space="0" w:color="auto"/>
            </w:tcBorders>
            <w:shd w:val="clear" w:color="auto" w:fill="auto"/>
            <w:noWrap/>
            <w:hideMark/>
          </w:tcPr>
          <w:p w14:paraId="40FCB1B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FD196CB"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EC13323" w14:textId="77777777" w:rsidR="000F5FB8" w:rsidRPr="004655AF" w:rsidRDefault="000F5FB8" w:rsidP="000F5FB8">
            <w:pPr>
              <w:jc w:val="left"/>
              <w:rPr>
                <w:i/>
                <w:iCs/>
                <w:sz w:val="16"/>
                <w:szCs w:val="16"/>
              </w:rPr>
            </w:pPr>
            <w:r w:rsidRPr="004655AF">
              <w:rPr>
                <w:i/>
                <w:iCs/>
                <w:sz w:val="16"/>
                <w:szCs w:val="16"/>
              </w:rPr>
              <w:t>Carrington Boating Club Corinda Incorporated</w:t>
            </w:r>
          </w:p>
        </w:tc>
        <w:tc>
          <w:tcPr>
            <w:tcW w:w="3183" w:type="dxa"/>
            <w:tcBorders>
              <w:top w:val="nil"/>
              <w:left w:val="nil"/>
              <w:bottom w:val="single" w:sz="4" w:space="0" w:color="auto"/>
              <w:right w:val="single" w:sz="4" w:space="0" w:color="auto"/>
            </w:tcBorders>
            <w:shd w:val="clear" w:color="auto" w:fill="auto"/>
            <w:hideMark/>
          </w:tcPr>
          <w:p w14:paraId="44D390DE" w14:textId="77777777" w:rsidR="000F5FB8" w:rsidRPr="004655AF" w:rsidRDefault="000F5FB8" w:rsidP="000F5FB8">
            <w:pPr>
              <w:jc w:val="left"/>
              <w:rPr>
                <w:i/>
                <w:iCs/>
                <w:sz w:val="16"/>
                <w:szCs w:val="16"/>
              </w:rPr>
            </w:pPr>
            <w:r w:rsidRPr="004655AF">
              <w:rPr>
                <w:i/>
                <w:iCs/>
                <w:sz w:val="16"/>
                <w:szCs w:val="16"/>
              </w:rPr>
              <w:t>128 Hilda Street, Corinda</w:t>
            </w:r>
          </w:p>
        </w:tc>
        <w:tc>
          <w:tcPr>
            <w:tcW w:w="944" w:type="dxa"/>
            <w:tcBorders>
              <w:top w:val="nil"/>
              <w:left w:val="nil"/>
              <w:bottom w:val="single" w:sz="4" w:space="0" w:color="auto"/>
              <w:right w:val="single" w:sz="4" w:space="0" w:color="auto"/>
            </w:tcBorders>
            <w:shd w:val="clear" w:color="auto" w:fill="auto"/>
            <w:noWrap/>
            <w:hideMark/>
          </w:tcPr>
          <w:p w14:paraId="0369759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703DEF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692E1A2" w14:textId="77777777" w:rsidR="000F5FB8" w:rsidRPr="004655AF" w:rsidRDefault="000F5FB8" w:rsidP="000F5FB8">
            <w:pPr>
              <w:jc w:val="left"/>
              <w:rPr>
                <w:i/>
                <w:iCs/>
                <w:sz w:val="16"/>
                <w:szCs w:val="16"/>
              </w:rPr>
            </w:pPr>
            <w:r w:rsidRPr="004655AF">
              <w:rPr>
                <w:i/>
                <w:iCs/>
                <w:sz w:val="16"/>
                <w:szCs w:val="16"/>
              </w:rPr>
              <w:t>Metropolitan Districts Netball Association Inc.</w:t>
            </w:r>
          </w:p>
        </w:tc>
        <w:tc>
          <w:tcPr>
            <w:tcW w:w="3183" w:type="dxa"/>
            <w:tcBorders>
              <w:top w:val="nil"/>
              <w:left w:val="nil"/>
              <w:bottom w:val="single" w:sz="4" w:space="0" w:color="auto"/>
              <w:right w:val="single" w:sz="4" w:space="0" w:color="auto"/>
            </w:tcBorders>
            <w:shd w:val="clear" w:color="auto" w:fill="auto"/>
            <w:hideMark/>
          </w:tcPr>
          <w:p w14:paraId="6BE6CF4D" w14:textId="77777777" w:rsidR="000F5FB8" w:rsidRPr="004655AF" w:rsidRDefault="000F5FB8" w:rsidP="000F5FB8">
            <w:pPr>
              <w:jc w:val="left"/>
              <w:rPr>
                <w:i/>
                <w:iCs/>
                <w:sz w:val="16"/>
                <w:szCs w:val="16"/>
              </w:rPr>
            </w:pPr>
            <w:r w:rsidRPr="004655AF">
              <w:rPr>
                <w:i/>
                <w:iCs/>
                <w:sz w:val="16"/>
                <w:szCs w:val="16"/>
              </w:rPr>
              <w:t>71 Jackson Street, Coorparoo</w:t>
            </w:r>
          </w:p>
        </w:tc>
        <w:tc>
          <w:tcPr>
            <w:tcW w:w="944" w:type="dxa"/>
            <w:tcBorders>
              <w:top w:val="nil"/>
              <w:left w:val="nil"/>
              <w:bottom w:val="single" w:sz="4" w:space="0" w:color="auto"/>
              <w:right w:val="single" w:sz="4" w:space="0" w:color="auto"/>
            </w:tcBorders>
            <w:shd w:val="clear" w:color="auto" w:fill="auto"/>
            <w:noWrap/>
            <w:hideMark/>
          </w:tcPr>
          <w:p w14:paraId="10ABB9CE"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0250F9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A8E70DE" w14:textId="77777777" w:rsidR="000F5FB8" w:rsidRPr="004655AF" w:rsidRDefault="000F5FB8" w:rsidP="000F5FB8">
            <w:pPr>
              <w:jc w:val="left"/>
              <w:rPr>
                <w:i/>
                <w:iCs/>
                <w:sz w:val="16"/>
                <w:szCs w:val="16"/>
              </w:rPr>
            </w:pPr>
            <w:r w:rsidRPr="004655AF">
              <w:rPr>
                <w:i/>
                <w:iCs/>
                <w:sz w:val="16"/>
                <w:szCs w:val="16"/>
              </w:rPr>
              <w:t>Souths Sunnybank Rugby League Football Club</w:t>
            </w:r>
          </w:p>
        </w:tc>
        <w:tc>
          <w:tcPr>
            <w:tcW w:w="3183" w:type="dxa"/>
            <w:tcBorders>
              <w:top w:val="nil"/>
              <w:left w:val="nil"/>
              <w:bottom w:val="single" w:sz="4" w:space="0" w:color="auto"/>
              <w:right w:val="single" w:sz="4" w:space="0" w:color="auto"/>
            </w:tcBorders>
            <w:shd w:val="clear" w:color="auto" w:fill="auto"/>
            <w:hideMark/>
          </w:tcPr>
          <w:p w14:paraId="258CD023" w14:textId="77777777" w:rsidR="000F5FB8" w:rsidRPr="004655AF" w:rsidRDefault="000F5FB8" w:rsidP="000F5FB8">
            <w:pPr>
              <w:jc w:val="left"/>
              <w:rPr>
                <w:i/>
                <w:iCs/>
                <w:sz w:val="16"/>
                <w:szCs w:val="16"/>
              </w:rPr>
            </w:pPr>
            <w:r w:rsidRPr="004655AF">
              <w:rPr>
                <w:i/>
                <w:iCs/>
                <w:sz w:val="16"/>
                <w:szCs w:val="16"/>
              </w:rPr>
              <w:t>430 Beenleigh Road, Sunnybank</w:t>
            </w:r>
          </w:p>
        </w:tc>
        <w:tc>
          <w:tcPr>
            <w:tcW w:w="944" w:type="dxa"/>
            <w:tcBorders>
              <w:top w:val="nil"/>
              <w:left w:val="nil"/>
              <w:bottom w:val="single" w:sz="4" w:space="0" w:color="auto"/>
              <w:right w:val="single" w:sz="4" w:space="0" w:color="auto"/>
            </w:tcBorders>
            <w:shd w:val="clear" w:color="auto" w:fill="auto"/>
            <w:noWrap/>
            <w:hideMark/>
          </w:tcPr>
          <w:p w14:paraId="2619A03D"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51245D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8D4D080" w14:textId="77777777" w:rsidR="000F5FB8" w:rsidRPr="004655AF" w:rsidRDefault="000F5FB8" w:rsidP="000F5FB8">
            <w:pPr>
              <w:jc w:val="left"/>
              <w:rPr>
                <w:i/>
                <w:iCs/>
                <w:sz w:val="16"/>
                <w:szCs w:val="16"/>
              </w:rPr>
            </w:pPr>
            <w:r w:rsidRPr="004655AF">
              <w:rPr>
                <w:i/>
                <w:iCs/>
                <w:sz w:val="16"/>
                <w:szCs w:val="16"/>
              </w:rPr>
              <w:t>Geebung Kindergarten &amp; Preschool Association Inc.</w:t>
            </w:r>
          </w:p>
        </w:tc>
        <w:tc>
          <w:tcPr>
            <w:tcW w:w="3183" w:type="dxa"/>
            <w:tcBorders>
              <w:top w:val="nil"/>
              <w:left w:val="nil"/>
              <w:bottom w:val="single" w:sz="4" w:space="0" w:color="auto"/>
              <w:right w:val="single" w:sz="4" w:space="0" w:color="auto"/>
            </w:tcBorders>
            <w:shd w:val="clear" w:color="auto" w:fill="auto"/>
            <w:hideMark/>
          </w:tcPr>
          <w:p w14:paraId="474FAFDE" w14:textId="77777777" w:rsidR="000F5FB8" w:rsidRPr="004655AF" w:rsidRDefault="000F5FB8" w:rsidP="000F5FB8">
            <w:pPr>
              <w:jc w:val="left"/>
              <w:rPr>
                <w:i/>
                <w:iCs/>
                <w:sz w:val="16"/>
                <w:szCs w:val="16"/>
              </w:rPr>
            </w:pPr>
            <w:r w:rsidRPr="004655AF">
              <w:rPr>
                <w:i/>
                <w:iCs/>
                <w:sz w:val="16"/>
                <w:szCs w:val="16"/>
              </w:rPr>
              <w:t xml:space="preserve">30 </w:t>
            </w:r>
            <w:proofErr w:type="spellStart"/>
            <w:r w:rsidRPr="004655AF">
              <w:rPr>
                <w:i/>
                <w:iCs/>
                <w:sz w:val="16"/>
                <w:szCs w:val="16"/>
              </w:rPr>
              <w:t>Dartnell</w:t>
            </w:r>
            <w:proofErr w:type="spellEnd"/>
            <w:r w:rsidRPr="004655AF">
              <w:rPr>
                <w:i/>
                <w:iCs/>
                <w:sz w:val="16"/>
                <w:szCs w:val="16"/>
              </w:rPr>
              <w:t xml:space="preserve"> Street, Geebung</w:t>
            </w:r>
          </w:p>
        </w:tc>
        <w:tc>
          <w:tcPr>
            <w:tcW w:w="944" w:type="dxa"/>
            <w:tcBorders>
              <w:top w:val="nil"/>
              <w:left w:val="nil"/>
              <w:bottom w:val="single" w:sz="4" w:space="0" w:color="auto"/>
              <w:right w:val="single" w:sz="4" w:space="0" w:color="auto"/>
            </w:tcBorders>
            <w:shd w:val="clear" w:color="auto" w:fill="auto"/>
            <w:noWrap/>
            <w:hideMark/>
          </w:tcPr>
          <w:p w14:paraId="571AAAA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3F06493E"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0E8CF9" w14:textId="77777777" w:rsidR="000F5FB8" w:rsidRPr="004655AF" w:rsidRDefault="000F5FB8" w:rsidP="000F5FB8">
            <w:pPr>
              <w:jc w:val="left"/>
              <w:rPr>
                <w:i/>
                <w:iCs/>
                <w:sz w:val="16"/>
                <w:szCs w:val="16"/>
              </w:rPr>
            </w:pPr>
            <w:r w:rsidRPr="004655AF">
              <w:rPr>
                <w:i/>
                <w:iCs/>
                <w:sz w:val="16"/>
                <w:szCs w:val="16"/>
              </w:rPr>
              <w:t>Warehouse Cricket Association Queensland Inc.</w:t>
            </w:r>
          </w:p>
        </w:tc>
        <w:tc>
          <w:tcPr>
            <w:tcW w:w="3183" w:type="dxa"/>
            <w:tcBorders>
              <w:top w:val="nil"/>
              <w:left w:val="nil"/>
              <w:bottom w:val="single" w:sz="4" w:space="0" w:color="auto"/>
              <w:right w:val="single" w:sz="4" w:space="0" w:color="auto"/>
            </w:tcBorders>
            <w:shd w:val="clear" w:color="auto" w:fill="auto"/>
            <w:hideMark/>
          </w:tcPr>
          <w:p w14:paraId="5E42D897" w14:textId="77777777" w:rsidR="000F5FB8" w:rsidRPr="004655AF" w:rsidRDefault="000F5FB8" w:rsidP="000F5FB8">
            <w:pPr>
              <w:jc w:val="left"/>
              <w:rPr>
                <w:i/>
                <w:iCs/>
                <w:sz w:val="16"/>
                <w:szCs w:val="16"/>
              </w:rPr>
            </w:pPr>
            <w:r w:rsidRPr="004655AF">
              <w:rPr>
                <w:i/>
                <w:iCs/>
                <w:sz w:val="16"/>
                <w:szCs w:val="16"/>
              </w:rPr>
              <w:t>1555 Wynnum Road, Tingalpa</w:t>
            </w:r>
          </w:p>
        </w:tc>
        <w:tc>
          <w:tcPr>
            <w:tcW w:w="944" w:type="dxa"/>
            <w:tcBorders>
              <w:top w:val="nil"/>
              <w:left w:val="nil"/>
              <w:bottom w:val="single" w:sz="4" w:space="0" w:color="auto"/>
              <w:right w:val="single" w:sz="4" w:space="0" w:color="auto"/>
            </w:tcBorders>
            <w:shd w:val="clear" w:color="auto" w:fill="auto"/>
            <w:noWrap/>
            <w:hideMark/>
          </w:tcPr>
          <w:p w14:paraId="457BF22C"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389675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F349F65" w14:textId="77777777" w:rsidR="000F5FB8" w:rsidRPr="004655AF" w:rsidRDefault="000F5FB8" w:rsidP="000F5FB8">
            <w:pPr>
              <w:jc w:val="left"/>
              <w:rPr>
                <w:i/>
                <w:iCs/>
                <w:sz w:val="16"/>
                <w:szCs w:val="16"/>
              </w:rPr>
            </w:pPr>
            <w:r w:rsidRPr="004655AF">
              <w:rPr>
                <w:i/>
                <w:iCs/>
                <w:sz w:val="16"/>
                <w:szCs w:val="16"/>
              </w:rPr>
              <w:t>Brisbane City Football Club Ltd</w:t>
            </w:r>
          </w:p>
        </w:tc>
        <w:tc>
          <w:tcPr>
            <w:tcW w:w="3183" w:type="dxa"/>
            <w:tcBorders>
              <w:top w:val="nil"/>
              <w:left w:val="nil"/>
              <w:bottom w:val="single" w:sz="4" w:space="0" w:color="auto"/>
              <w:right w:val="single" w:sz="4" w:space="0" w:color="auto"/>
            </w:tcBorders>
            <w:shd w:val="clear" w:color="auto" w:fill="auto"/>
            <w:hideMark/>
          </w:tcPr>
          <w:p w14:paraId="50D3D7A8" w14:textId="77777777" w:rsidR="000F5FB8" w:rsidRPr="004655AF" w:rsidRDefault="000F5FB8" w:rsidP="000F5FB8">
            <w:pPr>
              <w:jc w:val="left"/>
              <w:rPr>
                <w:i/>
                <w:iCs/>
                <w:sz w:val="16"/>
                <w:szCs w:val="16"/>
              </w:rPr>
            </w:pPr>
            <w:r w:rsidRPr="004655AF">
              <w:rPr>
                <w:i/>
                <w:iCs/>
                <w:sz w:val="16"/>
                <w:szCs w:val="16"/>
              </w:rPr>
              <w:t>28 Mark Street, Wilston</w:t>
            </w:r>
          </w:p>
        </w:tc>
        <w:tc>
          <w:tcPr>
            <w:tcW w:w="944" w:type="dxa"/>
            <w:tcBorders>
              <w:top w:val="nil"/>
              <w:left w:val="nil"/>
              <w:bottom w:val="single" w:sz="4" w:space="0" w:color="auto"/>
              <w:right w:val="single" w:sz="4" w:space="0" w:color="auto"/>
            </w:tcBorders>
            <w:shd w:val="clear" w:color="auto" w:fill="auto"/>
            <w:noWrap/>
            <w:hideMark/>
          </w:tcPr>
          <w:p w14:paraId="6A052C8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647312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4D8471" w14:textId="77777777" w:rsidR="000F5FB8" w:rsidRPr="004655AF" w:rsidRDefault="000F5FB8" w:rsidP="000F5FB8">
            <w:pPr>
              <w:jc w:val="left"/>
              <w:rPr>
                <w:i/>
                <w:iCs/>
                <w:sz w:val="16"/>
                <w:szCs w:val="16"/>
              </w:rPr>
            </w:pPr>
            <w:r w:rsidRPr="004655AF">
              <w:rPr>
                <w:i/>
                <w:iCs/>
                <w:sz w:val="16"/>
                <w:szCs w:val="16"/>
              </w:rPr>
              <w:t>Brisbane City Football Club Ltd</w:t>
            </w:r>
          </w:p>
        </w:tc>
        <w:tc>
          <w:tcPr>
            <w:tcW w:w="3183" w:type="dxa"/>
            <w:tcBorders>
              <w:top w:val="nil"/>
              <w:left w:val="nil"/>
              <w:bottom w:val="single" w:sz="4" w:space="0" w:color="auto"/>
              <w:right w:val="single" w:sz="4" w:space="0" w:color="auto"/>
            </w:tcBorders>
            <w:shd w:val="clear" w:color="auto" w:fill="auto"/>
            <w:hideMark/>
          </w:tcPr>
          <w:p w14:paraId="1DDE99C0" w14:textId="77777777" w:rsidR="000F5FB8" w:rsidRPr="004655AF" w:rsidRDefault="000F5FB8" w:rsidP="000F5FB8">
            <w:pPr>
              <w:jc w:val="left"/>
              <w:rPr>
                <w:i/>
                <w:iCs/>
                <w:sz w:val="16"/>
                <w:szCs w:val="16"/>
              </w:rPr>
            </w:pPr>
            <w:r w:rsidRPr="004655AF">
              <w:rPr>
                <w:i/>
                <w:iCs/>
                <w:sz w:val="16"/>
                <w:szCs w:val="16"/>
              </w:rPr>
              <w:t xml:space="preserve">53 </w:t>
            </w:r>
            <w:proofErr w:type="spellStart"/>
            <w:r w:rsidRPr="004655AF">
              <w:rPr>
                <w:i/>
                <w:iCs/>
                <w:sz w:val="16"/>
                <w:szCs w:val="16"/>
              </w:rPr>
              <w:t>Edmondstone</w:t>
            </w:r>
            <w:proofErr w:type="spellEnd"/>
            <w:r w:rsidRPr="004655AF">
              <w:rPr>
                <w:i/>
                <w:iCs/>
                <w:sz w:val="16"/>
                <w:szCs w:val="16"/>
              </w:rPr>
              <w:t xml:space="preserve"> Street, Newmarket</w:t>
            </w:r>
          </w:p>
        </w:tc>
        <w:tc>
          <w:tcPr>
            <w:tcW w:w="944" w:type="dxa"/>
            <w:tcBorders>
              <w:top w:val="nil"/>
              <w:left w:val="nil"/>
              <w:bottom w:val="single" w:sz="4" w:space="0" w:color="auto"/>
              <w:right w:val="single" w:sz="4" w:space="0" w:color="auto"/>
            </w:tcBorders>
            <w:shd w:val="clear" w:color="auto" w:fill="auto"/>
            <w:noWrap/>
            <w:hideMark/>
          </w:tcPr>
          <w:p w14:paraId="7FBD252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57CB22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4361CF5" w14:textId="77777777" w:rsidR="000F5FB8" w:rsidRPr="004655AF" w:rsidRDefault="000F5FB8" w:rsidP="000F5FB8">
            <w:pPr>
              <w:jc w:val="left"/>
              <w:rPr>
                <w:i/>
                <w:iCs/>
                <w:sz w:val="16"/>
                <w:szCs w:val="16"/>
              </w:rPr>
            </w:pPr>
            <w:r w:rsidRPr="004655AF">
              <w:rPr>
                <w:i/>
                <w:iCs/>
                <w:sz w:val="16"/>
                <w:szCs w:val="16"/>
              </w:rPr>
              <w:t>Sandgate Bowls Club Inc.</w:t>
            </w:r>
          </w:p>
        </w:tc>
        <w:tc>
          <w:tcPr>
            <w:tcW w:w="3183" w:type="dxa"/>
            <w:tcBorders>
              <w:top w:val="nil"/>
              <w:left w:val="nil"/>
              <w:bottom w:val="single" w:sz="4" w:space="0" w:color="auto"/>
              <w:right w:val="single" w:sz="4" w:space="0" w:color="auto"/>
            </w:tcBorders>
            <w:shd w:val="clear" w:color="auto" w:fill="auto"/>
            <w:hideMark/>
          </w:tcPr>
          <w:p w14:paraId="6B01B0C7" w14:textId="77777777" w:rsidR="000F5FB8" w:rsidRPr="004655AF" w:rsidRDefault="000F5FB8" w:rsidP="000F5FB8">
            <w:pPr>
              <w:jc w:val="left"/>
              <w:rPr>
                <w:i/>
                <w:iCs/>
                <w:sz w:val="16"/>
                <w:szCs w:val="16"/>
              </w:rPr>
            </w:pPr>
            <w:r w:rsidRPr="004655AF">
              <w:rPr>
                <w:i/>
                <w:iCs/>
                <w:sz w:val="16"/>
                <w:szCs w:val="16"/>
              </w:rPr>
              <w:t>7 Burnet Place, Sandgate</w:t>
            </w:r>
          </w:p>
        </w:tc>
        <w:tc>
          <w:tcPr>
            <w:tcW w:w="944" w:type="dxa"/>
            <w:tcBorders>
              <w:top w:val="nil"/>
              <w:left w:val="nil"/>
              <w:bottom w:val="single" w:sz="4" w:space="0" w:color="auto"/>
              <w:right w:val="single" w:sz="4" w:space="0" w:color="auto"/>
            </w:tcBorders>
            <w:shd w:val="clear" w:color="auto" w:fill="auto"/>
            <w:noWrap/>
            <w:hideMark/>
          </w:tcPr>
          <w:p w14:paraId="3AE7B0F6"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33CD7B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BCB1B0A" w14:textId="77777777" w:rsidR="000F5FB8" w:rsidRPr="004655AF" w:rsidRDefault="000F5FB8" w:rsidP="000F5FB8">
            <w:pPr>
              <w:jc w:val="left"/>
              <w:rPr>
                <w:i/>
                <w:iCs/>
                <w:sz w:val="16"/>
                <w:szCs w:val="16"/>
              </w:rPr>
            </w:pPr>
            <w:r w:rsidRPr="004655AF">
              <w:rPr>
                <w:i/>
                <w:iCs/>
                <w:sz w:val="16"/>
                <w:szCs w:val="16"/>
              </w:rPr>
              <w:t>Brisbane Basketball Inc.</w:t>
            </w:r>
          </w:p>
        </w:tc>
        <w:tc>
          <w:tcPr>
            <w:tcW w:w="3183" w:type="dxa"/>
            <w:tcBorders>
              <w:top w:val="nil"/>
              <w:left w:val="nil"/>
              <w:bottom w:val="single" w:sz="4" w:space="0" w:color="auto"/>
              <w:right w:val="single" w:sz="4" w:space="0" w:color="auto"/>
            </w:tcBorders>
            <w:shd w:val="clear" w:color="auto" w:fill="auto"/>
            <w:hideMark/>
          </w:tcPr>
          <w:p w14:paraId="39D95A86" w14:textId="77777777" w:rsidR="000F5FB8" w:rsidRPr="004655AF" w:rsidRDefault="000F5FB8" w:rsidP="000F5FB8">
            <w:pPr>
              <w:jc w:val="left"/>
              <w:rPr>
                <w:i/>
                <w:iCs/>
                <w:sz w:val="16"/>
                <w:szCs w:val="16"/>
              </w:rPr>
            </w:pPr>
            <w:r w:rsidRPr="004655AF">
              <w:rPr>
                <w:i/>
                <w:iCs/>
                <w:sz w:val="16"/>
                <w:szCs w:val="16"/>
              </w:rPr>
              <w:t>65 Sylvan Road, Toowong</w:t>
            </w:r>
          </w:p>
        </w:tc>
        <w:tc>
          <w:tcPr>
            <w:tcW w:w="944" w:type="dxa"/>
            <w:tcBorders>
              <w:top w:val="nil"/>
              <w:left w:val="nil"/>
              <w:bottom w:val="single" w:sz="4" w:space="0" w:color="auto"/>
              <w:right w:val="single" w:sz="4" w:space="0" w:color="auto"/>
            </w:tcBorders>
            <w:shd w:val="clear" w:color="auto" w:fill="auto"/>
            <w:noWrap/>
            <w:hideMark/>
          </w:tcPr>
          <w:p w14:paraId="6272A550" w14:textId="77777777" w:rsidR="000F5FB8" w:rsidRPr="004655AF" w:rsidRDefault="000F5FB8" w:rsidP="000F5FB8">
            <w:pPr>
              <w:jc w:val="left"/>
              <w:rPr>
                <w:i/>
                <w:iCs/>
                <w:sz w:val="16"/>
                <w:szCs w:val="16"/>
              </w:rPr>
            </w:pPr>
            <w:r w:rsidRPr="004655AF">
              <w:rPr>
                <w:i/>
                <w:iCs/>
                <w:sz w:val="16"/>
                <w:szCs w:val="16"/>
              </w:rPr>
              <w:t>35 years</w:t>
            </w:r>
          </w:p>
        </w:tc>
      </w:tr>
      <w:tr w:rsidR="000F5FB8" w:rsidRPr="004655AF" w14:paraId="2852F62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02C3F4E" w14:textId="77777777" w:rsidR="000F5FB8" w:rsidRPr="004655AF" w:rsidRDefault="000F5FB8" w:rsidP="000F5FB8">
            <w:pPr>
              <w:jc w:val="left"/>
              <w:rPr>
                <w:i/>
                <w:iCs/>
                <w:sz w:val="16"/>
                <w:szCs w:val="16"/>
              </w:rPr>
            </w:pPr>
            <w:r w:rsidRPr="004655AF">
              <w:rPr>
                <w:i/>
                <w:iCs/>
                <w:sz w:val="16"/>
                <w:szCs w:val="16"/>
              </w:rPr>
              <w:t>Multicultural Australia Ltd</w:t>
            </w:r>
          </w:p>
        </w:tc>
        <w:tc>
          <w:tcPr>
            <w:tcW w:w="3183" w:type="dxa"/>
            <w:tcBorders>
              <w:top w:val="nil"/>
              <w:left w:val="nil"/>
              <w:bottom w:val="single" w:sz="4" w:space="0" w:color="auto"/>
              <w:right w:val="single" w:sz="4" w:space="0" w:color="auto"/>
            </w:tcBorders>
            <w:shd w:val="clear" w:color="auto" w:fill="auto"/>
            <w:hideMark/>
          </w:tcPr>
          <w:p w14:paraId="2C85532D" w14:textId="77777777" w:rsidR="000F5FB8" w:rsidRPr="004655AF" w:rsidRDefault="000F5FB8" w:rsidP="000F5FB8">
            <w:pPr>
              <w:jc w:val="left"/>
              <w:rPr>
                <w:i/>
                <w:iCs/>
                <w:sz w:val="16"/>
                <w:szCs w:val="16"/>
              </w:rPr>
            </w:pPr>
            <w:r w:rsidRPr="004655AF">
              <w:rPr>
                <w:i/>
                <w:iCs/>
                <w:sz w:val="16"/>
                <w:szCs w:val="16"/>
              </w:rPr>
              <w:t>28 Dibley Street, Woolloongabba</w:t>
            </w:r>
          </w:p>
        </w:tc>
        <w:tc>
          <w:tcPr>
            <w:tcW w:w="944" w:type="dxa"/>
            <w:tcBorders>
              <w:top w:val="nil"/>
              <w:left w:val="nil"/>
              <w:bottom w:val="single" w:sz="4" w:space="0" w:color="auto"/>
              <w:right w:val="single" w:sz="4" w:space="0" w:color="auto"/>
            </w:tcBorders>
            <w:shd w:val="clear" w:color="auto" w:fill="auto"/>
            <w:noWrap/>
            <w:hideMark/>
          </w:tcPr>
          <w:p w14:paraId="11D4B5E6"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2CCFCC0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B9CF1F" w14:textId="77777777" w:rsidR="000F5FB8" w:rsidRPr="004655AF" w:rsidRDefault="000F5FB8" w:rsidP="000F5FB8">
            <w:pPr>
              <w:jc w:val="left"/>
              <w:rPr>
                <w:i/>
                <w:iCs/>
                <w:sz w:val="16"/>
                <w:szCs w:val="16"/>
              </w:rPr>
            </w:pPr>
            <w:r w:rsidRPr="004655AF">
              <w:rPr>
                <w:i/>
                <w:iCs/>
                <w:sz w:val="16"/>
                <w:szCs w:val="16"/>
              </w:rPr>
              <w:t>Hawks Sporting Club Inc.</w:t>
            </w:r>
          </w:p>
        </w:tc>
        <w:tc>
          <w:tcPr>
            <w:tcW w:w="3183" w:type="dxa"/>
            <w:tcBorders>
              <w:top w:val="nil"/>
              <w:left w:val="nil"/>
              <w:bottom w:val="single" w:sz="4" w:space="0" w:color="auto"/>
              <w:right w:val="single" w:sz="4" w:space="0" w:color="auto"/>
            </w:tcBorders>
            <w:shd w:val="clear" w:color="auto" w:fill="auto"/>
            <w:hideMark/>
          </w:tcPr>
          <w:p w14:paraId="204B9E66" w14:textId="77777777" w:rsidR="000F5FB8" w:rsidRPr="004655AF" w:rsidRDefault="000F5FB8" w:rsidP="000F5FB8">
            <w:pPr>
              <w:jc w:val="left"/>
              <w:rPr>
                <w:i/>
                <w:iCs/>
                <w:sz w:val="16"/>
                <w:szCs w:val="16"/>
              </w:rPr>
            </w:pPr>
            <w:r w:rsidRPr="004655AF">
              <w:rPr>
                <w:i/>
                <w:iCs/>
                <w:sz w:val="16"/>
                <w:szCs w:val="16"/>
              </w:rPr>
              <w:t>120 Lemke Road, Taigum</w:t>
            </w:r>
          </w:p>
        </w:tc>
        <w:tc>
          <w:tcPr>
            <w:tcW w:w="944" w:type="dxa"/>
            <w:tcBorders>
              <w:top w:val="nil"/>
              <w:left w:val="nil"/>
              <w:bottom w:val="single" w:sz="4" w:space="0" w:color="auto"/>
              <w:right w:val="single" w:sz="4" w:space="0" w:color="auto"/>
            </w:tcBorders>
            <w:shd w:val="clear" w:color="auto" w:fill="auto"/>
            <w:noWrap/>
            <w:hideMark/>
          </w:tcPr>
          <w:p w14:paraId="1008632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211D242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AD3A0C8" w14:textId="77777777" w:rsidR="000F5FB8" w:rsidRPr="004655AF" w:rsidRDefault="000F5FB8" w:rsidP="000F5FB8">
            <w:pPr>
              <w:jc w:val="left"/>
              <w:rPr>
                <w:i/>
                <w:iCs/>
                <w:sz w:val="16"/>
                <w:szCs w:val="16"/>
              </w:rPr>
            </w:pPr>
            <w:r w:rsidRPr="004655AF">
              <w:rPr>
                <w:i/>
                <w:iCs/>
                <w:sz w:val="16"/>
                <w:szCs w:val="16"/>
              </w:rPr>
              <w:t>Western Suburbs District Cricket Club Inc.</w:t>
            </w:r>
          </w:p>
        </w:tc>
        <w:tc>
          <w:tcPr>
            <w:tcW w:w="3183" w:type="dxa"/>
            <w:tcBorders>
              <w:top w:val="nil"/>
              <w:left w:val="nil"/>
              <w:bottom w:val="single" w:sz="4" w:space="0" w:color="auto"/>
              <w:right w:val="single" w:sz="4" w:space="0" w:color="auto"/>
            </w:tcBorders>
            <w:shd w:val="clear" w:color="auto" w:fill="auto"/>
            <w:hideMark/>
          </w:tcPr>
          <w:p w14:paraId="63CBE9E0" w14:textId="77777777" w:rsidR="000F5FB8" w:rsidRPr="004655AF" w:rsidRDefault="000F5FB8" w:rsidP="000F5FB8">
            <w:pPr>
              <w:jc w:val="left"/>
              <w:rPr>
                <w:i/>
                <w:iCs/>
                <w:sz w:val="16"/>
                <w:szCs w:val="16"/>
              </w:rPr>
            </w:pPr>
            <w:r w:rsidRPr="004655AF">
              <w:rPr>
                <w:i/>
                <w:iCs/>
                <w:sz w:val="16"/>
                <w:szCs w:val="16"/>
              </w:rPr>
              <w:t>50 Appel Street, Graceville</w:t>
            </w:r>
          </w:p>
        </w:tc>
        <w:tc>
          <w:tcPr>
            <w:tcW w:w="944" w:type="dxa"/>
            <w:tcBorders>
              <w:top w:val="nil"/>
              <w:left w:val="nil"/>
              <w:bottom w:val="single" w:sz="4" w:space="0" w:color="auto"/>
              <w:right w:val="single" w:sz="4" w:space="0" w:color="auto"/>
            </w:tcBorders>
            <w:shd w:val="clear" w:color="auto" w:fill="auto"/>
            <w:noWrap/>
            <w:hideMark/>
          </w:tcPr>
          <w:p w14:paraId="20D832AF"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56D94E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60128C2" w14:textId="77777777" w:rsidR="000F5FB8" w:rsidRPr="004655AF" w:rsidRDefault="000F5FB8" w:rsidP="000F5FB8">
            <w:pPr>
              <w:jc w:val="left"/>
              <w:rPr>
                <w:i/>
                <w:iCs/>
                <w:sz w:val="16"/>
                <w:szCs w:val="16"/>
              </w:rPr>
            </w:pPr>
            <w:r w:rsidRPr="004655AF">
              <w:rPr>
                <w:i/>
                <w:iCs/>
                <w:sz w:val="16"/>
                <w:szCs w:val="16"/>
              </w:rPr>
              <w:t>Bulimba Junior Sports Club Inc.</w:t>
            </w:r>
          </w:p>
        </w:tc>
        <w:tc>
          <w:tcPr>
            <w:tcW w:w="3183" w:type="dxa"/>
            <w:tcBorders>
              <w:top w:val="nil"/>
              <w:left w:val="nil"/>
              <w:bottom w:val="single" w:sz="4" w:space="0" w:color="auto"/>
              <w:right w:val="single" w:sz="4" w:space="0" w:color="auto"/>
            </w:tcBorders>
            <w:shd w:val="clear" w:color="auto" w:fill="auto"/>
            <w:hideMark/>
          </w:tcPr>
          <w:p w14:paraId="2585A1F3" w14:textId="77777777" w:rsidR="000F5FB8" w:rsidRPr="004655AF" w:rsidRDefault="000F5FB8" w:rsidP="000F5FB8">
            <w:pPr>
              <w:jc w:val="left"/>
              <w:rPr>
                <w:i/>
                <w:iCs/>
                <w:sz w:val="16"/>
                <w:szCs w:val="16"/>
              </w:rPr>
            </w:pPr>
            <w:r w:rsidRPr="004655AF">
              <w:rPr>
                <w:i/>
                <w:iCs/>
                <w:sz w:val="16"/>
                <w:szCs w:val="16"/>
              </w:rPr>
              <w:t>140 Bulimba Street, Bulimba</w:t>
            </w:r>
          </w:p>
        </w:tc>
        <w:tc>
          <w:tcPr>
            <w:tcW w:w="944" w:type="dxa"/>
            <w:tcBorders>
              <w:top w:val="nil"/>
              <w:left w:val="nil"/>
              <w:bottom w:val="single" w:sz="4" w:space="0" w:color="auto"/>
              <w:right w:val="single" w:sz="4" w:space="0" w:color="auto"/>
            </w:tcBorders>
            <w:shd w:val="clear" w:color="auto" w:fill="auto"/>
            <w:noWrap/>
            <w:hideMark/>
          </w:tcPr>
          <w:p w14:paraId="12A2AA57"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0ACF523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7F594AA" w14:textId="77777777" w:rsidR="000F5FB8" w:rsidRPr="004655AF" w:rsidRDefault="000F5FB8" w:rsidP="000F5FB8">
            <w:pPr>
              <w:jc w:val="left"/>
              <w:rPr>
                <w:i/>
                <w:iCs/>
                <w:sz w:val="16"/>
                <w:szCs w:val="16"/>
              </w:rPr>
            </w:pPr>
            <w:r w:rsidRPr="004655AF">
              <w:rPr>
                <w:i/>
                <w:iCs/>
                <w:sz w:val="16"/>
                <w:szCs w:val="16"/>
              </w:rPr>
              <w:t>The Creche and Kindergarten Association Limited</w:t>
            </w:r>
          </w:p>
        </w:tc>
        <w:tc>
          <w:tcPr>
            <w:tcW w:w="3183" w:type="dxa"/>
            <w:tcBorders>
              <w:top w:val="nil"/>
              <w:left w:val="nil"/>
              <w:bottom w:val="single" w:sz="4" w:space="0" w:color="auto"/>
              <w:right w:val="single" w:sz="4" w:space="0" w:color="auto"/>
            </w:tcBorders>
            <w:shd w:val="clear" w:color="auto" w:fill="auto"/>
            <w:hideMark/>
          </w:tcPr>
          <w:p w14:paraId="0355338D" w14:textId="77777777" w:rsidR="000F5FB8" w:rsidRPr="004655AF" w:rsidRDefault="000F5FB8" w:rsidP="000F5FB8">
            <w:pPr>
              <w:jc w:val="left"/>
              <w:rPr>
                <w:i/>
                <w:iCs/>
                <w:sz w:val="16"/>
                <w:szCs w:val="16"/>
              </w:rPr>
            </w:pPr>
            <w:r w:rsidRPr="004655AF">
              <w:rPr>
                <w:i/>
                <w:iCs/>
                <w:sz w:val="16"/>
                <w:szCs w:val="16"/>
              </w:rPr>
              <w:t>93 Kitchener Road, Ascot</w:t>
            </w:r>
          </w:p>
        </w:tc>
        <w:tc>
          <w:tcPr>
            <w:tcW w:w="944" w:type="dxa"/>
            <w:tcBorders>
              <w:top w:val="nil"/>
              <w:left w:val="nil"/>
              <w:bottom w:val="single" w:sz="4" w:space="0" w:color="auto"/>
              <w:right w:val="single" w:sz="4" w:space="0" w:color="auto"/>
            </w:tcBorders>
            <w:shd w:val="clear" w:color="auto" w:fill="auto"/>
            <w:noWrap/>
            <w:hideMark/>
          </w:tcPr>
          <w:p w14:paraId="76A74A0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DD81E4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E922C4C" w14:textId="77777777" w:rsidR="000F5FB8" w:rsidRPr="004655AF" w:rsidRDefault="000F5FB8" w:rsidP="000F5FB8">
            <w:pPr>
              <w:jc w:val="left"/>
              <w:rPr>
                <w:i/>
                <w:iCs/>
                <w:sz w:val="16"/>
                <w:szCs w:val="16"/>
              </w:rPr>
            </w:pPr>
            <w:r w:rsidRPr="004655AF">
              <w:rPr>
                <w:i/>
                <w:iCs/>
                <w:sz w:val="16"/>
                <w:szCs w:val="16"/>
              </w:rPr>
              <w:t>Southside Eagles Football Club Inc.</w:t>
            </w:r>
          </w:p>
        </w:tc>
        <w:tc>
          <w:tcPr>
            <w:tcW w:w="3183" w:type="dxa"/>
            <w:tcBorders>
              <w:top w:val="nil"/>
              <w:left w:val="nil"/>
              <w:bottom w:val="single" w:sz="4" w:space="0" w:color="auto"/>
              <w:right w:val="single" w:sz="4" w:space="0" w:color="auto"/>
            </w:tcBorders>
            <w:shd w:val="clear" w:color="auto" w:fill="auto"/>
            <w:hideMark/>
          </w:tcPr>
          <w:p w14:paraId="58BA4669" w14:textId="77777777" w:rsidR="000F5FB8" w:rsidRPr="004655AF" w:rsidRDefault="000F5FB8" w:rsidP="000F5FB8">
            <w:pPr>
              <w:jc w:val="left"/>
              <w:rPr>
                <w:i/>
                <w:iCs/>
                <w:sz w:val="16"/>
                <w:szCs w:val="16"/>
              </w:rPr>
            </w:pPr>
            <w:r w:rsidRPr="004655AF">
              <w:rPr>
                <w:i/>
                <w:iCs/>
                <w:sz w:val="16"/>
                <w:szCs w:val="16"/>
              </w:rPr>
              <w:t xml:space="preserve">898 Wynnum Road, Cannon Hill </w:t>
            </w:r>
          </w:p>
        </w:tc>
        <w:tc>
          <w:tcPr>
            <w:tcW w:w="944" w:type="dxa"/>
            <w:tcBorders>
              <w:top w:val="nil"/>
              <w:left w:val="nil"/>
              <w:bottom w:val="single" w:sz="4" w:space="0" w:color="auto"/>
              <w:right w:val="single" w:sz="4" w:space="0" w:color="auto"/>
            </w:tcBorders>
            <w:shd w:val="clear" w:color="auto" w:fill="auto"/>
            <w:noWrap/>
            <w:hideMark/>
          </w:tcPr>
          <w:p w14:paraId="7D2C0C13"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550D8F9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70D6614" w14:textId="77777777" w:rsidR="000F5FB8" w:rsidRPr="004655AF" w:rsidRDefault="000F5FB8" w:rsidP="000F5FB8">
            <w:pPr>
              <w:jc w:val="left"/>
              <w:rPr>
                <w:i/>
                <w:iCs/>
                <w:sz w:val="16"/>
                <w:szCs w:val="16"/>
              </w:rPr>
            </w:pPr>
            <w:r w:rsidRPr="004655AF">
              <w:rPr>
                <w:i/>
                <w:iCs/>
                <w:sz w:val="16"/>
                <w:szCs w:val="16"/>
              </w:rPr>
              <w:t>Corinda Horse and Pony Club Incorporated</w:t>
            </w:r>
          </w:p>
        </w:tc>
        <w:tc>
          <w:tcPr>
            <w:tcW w:w="3183" w:type="dxa"/>
            <w:tcBorders>
              <w:top w:val="nil"/>
              <w:left w:val="nil"/>
              <w:bottom w:val="single" w:sz="4" w:space="0" w:color="auto"/>
              <w:right w:val="single" w:sz="4" w:space="0" w:color="auto"/>
            </w:tcBorders>
            <w:shd w:val="clear" w:color="auto" w:fill="auto"/>
            <w:hideMark/>
          </w:tcPr>
          <w:p w14:paraId="2811C52A" w14:textId="77777777" w:rsidR="000F5FB8" w:rsidRPr="004655AF" w:rsidRDefault="000F5FB8" w:rsidP="000F5FB8">
            <w:pPr>
              <w:jc w:val="left"/>
              <w:rPr>
                <w:i/>
                <w:iCs/>
                <w:sz w:val="16"/>
                <w:szCs w:val="16"/>
              </w:rPr>
            </w:pPr>
            <w:r w:rsidRPr="004655AF">
              <w:rPr>
                <w:i/>
                <w:iCs/>
                <w:sz w:val="16"/>
                <w:szCs w:val="16"/>
              </w:rPr>
              <w:t>430 Cliveden Avenue, Corinda</w:t>
            </w:r>
          </w:p>
        </w:tc>
        <w:tc>
          <w:tcPr>
            <w:tcW w:w="944" w:type="dxa"/>
            <w:tcBorders>
              <w:top w:val="nil"/>
              <w:left w:val="nil"/>
              <w:bottom w:val="single" w:sz="4" w:space="0" w:color="auto"/>
              <w:right w:val="single" w:sz="4" w:space="0" w:color="auto"/>
            </w:tcBorders>
            <w:shd w:val="clear" w:color="auto" w:fill="auto"/>
            <w:noWrap/>
            <w:hideMark/>
          </w:tcPr>
          <w:p w14:paraId="4CC5A31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6AA783E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44AEB47" w14:textId="77777777" w:rsidR="000F5FB8" w:rsidRPr="004655AF" w:rsidRDefault="000F5FB8" w:rsidP="000F5FB8">
            <w:pPr>
              <w:jc w:val="left"/>
              <w:rPr>
                <w:i/>
                <w:iCs/>
                <w:sz w:val="16"/>
                <w:szCs w:val="16"/>
              </w:rPr>
            </w:pPr>
            <w:r w:rsidRPr="004655AF">
              <w:rPr>
                <w:i/>
                <w:iCs/>
                <w:sz w:val="16"/>
                <w:szCs w:val="16"/>
              </w:rPr>
              <w:t>Cannon Hill Anglican College</w:t>
            </w:r>
          </w:p>
        </w:tc>
        <w:tc>
          <w:tcPr>
            <w:tcW w:w="3183" w:type="dxa"/>
            <w:tcBorders>
              <w:top w:val="nil"/>
              <w:left w:val="nil"/>
              <w:bottom w:val="single" w:sz="4" w:space="0" w:color="auto"/>
              <w:right w:val="single" w:sz="4" w:space="0" w:color="auto"/>
            </w:tcBorders>
            <w:shd w:val="clear" w:color="auto" w:fill="auto"/>
            <w:hideMark/>
          </w:tcPr>
          <w:p w14:paraId="4930BE96" w14:textId="77777777" w:rsidR="000F5FB8" w:rsidRPr="004655AF" w:rsidRDefault="000F5FB8" w:rsidP="000F5FB8">
            <w:pPr>
              <w:jc w:val="left"/>
              <w:rPr>
                <w:i/>
                <w:iCs/>
                <w:sz w:val="16"/>
                <w:szCs w:val="16"/>
              </w:rPr>
            </w:pPr>
            <w:r w:rsidRPr="004655AF">
              <w:rPr>
                <w:i/>
                <w:iCs/>
                <w:sz w:val="16"/>
                <w:szCs w:val="16"/>
              </w:rPr>
              <w:t>144 Barrack Road, Cannon Hill</w:t>
            </w:r>
          </w:p>
        </w:tc>
        <w:tc>
          <w:tcPr>
            <w:tcW w:w="944" w:type="dxa"/>
            <w:tcBorders>
              <w:top w:val="nil"/>
              <w:left w:val="nil"/>
              <w:bottom w:val="single" w:sz="4" w:space="0" w:color="auto"/>
              <w:right w:val="single" w:sz="4" w:space="0" w:color="auto"/>
            </w:tcBorders>
            <w:shd w:val="clear" w:color="auto" w:fill="auto"/>
            <w:noWrap/>
            <w:hideMark/>
          </w:tcPr>
          <w:p w14:paraId="6E0C5861"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7185362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77C7975" w14:textId="77777777" w:rsidR="000F5FB8" w:rsidRPr="004655AF" w:rsidRDefault="000F5FB8" w:rsidP="000F5FB8">
            <w:pPr>
              <w:jc w:val="left"/>
              <w:rPr>
                <w:i/>
                <w:iCs/>
                <w:sz w:val="16"/>
                <w:szCs w:val="16"/>
              </w:rPr>
            </w:pPr>
            <w:r w:rsidRPr="004655AF">
              <w:rPr>
                <w:i/>
                <w:iCs/>
                <w:sz w:val="16"/>
                <w:szCs w:val="16"/>
              </w:rPr>
              <w:t>The Gap Football Club Incorporated</w:t>
            </w:r>
          </w:p>
        </w:tc>
        <w:tc>
          <w:tcPr>
            <w:tcW w:w="3183" w:type="dxa"/>
            <w:tcBorders>
              <w:top w:val="nil"/>
              <w:left w:val="nil"/>
              <w:bottom w:val="single" w:sz="4" w:space="0" w:color="auto"/>
              <w:right w:val="single" w:sz="4" w:space="0" w:color="auto"/>
            </w:tcBorders>
            <w:shd w:val="clear" w:color="auto" w:fill="auto"/>
            <w:hideMark/>
          </w:tcPr>
          <w:p w14:paraId="3D4C41FD" w14:textId="77777777" w:rsidR="000F5FB8" w:rsidRPr="004655AF" w:rsidRDefault="000F5FB8" w:rsidP="000F5FB8">
            <w:pPr>
              <w:jc w:val="left"/>
              <w:rPr>
                <w:i/>
                <w:iCs/>
                <w:sz w:val="16"/>
                <w:szCs w:val="16"/>
              </w:rPr>
            </w:pPr>
            <w:r w:rsidRPr="004655AF">
              <w:rPr>
                <w:i/>
                <w:iCs/>
                <w:sz w:val="16"/>
                <w:szCs w:val="16"/>
              </w:rPr>
              <w:t>25 Glen Affric Street, The Gap</w:t>
            </w:r>
          </w:p>
        </w:tc>
        <w:tc>
          <w:tcPr>
            <w:tcW w:w="944" w:type="dxa"/>
            <w:tcBorders>
              <w:top w:val="nil"/>
              <w:left w:val="nil"/>
              <w:bottom w:val="single" w:sz="4" w:space="0" w:color="auto"/>
              <w:right w:val="single" w:sz="4" w:space="0" w:color="auto"/>
            </w:tcBorders>
            <w:shd w:val="clear" w:color="auto" w:fill="auto"/>
            <w:noWrap/>
            <w:hideMark/>
          </w:tcPr>
          <w:p w14:paraId="318C618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8238DB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E7A6688" w14:textId="77777777" w:rsidR="000F5FB8" w:rsidRPr="004655AF" w:rsidRDefault="000F5FB8" w:rsidP="000F5FB8">
            <w:pPr>
              <w:jc w:val="left"/>
              <w:rPr>
                <w:i/>
                <w:iCs/>
                <w:sz w:val="16"/>
                <w:szCs w:val="16"/>
              </w:rPr>
            </w:pPr>
            <w:r w:rsidRPr="004655AF">
              <w:rPr>
                <w:i/>
                <w:iCs/>
                <w:sz w:val="16"/>
                <w:szCs w:val="16"/>
              </w:rPr>
              <w:t>Norman Park Community Kindergarten Inc.</w:t>
            </w:r>
          </w:p>
        </w:tc>
        <w:tc>
          <w:tcPr>
            <w:tcW w:w="3183" w:type="dxa"/>
            <w:tcBorders>
              <w:top w:val="nil"/>
              <w:left w:val="nil"/>
              <w:bottom w:val="single" w:sz="4" w:space="0" w:color="auto"/>
              <w:right w:val="single" w:sz="4" w:space="0" w:color="auto"/>
            </w:tcBorders>
            <w:shd w:val="clear" w:color="auto" w:fill="auto"/>
            <w:hideMark/>
          </w:tcPr>
          <w:p w14:paraId="58BC4174" w14:textId="77777777" w:rsidR="000F5FB8" w:rsidRPr="004655AF" w:rsidRDefault="000F5FB8" w:rsidP="000F5FB8">
            <w:pPr>
              <w:jc w:val="left"/>
              <w:rPr>
                <w:i/>
                <w:iCs/>
                <w:sz w:val="16"/>
                <w:szCs w:val="16"/>
              </w:rPr>
            </w:pPr>
            <w:r w:rsidRPr="004655AF">
              <w:rPr>
                <w:i/>
                <w:iCs/>
                <w:sz w:val="16"/>
                <w:szCs w:val="16"/>
              </w:rPr>
              <w:t>481 Wynnum Road, Morningside</w:t>
            </w:r>
          </w:p>
        </w:tc>
        <w:tc>
          <w:tcPr>
            <w:tcW w:w="944" w:type="dxa"/>
            <w:tcBorders>
              <w:top w:val="nil"/>
              <w:left w:val="nil"/>
              <w:bottom w:val="single" w:sz="4" w:space="0" w:color="auto"/>
              <w:right w:val="single" w:sz="4" w:space="0" w:color="auto"/>
            </w:tcBorders>
            <w:shd w:val="clear" w:color="auto" w:fill="auto"/>
            <w:noWrap/>
            <w:hideMark/>
          </w:tcPr>
          <w:p w14:paraId="4927D502"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3064F5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7004CBF" w14:textId="77777777" w:rsidR="000F5FB8" w:rsidRPr="004655AF" w:rsidRDefault="000F5FB8" w:rsidP="000F5FB8">
            <w:pPr>
              <w:jc w:val="left"/>
              <w:rPr>
                <w:i/>
                <w:iCs/>
                <w:sz w:val="16"/>
                <w:szCs w:val="16"/>
              </w:rPr>
            </w:pPr>
            <w:r w:rsidRPr="004655AF">
              <w:rPr>
                <w:i/>
                <w:iCs/>
                <w:sz w:val="16"/>
                <w:szCs w:val="16"/>
              </w:rPr>
              <w:t>Brisbane Broncos Rugby League Club Ltd</w:t>
            </w:r>
          </w:p>
        </w:tc>
        <w:tc>
          <w:tcPr>
            <w:tcW w:w="3183" w:type="dxa"/>
            <w:tcBorders>
              <w:top w:val="nil"/>
              <w:left w:val="nil"/>
              <w:bottom w:val="single" w:sz="4" w:space="0" w:color="auto"/>
              <w:right w:val="single" w:sz="4" w:space="0" w:color="auto"/>
            </w:tcBorders>
            <w:shd w:val="clear" w:color="auto" w:fill="auto"/>
            <w:hideMark/>
          </w:tcPr>
          <w:p w14:paraId="518CF5C1" w14:textId="77777777" w:rsidR="000F5FB8" w:rsidRPr="004655AF" w:rsidRDefault="000F5FB8" w:rsidP="000F5FB8">
            <w:pPr>
              <w:jc w:val="left"/>
              <w:rPr>
                <w:i/>
                <w:iCs/>
                <w:sz w:val="16"/>
                <w:szCs w:val="16"/>
              </w:rPr>
            </w:pPr>
            <w:r w:rsidRPr="004655AF">
              <w:rPr>
                <w:i/>
                <w:iCs/>
                <w:sz w:val="16"/>
                <w:szCs w:val="16"/>
              </w:rPr>
              <w:t>98 Fulcher Road, Red Hill</w:t>
            </w:r>
          </w:p>
        </w:tc>
        <w:tc>
          <w:tcPr>
            <w:tcW w:w="944" w:type="dxa"/>
            <w:tcBorders>
              <w:top w:val="nil"/>
              <w:left w:val="nil"/>
              <w:bottom w:val="single" w:sz="4" w:space="0" w:color="auto"/>
              <w:right w:val="single" w:sz="4" w:space="0" w:color="auto"/>
            </w:tcBorders>
            <w:shd w:val="clear" w:color="auto" w:fill="auto"/>
            <w:noWrap/>
            <w:hideMark/>
          </w:tcPr>
          <w:p w14:paraId="27BCDA10"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14F2D9E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41E6091" w14:textId="77777777" w:rsidR="000F5FB8" w:rsidRPr="004655AF" w:rsidRDefault="000F5FB8" w:rsidP="000F5FB8">
            <w:pPr>
              <w:jc w:val="left"/>
              <w:rPr>
                <w:i/>
                <w:iCs/>
                <w:sz w:val="16"/>
                <w:szCs w:val="16"/>
              </w:rPr>
            </w:pPr>
            <w:r w:rsidRPr="004655AF">
              <w:rPr>
                <w:i/>
                <w:iCs/>
                <w:sz w:val="16"/>
                <w:szCs w:val="16"/>
              </w:rPr>
              <w:t>Somerville House</w:t>
            </w:r>
          </w:p>
        </w:tc>
        <w:tc>
          <w:tcPr>
            <w:tcW w:w="3183" w:type="dxa"/>
            <w:tcBorders>
              <w:top w:val="nil"/>
              <w:left w:val="nil"/>
              <w:bottom w:val="single" w:sz="4" w:space="0" w:color="auto"/>
              <w:right w:val="single" w:sz="4" w:space="0" w:color="auto"/>
            </w:tcBorders>
            <w:shd w:val="clear" w:color="auto" w:fill="auto"/>
            <w:hideMark/>
          </w:tcPr>
          <w:p w14:paraId="4C6BA212" w14:textId="77777777" w:rsidR="000F5FB8" w:rsidRPr="004655AF" w:rsidRDefault="000F5FB8" w:rsidP="000F5FB8">
            <w:pPr>
              <w:jc w:val="left"/>
              <w:rPr>
                <w:i/>
                <w:iCs/>
                <w:sz w:val="16"/>
                <w:szCs w:val="16"/>
              </w:rPr>
            </w:pPr>
            <w:r w:rsidRPr="004655AF">
              <w:rPr>
                <w:i/>
                <w:iCs/>
                <w:sz w:val="16"/>
                <w:szCs w:val="16"/>
              </w:rPr>
              <w:t>323 Brisbane Corso, Yeronga</w:t>
            </w:r>
          </w:p>
        </w:tc>
        <w:tc>
          <w:tcPr>
            <w:tcW w:w="944" w:type="dxa"/>
            <w:tcBorders>
              <w:top w:val="nil"/>
              <w:left w:val="nil"/>
              <w:bottom w:val="single" w:sz="4" w:space="0" w:color="auto"/>
              <w:right w:val="single" w:sz="4" w:space="0" w:color="auto"/>
            </w:tcBorders>
            <w:shd w:val="clear" w:color="auto" w:fill="auto"/>
            <w:noWrap/>
            <w:hideMark/>
          </w:tcPr>
          <w:p w14:paraId="58356F12" w14:textId="77777777" w:rsidR="000F5FB8" w:rsidRPr="004655AF" w:rsidRDefault="000F5FB8" w:rsidP="000F5FB8">
            <w:pPr>
              <w:jc w:val="left"/>
              <w:rPr>
                <w:i/>
                <w:iCs/>
                <w:sz w:val="16"/>
                <w:szCs w:val="16"/>
              </w:rPr>
            </w:pPr>
            <w:r w:rsidRPr="004655AF">
              <w:rPr>
                <w:i/>
                <w:iCs/>
                <w:sz w:val="16"/>
                <w:szCs w:val="16"/>
              </w:rPr>
              <w:t>30 years</w:t>
            </w:r>
          </w:p>
        </w:tc>
      </w:tr>
      <w:tr w:rsidR="000F5FB8" w:rsidRPr="004655AF" w14:paraId="433F49F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39E875A" w14:textId="77777777" w:rsidR="000F5FB8" w:rsidRPr="004655AF" w:rsidRDefault="000F5FB8" w:rsidP="000F5FB8">
            <w:pPr>
              <w:jc w:val="left"/>
              <w:rPr>
                <w:i/>
                <w:iCs/>
                <w:sz w:val="16"/>
                <w:szCs w:val="16"/>
              </w:rPr>
            </w:pPr>
            <w:r w:rsidRPr="004655AF">
              <w:rPr>
                <w:i/>
                <w:iCs/>
                <w:sz w:val="16"/>
                <w:szCs w:val="16"/>
              </w:rPr>
              <w:t>Anglican Church Grammar School</w:t>
            </w:r>
          </w:p>
        </w:tc>
        <w:tc>
          <w:tcPr>
            <w:tcW w:w="3183" w:type="dxa"/>
            <w:tcBorders>
              <w:top w:val="nil"/>
              <w:left w:val="nil"/>
              <w:bottom w:val="single" w:sz="4" w:space="0" w:color="auto"/>
              <w:right w:val="single" w:sz="4" w:space="0" w:color="auto"/>
            </w:tcBorders>
            <w:shd w:val="clear" w:color="auto" w:fill="auto"/>
            <w:hideMark/>
          </w:tcPr>
          <w:p w14:paraId="33BB5B04" w14:textId="77777777" w:rsidR="000F5FB8" w:rsidRPr="004655AF" w:rsidRDefault="000F5FB8" w:rsidP="000F5FB8">
            <w:pPr>
              <w:jc w:val="left"/>
              <w:rPr>
                <w:i/>
                <w:iCs/>
                <w:sz w:val="16"/>
                <w:szCs w:val="16"/>
              </w:rPr>
            </w:pPr>
            <w:r w:rsidRPr="004655AF">
              <w:rPr>
                <w:i/>
                <w:iCs/>
                <w:sz w:val="16"/>
                <w:szCs w:val="16"/>
              </w:rPr>
              <w:t>48 Hilton Street, East Brisbane</w:t>
            </w:r>
          </w:p>
        </w:tc>
        <w:tc>
          <w:tcPr>
            <w:tcW w:w="944" w:type="dxa"/>
            <w:tcBorders>
              <w:top w:val="nil"/>
              <w:left w:val="nil"/>
              <w:bottom w:val="single" w:sz="4" w:space="0" w:color="auto"/>
              <w:right w:val="single" w:sz="4" w:space="0" w:color="auto"/>
            </w:tcBorders>
            <w:shd w:val="clear" w:color="auto" w:fill="auto"/>
            <w:noWrap/>
            <w:hideMark/>
          </w:tcPr>
          <w:p w14:paraId="359F81B2"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7C7E912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E04E9A2" w14:textId="77777777" w:rsidR="000F5FB8" w:rsidRPr="004655AF" w:rsidRDefault="000F5FB8" w:rsidP="000F5FB8">
            <w:pPr>
              <w:jc w:val="left"/>
              <w:rPr>
                <w:i/>
                <w:iCs/>
                <w:sz w:val="16"/>
                <w:szCs w:val="16"/>
              </w:rPr>
            </w:pPr>
            <w:r w:rsidRPr="004655AF">
              <w:rPr>
                <w:i/>
                <w:iCs/>
                <w:sz w:val="16"/>
                <w:szCs w:val="16"/>
              </w:rPr>
              <w:t>The Richmond Fellowship of Queensland</w:t>
            </w:r>
          </w:p>
        </w:tc>
        <w:tc>
          <w:tcPr>
            <w:tcW w:w="3183" w:type="dxa"/>
            <w:tcBorders>
              <w:top w:val="nil"/>
              <w:left w:val="nil"/>
              <w:bottom w:val="single" w:sz="4" w:space="0" w:color="auto"/>
              <w:right w:val="single" w:sz="4" w:space="0" w:color="auto"/>
            </w:tcBorders>
            <w:shd w:val="clear" w:color="auto" w:fill="auto"/>
            <w:hideMark/>
          </w:tcPr>
          <w:p w14:paraId="4D83DD71" w14:textId="77777777" w:rsidR="000F5FB8" w:rsidRPr="004655AF" w:rsidRDefault="000F5FB8" w:rsidP="000F5FB8">
            <w:pPr>
              <w:jc w:val="left"/>
              <w:rPr>
                <w:i/>
                <w:iCs/>
                <w:sz w:val="16"/>
                <w:szCs w:val="16"/>
              </w:rPr>
            </w:pPr>
            <w:r w:rsidRPr="004655AF">
              <w:rPr>
                <w:i/>
                <w:iCs/>
                <w:sz w:val="16"/>
                <w:szCs w:val="16"/>
              </w:rPr>
              <w:t>309 Herston Road, Herston</w:t>
            </w:r>
          </w:p>
        </w:tc>
        <w:tc>
          <w:tcPr>
            <w:tcW w:w="944" w:type="dxa"/>
            <w:tcBorders>
              <w:top w:val="nil"/>
              <w:left w:val="nil"/>
              <w:bottom w:val="single" w:sz="4" w:space="0" w:color="auto"/>
              <w:right w:val="single" w:sz="4" w:space="0" w:color="auto"/>
            </w:tcBorders>
            <w:shd w:val="clear" w:color="auto" w:fill="auto"/>
            <w:noWrap/>
            <w:hideMark/>
          </w:tcPr>
          <w:p w14:paraId="56D31FFA"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663E8162"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E94B056" w14:textId="77777777" w:rsidR="000F5FB8" w:rsidRPr="004655AF" w:rsidRDefault="000F5FB8" w:rsidP="000F5FB8">
            <w:pPr>
              <w:jc w:val="left"/>
              <w:rPr>
                <w:i/>
                <w:iCs/>
                <w:sz w:val="16"/>
                <w:szCs w:val="16"/>
              </w:rPr>
            </w:pPr>
            <w:r w:rsidRPr="004655AF">
              <w:rPr>
                <w:i/>
                <w:iCs/>
                <w:sz w:val="16"/>
                <w:szCs w:val="16"/>
              </w:rPr>
              <w:t>Everton Park Junior Rugby Union Club</w:t>
            </w:r>
          </w:p>
        </w:tc>
        <w:tc>
          <w:tcPr>
            <w:tcW w:w="3183" w:type="dxa"/>
            <w:tcBorders>
              <w:top w:val="nil"/>
              <w:left w:val="nil"/>
              <w:bottom w:val="single" w:sz="4" w:space="0" w:color="auto"/>
              <w:right w:val="single" w:sz="4" w:space="0" w:color="auto"/>
            </w:tcBorders>
            <w:shd w:val="clear" w:color="auto" w:fill="auto"/>
            <w:hideMark/>
          </w:tcPr>
          <w:p w14:paraId="493D9B3F" w14:textId="77777777" w:rsidR="000F5FB8" w:rsidRPr="004655AF" w:rsidRDefault="000F5FB8" w:rsidP="000F5FB8">
            <w:pPr>
              <w:jc w:val="left"/>
              <w:rPr>
                <w:i/>
                <w:iCs/>
                <w:sz w:val="16"/>
                <w:szCs w:val="16"/>
              </w:rPr>
            </w:pPr>
            <w:r w:rsidRPr="004655AF">
              <w:rPr>
                <w:i/>
                <w:iCs/>
                <w:sz w:val="16"/>
                <w:szCs w:val="16"/>
              </w:rPr>
              <w:t xml:space="preserve">95 </w:t>
            </w:r>
            <w:proofErr w:type="spellStart"/>
            <w:r w:rsidRPr="004655AF">
              <w:rPr>
                <w:i/>
                <w:iCs/>
                <w:sz w:val="16"/>
                <w:szCs w:val="16"/>
              </w:rPr>
              <w:t>Hurdcotte</w:t>
            </w:r>
            <w:proofErr w:type="spellEnd"/>
            <w:r w:rsidRPr="004655AF">
              <w:rPr>
                <w:i/>
                <w:iCs/>
                <w:sz w:val="16"/>
                <w:szCs w:val="16"/>
              </w:rPr>
              <w:t xml:space="preserve"> Street, Enoggera</w:t>
            </w:r>
          </w:p>
        </w:tc>
        <w:tc>
          <w:tcPr>
            <w:tcW w:w="944" w:type="dxa"/>
            <w:tcBorders>
              <w:top w:val="nil"/>
              <w:left w:val="nil"/>
              <w:bottom w:val="single" w:sz="4" w:space="0" w:color="auto"/>
              <w:right w:val="single" w:sz="4" w:space="0" w:color="auto"/>
            </w:tcBorders>
            <w:shd w:val="clear" w:color="auto" w:fill="auto"/>
            <w:noWrap/>
            <w:hideMark/>
          </w:tcPr>
          <w:p w14:paraId="5B79AF14"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2A185A8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6F674C1" w14:textId="77777777" w:rsidR="000F5FB8" w:rsidRPr="004655AF" w:rsidRDefault="000F5FB8" w:rsidP="000F5FB8">
            <w:pPr>
              <w:jc w:val="left"/>
              <w:rPr>
                <w:i/>
                <w:iCs/>
                <w:sz w:val="16"/>
                <w:szCs w:val="16"/>
              </w:rPr>
            </w:pPr>
            <w:proofErr w:type="spellStart"/>
            <w:r w:rsidRPr="004655AF">
              <w:rPr>
                <w:i/>
                <w:iCs/>
                <w:sz w:val="16"/>
                <w:szCs w:val="16"/>
              </w:rPr>
              <w:t>Hillbrook</w:t>
            </w:r>
            <w:proofErr w:type="spellEnd"/>
            <w:r w:rsidRPr="004655AF">
              <w:rPr>
                <w:i/>
                <w:iCs/>
                <w:sz w:val="16"/>
                <w:szCs w:val="16"/>
              </w:rPr>
              <w:t xml:space="preserve"> Anglican School Limited</w:t>
            </w:r>
          </w:p>
        </w:tc>
        <w:tc>
          <w:tcPr>
            <w:tcW w:w="3183" w:type="dxa"/>
            <w:tcBorders>
              <w:top w:val="nil"/>
              <w:left w:val="nil"/>
              <w:bottom w:val="single" w:sz="4" w:space="0" w:color="auto"/>
              <w:right w:val="single" w:sz="4" w:space="0" w:color="auto"/>
            </w:tcBorders>
            <w:shd w:val="clear" w:color="auto" w:fill="auto"/>
            <w:hideMark/>
          </w:tcPr>
          <w:p w14:paraId="37E9D606" w14:textId="77777777" w:rsidR="000F5FB8" w:rsidRPr="004655AF" w:rsidRDefault="000F5FB8" w:rsidP="000F5FB8">
            <w:pPr>
              <w:jc w:val="left"/>
              <w:rPr>
                <w:i/>
                <w:iCs/>
                <w:sz w:val="16"/>
                <w:szCs w:val="16"/>
              </w:rPr>
            </w:pPr>
            <w:r w:rsidRPr="004655AF">
              <w:rPr>
                <w:i/>
                <w:iCs/>
                <w:sz w:val="16"/>
                <w:szCs w:val="16"/>
              </w:rPr>
              <w:t xml:space="preserve">95 </w:t>
            </w:r>
            <w:proofErr w:type="spellStart"/>
            <w:r w:rsidRPr="004655AF">
              <w:rPr>
                <w:i/>
                <w:iCs/>
                <w:sz w:val="16"/>
                <w:szCs w:val="16"/>
              </w:rPr>
              <w:t>Hurdcotte</w:t>
            </w:r>
            <w:proofErr w:type="spellEnd"/>
            <w:r w:rsidRPr="004655AF">
              <w:rPr>
                <w:i/>
                <w:iCs/>
                <w:sz w:val="16"/>
                <w:szCs w:val="16"/>
              </w:rPr>
              <w:t xml:space="preserve"> Street, Enoggera</w:t>
            </w:r>
          </w:p>
        </w:tc>
        <w:tc>
          <w:tcPr>
            <w:tcW w:w="944" w:type="dxa"/>
            <w:tcBorders>
              <w:top w:val="nil"/>
              <w:left w:val="nil"/>
              <w:bottom w:val="single" w:sz="4" w:space="0" w:color="auto"/>
              <w:right w:val="single" w:sz="4" w:space="0" w:color="auto"/>
            </w:tcBorders>
            <w:shd w:val="clear" w:color="auto" w:fill="auto"/>
            <w:noWrap/>
            <w:hideMark/>
          </w:tcPr>
          <w:p w14:paraId="20C469B7"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47F577FD"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356176F" w14:textId="77777777" w:rsidR="000F5FB8" w:rsidRPr="004655AF" w:rsidRDefault="000F5FB8" w:rsidP="000F5FB8">
            <w:pPr>
              <w:jc w:val="left"/>
              <w:rPr>
                <w:i/>
                <w:iCs/>
                <w:sz w:val="16"/>
                <w:szCs w:val="16"/>
              </w:rPr>
            </w:pPr>
            <w:r w:rsidRPr="004655AF">
              <w:rPr>
                <w:i/>
                <w:iCs/>
                <w:sz w:val="16"/>
                <w:szCs w:val="16"/>
              </w:rPr>
              <w:t>Western Districts Rugby Football Club Ltd</w:t>
            </w:r>
          </w:p>
        </w:tc>
        <w:tc>
          <w:tcPr>
            <w:tcW w:w="3183" w:type="dxa"/>
            <w:tcBorders>
              <w:top w:val="nil"/>
              <w:left w:val="nil"/>
              <w:bottom w:val="single" w:sz="4" w:space="0" w:color="auto"/>
              <w:right w:val="single" w:sz="4" w:space="0" w:color="auto"/>
            </w:tcBorders>
            <w:shd w:val="clear" w:color="auto" w:fill="auto"/>
            <w:hideMark/>
          </w:tcPr>
          <w:p w14:paraId="18CDB2C0" w14:textId="77777777" w:rsidR="000F5FB8" w:rsidRPr="004655AF" w:rsidRDefault="000F5FB8" w:rsidP="000F5FB8">
            <w:pPr>
              <w:jc w:val="left"/>
              <w:rPr>
                <w:i/>
                <w:iCs/>
                <w:sz w:val="16"/>
                <w:szCs w:val="16"/>
              </w:rPr>
            </w:pPr>
            <w:r w:rsidRPr="004655AF">
              <w:rPr>
                <w:i/>
                <w:iCs/>
                <w:sz w:val="16"/>
                <w:szCs w:val="16"/>
              </w:rPr>
              <w:t>65 Sylvan Road, Toowong</w:t>
            </w:r>
          </w:p>
        </w:tc>
        <w:tc>
          <w:tcPr>
            <w:tcW w:w="944" w:type="dxa"/>
            <w:tcBorders>
              <w:top w:val="nil"/>
              <w:left w:val="nil"/>
              <w:bottom w:val="single" w:sz="4" w:space="0" w:color="auto"/>
              <w:right w:val="single" w:sz="4" w:space="0" w:color="auto"/>
            </w:tcBorders>
            <w:shd w:val="clear" w:color="auto" w:fill="auto"/>
            <w:noWrap/>
            <w:hideMark/>
          </w:tcPr>
          <w:p w14:paraId="264F36C9"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6E2C604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F08FCE1" w14:textId="77777777" w:rsidR="000F5FB8" w:rsidRPr="004655AF" w:rsidRDefault="000F5FB8" w:rsidP="000F5FB8">
            <w:pPr>
              <w:jc w:val="left"/>
              <w:rPr>
                <w:i/>
                <w:iCs/>
                <w:sz w:val="16"/>
                <w:szCs w:val="16"/>
              </w:rPr>
            </w:pPr>
            <w:r w:rsidRPr="004655AF">
              <w:rPr>
                <w:i/>
                <w:iCs/>
                <w:sz w:val="16"/>
                <w:szCs w:val="16"/>
              </w:rPr>
              <w:t>Morningside Australian Football Club Limited</w:t>
            </w:r>
          </w:p>
        </w:tc>
        <w:tc>
          <w:tcPr>
            <w:tcW w:w="3183" w:type="dxa"/>
            <w:tcBorders>
              <w:top w:val="nil"/>
              <w:left w:val="nil"/>
              <w:bottom w:val="single" w:sz="4" w:space="0" w:color="auto"/>
              <w:right w:val="single" w:sz="4" w:space="0" w:color="auto"/>
            </w:tcBorders>
            <w:shd w:val="clear" w:color="auto" w:fill="auto"/>
            <w:hideMark/>
          </w:tcPr>
          <w:p w14:paraId="06DA00A9" w14:textId="77777777" w:rsidR="000F5FB8" w:rsidRPr="004655AF" w:rsidRDefault="000F5FB8" w:rsidP="000F5FB8">
            <w:pPr>
              <w:jc w:val="left"/>
              <w:rPr>
                <w:i/>
                <w:iCs/>
                <w:sz w:val="16"/>
                <w:szCs w:val="16"/>
              </w:rPr>
            </w:pPr>
            <w:r w:rsidRPr="004655AF">
              <w:rPr>
                <w:i/>
                <w:iCs/>
                <w:sz w:val="16"/>
                <w:szCs w:val="16"/>
              </w:rPr>
              <w:t>140 Riding Road, Hawthorne</w:t>
            </w:r>
          </w:p>
        </w:tc>
        <w:tc>
          <w:tcPr>
            <w:tcW w:w="944" w:type="dxa"/>
            <w:tcBorders>
              <w:top w:val="nil"/>
              <w:left w:val="nil"/>
              <w:bottom w:val="single" w:sz="4" w:space="0" w:color="auto"/>
              <w:right w:val="single" w:sz="4" w:space="0" w:color="auto"/>
            </w:tcBorders>
            <w:shd w:val="clear" w:color="auto" w:fill="auto"/>
            <w:noWrap/>
            <w:hideMark/>
          </w:tcPr>
          <w:p w14:paraId="7457FA5B"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39552A2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776814C" w14:textId="77777777" w:rsidR="000F5FB8" w:rsidRPr="004655AF" w:rsidRDefault="000F5FB8" w:rsidP="000F5FB8">
            <w:pPr>
              <w:jc w:val="left"/>
              <w:rPr>
                <w:i/>
                <w:iCs/>
                <w:sz w:val="16"/>
                <w:szCs w:val="16"/>
              </w:rPr>
            </w:pPr>
            <w:r w:rsidRPr="004655AF">
              <w:rPr>
                <w:i/>
                <w:iCs/>
                <w:sz w:val="16"/>
                <w:szCs w:val="16"/>
              </w:rPr>
              <w:t>Queensland Cricket Association Inc.</w:t>
            </w:r>
          </w:p>
        </w:tc>
        <w:tc>
          <w:tcPr>
            <w:tcW w:w="3183" w:type="dxa"/>
            <w:tcBorders>
              <w:top w:val="nil"/>
              <w:left w:val="nil"/>
              <w:bottom w:val="single" w:sz="4" w:space="0" w:color="auto"/>
              <w:right w:val="single" w:sz="4" w:space="0" w:color="auto"/>
            </w:tcBorders>
            <w:shd w:val="clear" w:color="auto" w:fill="auto"/>
            <w:hideMark/>
          </w:tcPr>
          <w:p w14:paraId="584B240A" w14:textId="77777777" w:rsidR="000F5FB8" w:rsidRPr="004655AF" w:rsidRDefault="000F5FB8" w:rsidP="000F5FB8">
            <w:pPr>
              <w:jc w:val="left"/>
              <w:rPr>
                <w:i/>
                <w:iCs/>
                <w:sz w:val="16"/>
                <w:szCs w:val="16"/>
              </w:rPr>
            </w:pPr>
            <w:r w:rsidRPr="004655AF">
              <w:rPr>
                <w:i/>
                <w:iCs/>
                <w:sz w:val="16"/>
                <w:szCs w:val="16"/>
              </w:rPr>
              <w:t>103 Crosby Road, Albion</w:t>
            </w:r>
          </w:p>
        </w:tc>
        <w:tc>
          <w:tcPr>
            <w:tcW w:w="944" w:type="dxa"/>
            <w:tcBorders>
              <w:top w:val="nil"/>
              <w:left w:val="nil"/>
              <w:bottom w:val="single" w:sz="4" w:space="0" w:color="auto"/>
              <w:right w:val="single" w:sz="4" w:space="0" w:color="auto"/>
            </w:tcBorders>
            <w:shd w:val="clear" w:color="auto" w:fill="auto"/>
            <w:noWrap/>
            <w:hideMark/>
          </w:tcPr>
          <w:p w14:paraId="55B26EE5"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3CC5213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33FB1CE" w14:textId="77777777" w:rsidR="000F5FB8" w:rsidRPr="004655AF" w:rsidRDefault="000F5FB8" w:rsidP="000F5FB8">
            <w:pPr>
              <w:jc w:val="left"/>
              <w:rPr>
                <w:i/>
                <w:iCs/>
                <w:sz w:val="16"/>
                <w:szCs w:val="16"/>
              </w:rPr>
            </w:pPr>
            <w:r w:rsidRPr="004655AF">
              <w:rPr>
                <w:i/>
                <w:iCs/>
                <w:sz w:val="16"/>
                <w:szCs w:val="16"/>
              </w:rPr>
              <w:t>Northern Suburbs Rugby League Football Club Inc.</w:t>
            </w:r>
          </w:p>
        </w:tc>
        <w:tc>
          <w:tcPr>
            <w:tcW w:w="3183" w:type="dxa"/>
            <w:tcBorders>
              <w:top w:val="nil"/>
              <w:left w:val="nil"/>
              <w:bottom w:val="single" w:sz="4" w:space="0" w:color="auto"/>
              <w:right w:val="single" w:sz="4" w:space="0" w:color="auto"/>
            </w:tcBorders>
            <w:shd w:val="clear" w:color="auto" w:fill="auto"/>
            <w:hideMark/>
          </w:tcPr>
          <w:p w14:paraId="0D94DAD2" w14:textId="77777777" w:rsidR="000F5FB8" w:rsidRPr="004655AF" w:rsidRDefault="000F5FB8" w:rsidP="000F5FB8">
            <w:pPr>
              <w:jc w:val="left"/>
              <w:rPr>
                <w:i/>
                <w:iCs/>
                <w:sz w:val="16"/>
                <w:szCs w:val="16"/>
              </w:rPr>
            </w:pPr>
            <w:r w:rsidRPr="004655AF">
              <w:rPr>
                <w:i/>
                <w:iCs/>
                <w:sz w:val="16"/>
                <w:szCs w:val="16"/>
              </w:rPr>
              <w:t>78 Hedley Avenue, Nundah</w:t>
            </w:r>
          </w:p>
        </w:tc>
        <w:tc>
          <w:tcPr>
            <w:tcW w:w="944" w:type="dxa"/>
            <w:tcBorders>
              <w:top w:val="nil"/>
              <w:left w:val="nil"/>
              <w:bottom w:val="single" w:sz="4" w:space="0" w:color="auto"/>
              <w:right w:val="single" w:sz="4" w:space="0" w:color="auto"/>
            </w:tcBorders>
            <w:shd w:val="clear" w:color="auto" w:fill="auto"/>
            <w:noWrap/>
            <w:hideMark/>
          </w:tcPr>
          <w:p w14:paraId="229B597F"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6083ADA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1994BFE" w14:textId="77777777" w:rsidR="000F5FB8" w:rsidRPr="004655AF" w:rsidRDefault="000F5FB8" w:rsidP="000F5FB8">
            <w:pPr>
              <w:jc w:val="left"/>
              <w:rPr>
                <w:i/>
                <w:iCs/>
                <w:sz w:val="16"/>
                <w:szCs w:val="16"/>
              </w:rPr>
            </w:pPr>
            <w:r w:rsidRPr="004655AF">
              <w:rPr>
                <w:i/>
                <w:iCs/>
                <w:sz w:val="16"/>
                <w:szCs w:val="16"/>
              </w:rPr>
              <w:t>Brisbane Racing Club Limited</w:t>
            </w:r>
          </w:p>
        </w:tc>
        <w:tc>
          <w:tcPr>
            <w:tcW w:w="3183" w:type="dxa"/>
            <w:tcBorders>
              <w:top w:val="nil"/>
              <w:left w:val="nil"/>
              <w:bottom w:val="single" w:sz="4" w:space="0" w:color="auto"/>
              <w:right w:val="single" w:sz="4" w:space="0" w:color="auto"/>
            </w:tcBorders>
            <w:shd w:val="clear" w:color="auto" w:fill="auto"/>
            <w:hideMark/>
          </w:tcPr>
          <w:p w14:paraId="210554DF" w14:textId="77777777" w:rsidR="000F5FB8" w:rsidRPr="004655AF" w:rsidRDefault="000F5FB8" w:rsidP="000F5FB8">
            <w:pPr>
              <w:jc w:val="left"/>
              <w:rPr>
                <w:i/>
                <w:iCs/>
                <w:sz w:val="16"/>
                <w:szCs w:val="16"/>
              </w:rPr>
            </w:pPr>
            <w:r w:rsidRPr="004655AF">
              <w:rPr>
                <w:i/>
                <w:iCs/>
                <w:sz w:val="16"/>
                <w:szCs w:val="16"/>
              </w:rPr>
              <w:t>174 Mortimer Road, Acacia Ridge</w:t>
            </w:r>
          </w:p>
        </w:tc>
        <w:tc>
          <w:tcPr>
            <w:tcW w:w="944" w:type="dxa"/>
            <w:tcBorders>
              <w:top w:val="nil"/>
              <w:left w:val="nil"/>
              <w:bottom w:val="single" w:sz="4" w:space="0" w:color="auto"/>
              <w:right w:val="single" w:sz="4" w:space="0" w:color="auto"/>
            </w:tcBorders>
            <w:shd w:val="clear" w:color="auto" w:fill="auto"/>
            <w:noWrap/>
            <w:hideMark/>
          </w:tcPr>
          <w:p w14:paraId="6495C3C1"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1E893930"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6AA1179" w14:textId="77777777" w:rsidR="000F5FB8" w:rsidRPr="004655AF" w:rsidRDefault="000F5FB8" w:rsidP="000F5FB8">
            <w:pPr>
              <w:jc w:val="left"/>
              <w:rPr>
                <w:i/>
                <w:iCs/>
                <w:sz w:val="16"/>
                <w:szCs w:val="16"/>
              </w:rPr>
            </w:pPr>
            <w:r w:rsidRPr="004655AF">
              <w:rPr>
                <w:i/>
                <w:iCs/>
                <w:sz w:val="16"/>
                <w:szCs w:val="16"/>
              </w:rPr>
              <w:t>The Young Men’s Christian Association of Brisbane (YMCA)</w:t>
            </w:r>
          </w:p>
        </w:tc>
        <w:tc>
          <w:tcPr>
            <w:tcW w:w="3183" w:type="dxa"/>
            <w:tcBorders>
              <w:top w:val="nil"/>
              <w:left w:val="nil"/>
              <w:bottom w:val="single" w:sz="4" w:space="0" w:color="auto"/>
              <w:right w:val="single" w:sz="4" w:space="0" w:color="auto"/>
            </w:tcBorders>
            <w:shd w:val="clear" w:color="auto" w:fill="auto"/>
            <w:hideMark/>
          </w:tcPr>
          <w:p w14:paraId="356D2A12" w14:textId="77777777" w:rsidR="000F5FB8" w:rsidRPr="004655AF" w:rsidRDefault="000F5FB8" w:rsidP="000F5FB8">
            <w:pPr>
              <w:jc w:val="left"/>
              <w:rPr>
                <w:i/>
                <w:iCs/>
                <w:sz w:val="16"/>
                <w:szCs w:val="16"/>
              </w:rPr>
            </w:pPr>
            <w:r w:rsidRPr="004655AF">
              <w:rPr>
                <w:i/>
                <w:iCs/>
                <w:sz w:val="16"/>
                <w:szCs w:val="16"/>
              </w:rPr>
              <w:t>1367 Beaudesert Road, Acacia Ridge</w:t>
            </w:r>
          </w:p>
        </w:tc>
        <w:tc>
          <w:tcPr>
            <w:tcW w:w="944" w:type="dxa"/>
            <w:tcBorders>
              <w:top w:val="nil"/>
              <w:left w:val="nil"/>
              <w:bottom w:val="single" w:sz="4" w:space="0" w:color="auto"/>
              <w:right w:val="single" w:sz="4" w:space="0" w:color="auto"/>
            </w:tcBorders>
            <w:shd w:val="clear" w:color="auto" w:fill="auto"/>
            <w:noWrap/>
            <w:hideMark/>
          </w:tcPr>
          <w:p w14:paraId="37F3C995" w14:textId="77777777" w:rsidR="000F5FB8" w:rsidRPr="004655AF" w:rsidRDefault="000F5FB8" w:rsidP="000F5FB8">
            <w:pPr>
              <w:jc w:val="left"/>
              <w:rPr>
                <w:i/>
                <w:iCs/>
                <w:sz w:val="16"/>
                <w:szCs w:val="16"/>
              </w:rPr>
            </w:pPr>
            <w:r w:rsidRPr="004655AF">
              <w:rPr>
                <w:i/>
                <w:iCs/>
                <w:sz w:val="16"/>
                <w:szCs w:val="16"/>
              </w:rPr>
              <w:t>21 years</w:t>
            </w:r>
          </w:p>
        </w:tc>
      </w:tr>
      <w:tr w:rsidR="000F5FB8" w:rsidRPr="004655AF" w14:paraId="02FE86C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163BB09" w14:textId="77777777" w:rsidR="000F5FB8" w:rsidRPr="004655AF" w:rsidRDefault="000F5FB8" w:rsidP="000F5FB8">
            <w:pPr>
              <w:jc w:val="left"/>
              <w:rPr>
                <w:i/>
                <w:iCs/>
                <w:sz w:val="16"/>
                <w:szCs w:val="16"/>
              </w:rPr>
            </w:pPr>
            <w:r w:rsidRPr="004655AF">
              <w:rPr>
                <w:i/>
                <w:iCs/>
                <w:sz w:val="16"/>
                <w:szCs w:val="16"/>
              </w:rPr>
              <w:t>Northern Suburbs Bowls Club Inc.</w:t>
            </w:r>
          </w:p>
        </w:tc>
        <w:tc>
          <w:tcPr>
            <w:tcW w:w="3183" w:type="dxa"/>
            <w:tcBorders>
              <w:top w:val="nil"/>
              <w:left w:val="nil"/>
              <w:bottom w:val="single" w:sz="4" w:space="0" w:color="auto"/>
              <w:right w:val="single" w:sz="4" w:space="0" w:color="auto"/>
            </w:tcBorders>
            <w:shd w:val="clear" w:color="auto" w:fill="auto"/>
            <w:hideMark/>
          </w:tcPr>
          <w:p w14:paraId="3A0AFE85" w14:textId="77777777" w:rsidR="000F5FB8" w:rsidRPr="004655AF" w:rsidRDefault="000F5FB8" w:rsidP="000F5FB8">
            <w:pPr>
              <w:jc w:val="left"/>
              <w:rPr>
                <w:i/>
                <w:iCs/>
                <w:sz w:val="16"/>
                <w:szCs w:val="16"/>
              </w:rPr>
            </w:pPr>
            <w:r w:rsidRPr="004655AF">
              <w:rPr>
                <w:i/>
                <w:iCs/>
                <w:sz w:val="16"/>
                <w:szCs w:val="16"/>
              </w:rPr>
              <w:t>150 Shaw Road, Wavell Heights</w:t>
            </w:r>
          </w:p>
        </w:tc>
        <w:tc>
          <w:tcPr>
            <w:tcW w:w="944" w:type="dxa"/>
            <w:tcBorders>
              <w:top w:val="nil"/>
              <w:left w:val="nil"/>
              <w:bottom w:val="single" w:sz="4" w:space="0" w:color="auto"/>
              <w:right w:val="single" w:sz="4" w:space="0" w:color="auto"/>
            </w:tcBorders>
            <w:shd w:val="clear" w:color="auto" w:fill="auto"/>
            <w:noWrap/>
            <w:hideMark/>
          </w:tcPr>
          <w:p w14:paraId="52D2FB46"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0F20EBC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985F5D4" w14:textId="77777777" w:rsidR="000F5FB8" w:rsidRPr="004655AF" w:rsidRDefault="000F5FB8" w:rsidP="000F5FB8">
            <w:pPr>
              <w:jc w:val="left"/>
              <w:rPr>
                <w:i/>
                <w:iCs/>
                <w:sz w:val="16"/>
                <w:szCs w:val="16"/>
              </w:rPr>
            </w:pPr>
            <w:r w:rsidRPr="004655AF">
              <w:rPr>
                <w:i/>
                <w:iCs/>
                <w:sz w:val="16"/>
                <w:szCs w:val="16"/>
              </w:rPr>
              <w:t>Crushers Leagues Club Limited</w:t>
            </w:r>
          </w:p>
        </w:tc>
        <w:tc>
          <w:tcPr>
            <w:tcW w:w="3183" w:type="dxa"/>
            <w:tcBorders>
              <w:top w:val="nil"/>
              <w:left w:val="nil"/>
              <w:bottom w:val="single" w:sz="4" w:space="0" w:color="auto"/>
              <w:right w:val="single" w:sz="4" w:space="0" w:color="auto"/>
            </w:tcBorders>
            <w:shd w:val="clear" w:color="auto" w:fill="auto"/>
            <w:hideMark/>
          </w:tcPr>
          <w:p w14:paraId="2334CF4A" w14:textId="77777777" w:rsidR="000F5FB8" w:rsidRPr="004655AF" w:rsidRDefault="000F5FB8" w:rsidP="000F5FB8">
            <w:pPr>
              <w:jc w:val="left"/>
              <w:rPr>
                <w:i/>
                <w:iCs/>
                <w:sz w:val="16"/>
                <w:szCs w:val="16"/>
              </w:rPr>
            </w:pPr>
            <w:r w:rsidRPr="004655AF">
              <w:rPr>
                <w:i/>
                <w:iCs/>
                <w:sz w:val="16"/>
                <w:szCs w:val="16"/>
              </w:rPr>
              <w:t>352 Stafford Road, Stafford</w:t>
            </w:r>
          </w:p>
        </w:tc>
        <w:tc>
          <w:tcPr>
            <w:tcW w:w="944" w:type="dxa"/>
            <w:tcBorders>
              <w:top w:val="nil"/>
              <w:left w:val="nil"/>
              <w:bottom w:val="single" w:sz="4" w:space="0" w:color="auto"/>
              <w:right w:val="single" w:sz="4" w:space="0" w:color="auto"/>
            </w:tcBorders>
            <w:shd w:val="clear" w:color="auto" w:fill="auto"/>
            <w:noWrap/>
            <w:hideMark/>
          </w:tcPr>
          <w:p w14:paraId="3C010B72"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5FF7359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D02298D" w14:textId="77777777" w:rsidR="000F5FB8" w:rsidRPr="004655AF" w:rsidRDefault="000F5FB8" w:rsidP="000F5FB8">
            <w:pPr>
              <w:jc w:val="left"/>
              <w:rPr>
                <w:i/>
                <w:iCs/>
                <w:sz w:val="16"/>
                <w:szCs w:val="16"/>
              </w:rPr>
            </w:pPr>
            <w:r w:rsidRPr="004655AF">
              <w:rPr>
                <w:i/>
                <w:iCs/>
                <w:sz w:val="16"/>
                <w:szCs w:val="16"/>
              </w:rPr>
              <w:t>Kedron-Wavell Ltd ACN 659 406 238</w:t>
            </w:r>
          </w:p>
        </w:tc>
        <w:tc>
          <w:tcPr>
            <w:tcW w:w="3183" w:type="dxa"/>
            <w:tcBorders>
              <w:top w:val="nil"/>
              <w:left w:val="nil"/>
              <w:bottom w:val="single" w:sz="4" w:space="0" w:color="auto"/>
              <w:right w:val="single" w:sz="4" w:space="0" w:color="auto"/>
            </w:tcBorders>
            <w:shd w:val="clear" w:color="auto" w:fill="auto"/>
            <w:hideMark/>
          </w:tcPr>
          <w:p w14:paraId="5700F484" w14:textId="77777777" w:rsidR="000F5FB8" w:rsidRPr="004655AF" w:rsidRDefault="000F5FB8" w:rsidP="000F5FB8">
            <w:pPr>
              <w:jc w:val="left"/>
              <w:rPr>
                <w:i/>
                <w:iCs/>
                <w:sz w:val="16"/>
                <w:szCs w:val="16"/>
              </w:rPr>
            </w:pPr>
            <w:r w:rsidRPr="004655AF">
              <w:rPr>
                <w:i/>
                <w:iCs/>
                <w:sz w:val="16"/>
                <w:szCs w:val="16"/>
              </w:rPr>
              <w:t>21 Kittyhawk Drive, Chermside</w:t>
            </w:r>
          </w:p>
        </w:tc>
        <w:tc>
          <w:tcPr>
            <w:tcW w:w="944" w:type="dxa"/>
            <w:tcBorders>
              <w:top w:val="nil"/>
              <w:left w:val="nil"/>
              <w:bottom w:val="single" w:sz="4" w:space="0" w:color="auto"/>
              <w:right w:val="single" w:sz="4" w:space="0" w:color="auto"/>
            </w:tcBorders>
            <w:shd w:val="clear" w:color="auto" w:fill="auto"/>
            <w:noWrap/>
            <w:hideMark/>
          </w:tcPr>
          <w:p w14:paraId="5AB1542D" w14:textId="77777777" w:rsidR="000F5FB8" w:rsidRPr="004655AF" w:rsidRDefault="000F5FB8" w:rsidP="000F5FB8">
            <w:pPr>
              <w:jc w:val="left"/>
              <w:rPr>
                <w:i/>
                <w:iCs/>
                <w:sz w:val="16"/>
                <w:szCs w:val="16"/>
              </w:rPr>
            </w:pPr>
            <w:r w:rsidRPr="004655AF">
              <w:rPr>
                <w:i/>
                <w:iCs/>
                <w:sz w:val="16"/>
                <w:szCs w:val="16"/>
              </w:rPr>
              <w:t>45 years</w:t>
            </w:r>
          </w:p>
        </w:tc>
      </w:tr>
      <w:tr w:rsidR="000F5FB8" w:rsidRPr="004655AF" w14:paraId="4A66D3F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9CFA345" w14:textId="77777777" w:rsidR="000F5FB8" w:rsidRPr="004655AF" w:rsidRDefault="000F5FB8" w:rsidP="000F5FB8">
            <w:pPr>
              <w:jc w:val="left"/>
              <w:rPr>
                <w:i/>
                <w:iCs/>
                <w:sz w:val="16"/>
                <w:szCs w:val="16"/>
              </w:rPr>
            </w:pPr>
            <w:r w:rsidRPr="004655AF">
              <w:rPr>
                <w:i/>
                <w:iCs/>
                <w:sz w:val="16"/>
                <w:szCs w:val="16"/>
              </w:rPr>
              <w:t>Brisbane Powerhouse Pty Ltd</w:t>
            </w:r>
          </w:p>
        </w:tc>
        <w:tc>
          <w:tcPr>
            <w:tcW w:w="3183" w:type="dxa"/>
            <w:tcBorders>
              <w:top w:val="nil"/>
              <w:left w:val="nil"/>
              <w:bottom w:val="single" w:sz="4" w:space="0" w:color="auto"/>
              <w:right w:val="single" w:sz="4" w:space="0" w:color="auto"/>
            </w:tcBorders>
            <w:shd w:val="clear" w:color="auto" w:fill="auto"/>
            <w:hideMark/>
          </w:tcPr>
          <w:p w14:paraId="1DB75780" w14:textId="77777777" w:rsidR="000F5FB8" w:rsidRPr="004655AF" w:rsidRDefault="000F5FB8" w:rsidP="000F5FB8">
            <w:pPr>
              <w:jc w:val="left"/>
              <w:rPr>
                <w:i/>
                <w:iCs/>
                <w:sz w:val="16"/>
                <w:szCs w:val="16"/>
              </w:rPr>
            </w:pPr>
            <w:r w:rsidRPr="004655AF">
              <w:rPr>
                <w:i/>
                <w:iCs/>
                <w:sz w:val="16"/>
                <w:szCs w:val="16"/>
              </w:rPr>
              <w:t>119 Lamington Street, New Farm</w:t>
            </w:r>
          </w:p>
        </w:tc>
        <w:tc>
          <w:tcPr>
            <w:tcW w:w="944" w:type="dxa"/>
            <w:tcBorders>
              <w:top w:val="nil"/>
              <w:left w:val="nil"/>
              <w:bottom w:val="single" w:sz="4" w:space="0" w:color="auto"/>
              <w:right w:val="single" w:sz="4" w:space="0" w:color="auto"/>
            </w:tcBorders>
            <w:shd w:val="clear" w:color="auto" w:fill="auto"/>
            <w:noWrap/>
            <w:hideMark/>
          </w:tcPr>
          <w:p w14:paraId="1DA47D47" w14:textId="77777777" w:rsidR="000F5FB8" w:rsidRPr="004655AF" w:rsidRDefault="000F5FB8" w:rsidP="000F5FB8">
            <w:pPr>
              <w:jc w:val="left"/>
              <w:rPr>
                <w:i/>
                <w:iCs/>
                <w:sz w:val="16"/>
                <w:szCs w:val="16"/>
              </w:rPr>
            </w:pPr>
            <w:r w:rsidRPr="004655AF">
              <w:rPr>
                <w:i/>
                <w:iCs/>
                <w:sz w:val="16"/>
                <w:szCs w:val="16"/>
              </w:rPr>
              <w:t>24 years</w:t>
            </w:r>
          </w:p>
        </w:tc>
      </w:tr>
      <w:tr w:rsidR="000F5FB8" w:rsidRPr="004655AF" w14:paraId="27F04C14"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65DEE6B9" w14:textId="77777777" w:rsidR="000F5FB8" w:rsidRPr="004655AF" w:rsidRDefault="000F5FB8" w:rsidP="000F5FB8">
            <w:pPr>
              <w:jc w:val="left"/>
              <w:rPr>
                <w:i/>
                <w:iCs/>
                <w:sz w:val="16"/>
                <w:szCs w:val="16"/>
              </w:rPr>
            </w:pPr>
            <w:r w:rsidRPr="004655AF">
              <w:rPr>
                <w:i/>
                <w:iCs/>
                <w:sz w:val="16"/>
                <w:szCs w:val="16"/>
              </w:rPr>
              <w:t xml:space="preserve">Equipping For Life Ltd </w:t>
            </w:r>
          </w:p>
        </w:tc>
        <w:tc>
          <w:tcPr>
            <w:tcW w:w="3183" w:type="dxa"/>
            <w:tcBorders>
              <w:top w:val="nil"/>
              <w:left w:val="nil"/>
              <w:bottom w:val="single" w:sz="4" w:space="0" w:color="auto"/>
              <w:right w:val="single" w:sz="4" w:space="0" w:color="auto"/>
            </w:tcBorders>
            <w:shd w:val="clear" w:color="auto" w:fill="auto"/>
            <w:hideMark/>
          </w:tcPr>
          <w:p w14:paraId="33463D4C" w14:textId="77777777" w:rsidR="000F5FB8" w:rsidRPr="004655AF" w:rsidRDefault="000F5FB8" w:rsidP="000F5FB8">
            <w:pPr>
              <w:jc w:val="left"/>
              <w:rPr>
                <w:i/>
                <w:iCs/>
                <w:sz w:val="16"/>
                <w:szCs w:val="16"/>
              </w:rPr>
            </w:pPr>
            <w:r w:rsidRPr="004655AF">
              <w:rPr>
                <w:i/>
                <w:iCs/>
                <w:sz w:val="16"/>
                <w:szCs w:val="16"/>
              </w:rPr>
              <w:t>356 Lutwyche Road, Windsor</w:t>
            </w:r>
          </w:p>
        </w:tc>
        <w:tc>
          <w:tcPr>
            <w:tcW w:w="944" w:type="dxa"/>
            <w:tcBorders>
              <w:top w:val="nil"/>
              <w:left w:val="nil"/>
              <w:bottom w:val="single" w:sz="4" w:space="0" w:color="auto"/>
              <w:right w:val="single" w:sz="4" w:space="0" w:color="auto"/>
            </w:tcBorders>
            <w:shd w:val="clear" w:color="auto" w:fill="auto"/>
            <w:noWrap/>
            <w:hideMark/>
          </w:tcPr>
          <w:p w14:paraId="28AA4A47" w14:textId="77777777" w:rsidR="000F5FB8" w:rsidRPr="004655AF" w:rsidRDefault="000F5FB8" w:rsidP="000F5FB8">
            <w:pPr>
              <w:jc w:val="left"/>
              <w:rPr>
                <w:i/>
                <w:iCs/>
                <w:sz w:val="16"/>
                <w:szCs w:val="16"/>
              </w:rPr>
            </w:pPr>
            <w:r w:rsidRPr="004655AF">
              <w:rPr>
                <w:i/>
                <w:iCs/>
                <w:sz w:val="16"/>
                <w:szCs w:val="16"/>
              </w:rPr>
              <w:t>25 years</w:t>
            </w:r>
          </w:p>
        </w:tc>
      </w:tr>
      <w:tr w:rsidR="000F5FB8" w:rsidRPr="004655AF" w14:paraId="2550FCA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8A35D47" w14:textId="77777777" w:rsidR="000F5FB8" w:rsidRPr="004655AF" w:rsidRDefault="000F5FB8" w:rsidP="000F5FB8">
            <w:pPr>
              <w:jc w:val="left"/>
              <w:rPr>
                <w:i/>
                <w:iCs/>
                <w:sz w:val="16"/>
                <w:szCs w:val="16"/>
              </w:rPr>
            </w:pPr>
            <w:r w:rsidRPr="004655AF">
              <w:rPr>
                <w:i/>
                <w:iCs/>
                <w:sz w:val="16"/>
                <w:szCs w:val="16"/>
              </w:rPr>
              <w:t xml:space="preserve">Wynnum and Manly District Meals on Wheels Association Incorporated </w:t>
            </w:r>
          </w:p>
        </w:tc>
        <w:tc>
          <w:tcPr>
            <w:tcW w:w="3183" w:type="dxa"/>
            <w:tcBorders>
              <w:top w:val="nil"/>
              <w:left w:val="nil"/>
              <w:bottom w:val="single" w:sz="4" w:space="0" w:color="auto"/>
              <w:right w:val="single" w:sz="4" w:space="0" w:color="auto"/>
            </w:tcBorders>
            <w:shd w:val="clear" w:color="auto" w:fill="auto"/>
            <w:hideMark/>
          </w:tcPr>
          <w:p w14:paraId="3E3E479B" w14:textId="77777777" w:rsidR="000F5FB8" w:rsidRPr="004655AF" w:rsidRDefault="000F5FB8" w:rsidP="000F5FB8">
            <w:pPr>
              <w:jc w:val="left"/>
              <w:rPr>
                <w:i/>
                <w:iCs/>
                <w:sz w:val="16"/>
                <w:szCs w:val="16"/>
              </w:rPr>
            </w:pPr>
            <w:r w:rsidRPr="004655AF">
              <w:rPr>
                <w:i/>
                <w:iCs/>
                <w:sz w:val="16"/>
                <w:szCs w:val="16"/>
              </w:rPr>
              <w:t>880 Manly Road, Wakerley</w:t>
            </w:r>
          </w:p>
        </w:tc>
        <w:tc>
          <w:tcPr>
            <w:tcW w:w="944" w:type="dxa"/>
            <w:tcBorders>
              <w:top w:val="nil"/>
              <w:left w:val="nil"/>
              <w:bottom w:val="single" w:sz="4" w:space="0" w:color="auto"/>
              <w:right w:val="single" w:sz="4" w:space="0" w:color="auto"/>
            </w:tcBorders>
            <w:shd w:val="clear" w:color="auto" w:fill="auto"/>
            <w:noWrap/>
            <w:hideMark/>
          </w:tcPr>
          <w:p w14:paraId="764DE4D7" w14:textId="77777777" w:rsidR="000F5FB8" w:rsidRPr="004655AF" w:rsidRDefault="000F5FB8" w:rsidP="000F5FB8">
            <w:pPr>
              <w:jc w:val="left"/>
              <w:rPr>
                <w:i/>
                <w:iCs/>
                <w:sz w:val="16"/>
                <w:szCs w:val="16"/>
              </w:rPr>
            </w:pPr>
            <w:r w:rsidRPr="004655AF">
              <w:rPr>
                <w:i/>
                <w:iCs/>
                <w:sz w:val="16"/>
                <w:szCs w:val="16"/>
              </w:rPr>
              <w:t>25 years</w:t>
            </w:r>
          </w:p>
        </w:tc>
      </w:tr>
      <w:tr w:rsidR="000F5FB8" w:rsidRPr="004655AF" w14:paraId="6A1BF07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EF93F8D" w14:textId="77777777" w:rsidR="000F5FB8" w:rsidRPr="004655AF" w:rsidRDefault="000F5FB8" w:rsidP="000F5FB8">
            <w:pPr>
              <w:jc w:val="left"/>
              <w:rPr>
                <w:i/>
                <w:iCs/>
                <w:sz w:val="16"/>
                <w:szCs w:val="16"/>
              </w:rPr>
            </w:pPr>
            <w:r w:rsidRPr="004655AF">
              <w:rPr>
                <w:i/>
                <w:iCs/>
                <w:sz w:val="16"/>
                <w:szCs w:val="16"/>
              </w:rPr>
              <w:t>Mt Gravatt Youth &amp; Recreation Club Inc.</w:t>
            </w:r>
          </w:p>
        </w:tc>
        <w:tc>
          <w:tcPr>
            <w:tcW w:w="3183" w:type="dxa"/>
            <w:tcBorders>
              <w:top w:val="nil"/>
              <w:left w:val="nil"/>
              <w:bottom w:val="single" w:sz="4" w:space="0" w:color="auto"/>
              <w:right w:val="single" w:sz="4" w:space="0" w:color="auto"/>
            </w:tcBorders>
            <w:shd w:val="clear" w:color="auto" w:fill="auto"/>
            <w:hideMark/>
          </w:tcPr>
          <w:p w14:paraId="2B07D67F" w14:textId="77777777" w:rsidR="000F5FB8" w:rsidRPr="004655AF" w:rsidRDefault="000F5FB8" w:rsidP="000F5FB8">
            <w:pPr>
              <w:jc w:val="left"/>
              <w:rPr>
                <w:i/>
                <w:iCs/>
                <w:sz w:val="16"/>
                <w:szCs w:val="16"/>
              </w:rPr>
            </w:pPr>
            <w:r w:rsidRPr="004655AF">
              <w:rPr>
                <w:i/>
                <w:iCs/>
                <w:sz w:val="16"/>
                <w:szCs w:val="16"/>
              </w:rPr>
              <w:t>730 Mount Gravatt-Capalaba Road, Mansfield</w:t>
            </w:r>
          </w:p>
        </w:tc>
        <w:tc>
          <w:tcPr>
            <w:tcW w:w="944" w:type="dxa"/>
            <w:tcBorders>
              <w:top w:val="nil"/>
              <w:left w:val="nil"/>
              <w:bottom w:val="single" w:sz="4" w:space="0" w:color="auto"/>
              <w:right w:val="single" w:sz="4" w:space="0" w:color="auto"/>
            </w:tcBorders>
            <w:shd w:val="clear" w:color="auto" w:fill="auto"/>
            <w:noWrap/>
            <w:hideMark/>
          </w:tcPr>
          <w:p w14:paraId="66BC8A8B" w14:textId="77777777" w:rsidR="000F5FB8" w:rsidRPr="004655AF" w:rsidRDefault="000F5FB8" w:rsidP="000F5FB8">
            <w:pPr>
              <w:jc w:val="left"/>
              <w:rPr>
                <w:i/>
                <w:iCs/>
                <w:sz w:val="16"/>
                <w:szCs w:val="16"/>
              </w:rPr>
            </w:pPr>
            <w:r w:rsidRPr="004655AF">
              <w:rPr>
                <w:i/>
                <w:iCs/>
                <w:sz w:val="16"/>
                <w:szCs w:val="16"/>
              </w:rPr>
              <w:t>25 years</w:t>
            </w:r>
          </w:p>
        </w:tc>
      </w:tr>
      <w:tr w:rsidR="000F5FB8" w:rsidRPr="004655AF" w14:paraId="5324E835"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CE56D6F" w14:textId="77777777" w:rsidR="000F5FB8" w:rsidRPr="004655AF" w:rsidRDefault="000F5FB8" w:rsidP="000F5FB8">
            <w:pPr>
              <w:jc w:val="left"/>
              <w:rPr>
                <w:i/>
                <w:iCs/>
                <w:sz w:val="16"/>
                <w:szCs w:val="16"/>
              </w:rPr>
            </w:pPr>
            <w:r w:rsidRPr="004655AF">
              <w:rPr>
                <w:i/>
                <w:iCs/>
                <w:sz w:val="16"/>
                <w:szCs w:val="16"/>
              </w:rPr>
              <w:t>Sunnybank Rugby Union Club Inc. (T/As Sunnybank Community &amp; Sports Club)</w:t>
            </w:r>
          </w:p>
        </w:tc>
        <w:tc>
          <w:tcPr>
            <w:tcW w:w="3183" w:type="dxa"/>
            <w:tcBorders>
              <w:top w:val="nil"/>
              <w:left w:val="nil"/>
              <w:bottom w:val="single" w:sz="4" w:space="0" w:color="auto"/>
              <w:right w:val="single" w:sz="4" w:space="0" w:color="auto"/>
            </w:tcBorders>
            <w:shd w:val="clear" w:color="auto" w:fill="auto"/>
            <w:hideMark/>
          </w:tcPr>
          <w:p w14:paraId="18A4117F" w14:textId="77777777" w:rsidR="000F5FB8" w:rsidRPr="004655AF" w:rsidRDefault="000F5FB8" w:rsidP="000F5FB8">
            <w:pPr>
              <w:jc w:val="left"/>
              <w:rPr>
                <w:i/>
                <w:iCs/>
                <w:sz w:val="16"/>
                <w:szCs w:val="16"/>
              </w:rPr>
            </w:pPr>
            <w:r w:rsidRPr="004655AF">
              <w:rPr>
                <w:i/>
                <w:iCs/>
                <w:sz w:val="16"/>
                <w:szCs w:val="16"/>
              </w:rPr>
              <w:t>470 McCullough Street, Macgregor</w:t>
            </w:r>
          </w:p>
        </w:tc>
        <w:tc>
          <w:tcPr>
            <w:tcW w:w="944" w:type="dxa"/>
            <w:tcBorders>
              <w:top w:val="nil"/>
              <w:left w:val="nil"/>
              <w:bottom w:val="single" w:sz="4" w:space="0" w:color="auto"/>
              <w:right w:val="single" w:sz="4" w:space="0" w:color="auto"/>
            </w:tcBorders>
            <w:shd w:val="clear" w:color="auto" w:fill="auto"/>
            <w:noWrap/>
            <w:hideMark/>
          </w:tcPr>
          <w:p w14:paraId="693FE444" w14:textId="77777777" w:rsidR="000F5FB8" w:rsidRPr="004655AF" w:rsidRDefault="000F5FB8" w:rsidP="000F5FB8">
            <w:pPr>
              <w:jc w:val="left"/>
              <w:rPr>
                <w:i/>
                <w:iCs/>
                <w:sz w:val="16"/>
                <w:szCs w:val="16"/>
              </w:rPr>
            </w:pPr>
            <w:r w:rsidRPr="004655AF">
              <w:rPr>
                <w:i/>
                <w:iCs/>
                <w:sz w:val="16"/>
                <w:szCs w:val="16"/>
              </w:rPr>
              <w:t>30 years</w:t>
            </w:r>
          </w:p>
        </w:tc>
      </w:tr>
      <w:tr w:rsidR="000F5FB8" w:rsidRPr="004655AF" w14:paraId="4CE471C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9ED1B7C" w14:textId="77777777" w:rsidR="000F5FB8" w:rsidRPr="004655AF" w:rsidRDefault="000F5FB8" w:rsidP="000F5FB8">
            <w:pPr>
              <w:jc w:val="left"/>
              <w:rPr>
                <w:i/>
                <w:iCs/>
                <w:sz w:val="16"/>
                <w:szCs w:val="16"/>
              </w:rPr>
            </w:pPr>
            <w:proofErr w:type="spellStart"/>
            <w:r w:rsidRPr="004655AF">
              <w:rPr>
                <w:i/>
                <w:iCs/>
                <w:sz w:val="16"/>
                <w:szCs w:val="16"/>
              </w:rPr>
              <w:t>Koobara</w:t>
            </w:r>
            <w:proofErr w:type="spellEnd"/>
            <w:r w:rsidRPr="004655AF">
              <w:rPr>
                <w:i/>
                <w:iCs/>
                <w:sz w:val="16"/>
                <w:szCs w:val="16"/>
              </w:rPr>
              <w:t xml:space="preserve"> Kindergarten and Pre-prep Aboriginal and Torres Strait Islander Corporation </w:t>
            </w:r>
          </w:p>
        </w:tc>
        <w:tc>
          <w:tcPr>
            <w:tcW w:w="3183" w:type="dxa"/>
            <w:tcBorders>
              <w:top w:val="nil"/>
              <w:left w:val="nil"/>
              <w:bottom w:val="single" w:sz="4" w:space="0" w:color="auto"/>
              <w:right w:val="single" w:sz="4" w:space="0" w:color="auto"/>
            </w:tcBorders>
            <w:shd w:val="clear" w:color="auto" w:fill="auto"/>
            <w:hideMark/>
          </w:tcPr>
          <w:p w14:paraId="284442E8" w14:textId="77777777" w:rsidR="000F5FB8" w:rsidRPr="004655AF" w:rsidRDefault="000F5FB8" w:rsidP="000F5FB8">
            <w:pPr>
              <w:jc w:val="left"/>
              <w:rPr>
                <w:i/>
                <w:iCs/>
                <w:sz w:val="16"/>
                <w:szCs w:val="16"/>
              </w:rPr>
            </w:pPr>
            <w:r w:rsidRPr="004655AF">
              <w:rPr>
                <w:i/>
                <w:iCs/>
                <w:sz w:val="16"/>
                <w:szCs w:val="16"/>
              </w:rPr>
              <w:t>421 Beams Road, Taigum</w:t>
            </w:r>
          </w:p>
        </w:tc>
        <w:tc>
          <w:tcPr>
            <w:tcW w:w="944" w:type="dxa"/>
            <w:tcBorders>
              <w:top w:val="nil"/>
              <w:left w:val="nil"/>
              <w:bottom w:val="single" w:sz="4" w:space="0" w:color="auto"/>
              <w:right w:val="single" w:sz="4" w:space="0" w:color="auto"/>
            </w:tcBorders>
            <w:shd w:val="clear" w:color="auto" w:fill="auto"/>
            <w:noWrap/>
            <w:hideMark/>
          </w:tcPr>
          <w:p w14:paraId="5DC79678" w14:textId="77777777" w:rsidR="000F5FB8" w:rsidRPr="004655AF" w:rsidRDefault="000F5FB8" w:rsidP="000F5FB8">
            <w:pPr>
              <w:jc w:val="left"/>
              <w:rPr>
                <w:i/>
                <w:iCs/>
                <w:sz w:val="16"/>
                <w:szCs w:val="16"/>
              </w:rPr>
            </w:pPr>
            <w:r w:rsidRPr="004655AF">
              <w:rPr>
                <w:i/>
                <w:iCs/>
                <w:sz w:val="16"/>
                <w:szCs w:val="16"/>
              </w:rPr>
              <w:t>25 years</w:t>
            </w:r>
          </w:p>
        </w:tc>
      </w:tr>
      <w:tr w:rsidR="000F5FB8" w:rsidRPr="004655AF" w14:paraId="4E288D81"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72EDC69E" w14:textId="77777777" w:rsidR="000F5FB8" w:rsidRPr="004655AF" w:rsidRDefault="000F5FB8" w:rsidP="000F5FB8">
            <w:pPr>
              <w:jc w:val="left"/>
              <w:rPr>
                <w:i/>
                <w:iCs/>
                <w:sz w:val="16"/>
                <w:szCs w:val="16"/>
              </w:rPr>
            </w:pPr>
            <w:r w:rsidRPr="004655AF">
              <w:rPr>
                <w:i/>
                <w:iCs/>
                <w:sz w:val="16"/>
                <w:szCs w:val="16"/>
              </w:rPr>
              <w:t>Arana Leagues Club Ltd</w:t>
            </w:r>
          </w:p>
        </w:tc>
        <w:tc>
          <w:tcPr>
            <w:tcW w:w="3183" w:type="dxa"/>
            <w:tcBorders>
              <w:top w:val="nil"/>
              <w:left w:val="nil"/>
              <w:bottom w:val="single" w:sz="4" w:space="0" w:color="auto"/>
              <w:right w:val="single" w:sz="4" w:space="0" w:color="auto"/>
            </w:tcBorders>
            <w:shd w:val="clear" w:color="auto" w:fill="auto"/>
            <w:hideMark/>
          </w:tcPr>
          <w:p w14:paraId="26E987BF" w14:textId="77777777" w:rsidR="000F5FB8" w:rsidRPr="004655AF" w:rsidRDefault="000F5FB8" w:rsidP="000F5FB8">
            <w:pPr>
              <w:jc w:val="left"/>
              <w:rPr>
                <w:i/>
                <w:iCs/>
                <w:sz w:val="16"/>
                <w:szCs w:val="16"/>
              </w:rPr>
            </w:pPr>
            <w:r w:rsidRPr="004655AF">
              <w:rPr>
                <w:i/>
                <w:iCs/>
                <w:sz w:val="16"/>
                <w:szCs w:val="16"/>
              </w:rPr>
              <w:t>247 Dawson Parade, Keperra</w:t>
            </w:r>
          </w:p>
        </w:tc>
        <w:tc>
          <w:tcPr>
            <w:tcW w:w="944" w:type="dxa"/>
            <w:tcBorders>
              <w:top w:val="nil"/>
              <w:left w:val="nil"/>
              <w:bottom w:val="single" w:sz="4" w:space="0" w:color="auto"/>
              <w:right w:val="single" w:sz="4" w:space="0" w:color="auto"/>
            </w:tcBorders>
            <w:shd w:val="clear" w:color="auto" w:fill="auto"/>
            <w:noWrap/>
            <w:hideMark/>
          </w:tcPr>
          <w:p w14:paraId="68097709" w14:textId="77777777" w:rsidR="000F5FB8" w:rsidRPr="004655AF" w:rsidRDefault="000F5FB8" w:rsidP="000F5FB8">
            <w:pPr>
              <w:jc w:val="left"/>
              <w:rPr>
                <w:i/>
                <w:iCs/>
                <w:sz w:val="16"/>
                <w:szCs w:val="16"/>
              </w:rPr>
            </w:pPr>
            <w:r w:rsidRPr="004655AF">
              <w:rPr>
                <w:i/>
                <w:iCs/>
                <w:sz w:val="16"/>
                <w:szCs w:val="16"/>
              </w:rPr>
              <w:t>30 years</w:t>
            </w:r>
          </w:p>
        </w:tc>
      </w:tr>
      <w:tr w:rsidR="000F5FB8" w:rsidRPr="004655AF" w14:paraId="7E63F72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4C963A9" w14:textId="77777777" w:rsidR="000F5FB8" w:rsidRPr="004655AF" w:rsidRDefault="000F5FB8" w:rsidP="000F5FB8">
            <w:pPr>
              <w:jc w:val="left"/>
              <w:rPr>
                <w:i/>
                <w:iCs/>
                <w:sz w:val="16"/>
                <w:szCs w:val="16"/>
              </w:rPr>
            </w:pPr>
            <w:r w:rsidRPr="004655AF">
              <w:rPr>
                <w:i/>
                <w:iCs/>
                <w:sz w:val="16"/>
                <w:szCs w:val="16"/>
              </w:rPr>
              <w:t>The Young Men’s Christian Association of Brisbane (YMCA)</w:t>
            </w:r>
          </w:p>
        </w:tc>
        <w:tc>
          <w:tcPr>
            <w:tcW w:w="3183" w:type="dxa"/>
            <w:tcBorders>
              <w:top w:val="nil"/>
              <w:left w:val="nil"/>
              <w:bottom w:val="single" w:sz="4" w:space="0" w:color="auto"/>
              <w:right w:val="single" w:sz="4" w:space="0" w:color="auto"/>
            </w:tcBorders>
            <w:shd w:val="clear" w:color="auto" w:fill="auto"/>
            <w:hideMark/>
          </w:tcPr>
          <w:p w14:paraId="3D00FD0C" w14:textId="77777777" w:rsidR="000F5FB8" w:rsidRPr="004655AF" w:rsidRDefault="000F5FB8" w:rsidP="000F5FB8">
            <w:pPr>
              <w:jc w:val="left"/>
              <w:rPr>
                <w:i/>
                <w:iCs/>
                <w:sz w:val="16"/>
                <w:szCs w:val="16"/>
              </w:rPr>
            </w:pPr>
            <w:r w:rsidRPr="004655AF">
              <w:rPr>
                <w:i/>
                <w:iCs/>
                <w:sz w:val="16"/>
                <w:szCs w:val="16"/>
              </w:rPr>
              <w:t>1367 Beaudesert Road, Acacia Ridge</w:t>
            </w:r>
          </w:p>
        </w:tc>
        <w:tc>
          <w:tcPr>
            <w:tcW w:w="944" w:type="dxa"/>
            <w:tcBorders>
              <w:top w:val="nil"/>
              <w:left w:val="nil"/>
              <w:bottom w:val="single" w:sz="4" w:space="0" w:color="auto"/>
              <w:right w:val="single" w:sz="4" w:space="0" w:color="auto"/>
            </w:tcBorders>
            <w:shd w:val="clear" w:color="auto" w:fill="auto"/>
            <w:noWrap/>
            <w:hideMark/>
          </w:tcPr>
          <w:p w14:paraId="69F8871B" w14:textId="77777777" w:rsidR="000F5FB8" w:rsidRPr="004655AF" w:rsidRDefault="000F5FB8" w:rsidP="000F5FB8">
            <w:pPr>
              <w:jc w:val="left"/>
              <w:rPr>
                <w:i/>
                <w:iCs/>
                <w:sz w:val="16"/>
                <w:szCs w:val="16"/>
              </w:rPr>
            </w:pPr>
            <w:r w:rsidRPr="004655AF">
              <w:rPr>
                <w:i/>
                <w:iCs/>
                <w:sz w:val="16"/>
                <w:szCs w:val="16"/>
              </w:rPr>
              <w:t>76 years</w:t>
            </w:r>
          </w:p>
        </w:tc>
      </w:tr>
      <w:tr w:rsidR="000F5FB8" w:rsidRPr="004655AF" w14:paraId="2C6E2B3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C0DF6B9" w14:textId="77777777" w:rsidR="000F5FB8" w:rsidRPr="004655AF" w:rsidRDefault="000F5FB8" w:rsidP="000F5FB8">
            <w:pPr>
              <w:jc w:val="left"/>
              <w:rPr>
                <w:i/>
                <w:iCs/>
                <w:sz w:val="16"/>
                <w:szCs w:val="16"/>
              </w:rPr>
            </w:pPr>
            <w:r w:rsidRPr="004655AF">
              <w:rPr>
                <w:i/>
                <w:iCs/>
                <w:sz w:val="16"/>
                <w:szCs w:val="16"/>
              </w:rPr>
              <w:t>The Creche and Kindergarten Association Limited</w:t>
            </w:r>
          </w:p>
        </w:tc>
        <w:tc>
          <w:tcPr>
            <w:tcW w:w="3183" w:type="dxa"/>
            <w:tcBorders>
              <w:top w:val="nil"/>
              <w:left w:val="nil"/>
              <w:bottom w:val="single" w:sz="4" w:space="0" w:color="auto"/>
              <w:right w:val="single" w:sz="4" w:space="0" w:color="auto"/>
            </w:tcBorders>
            <w:shd w:val="clear" w:color="auto" w:fill="auto"/>
            <w:hideMark/>
          </w:tcPr>
          <w:p w14:paraId="1EBF09C6" w14:textId="77777777" w:rsidR="000F5FB8" w:rsidRPr="004655AF" w:rsidRDefault="000F5FB8" w:rsidP="000F5FB8">
            <w:pPr>
              <w:jc w:val="left"/>
              <w:rPr>
                <w:i/>
                <w:iCs/>
                <w:sz w:val="16"/>
                <w:szCs w:val="16"/>
              </w:rPr>
            </w:pPr>
            <w:r w:rsidRPr="004655AF">
              <w:rPr>
                <w:i/>
                <w:iCs/>
                <w:sz w:val="16"/>
                <w:szCs w:val="16"/>
              </w:rPr>
              <w:t xml:space="preserve">21 </w:t>
            </w:r>
            <w:proofErr w:type="spellStart"/>
            <w:r w:rsidRPr="004655AF">
              <w:rPr>
                <w:i/>
                <w:iCs/>
                <w:sz w:val="16"/>
                <w:szCs w:val="16"/>
              </w:rPr>
              <w:t>Arnwood</w:t>
            </w:r>
            <w:proofErr w:type="spellEnd"/>
            <w:r w:rsidRPr="004655AF">
              <w:rPr>
                <w:i/>
                <w:iCs/>
                <w:sz w:val="16"/>
                <w:szCs w:val="16"/>
              </w:rPr>
              <w:t xml:space="preserve"> Place, Annerley</w:t>
            </w:r>
          </w:p>
        </w:tc>
        <w:tc>
          <w:tcPr>
            <w:tcW w:w="944" w:type="dxa"/>
            <w:tcBorders>
              <w:top w:val="nil"/>
              <w:left w:val="nil"/>
              <w:bottom w:val="single" w:sz="4" w:space="0" w:color="auto"/>
              <w:right w:val="single" w:sz="4" w:space="0" w:color="auto"/>
            </w:tcBorders>
            <w:shd w:val="clear" w:color="auto" w:fill="auto"/>
            <w:noWrap/>
            <w:hideMark/>
          </w:tcPr>
          <w:p w14:paraId="21E6C05B" w14:textId="77777777" w:rsidR="000F5FB8" w:rsidRPr="004655AF" w:rsidRDefault="000F5FB8" w:rsidP="000F5FB8">
            <w:pPr>
              <w:jc w:val="left"/>
              <w:rPr>
                <w:i/>
                <w:iCs/>
                <w:sz w:val="16"/>
                <w:szCs w:val="16"/>
              </w:rPr>
            </w:pPr>
            <w:r w:rsidRPr="004655AF">
              <w:rPr>
                <w:i/>
                <w:iCs/>
                <w:sz w:val="16"/>
                <w:szCs w:val="16"/>
              </w:rPr>
              <w:t>75 years</w:t>
            </w:r>
          </w:p>
        </w:tc>
      </w:tr>
      <w:tr w:rsidR="000F5FB8" w:rsidRPr="004655AF" w14:paraId="444E056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197CB3C0" w14:textId="77777777" w:rsidR="000F5FB8" w:rsidRPr="004655AF" w:rsidRDefault="000F5FB8" w:rsidP="000F5FB8">
            <w:pPr>
              <w:jc w:val="left"/>
              <w:rPr>
                <w:i/>
                <w:iCs/>
                <w:sz w:val="16"/>
                <w:szCs w:val="16"/>
              </w:rPr>
            </w:pPr>
            <w:r w:rsidRPr="004655AF">
              <w:rPr>
                <w:i/>
                <w:iCs/>
                <w:sz w:val="16"/>
                <w:szCs w:val="16"/>
              </w:rPr>
              <w:t>Lady Gowrie Child Care Inc.</w:t>
            </w:r>
          </w:p>
        </w:tc>
        <w:tc>
          <w:tcPr>
            <w:tcW w:w="3183" w:type="dxa"/>
            <w:tcBorders>
              <w:top w:val="nil"/>
              <w:left w:val="nil"/>
              <w:bottom w:val="single" w:sz="4" w:space="0" w:color="auto"/>
              <w:right w:val="single" w:sz="4" w:space="0" w:color="auto"/>
            </w:tcBorders>
            <w:shd w:val="clear" w:color="auto" w:fill="auto"/>
            <w:hideMark/>
          </w:tcPr>
          <w:p w14:paraId="60088D43" w14:textId="77777777" w:rsidR="000F5FB8" w:rsidRPr="004655AF" w:rsidRDefault="000F5FB8" w:rsidP="000F5FB8">
            <w:pPr>
              <w:jc w:val="left"/>
              <w:rPr>
                <w:i/>
                <w:iCs/>
                <w:sz w:val="16"/>
                <w:szCs w:val="16"/>
              </w:rPr>
            </w:pPr>
            <w:r w:rsidRPr="004655AF">
              <w:rPr>
                <w:i/>
                <w:iCs/>
                <w:sz w:val="16"/>
                <w:szCs w:val="16"/>
              </w:rPr>
              <w:t>41 Quarry Street, Spring Hill</w:t>
            </w:r>
          </w:p>
        </w:tc>
        <w:tc>
          <w:tcPr>
            <w:tcW w:w="944" w:type="dxa"/>
            <w:tcBorders>
              <w:top w:val="nil"/>
              <w:left w:val="nil"/>
              <w:bottom w:val="single" w:sz="4" w:space="0" w:color="auto"/>
              <w:right w:val="single" w:sz="4" w:space="0" w:color="auto"/>
            </w:tcBorders>
            <w:shd w:val="clear" w:color="auto" w:fill="auto"/>
            <w:noWrap/>
            <w:hideMark/>
          </w:tcPr>
          <w:p w14:paraId="43202C3D" w14:textId="77777777" w:rsidR="000F5FB8" w:rsidRPr="004655AF" w:rsidRDefault="000F5FB8" w:rsidP="000F5FB8">
            <w:pPr>
              <w:jc w:val="left"/>
              <w:rPr>
                <w:i/>
                <w:iCs/>
                <w:sz w:val="16"/>
                <w:szCs w:val="16"/>
              </w:rPr>
            </w:pPr>
            <w:r w:rsidRPr="004655AF">
              <w:rPr>
                <w:i/>
                <w:iCs/>
                <w:sz w:val="16"/>
                <w:szCs w:val="16"/>
              </w:rPr>
              <w:t>75 years</w:t>
            </w:r>
          </w:p>
        </w:tc>
      </w:tr>
      <w:tr w:rsidR="000F5FB8" w:rsidRPr="004655AF" w14:paraId="7313572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0319005" w14:textId="77777777" w:rsidR="000F5FB8" w:rsidRPr="004655AF" w:rsidRDefault="000F5FB8" w:rsidP="000F5FB8">
            <w:pPr>
              <w:jc w:val="left"/>
              <w:rPr>
                <w:i/>
                <w:iCs/>
                <w:sz w:val="16"/>
                <w:szCs w:val="16"/>
              </w:rPr>
            </w:pPr>
            <w:r w:rsidRPr="004655AF">
              <w:rPr>
                <w:i/>
                <w:iCs/>
                <w:sz w:val="16"/>
                <w:szCs w:val="16"/>
              </w:rPr>
              <w:t>Oxley Sailing Club</w:t>
            </w:r>
          </w:p>
        </w:tc>
        <w:tc>
          <w:tcPr>
            <w:tcW w:w="3183" w:type="dxa"/>
            <w:tcBorders>
              <w:top w:val="nil"/>
              <w:left w:val="nil"/>
              <w:bottom w:val="single" w:sz="4" w:space="0" w:color="auto"/>
              <w:right w:val="single" w:sz="4" w:space="0" w:color="auto"/>
            </w:tcBorders>
            <w:shd w:val="clear" w:color="auto" w:fill="auto"/>
            <w:hideMark/>
          </w:tcPr>
          <w:p w14:paraId="086EB642" w14:textId="77777777" w:rsidR="000F5FB8" w:rsidRPr="004655AF" w:rsidRDefault="000F5FB8" w:rsidP="000F5FB8">
            <w:pPr>
              <w:jc w:val="left"/>
              <w:rPr>
                <w:i/>
                <w:iCs/>
                <w:sz w:val="16"/>
                <w:szCs w:val="16"/>
              </w:rPr>
            </w:pPr>
            <w:r w:rsidRPr="004655AF">
              <w:rPr>
                <w:i/>
                <w:iCs/>
                <w:sz w:val="16"/>
                <w:szCs w:val="16"/>
              </w:rPr>
              <w:t xml:space="preserve">142 </w:t>
            </w:r>
            <w:proofErr w:type="spellStart"/>
            <w:r w:rsidRPr="004655AF">
              <w:rPr>
                <w:i/>
                <w:iCs/>
                <w:sz w:val="16"/>
                <w:szCs w:val="16"/>
              </w:rPr>
              <w:t>Leybourne</w:t>
            </w:r>
            <w:proofErr w:type="spellEnd"/>
            <w:r w:rsidRPr="004655AF">
              <w:rPr>
                <w:i/>
                <w:iCs/>
                <w:sz w:val="16"/>
                <w:szCs w:val="16"/>
              </w:rPr>
              <w:t xml:space="preserve"> Street, Chelmer</w:t>
            </w:r>
          </w:p>
        </w:tc>
        <w:tc>
          <w:tcPr>
            <w:tcW w:w="944" w:type="dxa"/>
            <w:tcBorders>
              <w:top w:val="nil"/>
              <w:left w:val="nil"/>
              <w:bottom w:val="single" w:sz="4" w:space="0" w:color="auto"/>
              <w:right w:val="single" w:sz="4" w:space="0" w:color="auto"/>
            </w:tcBorders>
            <w:shd w:val="clear" w:color="auto" w:fill="auto"/>
            <w:noWrap/>
            <w:hideMark/>
          </w:tcPr>
          <w:p w14:paraId="1A52BC6D" w14:textId="77777777" w:rsidR="000F5FB8" w:rsidRPr="004655AF" w:rsidRDefault="000F5FB8" w:rsidP="000F5FB8">
            <w:pPr>
              <w:jc w:val="left"/>
              <w:rPr>
                <w:i/>
                <w:iCs/>
                <w:sz w:val="16"/>
                <w:szCs w:val="16"/>
              </w:rPr>
            </w:pPr>
            <w:r w:rsidRPr="004655AF">
              <w:rPr>
                <w:i/>
                <w:iCs/>
                <w:sz w:val="16"/>
                <w:szCs w:val="16"/>
              </w:rPr>
              <w:t>99 years</w:t>
            </w:r>
          </w:p>
        </w:tc>
      </w:tr>
      <w:tr w:rsidR="000F5FB8" w:rsidRPr="004655AF" w14:paraId="1CCE047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803ABFA" w14:textId="77777777" w:rsidR="000F5FB8" w:rsidRPr="004655AF" w:rsidRDefault="000F5FB8" w:rsidP="000F5FB8">
            <w:pPr>
              <w:jc w:val="left"/>
              <w:rPr>
                <w:i/>
                <w:iCs/>
                <w:sz w:val="16"/>
                <w:szCs w:val="16"/>
              </w:rPr>
            </w:pPr>
            <w:r w:rsidRPr="004655AF">
              <w:rPr>
                <w:i/>
                <w:iCs/>
                <w:sz w:val="16"/>
                <w:szCs w:val="16"/>
              </w:rPr>
              <w:t>Sandbag Inc.</w:t>
            </w:r>
          </w:p>
        </w:tc>
        <w:tc>
          <w:tcPr>
            <w:tcW w:w="3183" w:type="dxa"/>
            <w:tcBorders>
              <w:top w:val="nil"/>
              <w:left w:val="nil"/>
              <w:bottom w:val="single" w:sz="4" w:space="0" w:color="auto"/>
              <w:right w:val="single" w:sz="4" w:space="0" w:color="auto"/>
            </w:tcBorders>
            <w:shd w:val="clear" w:color="auto" w:fill="auto"/>
            <w:hideMark/>
          </w:tcPr>
          <w:p w14:paraId="4FE98397" w14:textId="77777777" w:rsidR="000F5FB8" w:rsidRPr="004655AF" w:rsidRDefault="000F5FB8" w:rsidP="000F5FB8">
            <w:pPr>
              <w:jc w:val="left"/>
              <w:rPr>
                <w:i/>
                <w:iCs/>
                <w:sz w:val="16"/>
                <w:szCs w:val="16"/>
              </w:rPr>
            </w:pPr>
            <w:r w:rsidRPr="004655AF">
              <w:rPr>
                <w:i/>
                <w:iCs/>
                <w:sz w:val="16"/>
                <w:szCs w:val="16"/>
              </w:rPr>
              <w:t>77 Bracken Street, Bracken Ridge</w:t>
            </w:r>
          </w:p>
        </w:tc>
        <w:tc>
          <w:tcPr>
            <w:tcW w:w="944" w:type="dxa"/>
            <w:tcBorders>
              <w:top w:val="nil"/>
              <w:left w:val="nil"/>
              <w:bottom w:val="single" w:sz="4" w:space="0" w:color="auto"/>
              <w:right w:val="single" w:sz="4" w:space="0" w:color="auto"/>
            </w:tcBorders>
            <w:shd w:val="clear" w:color="auto" w:fill="auto"/>
            <w:noWrap/>
            <w:hideMark/>
          </w:tcPr>
          <w:p w14:paraId="4C6A15A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36B4E8D6"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68EC7D7" w14:textId="77777777" w:rsidR="000F5FB8" w:rsidRPr="004655AF" w:rsidRDefault="000F5FB8" w:rsidP="000F5FB8">
            <w:pPr>
              <w:jc w:val="left"/>
              <w:rPr>
                <w:i/>
                <w:iCs/>
                <w:sz w:val="16"/>
                <w:szCs w:val="16"/>
              </w:rPr>
            </w:pPr>
            <w:r w:rsidRPr="004655AF">
              <w:rPr>
                <w:i/>
                <w:iCs/>
                <w:sz w:val="16"/>
                <w:szCs w:val="16"/>
              </w:rPr>
              <w:t>Weight Reduction Club of QLD</w:t>
            </w:r>
          </w:p>
        </w:tc>
        <w:tc>
          <w:tcPr>
            <w:tcW w:w="3183" w:type="dxa"/>
            <w:tcBorders>
              <w:top w:val="nil"/>
              <w:left w:val="nil"/>
              <w:bottom w:val="single" w:sz="4" w:space="0" w:color="auto"/>
              <w:right w:val="single" w:sz="4" w:space="0" w:color="auto"/>
            </w:tcBorders>
            <w:shd w:val="clear" w:color="auto" w:fill="auto"/>
            <w:hideMark/>
          </w:tcPr>
          <w:p w14:paraId="4E953ED3" w14:textId="77777777" w:rsidR="000F5FB8" w:rsidRPr="004655AF" w:rsidRDefault="000F5FB8" w:rsidP="000F5FB8">
            <w:pPr>
              <w:jc w:val="left"/>
              <w:rPr>
                <w:i/>
                <w:iCs/>
                <w:sz w:val="16"/>
                <w:szCs w:val="16"/>
              </w:rPr>
            </w:pPr>
            <w:r w:rsidRPr="004655AF">
              <w:rPr>
                <w:i/>
                <w:iCs/>
                <w:sz w:val="16"/>
                <w:szCs w:val="16"/>
              </w:rPr>
              <w:t>Corner of Scott and Ridge Streets, Northgate</w:t>
            </w:r>
          </w:p>
        </w:tc>
        <w:tc>
          <w:tcPr>
            <w:tcW w:w="944" w:type="dxa"/>
            <w:tcBorders>
              <w:top w:val="nil"/>
              <w:left w:val="nil"/>
              <w:bottom w:val="single" w:sz="4" w:space="0" w:color="auto"/>
              <w:right w:val="single" w:sz="4" w:space="0" w:color="auto"/>
            </w:tcBorders>
            <w:shd w:val="clear" w:color="auto" w:fill="auto"/>
            <w:noWrap/>
            <w:hideMark/>
          </w:tcPr>
          <w:p w14:paraId="4E97F593"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0F11FDC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5552AD0" w14:textId="77777777" w:rsidR="000F5FB8" w:rsidRPr="004655AF" w:rsidRDefault="000F5FB8" w:rsidP="000F5FB8">
            <w:pPr>
              <w:jc w:val="left"/>
              <w:rPr>
                <w:i/>
                <w:iCs/>
                <w:sz w:val="16"/>
                <w:szCs w:val="16"/>
              </w:rPr>
            </w:pPr>
            <w:r w:rsidRPr="004655AF">
              <w:rPr>
                <w:i/>
                <w:iCs/>
                <w:sz w:val="16"/>
                <w:szCs w:val="16"/>
              </w:rPr>
              <w:lastRenderedPageBreak/>
              <w:t>Indooroopilly Golf Club Inc.</w:t>
            </w:r>
          </w:p>
        </w:tc>
        <w:tc>
          <w:tcPr>
            <w:tcW w:w="3183" w:type="dxa"/>
            <w:tcBorders>
              <w:top w:val="nil"/>
              <w:left w:val="nil"/>
              <w:bottom w:val="single" w:sz="4" w:space="0" w:color="auto"/>
              <w:right w:val="single" w:sz="4" w:space="0" w:color="auto"/>
            </w:tcBorders>
            <w:shd w:val="clear" w:color="auto" w:fill="auto"/>
            <w:hideMark/>
          </w:tcPr>
          <w:p w14:paraId="3F585BEF" w14:textId="77777777" w:rsidR="000F5FB8" w:rsidRPr="004655AF" w:rsidRDefault="000F5FB8" w:rsidP="000F5FB8">
            <w:pPr>
              <w:jc w:val="left"/>
              <w:rPr>
                <w:i/>
                <w:iCs/>
                <w:sz w:val="16"/>
                <w:szCs w:val="16"/>
              </w:rPr>
            </w:pPr>
            <w:proofErr w:type="spellStart"/>
            <w:r w:rsidRPr="004655AF">
              <w:rPr>
                <w:i/>
                <w:iCs/>
                <w:sz w:val="16"/>
                <w:szCs w:val="16"/>
              </w:rPr>
              <w:t>Meiers</w:t>
            </w:r>
            <w:proofErr w:type="spellEnd"/>
            <w:r w:rsidRPr="004655AF">
              <w:rPr>
                <w:i/>
                <w:iCs/>
                <w:sz w:val="16"/>
                <w:szCs w:val="16"/>
              </w:rPr>
              <w:t xml:space="preserve"> Road, Indooroopilly</w:t>
            </w:r>
          </w:p>
        </w:tc>
        <w:tc>
          <w:tcPr>
            <w:tcW w:w="944" w:type="dxa"/>
            <w:tcBorders>
              <w:top w:val="nil"/>
              <w:left w:val="nil"/>
              <w:bottom w:val="single" w:sz="4" w:space="0" w:color="auto"/>
              <w:right w:val="single" w:sz="4" w:space="0" w:color="auto"/>
            </w:tcBorders>
            <w:shd w:val="clear" w:color="auto" w:fill="auto"/>
            <w:noWrap/>
            <w:hideMark/>
          </w:tcPr>
          <w:p w14:paraId="3BCBA8A8" w14:textId="77777777" w:rsidR="000F5FB8" w:rsidRPr="004655AF" w:rsidRDefault="000F5FB8" w:rsidP="000F5FB8">
            <w:pPr>
              <w:jc w:val="left"/>
              <w:rPr>
                <w:i/>
                <w:iCs/>
                <w:sz w:val="16"/>
                <w:szCs w:val="16"/>
              </w:rPr>
            </w:pPr>
            <w:r w:rsidRPr="004655AF">
              <w:rPr>
                <w:i/>
                <w:iCs/>
                <w:sz w:val="16"/>
                <w:szCs w:val="16"/>
              </w:rPr>
              <w:t>81 years</w:t>
            </w:r>
          </w:p>
        </w:tc>
      </w:tr>
      <w:tr w:rsidR="000F5FB8" w:rsidRPr="004655AF" w14:paraId="7E2E5B9F"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041F02C" w14:textId="77777777" w:rsidR="000F5FB8" w:rsidRPr="004655AF" w:rsidRDefault="000F5FB8" w:rsidP="000F5FB8">
            <w:pPr>
              <w:jc w:val="left"/>
              <w:rPr>
                <w:i/>
                <w:iCs/>
                <w:sz w:val="16"/>
                <w:szCs w:val="16"/>
              </w:rPr>
            </w:pPr>
            <w:r w:rsidRPr="004655AF">
              <w:rPr>
                <w:i/>
                <w:iCs/>
                <w:sz w:val="16"/>
                <w:szCs w:val="16"/>
              </w:rPr>
              <w:t>Queensland Sporting Club Inc.</w:t>
            </w:r>
          </w:p>
        </w:tc>
        <w:tc>
          <w:tcPr>
            <w:tcW w:w="3183" w:type="dxa"/>
            <w:tcBorders>
              <w:top w:val="nil"/>
              <w:left w:val="nil"/>
              <w:bottom w:val="single" w:sz="4" w:space="0" w:color="auto"/>
              <w:right w:val="single" w:sz="4" w:space="0" w:color="auto"/>
            </w:tcBorders>
            <w:shd w:val="clear" w:color="auto" w:fill="auto"/>
            <w:hideMark/>
          </w:tcPr>
          <w:p w14:paraId="3CA78DE5" w14:textId="77777777" w:rsidR="000F5FB8" w:rsidRPr="004655AF" w:rsidRDefault="000F5FB8" w:rsidP="000F5FB8">
            <w:pPr>
              <w:jc w:val="left"/>
              <w:rPr>
                <w:i/>
                <w:iCs/>
                <w:sz w:val="16"/>
                <w:szCs w:val="16"/>
              </w:rPr>
            </w:pPr>
            <w:r w:rsidRPr="004655AF">
              <w:rPr>
                <w:i/>
                <w:iCs/>
                <w:sz w:val="16"/>
                <w:szCs w:val="16"/>
              </w:rPr>
              <w:t>105 Quay Street, Bulimba</w:t>
            </w:r>
          </w:p>
        </w:tc>
        <w:tc>
          <w:tcPr>
            <w:tcW w:w="944" w:type="dxa"/>
            <w:tcBorders>
              <w:top w:val="nil"/>
              <w:left w:val="nil"/>
              <w:bottom w:val="single" w:sz="4" w:space="0" w:color="auto"/>
              <w:right w:val="single" w:sz="4" w:space="0" w:color="auto"/>
            </w:tcBorders>
            <w:shd w:val="clear" w:color="auto" w:fill="auto"/>
            <w:noWrap/>
            <w:hideMark/>
          </w:tcPr>
          <w:p w14:paraId="02FB4FBB" w14:textId="77777777" w:rsidR="000F5FB8" w:rsidRPr="004655AF" w:rsidRDefault="000F5FB8" w:rsidP="000F5FB8">
            <w:pPr>
              <w:jc w:val="left"/>
              <w:rPr>
                <w:i/>
                <w:iCs/>
                <w:sz w:val="16"/>
                <w:szCs w:val="16"/>
              </w:rPr>
            </w:pPr>
            <w:r w:rsidRPr="004655AF">
              <w:rPr>
                <w:i/>
                <w:iCs/>
                <w:sz w:val="16"/>
                <w:szCs w:val="16"/>
              </w:rPr>
              <w:t>10 years</w:t>
            </w:r>
          </w:p>
        </w:tc>
      </w:tr>
      <w:tr w:rsidR="000F5FB8" w:rsidRPr="004655AF" w14:paraId="4B74031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537DE6C9" w14:textId="77777777" w:rsidR="000F5FB8" w:rsidRPr="004655AF" w:rsidRDefault="000F5FB8" w:rsidP="000F5FB8">
            <w:pPr>
              <w:jc w:val="left"/>
              <w:rPr>
                <w:i/>
                <w:iCs/>
                <w:sz w:val="16"/>
                <w:szCs w:val="16"/>
              </w:rPr>
            </w:pPr>
            <w:r w:rsidRPr="004655AF">
              <w:rPr>
                <w:i/>
                <w:iCs/>
                <w:sz w:val="16"/>
                <w:szCs w:val="16"/>
              </w:rPr>
              <w:t>Support Groups Qld Inc</w:t>
            </w:r>
          </w:p>
        </w:tc>
        <w:tc>
          <w:tcPr>
            <w:tcW w:w="3183" w:type="dxa"/>
            <w:tcBorders>
              <w:top w:val="nil"/>
              <w:left w:val="nil"/>
              <w:bottom w:val="single" w:sz="4" w:space="0" w:color="auto"/>
              <w:right w:val="single" w:sz="4" w:space="0" w:color="auto"/>
            </w:tcBorders>
            <w:shd w:val="clear" w:color="auto" w:fill="auto"/>
            <w:hideMark/>
          </w:tcPr>
          <w:p w14:paraId="200B9FE3" w14:textId="77777777" w:rsidR="000F5FB8" w:rsidRPr="004655AF" w:rsidRDefault="000F5FB8" w:rsidP="000F5FB8">
            <w:pPr>
              <w:jc w:val="left"/>
              <w:rPr>
                <w:i/>
                <w:iCs/>
                <w:sz w:val="16"/>
                <w:szCs w:val="16"/>
              </w:rPr>
            </w:pPr>
            <w:r w:rsidRPr="004655AF">
              <w:rPr>
                <w:i/>
                <w:iCs/>
                <w:sz w:val="16"/>
                <w:szCs w:val="16"/>
              </w:rPr>
              <w:t xml:space="preserve">Corner Lister and </w:t>
            </w:r>
            <w:proofErr w:type="spellStart"/>
            <w:r w:rsidRPr="004655AF">
              <w:rPr>
                <w:i/>
                <w:iCs/>
                <w:sz w:val="16"/>
                <w:szCs w:val="16"/>
              </w:rPr>
              <w:t>Gager</w:t>
            </w:r>
            <w:proofErr w:type="spellEnd"/>
            <w:r w:rsidRPr="004655AF">
              <w:rPr>
                <w:i/>
                <w:iCs/>
                <w:sz w:val="16"/>
                <w:szCs w:val="16"/>
              </w:rPr>
              <w:t xml:space="preserve"> Streets, Sunnybank</w:t>
            </w:r>
          </w:p>
        </w:tc>
        <w:tc>
          <w:tcPr>
            <w:tcW w:w="944" w:type="dxa"/>
            <w:tcBorders>
              <w:top w:val="nil"/>
              <w:left w:val="nil"/>
              <w:bottom w:val="single" w:sz="4" w:space="0" w:color="auto"/>
              <w:right w:val="single" w:sz="4" w:space="0" w:color="auto"/>
            </w:tcBorders>
            <w:shd w:val="clear" w:color="auto" w:fill="auto"/>
            <w:hideMark/>
          </w:tcPr>
          <w:p w14:paraId="79018C65" w14:textId="77777777" w:rsidR="000F5FB8" w:rsidRPr="004655AF" w:rsidRDefault="000F5FB8" w:rsidP="000F5FB8">
            <w:pPr>
              <w:jc w:val="left"/>
              <w:rPr>
                <w:i/>
                <w:iCs/>
                <w:sz w:val="16"/>
                <w:szCs w:val="16"/>
              </w:rPr>
            </w:pPr>
            <w:r w:rsidRPr="004655AF">
              <w:rPr>
                <w:i/>
                <w:iCs/>
                <w:sz w:val="16"/>
                <w:szCs w:val="16"/>
              </w:rPr>
              <w:t>Currently in hold</w:t>
            </w:r>
            <w:r w:rsidRPr="004655AF">
              <w:rPr>
                <w:i/>
                <w:iCs/>
                <w:sz w:val="16"/>
                <w:szCs w:val="16"/>
              </w:rPr>
              <w:noBreakHyphen/>
              <w:t>over, with City Legal having lease drawn.</w:t>
            </w:r>
          </w:p>
        </w:tc>
      </w:tr>
      <w:tr w:rsidR="000F5FB8" w:rsidRPr="004655AF" w14:paraId="2330F79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CA761B2" w14:textId="77777777" w:rsidR="000F5FB8" w:rsidRPr="004655AF" w:rsidRDefault="000F5FB8" w:rsidP="000F5FB8">
            <w:pPr>
              <w:jc w:val="left"/>
              <w:rPr>
                <w:i/>
                <w:iCs/>
                <w:sz w:val="16"/>
                <w:szCs w:val="16"/>
              </w:rPr>
            </w:pPr>
            <w:r w:rsidRPr="004655AF">
              <w:rPr>
                <w:i/>
                <w:iCs/>
                <w:sz w:val="16"/>
                <w:szCs w:val="16"/>
              </w:rPr>
              <w:t>Museum of Brisbane</w:t>
            </w:r>
          </w:p>
        </w:tc>
        <w:tc>
          <w:tcPr>
            <w:tcW w:w="3183" w:type="dxa"/>
            <w:tcBorders>
              <w:top w:val="nil"/>
              <w:left w:val="nil"/>
              <w:bottom w:val="single" w:sz="4" w:space="0" w:color="auto"/>
              <w:right w:val="single" w:sz="4" w:space="0" w:color="auto"/>
            </w:tcBorders>
            <w:shd w:val="clear" w:color="auto" w:fill="auto"/>
            <w:hideMark/>
          </w:tcPr>
          <w:p w14:paraId="7C5BC96B" w14:textId="77777777" w:rsidR="000F5FB8" w:rsidRPr="004655AF" w:rsidRDefault="000F5FB8" w:rsidP="000F5FB8">
            <w:pPr>
              <w:jc w:val="left"/>
              <w:rPr>
                <w:i/>
                <w:iCs/>
                <w:sz w:val="16"/>
                <w:szCs w:val="16"/>
              </w:rPr>
            </w:pPr>
            <w:r w:rsidRPr="004655AF">
              <w:rPr>
                <w:i/>
                <w:iCs/>
                <w:sz w:val="16"/>
                <w:szCs w:val="16"/>
              </w:rPr>
              <w:t>64 Adelaide Street, Brisbane City</w:t>
            </w:r>
          </w:p>
        </w:tc>
        <w:tc>
          <w:tcPr>
            <w:tcW w:w="944" w:type="dxa"/>
            <w:tcBorders>
              <w:top w:val="nil"/>
              <w:left w:val="nil"/>
              <w:bottom w:val="single" w:sz="4" w:space="0" w:color="auto"/>
              <w:right w:val="single" w:sz="4" w:space="0" w:color="auto"/>
            </w:tcBorders>
            <w:shd w:val="clear" w:color="auto" w:fill="auto"/>
            <w:noWrap/>
            <w:hideMark/>
          </w:tcPr>
          <w:p w14:paraId="684B1351" w14:textId="77777777" w:rsidR="000F5FB8" w:rsidRPr="004655AF" w:rsidRDefault="000F5FB8" w:rsidP="000F5FB8">
            <w:pPr>
              <w:jc w:val="left"/>
              <w:rPr>
                <w:i/>
                <w:iCs/>
                <w:sz w:val="16"/>
                <w:szCs w:val="16"/>
              </w:rPr>
            </w:pPr>
            <w:r w:rsidRPr="004655AF">
              <w:rPr>
                <w:i/>
                <w:iCs/>
                <w:sz w:val="16"/>
                <w:szCs w:val="16"/>
              </w:rPr>
              <w:t>7 years</w:t>
            </w:r>
          </w:p>
        </w:tc>
      </w:tr>
      <w:tr w:rsidR="000F5FB8" w:rsidRPr="004655AF" w14:paraId="3FAF136A"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8977503" w14:textId="77777777" w:rsidR="000F5FB8" w:rsidRPr="004655AF" w:rsidRDefault="000F5FB8" w:rsidP="000F5FB8">
            <w:pPr>
              <w:jc w:val="left"/>
              <w:rPr>
                <w:i/>
                <w:iCs/>
                <w:sz w:val="16"/>
                <w:szCs w:val="16"/>
              </w:rPr>
            </w:pPr>
            <w:r w:rsidRPr="004655AF">
              <w:rPr>
                <w:i/>
                <w:iCs/>
                <w:sz w:val="16"/>
                <w:szCs w:val="16"/>
              </w:rPr>
              <w:t>Wynnum Golf Club Inc.</w:t>
            </w:r>
          </w:p>
        </w:tc>
        <w:tc>
          <w:tcPr>
            <w:tcW w:w="3183" w:type="dxa"/>
            <w:tcBorders>
              <w:top w:val="nil"/>
              <w:left w:val="nil"/>
              <w:bottom w:val="single" w:sz="4" w:space="0" w:color="auto"/>
              <w:right w:val="single" w:sz="4" w:space="0" w:color="auto"/>
            </w:tcBorders>
            <w:shd w:val="clear" w:color="auto" w:fill="auto"/>
            <w:hideMark/>
          </w:tcPr>
          <w:p w14:paraId="5570B20E" w14:textId="77777777" w:rsidR="000F5FB8" w:rsidRPr="004655AF" w:rsidRDefault="000F5FB8" w:rsidP="000F5FB8">
            <w:pPr>
              <w:jc w:val="left"/>
              <w:rPr>
                <w:i/>
                <w:iCs/>
                <w:sz w:val="16"/>
                <w:szCs w:val="16"/>
              </w:rPr>
            </w:pPr>
            <w:r w:rsidRPr="004655AF">
              <w:rPr>
                <w:i/>
                <w:iCs/>
                <w:sz w:val="16"/>
                <w:szCs w:val="16"/>
              </w:rPr>
              <w:t>64 Stradbroke Avenue, Wynnum</w:t>
            </w:r>
          </w:p>
        </w:tc>
        <w:tc>
          <w:tcPr>
            <w:tcW w:w="944" w:type="dxa"/>
            <w:tcBorders>
              <w:top w:val="nil"/>
              <w:left w:val="nil"/>
              <w:bottom w:val="single" w:sz="4" w:space="0" w:color="auto"/>
              <w:right w:val="single" w:sz="4" w:space="0" w:color="auto"/>
            </w:tcBorders>
            <w:shd w:val="clear" w:color="auto" w:fill="auto"/>
            <w:noWrap/>
            <w:hideMark/>
          </w:tcPr>
          <w:p w14:paraId="5F6BA53E" w14:textId="77777777" w:rsidR="000F5FB8" w:rsidRPr="004655AF" w:rsidRDefault="000F5FB8" w:rsidP="000F5FB8">
            <w:pPr>
              <w:jc w:val="left"/>
              <w:rPr>
                <w:i/>
                <w:iCs/>
                <w:sz w:val="16"/>
                <w:szCs w:val="16"/>
              </w:rPr>
            </w:pPr>
            <w:r w:rsidRPr="004655AF">
              <w:rPr>
                <w:i/>
                <w:iCs/>
                <w:sz w:val="16"/>
                <w:szCs w:val="16"/>
              </w:rPr>
              <w:t>20 years</w:t>
            </w:r>
          </w:p>
        </w:tc>
      </w:tr>
      <w:tr w:rsidR="000F5FB8" w:rsidRPr="004655AF" w14:paraId="75A74B07"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3A88A5D2" w14:textId="77777777" w:rsidR="000F5FB8" w:rsidRPr="004655AF" w:rsidRDefault="000F5FB8" w:rsidP="000F5FB8">
            <w:pPr>
              <w:jc w:val="left"/>
              <w:rPr>
                <w:i/>
                <w:iCs/>
                <w:sz w:val="16"/>
                <w:szCs w:val="16"/>
              </w:rPr>
            </w:pPr>
            <w:r w:rsidRPr="004655AF">
              <w:rPr>
                <w:i/>
                <w:iCs/>
                <w:sz w:val="16"/>
                <w:szCs w:val="16"/>
              </w:rPr>
              <w:t>Australian Red Cross Society</w:t>
            </w:r>
          </w:p>
        </w:tc>
        <w:tc>
          <w:tcPr>
            <w:tcW w:w="3183" w:type="dxa"/>
            <w:tcBorders>
              <w:top w:val="nil"/>
              <w:left w:val="nil"/>
              <w:bottom w:val="single" w:sz="4" w:space="0" w:color="auto"/>
              <w:right w:val="single" w:sz="4" w:space="0" w:color="auto"/>
            </w:tcBorders>
            <w:shd w:val="clear" w:color="auto" w:fill="auto"/>
            <w:hideMark/>
          </w:tcPr>
          <w:p w14:paraId="274E3ABD" w14:textId="77777777" w:rsidR="000F5FB8" w:rsidRPr="004655AF" w:rsidRDefault="000F5FB8" w:rsidP="000F5FB8">
            <w:pPr>
              <w:jc w:val="left"/>
              <w:rPr>
                <w:i/>
                <w:iCs/>
                <w:sz w:val="16"/>
                <w:szCs w:val="16"/>
              </w:rPr>
            </w:pPr>
            <w:r w:rsidRPr="004655AF">
              <w:rPr>
                <w:i/>
                <w:iCs/>
                <w:sz w:val="16"/>
                <w:szCs w:val="16"/>
              </w:rPr>
              <w:t>64 Adelaide Street, Brisbane City</w:t>
            </w:r>
          </w:p>
        </w:tc>
        <w:tc>
          <w:tcPr>
            <w:tcW w:w="944" w:type="dxa"/>
            <w:tcBorders>
              <w:top w:val="nil"/>
              <w:left w:val="nil"/>
              <w:bottom w:val="single" w:sz="4" w:space="0" w:color="auto"/>
              <w:right w:val="single" w:sz="4" w:space="0" w:color="auto"/>
            </w:tcBorders>
            <w:shd w:val="clear" w:color="auto" w:fill="auto"/>
            <w:hideMark/>
          </w:tcPr>
          <w:p w14:paraId="7F302924" w14:textId="77777777" w:rsidR="000F5FB8" w:rsidRPr="004655AF" w:rsidRDefault="000F5FB8" w:rsidP="000F5FB8">
            <w:pPr>
              <w:jc w:val="left"/>
              <w:rPr>
                <w:i/>
                <w:iCs/>
                <w:sz w:val="16"/>
                <w:szCs w:val="16"/>
              </w:rPr>
            </w:pPr>
            <w:r w:rsidRPr="004655AF">
              <w:rPr>
                <w:i/>
                <w:iCs/>
                <w:sz w:val="16"/>
                <w:szCs w:val="16"/>
              </w:rPr>
              <w:t>5 years</w:t>
            </w:r>
          </w:p>
        </w:tc>
      </w:tr>
      <w:tr w:rsidR="000F5FB8" w:rsidRPr="004655AF" w14:paraId="5DA60F43"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2DF63C9C" w14:textId="77777777" w:rsidR="000F5FB8" w:rsidRPr="004655AF" w:rsidRDefault="000F5FB8" w:rsidP="000F5FB8">
            <w:pPr>
              <w:jc w:val="left"/>
              <w:rPr>
                <w:i/>
                <w:iCs/>
                <w:sz w:val="16"/>
                <w:szCs w:val="16"/>
              </w:rPr>
            </w:pPr>
            <w:r w:rsidRPr="004655AF">
              <w:rPr>
                <w:i/>
                <w:iCs/>
                <w:sz w:val="16"/>
                <w:szCs w:val="16"/>
              </w:rPr>
              <w:t>Hope Foundation Ltd.</w:t>
            </w:r>
          </w:p>
        </w:tc>
        <w:tc>
          <w:tcPr>
            <w:tcW w:w="3183" w:type="dxa"/>
            <w:tcBorders>
              <w:top w:val="nil"/>
              <w:left w:val="nil"/>
              <w:bottom w:val="single" w:sz="4" w:space="0" w:color="auto"/>
              <w:right w:val="single" w:sz="4" w:space="0" w:color="auto"/>
            </w:tcBorders>
            <w:shd w:val="clear" w:color="auto" w:fill="auto"/>
            <w:hideMark/>
          </w:tcPr>
          <w:p w14:paraId="5A800A42" w14:textId="77777777" w:rsidR="000F5FB8" w:rsidRPr="004655AF" w:rsidRDefault="000F5FB8" w:rsidP="000F5FB8">
            <w:pPr>
              <w:jc w:val="left"/>
              <w:rPr>
                <w:i/>
                <w:iCs/>
                <w:sz w:val="16"/>
                <w:szCs w:val="16"/>
              </w:rPr>
            </w:pPr>
            <w:r w:rsidRPr="004655AF">
              <w:rPr>
                <w:i/>
                <w:iCs/>
                <w:sz w:val="16"/>
                <w:szCs w:val="16"/>
              </w:rPr>
              <w:t>185 Mount Gravatt Outlook Drive, Mt Gravatt</w:t>
            </w:r>
          </w:p>
        </w:tc>
        <w:tc>
          <w:tcPr>
            <w:tcW w:w="944" w:type="dxa"/>
            <w:tcBorders>
              <w:top w:val="nil"/>
              <w:left w:val="nil"/>
              <w:bottom w:val="single" w:sz="4" w:space="0" w:color="auto"/>
              <w:right w:val="single" w:sz="4" w:space="0" w:color="auto"/>
            </w:tcBorders>
            <w:shd w:val="clear" w:color="auto" w:fill="auto"/>
            <w:noWrap/>
            <w:hideMark/>
          </w:tcPr>
          <w:p w14:paraId="7D165ACB"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5599DF59"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46A45E5F" w14:textId="77777777" w:rsidR="000F5FB8" w:rsidRPr="004655AF" w:rsidRDefault="000F5FB8" w:rsidP="000F5FB8">
            <w:pPr>
              <w:jc w:val="left"/>
              <w:rPr>
                <w:i/>
                <w:iCs/>
                <w:sz w:val="16"/>
                <w:szCs w:val="16"/>
              </w:rPr>
            </w:pPr>
            <w:r w:rsidRPr="004655AF">
              <w:rPr>
                <w:i/>
                <w:iCs/>
                <w:sz w:val="16"/>
                <w:szCs w:val="16"/>
              </w:rPr>
              <w:t>Eight Tenants:</w:t>
            </w:r>
          </w:p>
          <w:p w14:paraId="2AC544F8" w14:textId="77777777" w:rsidR="000F5FB8" w:rsidRPr="004655AF" w:rsidRDefault="000F5FB8" w:rsidP="000F5FB8">
            <w:pPr>
              <w:jc w:val="left"/>
              <w:rPr>
                <w:i/>
                <w:iCs/>
                <w:sz w:val="16"/>
                <w:szCs w:val="16"/>
              </w:rPr>
            </w:pPr>
            <w:r w:rsidRPr="004655AF">
              <w:rPr>
                <w:i/>
                <w:iCs/>
                <w:sz w:val="16"/>
                <w:szCs w:val="16"/>
              </w:rPr>
              <w:t xml:space="preserve">• </w:t>
            </w:r>
            <w:proofErr w:type="spellStart"/>
            <w:r w:rsidRPr="004655AF">
              <w:rPr>
                <w:i/>
                <w:iCs/>
                <w:sz w:val="16"/>
                <w:szCs w:val="16"/>
              </w:rPr>
              <w:t>BrisStyle</w:t>
            </w:r>
            <w:proofErr w:type="spellEnd"/>
            <w:r w:rsidRPr="004655AF">
              <w:rPr>
                <w:i/>
                <w:iCs/>
                <w:sz w:val="16"/>
                <w:szCs w:val="16"/>
              </w:rPr>
              <w:t xml:space="preserve"> Inc.</w:t>
            </w:r>
          </w:p>
          <w:p w14:paraId="6CF3AB7E" w14:textId="77777777" w:rsidR="000F5FB8" w:rsidRPr="004655AF" w:rsidRDefault="000F5FB8" w:rsidP="000F5FB8">
            <w:pPr>
              <w:ind w:left="113" w:hanging="113"/>
              <w:jc w:val="left"/>
              <w:rPr>
                <w:i/>
                <w:iCs/>
                <w:sz w:val="16"/>
                <w:szCs w:val="16"/>
              </w:rPr>
            </w:pPr>
            <w:r w:rsidRPr="004655AF">
              <w:rPr>
                <w:i/>
                <w:iCs/>
                <w:sz w:val="16"/>
                <w:szCs w:val="16"/>
              </w:rPr>
              <w:t>• Queensland Services Heritage Band Association Inc.</w:t>
            </w:r>
          </w:p>
          <w:p w14:paraId="5B06F2F6" w14:textId="77777777" w:rsidR="000F5FB8" w:rsidRPr="004655AF" w:rsidRDefault="000F5FB8" w:rsidP="000F5FB8">
            <w:pPr>
              <w:ind w:left="113" w:hanging="113"/>
              <w:jc w:val="left"/>
              <w:rPr>
                <w:i/>
                <w:iCs/>
                <w:sz w:val="16"/>
                <w:szCs w:val="16"/>
              </w:rPr>
            </w:pPr>
            <w:r w:rsidRPr="004655AF">
              <w:rPr>
                <w:i/>
                <w:iCs/>
                <w:sz w:val="16"/>
                <w:szCs w:val="16"/>
              </w:rPr>
              <w:t>• Wynnum Manly Arts Council Inc.</w:t>
            </w:r>
          </w:p>
          <w:p w14:paraId="34A3C0AD" w14:textId="77777777" w:rsidR="000F5FB8" w:rsidRPr="004655AF" w:rsidRDefault="000F5FB8" w:rsidP="000F5FB8">
            <w:pPr>
              <w:ind w:left="113" w:hanging="113"/>
              <w:jc w:val="left"/>
              <w:rPr>
                <w:i/>
                <w:iCs/>
                <w:sz w:val="16"/>
                <w:szCs w:val="16"/>
              </w:rPr>
            </w:pPr>
            <w:r w:rsidRPr="004655AF">
              <w:rPr>
                <w:i/>
                <w:iCs/>
                <w:sz w:val="16"/>
                <w:szCs w:val="16"/>
              </w:rPr>
              <w:t>• Wynnum 60 &amp; Better Programme Inc.</w:t>
            </w:r>
          </w:p>
          <w:p w14:paraId="0923899D" w14:textId="77777777" w:rsidR="000F5FB8" w:rsidRPr="004655AF" w:rsidRDefault="000F5FB8" w:rsidP="000F5FB8">
            <w:pPr>
              <w:ind w:left="113" w:hanging="113"/>
              <w:jc w:val="left"/>
              <w:rPr>
                <w:i/>
                <w:iCs/>
                <w:sz w:val="16"/>
                <w:szCs w:val="16"/>
              </w:rPr>
            </w:pPr>
            <w:r w:rsidRPr="004655AF">
              <w:rPr>
                <w:i/>
                <w:iCs/>
                <w:sz w:val="16"/>
                <w:szCs w:val="16"/>
              </w:rPr>
              <w:t>• Bayside Community Legal Service Inc.</w:t>
            </w:r>
          </w:p>
          <w:p w14:paraId="3362FA91" w14:textId="77777777" w:rsidR="000F5FB8" w:rsidRPr="004655AF" w:rsidRDefault="000F5FB8" w:rsidP="000F5FB8">
            <w:pPr>
              <w:ind w:left="113" w:hanging="113"/>
              <w:jc w:val="left"/>
              <w:rPr>
                <w:i/>
                <w:iCs/>
                <w:sz w:val="16"/>
                <w:szCs w:val="16"/>
              </w:rPr>
            </w:pPr>
            <w:r w:rsidRPr="004655AF">
              <w:rPr>
                <w:i/>
                <w:iCs/>
                <w:sz w:val="16"/>
                <w:szCs w:val="16"/>
              </w:rPr>
              <w:t>• Community Childcare Inc.</w:t>
            </w:r>
          </w:p>
          <w:p w14:paraId="77335ECB" w14:textId="77777777" w:rsidR="000F5FB8" w:rsidRPr="004655AF" w:rsidRDefault="000F5FB8" w:rsidP="000F5FB8">
            <w:pPr>
              <w:ind w:left="113" w:hanging="113"/>
              <w:jc w:val="left"/>
              <w:rPr>
                <w:i/>
                <w:iCs/>
                <w:sz w:val="16"/>
                <w:szCs w:val="16"/>
              </w:rPr>
            </w:pPr>
            <w:r w:rsidRPr="004655AF">
              <w:rPr>
                <w:i/>
                <w:iCs/>
                <w:sz w:val="16"/>
                <w:szCs w:val="16"/>
              </w:rPr>
              <w:t>• Wynnum Manly Historical Society Inc.</w:t>
            </w:r>
          </w:p>
          <w:p w14:paraId="08C894F3" w14:textId="77777777" w:rsidR="000F5FB8" w:rsidRPr="004655AF" w:rsidRDefault="000F5FB8" w:rsidP="000F5FB8">
            <w:pPr>
              <w:ind w:left="113" w:hanging="113"/>
              <w:jc w:val="left"/>
              <w:rPr>
                <w:i/>
                <w:iCs/>
                <w:sz w:val="16"/>
                <w:szCs w:val="16"/>
              </w:rPr>
            </w:pPr>
            <w:r w:rsidRPr="004655AF">
              <w:rPr>
                <w:i/>
                <w:iCs/>
                <w:sz w:val="16"/>
                <w:szCs w:val="16"/>
              </w:rPr>
              <w:t>• National Association for Prevention of Child Abuse &amp; Neglect Inc.</w:t>
            </w:r>
          </w:p>
        </w:tc>
        <w:tc>
          <w:tcPr>
            <w:tcW w:w="3183" w:type="dxa"/>
            <w:tcBorders>
              <w:top w:val="nil"/>
              <w:left w:val="nil"/>
              <w:bottom w:val="single" w:sz="4" w:space="0" w:color="auto"/>
              <w:right w:val="single" w:sz="4" w:space="0" w:color="auto"/>
            </w:tcBorders>
            <w:shd w:val="clear" w:color="auto" w:fill="auto"/>
            <w:hideMark/>
          </w:tcPr>
          <w:p w14:paraId="1206E3DB" w14:textId="77777777" w:rsidR="000F5FB8" w:rsidRPr="004655AF" w:rsidRDefault="000F5FB8" w:rsidP="000F5FB8">
            <w:pPr>
              <w:jc w:val="left"/>
              <w:rPr>
                <w:i/>
                <w:iCs/>
                <w:sz w:val="16"/>
                <w:szCs w:val="16"/>
              </w:rPr>
            </w:pPr>
            <w:r w:rsidRPr="004655AF">
              <w:rPr>
                <w:i/>
                <w:iCs/>
                <w:sz w:val="16"/>
                <w:szCs w:val="16"/>
              </w:rPr>
              <w:t>105 Florence Street, Wynnum</w:t>
            </w:r>
          </w:p>
        </w:tc>
        <w:tc>
          <w:tcPr>
            <w:tcW w:w="944" w:type="dxa"/>
            <w:tcBorders>
              <w:top w:val="nil"/>
              <w:left w:val="nil"/>
              <w:bottom w:val="single" w:sz="4" w:space="0" w:color="auto"/>
              <w:right w:val="single" w:sz="4" w:space="0" w:color="auto"/>
            </w:tcBorders>
            <w:shd w:val="clear" w:color="auto" w:fill="auto"/>
            <w:hideMark/>
          </w:tcPr>
          <w:p w14:paraId="2D5FF72A" w14:textId="77777777" w:rsidR="000F5FB8" w:rsidRPr="004655AF" w:rsidRDefault="000F5FB8" w:rsidP="000F5FB8">
            <w:pPr>
              <w:jc w:val="left"/>
              <w:rPr>
                <w:i/>
                <w:iCs/>
                <w:sz w:val="16"/>
                <w:szCs w:val="16"/>
              </w:rPr>
            </w:pPr>
            <w:r w:rsidRPr="004655AF">
              <w:rPr>
                <w:i/>
                <w:iCs/>
                <w:sz w:val="16"/>
                <w:szCs w:val="16"/>
              </w:rPr>
              <w:t>4 years</w:t>
            </w:r>
          </w:p>
        </w:tc>
      </w:tr>
      <w:tr w:rsidR="000F5FB8" w:rsidRPr="004655AF" w14:paraId="1175E86C" w14:textId="77777777" w:rsidTr="00D6273D">
        <w:trPr>
          <w:trHeight w:val="20"/>
        </w:trPr>
        <w:tc>
          <w:tcPr>
            <w:tcW w:w="4095" w:type="dxa"/>
            <w:tcBorders>
              <w:top w:val="nil"/>
              <w:left w:val="single" w:sz="4" w:space="0" w:color="auto"/>
              <w:bottom w:val="single" w:sz="4" w:space="0" w:color="auto"/>
              <w:right w:val="single" w:sz="4" w:space="0" w:color="auto"/>
            </w:tcBorders>
            <w:shd w:val="clear" w:color="auto" w:fill="auto"/>
            <w:hideMark/>
          </w:tcPr>
          <w:p w14:paraId="0B1A320D" w14:textId="77777777" w:rsidR="000F5FB8" w:rsidRPr="004655AF" w:rsidRDefault="000F5FB8" w:rsidP="000F5FB8">
            <w:pPr>
              <w:jc w:val="left"/>
              <w:rPr>
                <w:i/>
                <w:iCs/>
                <w:sz w:val="16"/>
                <w:szCs w:val="16"/>
              </w:rPr>
            </w:pPr>
            <w:r w:rsidRPr="004655AF">
              <w:rPr>
                <w:i/>
                <w:iCs/>
                <w:sz w:val="16"/>
                <w:szCs w:val="16"/>
              </w:rPr>
              <w:t>Jindalee Golf Club Inc.</w:t>
            </w:r>
          </w:p>
        </w:tc>
        <w:tc>
          <w:tcPr>
            <w:tcW w:w="3183" w:type="dxa"/>
            <w:tcBorders>
              <w:top w:val="nil"/>
              <w:left w:val="nil"/>
              <w:bottom w:val="single" w:sz="4" w:space="0" w:color="auto"/>
              <w:right w:val="single" w:sz="4" w:space="0" w:color="auto"/>
            </w:tcBorders>
            <w:shd w:val="clear" w:color="auto" w:fill="auto"/>
            <w:hideMark/>
          </w:tcPr>
          <w:p w14:paraId="06FED29A" w14:textId="77777777" w:rsidR="000F5FB8" w:rsidRPr="004655AF" w:rsidRDefault="000F5FB8" w:rsidP="000F5FB8">
            <w:pPr>
              <w:jc w:val="left"/>
              <w:rPr>
                <w:i/>
                <w:iCs/>
                <w:sz w:val="16"/>
                <w:szCs w:val="16"/>
              </w:rPr>
            </w:pPr>
            <w:r w:rsidRPr="004655AF">
              <w:rPr>
                <w:i/>
                <w:iCs/>
                <w:sz w:val="16"/>
                <w:szCs w:val="16"/>
              </w:rPr>
              <w:t xml:space="preserve">62 </w:t>
            </w:r>
            <w:proofErr w:type="spellStart"/>
            <w:r w:rsidRPr="004655AF">
              <w:rPr>
                <w:i/>
                <w:iCs/>
                <w:sz w:val="16"/>
                <w:szCs w:val="16"/>
              </w:rPr>
              <w:t>Yallambee</w:t>
            </w:r>
            <w:proofErr w:type="spellEnd"/>
            <w:r w:rsidRPr="004655AF">
              <w:rPr>
                <w:i/>
                <w:iCs/>
                <w:sz w:val="16"/>
                <w:szCs w:val="16"/>
              </w:rPr>
              <w:t xml:space="preserve"> Road, Jindalee</w:t>
            </w:r>
          </w:p>
        </w:tc>
        <w:tc>
          <w:tcPr>
            <w:tcW w:w="944" w:type="dxa"/>
            <w:tcBorders>
              <w:top w:val="nil"/>
              <w:left w:val="nil"/>
              <w:bottom w:val="single" w:sz="4" w:space="0" w:color="auto"/>
              <w:right w:val="single" w:sz="4" w:space="0" w:color="auto"/>
            </w:tcBorders>
            <w:shd w:val="clear" w:color="auto" w:fill="auto"/>
            <w:hideMark/>
          </w:tcPr>
          <w:p w14:paraId="78E2020F" w14:textId="77777777" w:rsidR="000F5FB8" w:rsidRPr="004655AF" w:rsidRDefault="000F5FB8" w:rsidP="000F5FB8">
            <w:pPr>
              <w:jc w:val="left"/>
              <w:rPr>
                <w:i/>
                <w:iCs/>
                <w:sz w:val="16"/>
                <w:szCs w:val="16"/>
              </w:rPr>
            </w:pPr>
            <w:r w:rsidRPr="004655AF">
              <w:rPr>
                <w:i/>
                <w:iCs/>
                <w:sz w:val="16"/>
                <w:szCs w:val="16"/>
              </w:rPr>
              <w:t>Month-to-month</w:t>
            </w:r>
          </w:p>
        </w:tc>
      </w:tr>
    </w:tbl>
    <w:p w14:paraId="5574B907" w14:textId="77777777" w:rsidR="004439A7" w:rsidRPr="001D7051" w:rsidRDefault="004439A7" w:rsidP="004439A7">
      <w:pPr>
        <w:rPr>
          <w:b/>
        </w:rPr>
      </w:pPr>
    </w:p>
    <w:p w14:paraId="79EB1B14" w14:textId="77777777" w:rsidR="004439A7" w:rsidRPr="001D7051" w:rsidRDefault="004439A7" w:rsidP="004439A7">
      <w:pPr>
        <w:rPr>
          <w:b/>
          <w:lang w:val="en-US"/>
        </w:rPr>
      </w:pPr>
      <w:r w:rsidRPr="001D7051">
        <w:rPr>
          <w:b/>
        </w:rPr>
        <w:t>Q25.</w:t>
      </w:r>
      <w:r w:rsidRPr="001D7051">
        <w:rPr>
          <w:b/>
        </w:rPr>
        <w:tab/>
      </w:r>
      <w:r w:rsidRPr="001D7051">
        <w:rPr>
          <w:bCs/>
          <w:lang w:val="en-US"/>
        </w:rPr>
        <w:t>Please provide a list of all Community Service/Leisure Council facilities.</w:t>
      </w:r>
    </w:p>
    <w:p w14:paraId="4B7AD0CA" w14:textId="77777777" w:rsidR="004439A7" w:rsidRPr="001D7051" w:rsidRDefault="004439A7" w:rsidP="004439A7">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762"/>
        <w:gridCol w:w="2732"/>
      </w:tblGrid>
      <w:tr w:rsidR="004439A7" w:rsidRPr="004655AF" w14:paraId="47BBDB83" w14:textId="77777777" w:rsidTr="00692280">
        <w:tc>
          <w:tcPr>
            <w:tcW w:w="2728" w:type="dxa"/>
            <w:tcMar>
              <w:top w:w="0" w:type="dxa"/>
              <w:left w:w="108" w:type="dxa"/>
              <w:bottom w:w="0" w:type="dxa"/>
              <w:right w:w="108" w:type="dxa"/>
            </w:tcMar>
            <w:hideMark/>
          </w:tcPr>
          <w:p w14:paraId="41A8BF68" w14:textId="77777777" w:rsidR="004439A7" w:rsidRPr="00D6273D" w:rsidRDefault="004439A7" w:rsidP="00461587">
            <w:pPr>
              <w:rPr>
                <w:b/>
                <w:bCs/>
                <w:sz w:val="16"/>
                <w:szCs w:val="16"/>
              </w:rPr>
            </w:pPr>
            <w:r w:rsidRPr="00D6273D">
              <w:rPr>
                <w:b/>
                <w:bCs/>
                <w:sz w:val="16"/>
                <w:szCs w:val="16"/>
              </w:rPr>
              <w:t>Name of Lessee</w:t>
            </w:r>
          </w:p>
        </w:tc>
        <w:tc>
          <w:tcPr>
            <w:tcW w:w="2762" w:type="dxa"/>
            <w:tcMar>
              <w:top w:w="0" w:type="dxa"/>
              <w:left w:w="108" w:type="dxa"/>
              <w:bottom w:w="0" w:type="dxa"/>
              <w:right w:w="108" w:type="dxa"/>
            </w:tcMar>
            <w:hideMark/>
          </w:tcPr>
          <w:p w14:paraId="01C3D373" w14:textId="77777777" w:rsidR="004439A7" w:rsidRPr="00D6273D" w:rsidRDefault="004439A7" w:rsidP="00461587">
            <w:pPr>
              <w:rPr>
                <w:b/>
                <w:bCs/>
                <w:sz w:val="16"/>
                <w:szCs w:val="16"/>
              </w:rPr>
            </w:pPr>
            <w:r w:rsidRPr="00D6273D">
              <w:rPr>
                <w:b/>
                <w:bCs/>
                <w:sz w:val="16"/>
                <w:szCs w:val="16"/>
              </w:rPr>
              <w:t>Site Address</w:t>
            </w:r>
          </w:p>
        </w:tc>
        <w:tc>
          <w:tcPr>
            <w:tcW w:w="2732" w:type="dxa"/>
            <w:tcMar>
              <w:top w:w="0" w:type="dxa"/>
              <w:left w:w="108" w:type="dxa"/>
              <w:bottom w:w="0" w:type="dxa"/>
              <w:right w:w="108" w:type="dxa"/>
            </w:tcMar>
            <w:hideMark/>
          </w:tcPr>
          <w:p w14:paraId="50938E03" w14:textId="77777777" w:rsidR="004439A7" w:rsidRPr="00D6273D" w:rsidRDefault="004439A7" w:rsidP="00461587">
            <w:pPr>
              <w:rPr>
                <w:b/>
                <w:bCs/>
                <w:sz w:val="16"/>
                <w:szCs w:val="16"/>
              </w:rPr>
            </w:pPr>
            <w:r w:rsidRPr="00D6273D">
              <w:rPr>
                <w:b/>
                <w:bCs/>
                <w:sz w:val="16"/>
                <w:szCs w:val="16"/>
              </w:rPr>
              <w:t>Period of Lease</w:t>
            </w:r>
          </w:p>
        </w:tc>
      </w:tr>
      <w:tr w:rsidR="004439A7" w:rsidRPr="004655AF" w14:paraId="521739B8" w14:textId="77777777" w:rsidTr="00692280">
        <w:tc>
          <w:tcPr>
            <w:tcW w:w="2728" w:type="dxa"/>
            <w:tcMar>
              <w:top w:w="0" w:type="dxa"/>
              <w:left w:w="108" w:type="dxa"/>
              <w:bottom w:w="0" w:type="dxa"/>
              <w:right w:w="108" w:type="dxa"/>
            </w:tcMar>
          </w:tcPr>
          <w:p w14:paraId="0CE119F1"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32ACF4DD"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303A929C" w14:textId="77777777" w:rsidR="004439A7" w:rsidRPr="00D6273D" w:rsidRDefault="004439A7" w:rsidP="00461587">
            <w:pPr>
              <w:rPr>
                <w:b/>
                <w:bCs/>
                <w:sz w:val="16"/>
                <w:szCs w:val="16"/>
              </w:rPr>
            </w:pPr>
          </w:p>
        </w:tc>
      </w:tr>
      <w:tr w:rsidR="004439A7" w:rsidRPr="004655AF" w14:paraId="614ACD83" w14:textId="77777777" w:rsidTr="00692280">
        <w:tc>
          <w:tcPr>
            <w:tcW w:w="2728" w:type="dxa"/>
            <w:tcMar>
              <w:top w:w="0" w:type="dxa"/>
              <w:left w:w="108" w:type="dxa"/>
              <w:bottom w:w="0" w:type="dxa"/>
              <w:right w:w="108" w:type="dxa"/>
            </w:tcMar>
          </w:tcPr>
          <w:p w14:paraId="600E39E2"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1CCF7E7A"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5F33CCF5" w14:textId="77777777" w:rsidR="004439A7" w:rsidRPr="00D6273D" w:rsidRDefault="004439A7" w:rsidP="00461587">
            <w:pPr>
              <w:rPr>
                <w:b/>
                <w:bCs/>
                <w:sz w:val="16"/>
                <w:szCs w:val="16"/>
              </w:rPr>
            </w:pPr>
          </w:p>
        </w:tc>
      </w:tr>
    </w:tbl>
    <w:p w14:paraId="0DD818E8" w14:textId="77777777" w:rsidR="00685ED5" w:rsidRDefault="00685ED5" w:rsidP="00685ED5">
      <w:pPr>
        <w:rPr>
          <w:b/>
          <w:i/>
          <w:iCs/>
        </w:rPr>
      </w:pPr>
    </w:p>
    <w:p w14:paraId="4E4DD776" w14:textId="77777777" w:rsidR="000F5FB8" w:rsidRDefault="00685ED5" w:rsidP="00685ED5">
      <w:pPr>
        <w:rPr>
          <w:b/>
          <w:i/>
          <w:iCs/>
        </w:rPr>
      </w:pPr>
      <w:r w:rsidRPr="00BE63C1">
        <w:rPr>
          <w:b/>
          <w:i/>
          <w:iCs/>
        </w:rPr>
        <w:t>A</w:t>
      </w:r>
      <w:r>
        <w:rPr>
          <w:b/>
          <w:i/>
          <w:iCs/>
        </w:rPr>
        <w:t>25</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931"/>
        <w:gridCol w:w="913"/>
      </w:tblGrid>
      <w:tr w:rsidR="000F5FB8" w:rsidRPr="000F5FB8" w14:paraId="3815B903" w14:textId="77777777" w:rsidTr="00D6273D">
        <w:trPr>
          <w:trHeight w:val="20"/>
          <w:tblHeader/>
        </w:trPr>
        <w:tc>
          <w:tcPr>
            <w:tcW w:w="4378" w:type="dxa"/>
            <w:shd w:val="clear" w:color="auto" w:fill="auto"/>
            <w:hideMark/>
          </w:tcPr>
          <w:p w14:paraId="1B4FB099" w14:textId="77777777" w:rsidR="000F5FB8" w:rsidRPr="000F5FB8" w:rsidRDefault="000F5FB8" w:rsidP="000F5FB8">
            <w:pPr>
              <w:jc w:val="left"/>
              <w:rPr>
                <w:b/>
                <w:bCs/>
                <w:i/>
                <w:iCs/>
                <w:sz w:val="16"/>
                <w:szCs w:val="16"/>
              </w:rPr>
            </w:pPr>
            <w:r w:rsidRPr="000F5FB8">
              <w:rPr>
                <w:b/>
                <w:bCs/>
                <w:i/>
                <w:iCs/>
                <w:sz w:val="16"/>
                <w:szCs w:val="16"/>
              </w:rPr>
              <w:t>Name of Lessee</w:t>
            </w:r>
          </w:p>
        </w:tc>
        <w:tc>
          <w:tcPr>
            <w:tcW w:w="2931" w:type="dxa"/>
            <w:shd w:val="clear" w:color="auto" w:fill="auto"/>
            <w:hideMark/>
          </w:tcPr>
          <w:p w14:paraId="5B36922E" w14:textId="77777777" w:rsidR="000F5FB8" w:rsidRPr="000F5FB8" w:rsidRDefault="000F5FB8" w:rsidP="000F5FB8">
            <w:pPr>
              <w:jc w:val="left"/>
              <w:rPr>
                <w:b/>
                <w:bCs/>
                <w:i/>
                <w:iCs/>
                <w:sz w:val="16"/>
                <w:szCs w:val="16"/>
              </w:rPr>
            </w:pPr>
            <w:r w:rsidRPr="000F5FB8">
              <w:rPr>
                <w:b/>
                <w:bCs/>
                <w:i/>
                <w:iCs/>
                <w:sz w:val="16"/>
                <w:szCs w:val="16"/>
              </w:rPr>
              <w:t>Site Address</w:t>
            </w:r>
          </w:p>
        </w:tc>
        <w:tc>
          <w:tcPr>
            <w:tcW w:w="913" w:type="dxa"/>
            <w:shd w:val="clear" w:color="auto" w:fill="auto"/>
            <w:hideMark/>
          </w:tcPr>
          <w:p w14:paraId="5792DC2E" w14:textId="77777777" w:rsidR="000F5FB8" w:rsidRPr="000F5FB8" w:rsidRDefault="000F5FB8" w:rsidP="000F5FB8">
            <w:pPr>
              <w:jc w:val="left"/>
              <w:rPr>
                <w:b/>
                <w:bCs/>
                <w:i/>
                <w:iCs/>
                <w:sz w:val="16"/>
                <w:szCs w:val="16"/>
              </w:rPr>
            </w:pPr>
            <w:r w:rsidRPr="000F5FB8">
              <w:rPr>
                <w:b/>
                <w:bCs/>
                <w:i/>
                <w:iCs/>
                <w:sz w:val="16"/>
                <w:szCs w:val="16"/>
              </w:rPr>
              <w:t>Period of Lease</w:t>
            </w:r>
          </w:p>
        </w:tc>
      </w:tr>
      <w:tr w:rsidR="000F5FB8" w:rsidRPr="000F5FB8" w14:paraId="7105A507" w14:textId="77777777" w:rsidTr="00D6273D">
        <w:trPr>
          <w:trHeight w:val="20"/>
        </w:trPr>
        <w:tc>
          <w:tcPr>
            <w:tcW w:w="4378" w:type="dxa"/>
            <w:shd w:val="clear" w:color="auto" w:fill="auto"/>
            <w:hideMark/>
          </w:tcPr>
          <w:p w14:paraId="34677BF0" w14:textId="77777777" w:rsidR="000F5FB8" w:rsidRPr="000F5FB8" w:rsidRDefault="000F5FB8" w:rsidP="000F5FB8">
            <w:pPr>
              <w:jc w:val="left"/>
              <w:rPr>
                <w:i/>
                <w:iCs/>
                <w:sz w:val="16"/>
                <w:szCs w:val="16"/>
              </w:rPr>
            </w:pPr>
            <w:r w:rsidRPr="000F5FB8">
              <w:rPr>
                <w:i/>
                <w:iCs/>
                <w:sz w:val="16"/>
                <w:szCs w:val="16"/>
              </w:rPr>
              <w:t xml:space="preserve">Queensland </w:t>
            </w:r>
            <w:proofErr w:type="spellStart"/>
            <w:r w:rsidRPr="000F5FB8">
              <w:rPr>
                <w:i/>
                <w:iCs/>
                <w:sz w:val="16"/>
                <w:szCs w:val="16"/>
              </w:rPr>
              <w:t>Eidfest</w:t>
            </w:r>
            <w:proofErr w:type="spellEnd"/>
            <w:r w:rsidRPr="000F5FB8">
              <w:rPr>
                <w:i/>
                <w:iCs/>
                <w:sz w:val="16"/>
                <w:szCs w:val="16"/>
              </w:rPr>
              <w:t xml:space="preserve"> Association Inc.</w:t>
            </w:r>
          </w:p>
        </w:tc>
        <w:tc>
          <w:tcPr>
            <w:tcW w:w="2931" w:type="dxa"/>
            <w:shd w:val="clear" w:color="auto" w:fill="auto"/>
            <w:hideMark/>
          </w:tcPr>
          <w:p w14:paraId="010A637C" w14:textId="77777777" w:rsidR="000F5FB8" w:rsidRPr="000F5FB8" w:rsidRDefault="000F5FB8" w:rsidP="000F5FB8">
            <w:pPr>
              <w:jc w:val="left"/>
              <w:rPr>
                <w:i/>
                <w:iCs/>
                <w:sz w:val="16"/>
                <w:szCs w:val="16"/>
              </w:rPr>
            </w:pPr>
            <w:r w:rsidRPr="000F5FB8">
              <w:rPr>
                <w:i/>
                <w:iCs/>
                <w:sz w:val="16"/>
                <w:szCs w:val="16"/>
              </w:rPr>
              <w:t>1367 Beaudesert Road, Acacia Ridge</w:t>
            </w:r>
          </w:p>
        </w:tc>
        <w:tc>
          <w:tcPr>
            <w:tcW w:w="913" w:type="dxa"/>
            <w:shd w:val="clear" w:color="auto" w:fill="auto"/>
            <w:noWrap/>
            <w:hideMark/>
          </w:tcPr>
          <w:p w14:paraId="06972F7E"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1A6A06AD" w14:textId="77777777" w:rsidTr="00D6273D">
        <w:trPr>
          <w:trHeight w:val="20"/>
        </w:trPr>
        <w:tc>
          <w:tcPr>
            <w:tcW w:w="4378" w:type="dxa"/>
            <w:shd w:val="clear" w:color="auto" w:fill="auto"/>
            <w:hideMark/>
          </w:tcPr>
          <w:p w14:paraId="0098E1FC" w14:textId="77777777" w:rsidR="000F5FB8" w:rsidRPr="000F5FB8" w:rsidRDefault="000F5FB8" w:rsidP="000F5FB8">
            <w:pPr>
              <w:jc w:val="left"/>
              <w:rPr>
                <w:i/>
                <w:iCs/>
                <w:sz w:val="16"/>
                <w:szCs w:val="16"/>
              </w:rPr>
            </w:pPr>
            <w:r w:rsidRPr="000F5FB8">
              <w:rPr>
                <w:i/>
                <w:iCs/>
                <w:sz w:val="16"/>
                <w:szCs w:val="16"/>
              </w:rPr>
              <w:t>Centenary Community Connections Group Inc.</w:t>
            </w:r>
          </w:p>
        </w:tc>
        <w:tc>
          <w:tcPr>
            <w:tcW w:w="2931" w:type="dxa"/>
            <w:shd w:val="clear" w:color="auto" w:fill="auto"/>
            <w:hideMark/>
          </w:tcPr>
          <w:p w14:paraId="04222C16" w14:textId="77777777" w:rsidR="000F5FB8" w:rsidRPr="000F5FB8" w:rsidRDefault="000F5FB8" w:rsidP="000F5FB8">
            <w:pPr>
              <w:jc w:val="left"/>
              <w:rPr>
                <w:i/>
                <w:iCs/>
                <w:sz w:val="16"/>
                <w:szCs w:val="16"/>
              </w:rPr>
            </w:pPr>
            <w:r w:rsidRPr="000F5FB8">
              <w:rPr>
                <w:i/>
                <w:iCs/>
                <w:sz w:val="16"/>
                <w:szCs w:val="16"/>
              </w:rPr>
              <w:t>171 Dandenong Road, Mount Ommaney</w:t>
            </w:r>
          </w:p>
        </w:tc>
        <w:tc>
          <w:tcPr>
            <w:tcW w:w="913" w:type="dxa"/>
            <w:shd w:val="clear" w:color="auto" w:fill="auto"/>
            <w:noWrap/>
            <w:hideMark/>
          </w:tcPr>
          <w:p w14:paraId="2E01E990"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466282E8" w14:textId="77777777" w:rsidTr="00D6273D">
        <w:trPr>
          <w:trHeight w:val="20"/>
        </w:trPr>
        <w:tc>
          <w:tcPr>
            <w:tcW w:w="4378" w:type="dxa"/>
            <w:shd w:val="clear" w:color="auto" w:fill="auto"/>
            <w:hideMark/>
          </w:tcPr>
          <w:p w14:paraId="708EC85D"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30A9921B" w14:textId="77777777" w:rsidR="000F5FB8" w:rsidRPr="000F5FB8" w:rsidRDefault="000F5FB8" w:rsidP="000F5FB8">
            <w:pPr>
              <w:jc w:val="left"/>
              <w:rPr>
                <w:i/>
                <w:iCs/>
                <w:sz w:val="16"/>
                <w:szCs w:val="16"/>
              </w:rPr>
            </w:pPr>
            <w:r w:rsidRPr="000F5FB8">
              <w:rPr>
                <w:i/>
                <w:iCs/>
                <w:sz w:val="16"/>
                <w:szCs w:val="16"/>
              </w:rPr>
              <w:t>M5 Green Square Close, Fortitude Valley</w:t>
            </w:r>
          </w:p>
        </w:tc>
        <w:tc>
          <w:tcPr>
            <w:tcW w:w="913" w:type="dxa"/>
            <w:shd w:val="clear" w:color="auto" w:fill="auto"/>
            <w:noWrap/>
            <w:hideMark/>
          </w:tcPr>
          <w:p w14:paraId="7456F0D8"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7FA68897" w14:textId="77777777" w:rsidTr="00D6273D">
        <w:trPr>
          <w:trHeight w:val="20"/>
        </w:trPr>
        <w:tc>
          <w:tcPr>
            <w:tcW w:w="4378" w:type="dxa"/>
            <w:shd w:val="clear" w:color="auto" w:fill="auto"/>
            <w:hideMark/>
          </w:tcPr>
          <w:p w14:paraId="4C44E29C" w14:textId="77777777" w:rsidR="000F5FB8" w:rsidRPr="000F5FB8" w:rsidRDefault="000F5FB8" w:rsidP="000F5FB8">
            <w:pPr>
              <w:jc w:val="left"/>
              <w:rPr>
                <w:i/>
                <w:iCs/>
                <w:sz w:val="16"/>
                <w:szCs w:val="16"/>
              </w:rPr>
            </w:pPr>
            <w:r w:rsidRPr="000F5FB8">
              <w:rPr>
                <w:i/>
                <w:iCs/>
                <w:sz w:val="16"/>
                <w:szCs w:val="16"/>
              </w:rPr>
              <w:t>Community Information Support Services Ltd</w:t>
            </w:r>
          </w:p>
        </w:tc>
        <w:tc>
          <w:tcPr>
            <w:tcW w:w="2931" w:type="dxa"/>
            <w:shd w:val="clear" w:color="auto" w:fill="auto"/>
            <w:hideMark/>
          </w:tcPr>
          <w:p w14:paraId="09B65CD5" w14:textId="77777777" w:rsidR="000F5FB8" w:rsidRPr="000F5FB8" w:rsidRDefault="000F5FB8" w:rsidP="000F5FB8">
            <w:pPr>
              <w:jc w:val="left"/>
              <w:rPr>
                <w:i/>
                <w:iCs/>
                <w:sz w:val="16"/>
                <w:szCs w:val="16"/>
              </w:rPr>
            </w:pPr>
            <w:r w:rsidRPr="000F5FB8">
              <w:rPr>
                <w:i/>
                <w:iCs/>
                <w:sz w:val="16"/>
                <w:szCs w:val="16"/>
              </w:rPr>
              <w:t>5 Green Square Close, Fortitude Valley</w:t>
            </w:r>
          </w:p>
        </w:tc>
        <w:tc>
          <w:tcPr>
            <w:tcW w:w="913" w:type="dxa"/>
            <w:shd w:val="clear" w:color="auto" w:fill="auto"/>
            <w:noWrap/>
            <w:hideMark/>
          </w:tcPr>
          <w:p w14:paraId="341408E8"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5BA07413" w14:textId="77777777" w:rsidTr="00D6273D">
        <w:trPr>
          <w:trHeight w:val="20"/>
        </w:trPr>
        <w:tc>
          <w:tcPr>
            <w:tcW w:w="4378" w:type="dxa"/>
            <w:shd w:val="clear" w:color="auto" w:fill="auto"/>
            <w:hideMark/>
          </w:tcPr>
          <w:p w14:paraId="32D300AB" w14:textId="77777777" w:rsidR="000F5FB8" w:rsidRPr="000F5FB8" w:rsidRDefault="000F5FB8" w:rsidP="000F5FB8">
            <w:pPr>
              <w:jc w:val="left"/>
              <w:rPr>
                <w:i/>
                <w:iCs/>
                <w:sz w:val="16"/>
                <w:szCs w:val="16"/>
              </w:rPr>
            </w:pPr>
            <w:r w:rsidRPr="000F5FB8">
              <w:rPr>
                <w:i/>
                <w:iCs/>
                <w:sz w:val="16"/>
                <w:szCs w:val="16"/>
              </w:rPr>
              <w:t>Brisbane Institute of Art Incorporated</w:t>
            </w:r>
          </w:p>
        </w:tc>
        <w:tc>
          <w:tcPr>
            <w:tcW w:w="2931" w:type="dxa"/>
            <w:shd w:val="clear" w:color="auto" w:fill="auto"/>
            <w:hideMark/>
          </w:tcPr>
          <w:p w14:paraId="63CD64AE" w14:textId="77777777" w:rsidR="000F5FB8" w:rsidRPr="000F5FB8" w:rsidRDefault="000F5FB8" w:rsidP="000F5FB8">
            <w:pPr>
              <w:jc w:val="left"/>
              <w:rPr>
                <w:i/>
                <w:iCs/>
                <w:sz w:val="16"/>
                <w:szCs w:val="16"/>
              </w:rPr>
            </w:pPr>
            <w:r w:rsidRPr="000F5FB8">
              <w:rPr>
                <w:i/>
                <w:iCs/>
                <w:sz w:val="16"/>
                <w:szCs w:val="16"/>
              </w:rPr>
              <w:t>47 Blackmore Street, Windsor</w:t>
            </w:r>
          </w:p>
        </w:tc>
        <w:tc>
          <w:tcPr>
            <w:tcW w:w="913" w:type="dxa"/>
            <w:shd w:val="clear" w:color="auto" w:fill="auto"/>
            <w:noWrap/>
            <w:hideMark/>
          </w:tcPr>
          <w:p w14:paraId="599C48C4"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7C4A567" w14:textId="77777777" w:rsidTr="00D6273D">
        <w:trPr>
          <w:trHeight w:val="20"/>
        </w:trPr>
        <w:tc>
          <w:tcPr>
            <w:tcW w:w="4378" w:type="dxa"/>
            <w:shd w:val="clear" w:color="auto" w:fill="auto"/>
            <w:hideMark/>
          </w:tcPr>
          <w:p w14:paraId="3591D3D2" w14:textId="77777777" w:rsidR="000F5FB8" w:rsidRPr="000F5FB8" w:rsidRDefault="000F5FB8" w:rsidP="000F5FB8">
            <w:pPr>
              <w:jc w:val="left"/>
              <w:rPr>
                <w:i/>
                <w:iCs/>
                <w:sz w:val="16"/>
                <w:szCs w:val="16"/>
              </w:rPr>
            </w:pPr>
            <w:proofErr w:type="spellStart"/>
            <w:r w:rsidRPr="000F5FB8">
              <w:rPr>
                <w:i/>
                <w:iCs/>
                <w:sz w:val="16"/>
                <w:szCs w:val="16"/>
              </w:rPr>
              <w:t>Kyabra</w:t>
            </w:r>
            <w:proofErr w:type="spellEnd"/>
            <w:r w:rsidRPr="000F5FB8">
              <w:rPr>
                <w:i/>
                <w:iCs/>
                <w:sz w:val="16"/>
                <w:szCs w:val="16"/>
              </w:rPr>
              <w:t xml:space="preserve"> Community Association Inc.</w:t>
            </w:r>
          </w:p>
        </w:tc>
        <w:tc>
          <w:tcPr>
            <w:tcW w:w="2931" w:type="dxa"/>
            <w:shd w:val="clear" w:color="auto" w:fill="auto"/>
            <w:hideMark/>
          </w:tcPr>
          <w:p w14:paraId="3677EDBD" w14:textId="77777777" w:rsidR="000F5FB8" w:rsidRPr="000F5FB8" w:rsidRDefault="000F5FB8" w:rsidP="000F5FB8">
            <w:pPr>
              <w:jc w:val="left"/>
              <w:rPr>
                <w:i/>
                <w:iCs/>
                <w:sz w:val="16"/>
                <w:szCs w:val="16"/>
              </w:rPr>
            </w:pPr>
            <w:r w:rsidRPr="000F5FB8">
              <w:rPr>
                <w:i/>
                <w:iCs/>
                <w:sz w:val="16"/>
                <w:szCs w:val="16"/>
              </w:rPr>
              <w:t>121 Lister Street, Sunnybank</w:t>
            </w:r>
          </w:p>
        </w:tc>
        <w:tc>
          <w:tcPr>
            <w:tcW w:w="913" w:type="dxa"/>
            <w:shd w:val="clear" w:color="auto" w:fill="auto"/>
            <w:noWrap/>
            <w:hideMark/>
          </w:tcPr>
          <w:p w14:paraId="31E84C52"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1DC814FE" w14:textId="77777777" w:rsidTr="00D6273D">
        <w:trPr>
          <w:trHeight w:val="20"/>
        </w:trPr>
        <w:tc>
          <w:tcPr>
            <w:tcW w:w="4378" w:type="dxa"/>
            <w:shd w:val="clear" w:color="auto" w:fill="auto"/>
            <w:hideMark/>
          </w:tcPr>
          <w:p w14:paraId="0E0A426D" w14:textId="77777777" w:rsidR="000F5FB8" w:rsidRPr="000F5FB8" w:rsidRDefault="000F5FB8" w:rsidP="000F5FB8">
            <w:pPr>
              <w:jc w:val="left"/>
              <w:rPr>
                <w:i/>
                <w:iCs/>
                <w:sz w:val="16"/>
                <w:szCs w:val="16"/>
              </w:rPr>
            </w:pPr>
            <w:r w:rsidRPr="000F5FB8">
              <w:rPr>
                <w:i/>
                <w:iCs/>
                <w:sz w:val="16"/>
                <w:szCs w:val="16"/>
              </w:rPr>
              <w:t>eWaste Connection Ltd</w:t>
            </w:r>
          </w:p>
        </w:tc>
        <w:tc>
          <w:tcPr>
            <w:tcW w:w="2931" w:type="dxa"/>
            <w:shd w:val="clear" w:color="auto" w:fill="auto"/>
            <w:hideMark/>
          </w:tcPr>
          <w:p w14:paraId="3AA3198D" w14:textId="77777777" w:rsidR="000F5FB8" w:rsidRPr="000F5FB8" w:rsidRDefault="000F5FB8" w:rsidP="000F5FB8">
            <w:pPr>
              <w:jc w:val="left"/>
              <w:rPr>
                <w:i/>
                <w:iCs/>
                <w:sz w:val="16"/>
                <w:szCs w:val="16"/>
              </w:rPr>
            </w:pPr>
            <w:r w:rsidRPr="000F5FB8">
              <w:rPr>
                <w:i/>
                <w:iCs/>
                <w:sz w:val="16"/>
                <w:szCs w:val="16"/>
              </w:rPr>
              <w:t>98 Brookfield Road, Kenmore Hills</w:t>
            </w:r>
          </w:p>
        </w:tc>
        <w:tc>
          <w:tcPr>
            <w:tcW w:w="913" w:type="dxa"/>
            <w:shd w:val="clear" w:color="auto" w:fill="auto"/>
            <w:noWrap/>
            <w:hideMark/>
          </w:tcPr>
          <w:p w14:paraId="1E181AC7"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516DF370" w14:textId="77777777" w:rsidTr="00D6273D">
        <w:trPr>
          <w:trHeight w:val="20"/>
        </w:trPr>
        <w:tc>
          <w:tcPr>
            <w:tcW w:w="4378" w:type="dxa"/>
            <w:shd w:val="clear" w:color="auto" w:fill="auto"/>
            <w:hideMark/>
          </w:tcPr>
          <w:p w14:paraId="1FDA1FCE" w14:textId="77777777" w:rsidR="000F5FB8" w:rsidRPr="000F5FB8" w:rsidRDefault="000F5FB8" w:rsidP="000F5FB8">
            <w:pPr>
              <w:jc w:val="left"/>
              <w:rPr>
                <w:i/>
                <w:iCs/>
                <w:sz w:val="16"/>
                <w:szCs w:val="16"/>
              </w:rPr>
            </w:pPr>
            <w:r w:rsidRPr="000F5FB8">
              <w:rPr>
                <w:i/>
                <w:iCs/>
                <w:sz w:val="16"/>
                <w:szCs w:val="16"/>
              </w:rPr>
              <w:t>Kenmore Bridge Club Inc.</w:t>
            </w:r>
          </w:p>
        </w:tc>
        <w:tc>
          <w:tcPr>
            <w:tcW w:w="2931" w:type="dxa"/>
            <w:shd w:val="clear" w:color="auto" w:fill="auto"/>
            <w:hideMark/>
          </w:tcPr>
          <w:p w14:paraId="0E02D8E9" w14:textId="77777777" w:rsidR="000F5FB8" w:rsidRPr="000F5FB8" w:rsidRDefault="000F5FB8" w:rsidP="000F5FB8">
            <w:pPr>
              <w:jc w:val="left"/>
              <w:rPr>
                <w:i/>
                <w:iCs/>
                <w:sz w:val="16"/>
                <w:szCs w:val="16"/>
              </w:rPr>
            </w:pPr>
            <w:r w:rsidRPr="000F5FB8">
              <w:rPr>
                <w:i/>
                <w:iCs/>
                <w:sz w:val="16"/>
                <w:szCs w:val="16"/>
              </w:rPr>
              <w:t>98 Brookfield Road, Kenmore Hills</w:t>
            </w:r>
          </w:p>
        </w:tc>
        <w:tc>
          <w:tcPr>
            <w:tcW w:w="913" w:type="dxa"/>
            <w:shd w:val="clear" w:color="auto" w:fill="auto"/>
            <w:noWrap/>
            <w:hideMark/>
          </w:tcPr>
          <w:p w14:paraId="1E482987"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7DDEFB79" w14:textId="77777777" w:rsidTr="00D6273D">
        <w:trPr>
          <w:trHeight w:val="20"/>
        </w:trPr>
        <w:tc>
          <w:tcPr>
            <w:tcW w:w="4378" w:type="dxa"/>
            <w:shd w:val="clear" w:color="auto" w:fill="auto"/>
            <w:hideMark/>
          </w:tcPr>
          <w:p w14:paraId="0220EFE6" w14:textId="77777777" w:rsidR="000F5FB8" w:rsidRPr="000F5FB8" w:rsidRDefault="000F5FB8" w:rsidP="000F5FB8">
            <w:pPr>
              <w:jc w:val="left"/>
              <w:rPr>
                <w:i/>
                <w:iCs/>
                <w:sz w:val="16"/>
                <w:szCs w:val="16"/>
              </w:rPr>
            </w:pPr>
            <w:r w:rsidRPr="000F5FB8">
              <w:rPr>
                <w:i/>
                <w:iCs/>
                <w:sz w:val="16"/>
                <w:szCs w:val="16"/>
              </w:rPr>
              <w:t xml:space="preserve">Shed West Community </w:t>
            </w:r>
            <w:proofErr w:type="spellStart"/>
            <w:r w:rsidRPr="000F5FB8">
              <w:rPr>
                <w:i/>
                <w:iCs/>
                <w:sz w:val="16"/>
                <w:szCs w:val="16"/>
              </w:rPr>
              <w:t>Mens</w:t>
            </w:r>
            <w:proofErr w:type="spellEnd"/>
            <w:r w:rsidRPr="000F5FB8">
              <w:rPr>
                <w:i/>
                <w:iCs/>
                <w:sz w:val="16"/>
                <w:szCs w:val="16"/>
              </w:rPr>
              <w:t xml:space="preserve"> Shed Inc.</w:t>
            </w:r>
          </w:p>
        </w:tc>
        <w:tc>
          <w:tcPr>
            <w:tcW w:w="2931" w:type="dxa"/>
            <w:shd w:val="clear" w:color="auto" w:fill="auto"/>
            <w:hideMark/>
          </w:tcPr>
          <w:p w14:paraId="44A006B9" w14:textId="77777777" w:rsidR="000F5FB8" w:rsidRPr="000F5FB8" w:rsidRDefault="000F5FB8" w:rsidP="000F5FB8">
            <w:pPr>
              <w:jc w:val="left"/>
              <w:rPr>
                <w:i/>
                <w:iCs/>
                <w:sz w:val="16"/>
                <w:szCs w:val="16"/>
              </w:rPr>
            </w:pPr>
            <w:r w:rsidRPr="000F5FB8">
              <w:rPr>
                <w:i/>
                <w:iCs/>
                <w:sz w:val="16"/>
                <w:szCs w:val="16"/>
              </w:rPr>
              <w:t>98 Brookfield Road, Kenmore Hills</w:t>
            </w:r>
          </w:p>
        </w:tc>
        <w:tc>
          <w:tcPr>
            <w:tcW w:w="913" w:type="dxa"/>
            <w:shd w:val="clear" w:color="auto" w:fill="auto"/>
            <w:noWrap/>
            <w:hideMark/>
          </w:tcPr>
          <w:p w14:paraId="4A2EBB94"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5E93F8FC" w14:textId="77777777" w:rsidTr="00D6273D">
        <w:trPr>
          <w:trHeight w:val="20"/>
        </w:trPr>
        <w:tc>
          <w:tcPr>
            <w:tcW w:w="4378" w:type="dxa"/>
            <w:shd w:val="clear" w:color="auto" w:fill="auto"/>
            <w:hideMark/>
          </w:tcPr>
          <w:p w14:paraId="6E624192" w14:textId="77777777" w:rsidR="000F5FB8" w:rsidRPr="000F5FB8" w:rsidRDefault="000F5FB8" w:rsidP="000F5FB8">
            <w:pPr>
              <w:jc w:val="left"/>
              <w:rPr>
                <w:i/>
                <w:iCs/>
                <w:sz w:val="16"/>
                <w:szCs w:val="16"/>
              </w:rPr>
            </w:pPr>
            <w:r w:rsidRPr="000F5FB8">
              <w:rPr>
                <w:i/>
                <w:iCs/>
                <w:sz w:val="16"/>
                <w:szCs w:val="16"/>
              </w:rPr>
              <w:t>Norman Creek Catchment Coordinating Committee</w:t>
            </w:r>
          </w:p>
        </w:tc>
        <w:tc>
          <w:tcPr>
            <w:tcW w:w="2931" w:type="dxa"/>
            <w:shd w:val="clear" w:color="auto" w:fill="auto"/>
            <w:hideMark/>
          </w:tcPr>
          <w:p w14:paraId="4A7A7E8A" w14:textId="77777777" w:rsidR="000F5FB8" w:rsidRPr="000F5FB8" w:rsidRDefault="000F5FB8" w:rsidP="000F5FB8">
            <w:pPr>
              <w:jc w:val="left"/>
              <w:rPr>
                <w:i/>
                <w:iCs/>
                <w:sz w:val="16"/>
                <w:szCs w:val="16"/>
              </w:rPr>
            </w:pPr>
            <w:r w:rsidRPr="000F5FB8">
              <w:rPr>
                <w:i/>
                <w:iCs/>
                <w:sz w:val="16"/>
                <w:szCs w:val="16"/>
              </w:rPr>
              <w:t>133 Juliette Street, Greenslopes</w:t>
            </w:r>
          </w:p>
        </w:tc>
        <w:tc>
          <w:tcPr>
            <w:tcW w:w="913" w:type="dxa"/>
            <w:shd w:val="clear" w:color="auto" w:fill="auto"/>
            <w:noWrap/>
            <w:hideMark/>
          </w:tcPr>
          <w:p w14:paraId="585561C0"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2B4AFFD3" w14:textId="77777777" w:rsidTr="00D6273D">
        <w:trPr>
          <w:trHeight w:val="20"/>
        </w:trPr>
        <w:tc>
          <w:tcPr>
            <w:tcW w:w="4378" w:type="dxa"/>
            <w:shd w:val="clear" w:color="auto" w:fill="auto"/>
            <w:hideMark/>
          </w:tcPr>
          <w:p w14:paraId="6DC3CD83" w14:textId="77777777" w:rsidR="000F5FB8" w:rsidRPr="000F5FB8" w:rsidRDefault="000F5FB8" w:rsidP="000F5FB8">
            <w:pPr>
              <w:jc w:val="left"/>
              <w:rPr>
                <w:i/>
                <w:iCs/>
                <w:sz w:val="16"/>
                <w:szCs w:val="16"/>
              </w:rPr>
            </w:pPr>
            <w:r w:rsidRPr="000F5FB8">
              <w:rPr>
                <w:i/>
                <w:iCs/>
                <w:sz w:val="16"/>
                <w:szCs w:val="16"/>
              </w:rPr>
              <w:t>Open Doors Youth Services Inc.</w:t>
            </w:r>
          </w:p>
        </w:tc>
        <w:tc>
          <w:tcPr>
            <w:tcW w:w="2931" w:type="dxa"/>
            <w:shd w:val="clear" w:color="auto" w:fill="auto"/>
            <w:hideMark/>
          </w:tcPr>
          <w:p w14:paraId="0BAFFEFF" w14:textId="77777777" w:rsidR="000F5FB8" w:rsidRPr="000F5FB8" w:rsidRDefault="000F5FB8" w:rsidP="000F5FB8">
            <w:pPr>
              <w:jc w:val="left"/>
              <w:rPr>
                <w:i/>
                <w:iCs/>
                <w:sz w:val="16"/>
                <w:szCs w:val="16"/>
              </w:rPr>
            </w:pPr>
            <w:r w:rsidRPr="000F5FB8">
              <w:rPr>
                <w:i/>
                <w:iCs/>
                <w:sz w:val="16"/>
                <w:szCs w:val="16"/>
              </w:rPr>
              <w:t>5 Green Square Close, Fortitude Valley</w:t>
            </w:r>
          </w:p>
        </w:tc>
        <w:tc>
          <w:tcPr>
            <w:tcW w:w="913" w:type="dxa"/>
            <w:shd w:val="clear" w:color="auto" w:fill="auto"/>
            <w:noWrap/>
            <w:hideMark/>
          </w:tcPr>
          <w:p w14:paraId="79D63F65"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CCD7CEA" w14:textId="77777777" w:rsidTr="00D6273D">
        <w:trPr>
          <w:trHeight w:val="20"/>
        </w:trPr>
        <w:tc>
          <w:tcPr>
            <w:tcW w:w="4378" w:type="dxa"/>
            <w:shd w:val="clear" w:color="auto" w:fill="auto"/>
            <w:hideMark/>
          </w:tcPr>
          <w:p w14:paraId="77451E7C" w14:textId="77777777" w:rsidR="000F5FB8" w:rsidRPr="000F5FB8" w:rsidRDefault="000F5FB8" w:rsidP="000F5FB8">
            <w:pPr>
              <w:jc w:val="left"/>
              <w:rPr>
                <w:i/>
                <w:iCs/>
                <w:sz w:val="16"/>
                <w:szCs w:val="16"/>
              </w:rPr>
            </w:pPr>
            <w:r w:rsidRPr="000F5FB8">
              <w:rPr>
                <w:i/>
                <w:iCs/>
                <w:sz w:val="16"/>
                <w:szCs w:val="16"/>
              </w:rPr>
              <w:t>Brisbane Excelsior Band Inc. Windsor School of Arts</w:t>
            </w:r>
          </w:p>
        </w:tc>
        <w:tc>
          <w:tcPr>
            <w:tcW w:w="2931" w:type="dxa"/>
            <w:shd w:val="clear" w:color="auto" w:fill="auto"/>
            <w:hideMark/>
          </w:tcPr>
          <w:p w14:paraId="31AF7D46" w14:textId="77777777" w:rsidR="000F5FB8" w:rsidRPr="000F5FB8" w:rsidRDefault="000F5FB8" w:rsidP="000F5FB8">
            <w:pPr>
              <w:jc w:val="left"/>
              <w:rPr>
                <w:i/>
                <w:iCs/>
                <w:sz w:val="16"/>
                <w:szCs w:val="16"/>
              </w:rPr>
            </w:pPr>
            <w:r w:rsidRPr="000F5FB8">
              <w:rPr>
                <w:i/>
                <w:iCs/>
                <w:sz w:val="16"/>
                <w:szCs w:val="16"/>
              </w:rPr>
              <w:t>381 Lutwyche Road, Windsor</w:t>
            </w:r>
          </w:p>
        </w:tc>
        <w:tc>
          <w:tcPr>
            <w:tcW w:w="913" w:type="dxa"/>
            <w:shd w:val="clear" w:color="auto" w:fill="auto"/>
            <w:noWrap/>
            <w:hideMark/>
          </w:tcPr>
          <w:p w14:paraId="3465B495"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2E56DB7B" w14:textId="77777777" w:rsidTr="00D6273D">
        <w:trPr>
          <w:trHeight w:val="20"/>
        </w:trPr>
        <w:tc>
          <w:tcPr>
            <w:tcW w:w="4378" w:type="dxa"/>
            <w:shd w:val="clear" w:color="auto" w:fill="auto"/>
            <w:hideMark/>
          </w:tcPr>
          <w:p w14:paraId="323DED1B" w14:textId="77777777" w:rsidR="000F5FB8" w:rsidRPr="000F5FB8" w:rsidRDefault="000F5FB8" w:rsidP="000F5FB8">
            <w:pPr>
              <w:jc w:val="left"/>
              <w:rPr>
                <w:i/>
                <w:iCs/>
                <w:sz w:val="16"/>
                <w:szCs w:val="16"/>
              </w:rPr>
            </w:pPr>
            <w:r w:rsidRPr="000F5FB8">
              <w:rPr>
                <w:i/>
                <w:iCs/>
                <w:sz w:val="16"/>
                <w:szCs w:val="16"/>
              </w:rPr>
              <w:t xml:space="preserve">Shed West Community </w:t>
            </w:r>
            <w:proofErr w:type="spellStart"/>
            <w:r w:rsidRPr="000F5FB8">
              <w:rPr>
                <w:i/>
                <w:iCs/>
                <w:sz w:val="16"/>
                <w:szCs w:val="16"/>
              </w:rPr>
              <w:t>Mens</w:t>
            </w:r>
            <w:proofErr w:type="spellEnd"/>
            <w:r w:rsidRPr="000F5FB8">
              <w:rPr>
                <w:i/>
                <w:iCs/>
                <w:sz w:val="16"/>
                <w:szCs w:val="16"/>
              </w:rPr>
              <w:t xml:space="preserve"> Shed Inc.</w:t>
            </w:r>
          </w:p>
        </w:tc>
        <w:tc>
          <w:tcPr>
            <w:tcW w:w="2931" w:type="dxa"/>
            <w:shd w:val="clear" w:color="auto" w:fill="auto"/>
            <w:hideMark/>
          </w:tcPr>
          <w:p w14:paraId="0CBE0552" w14:textId="77777777" w:rsidR="000F5FB8" w:rsidRPr="000F5FB8" w:rsidRDefault="000F5FB8" w:rsidP="000F5FB8">
            <w:pPr>
              <w:jc w:val="left"/>
              <w:rPr>
                <w:i/>
                <w:iCs/>
                <w:sz w:val="16"/>
                <w:szCs w:val="16"/>
              </w:rPr>
            </w:pPr>
            <w:r w:rsidRPr="000F5FB8">
              <w:rPr>
                <w:i/>
                <w:iCs/>
                <w:sz w:val="16"/>
                <w:szCs w:val="16"/>
              </w:rPr>
              <w:t xml:space="preserve"> Brookfield Road, Kenmore Hills</w:t>
            </w:r>
          </w:p>
        </w:tc>
        <w:tc>
          <w:tcPr>
            <w:tcW w:w="913" w:type="dxa"/>
            <w:shd w:val="clear" w:color="auto" w:fill="auto"/>
            <w:noWrap/>
            <w:hideMark/>
          </w:tcPr>
          <w:p w14:paraId="70DECC77"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2E5534AF" w14:textId="77777777" w:rsidTr="00D6273D">
        <w:trPr>
          <w:trHeight w:val="20"/>
        </w:trPr>
        <w:tc>
          <w:tcPr>
            <w:tcW w:w="4378" w:type="dxa"/>
            <w:shd w:val="clear" w:color="auto" w:fill="auto"/>
            <w:hideMark/>
          </w:tcPr>
          <w:p w14:paraId="552EC70A" w14:textId="77777777" w:rsidR="000F5FB8" w:rsidRPr="000F5FB8" w:rsidRDefault="000F5FB8" w:rsidP="000F5FB8">
            <w:pPr>
              <w:jc w:val="left"/>
              <w:rPr>
                <w:i/>
                <w:iCs/>
                <w:sz w:val="16"/>
                <w:szCs w:val="16"/>
              </w:rPr>
            </w:pPr>
            <w:r w:rsidRPr="000F5FB8">
              <w:rPr>
                <w:i/>
                <w:iCs/>
                <w:sz w:val="16"/>
                <w:szCs w:val="16"/>
              </w:rPr>
              <w:t xml:space="preserve">Micah Projects Ltd (Jane Street Community Garden) </w:t>
            </w:r>
          </w:p>
        </w:tc>
        <w:tc>
          <w:tcPr>
            <w:tcW w:w="2931" w:type="dxa"/>
            <w:shd w:val="clear" w:color="auto" w:fill="auto"/>
            <w:hideMark/>
          </w:tcPr>
          <w:p w14:paraId="7E969DCD" w14:textId="77777777" w:rsidR="000F5FB8" w:rsidRPr="000F5FB8" w:rsidRDefault="000F5FB8" w:rsidP="000F5FB8">
            <w:pPr>
              <w:jc w:val="left"/>
              <w:rPr>
                <w:i/>
                <w:iCs/>
                <w:sz w:val="16"/>
                <w:szCs w:val="16"/>
              </w:rPr>
            </w:pPr>
            <w:r w:rsidRPr="000F5FB8">
              <w:rPr>
                <w:i/>
                <w:iCs/>
                <w:sz w:val="16"/>
                <w:szCs w:val="16"/>
              </w:rPr>
              <w:t>124 Jane Street, West End , West End</w:t>
            </w:r>
          </w:p>
        </w:tc>
        <w:tc>
          <w:tcPr>
            <w:tcW w:w="913" w:type="dxa"/>
            <w:shd w:val="clear" w:color="auto" w:fill="auto"/>
            <w:noWrap/>
            <w:hideMark/>
          </w:tcPr>
          <w:p w14:paraId="7330B323"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0CBEC1E4" w14:textId="77777777" w:rsidTr="00D6273D">
        <w:trPr>
          <w:trHeight w:val="20"/>
        </w:trPr>
        <w:tc>
          <w:tcPr>
            <w:tcW w:w="4378" w:type="dxa"/>
            <w:shd w:val="clear" w:color="auto" w:fill="auto"/>
            <w:hideMark/>
          </w:tcPr>
          <w:p w14:paraId="15D2F7DE" w14:textId="77777777" w:rsidR="000F5FB8" w:rsidRPr="000F5FB8" w:rsidRDefault="000F5FB8" w:rsidP="000F5FB8">
            <w:pPr>
              <w:jc w:val="left"/>
              <w:rPr>
                <w:i/>
                <w:iCs/>
                <w:sz w:val="16"/>
                <w:szCs w:val="16"/>
              </w:rPr>
            </w:pPr>
            <w:proofErr w:type="spellStart"/>
            <w:r w:rsidRPr="000F5FB8">
              <w:rPr>
                <w:i/>
                <w:iCs/>
                <w:sz w:val="16"/>
                <w:szCs w:val="16"/>
              </w:rPr>
              <w:t>Cubberla</w:t>
            </w:r>
            <w:proofErr w:type="spellEnd"/>
            <w:r w:rsidRPr="000F5FB8">
              <w:rPr>
                <w:i/>
                <w:iCs/>
                <w:sz w:val="16"/>
                <w:szCs w:val="16"/>
              </w:rPr>
              <w:t xml:space="preserve"> Witton Catchment Group</w:t>
            </w:r>
          </w:p>
        </w:tc>
        <w:tc>
          <w:tcPr>
            <w:tcW w:w="2931" w:type="dxa"/>
            <w:shd w:val="clear" w:color="auto" w:fill="auto"/>
            <w:hideMark/>
          </w:tcPr>
          <w:p w14:paraId="597BAE67" w14:textId="77777777" w:rsidR="000F5FB8" w:rsidRPr="000F5FB8" w:rsidRDefault="000F5FB8" w:rsidP="000F5FB8">
            <w:pPr>
              <w:jc w:val="left"/>
              <w:rPr>
                <w:i/>
                <w:iCs/>
                <w:sz w:val="16"/>
                <w:szCs w:val="16"/>
              </w:rPr>
            </w:pPr>
            <w:r w:rsidRPr="000F5FB8">
              <w:rPr>
                <w:i/>
                <w:iCs/>
                <w:sz w:val="16"/>
                <w:szCs w:val="16"/>
              </w:rPr>
              <w:t>47-51 Hepworth Street, Chapel Hill</w:t>
            </w:r>
          </w:p>
        </w:tc>
        <w:tc>
          <w:tcPr>
            <w:tcW w:w="913" w:type="dxa"/>
            <w:shd w:val="clear" w:color="auto" w:fill="auto"/>
            <w:noWrap/>
            <w:hideMark/>
          </w:tcPr>
          <w:p w14:paraId="78DE8C71"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68EDD0C" w14:textId="77777777" w:rsidTr="00D6273D">
        <w:trPr>
          <w:trHeight w:val="20"/>
        </w:trPr>
        <w:tc>
          <w:tcPr>
            <w:tcW w:w="4378" w:type="dxa"/>
            <w:shd w:val="clear" w:color="auto" w:fill="auto"/>
            <w:hideMark/>
          </w:tcPr>
          <w:p w14:paraId="0D20FE9B" w14:textId="77777777" w:rsidR="000F5FB8" w:rsidRPr="000F5FB8" w:rsidRDefault="000F5FB8" w:rsidP="000F5FB8">
            <w:pPr>
              <w:jc w:val="left"/>
              <w:rPr>
                <w:i/>
                <w:iCs/>
                <w:sz w:val="16"/>
                <w:szCs w:val="16"/>
              </w:rPr>
            </w:pPr>
            <w:r w:rsidRPr="000F5FB8">
              <w:rPr>
                <w:i/>
                <w:iCs/>
                <w:sz w:val="16"/>
                <w:szCs w:val="16"/>
              </w:rPr>
              <w:t>Returned Services League of Australia (Nundah Northgate Sub Branch Inc.)</w:t>
            </w:r>
          </w:p>
        </w:tc>
        <w:tc>
          <w:tcPr>
            <w:tcW w:w="2931" w:type="dxa"/>
            <w:shd w:val="clear" w:color="auto" w:fill="auto"/>
            <w:hideMark/>
          </w:tcPr>
          <w:p w14:paraId="45D42B51" w14:textId="77777777" w:rsidR="000F5FB8" w:rsidRPr="000F5FB8" w:rsidRDefault="000F5FB8" w:rsidP="000F5FB8">
            <w:pPr>
              <w:jc w:val="left"/>
              <w:rPr>
                <w:i/>
                <w:iCs/>
                <w:sz w:val="16"/>
                <w:szCs w:val="16"/>
              </w:rPr>
            </w:pPr>
            <w:r w:rsidRPr="000F5FB8">
              <w:rPr>
                <w:i/>
                <w:iCs/>
                <w:sz w:val="16"/>
                <w:szCs w:val="16"/>
              </w:rPr>
              <w:t>11 Boyd Road, Nundah</w:t>
            </w:r>
          </w:p>
        </w:tc>
        <w:tc>
          <w:tcPr>
            <w:tcW w:w="913" w:type="dxa"/>
            <w:shd w:val="clear" w:color="auto" w:fill="auto"/>
            <w:noWrap/>
            <w:hideMark/>
          </w:tcPr>
          <w:p w14:paraId="778EA64D"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26E3956C" w14:textId="77777777" w:rsidTr="00D6273D">
        <w:trPr>
          <w:trHeight w:val="20"/>
        </w:trPr>
        <w:tc>
          <w:tcPr>
            <w:tcW w:w="4378" w:type="dxa"/>
            <w:shd w:val="clear" w:color="auto" w:fill="auto"/>
            <w:hideMark/>
          </w:tcPr>
          <w:p w14:paraId="21C2DF9E" w14:textId="77777777" w:rsidR="000F5FB8" w:rsidRPr="000F5FB8" w:rsidRDefault="000F5FB8" w:rsidP="000F5FB8">
            <w:pPr>
              <w:jc w:val="left"/>
              <w:rPr>
                <w:i/>
                <w:iCs/>
                <w:sz w:val="16"/>
                <w:szCs w:val="16"/>
              </w:rPr>
            </w:pPr>
            <w:r w:rsidRPr="000F5FB8">
              <w:rPr>
                <w:i/>
                <w:iCs/>
                <w:sz w:val="16"/>
                <w:szCs w:val="16"/>
              </w:rPr>
              <w:t>Acacia Ridge Community Support Inc.</w:t>
            </w:r>
          </w:p>
        </w:tc>
        <w:tc>
          <w:tcPr>
            <w:tcW w:w="2931" w:type="dxa"/>
            <w:shd w:val="clear" w:color="auto" w:fill="auto"/>
            <w:hideMark/>
          </w:tcPr>
          <w:p w14:paraId="4C096419" w14:textId="77777777" w:rsidR="000F5FB8" w:rsidRPr="000F5FB8" w:rsidRDefault="000F5FB8" w:rsidP="000F5FB8">
            <w:pPr>
              <w:jc w:val="left"/>
              <w:rPr>
                <w:i/>
                <w:iCs/>
                <w:sz w:val="16"/>
                <w:szCs w:val="16"/>
              </w:rPr>
            </w:pPr>
            <w:r w:rsidRPr="000F5FB8">
              <w:rPr>
                <w:i/>
                <w:iCs/>
                <w:sz w:val="16"/>
                <w:szCs w:val="16"/>
              </w:rPr>
              <w:t xml:space="preserve">23 </w:t>
            </w:r>
            <w:proofErr w:type="spellStart"/>
            <w:r w:rsidRPr="000F5FB8">
              <w:rPr>
                <w:i/>
                <w:iCs/>
                <w:sz w:val="16"/>
                <w:szCs w:val="16"/>
              </w:rPr>
              <w:t>Hanify</w:t>
            </w:r>
            <w:proofErr w:type="spellEnd"/>
            <w:r w:rsidRPr="000F5FB8">
              <w:rPr>
                <w:i/>
                <w:iCs/>
                <w:sz w:val="16"/>
                <w:szCs w:val="16"/>
              </w:rPr>
              <w:t xml:space="preserve"> Street , Acacia Ridge</w:t>
            </w:r>
          </w:p>
        </w:tc>
        <w:tc>
          <w:tcPr>
            <w:tcW w:w="913" w:type="dxa"/>
            <w:shd w:val="clear" w:color="auto" w:fill="auto"/>
            <w:noWrap/>
            <w:hideMark/>
          </w:tcPr>
          <w:p w14:paraId="1F51F9A9"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0E8209AA" w14:textId="77777777" w:rsidTr="00D6273D">
        <w:trPr>
          <w:trHeight w:val="20"/>
        </w:trPr>
        <w:tc>
          <w:tcPr>
            <w:tcW w:w="4378" w:type="dxa"/>
            <w:shd w:val="clear" w:color="auto" w:fill="auto"/>
            <w:hideMark/>
          </w:tcPr>
          <w:p w14:paraId="03E81F96" w14:textId="77777777" w:rsidR="000F5FB8" w:rsidRPr="000F5FB8" w:rsidRDefault="000F5FB8" w:rsidP="000F5FB8">
            <w:pPr>
              <w:jc w:val="left"/>
              <w:rPr>
                <w:i/>
                <w:iCs/>
                <w:sz w:val="16"/>
                <w:szCs w:val="16"/>
              </w:rPr>
            </w:pPr>
            <w:r w:rsidRPr="000F5FB8">
              <w:rPr>
                <w:i/>
                <w:iCs/>
                <w:sz w:val="16"/>
                <w:szCs w:val="16"/>
              </w:rPr>
              <w:t>Arana Contract Bridge Club Inc.</w:t>
            </w:r>
          </w:p>
        </w:tc>
        <w:tc>
          <w:tcPr>
            <w:tcW w:w="2931" w:type="dxa"/>
            <w:shd w:val="clear" w:color="auto" w:fill="auto"/>
            <w:hideMark/>
          </w:tcPr>
          <w:p w14:paraId="7B107EAD" w14:textId="77777777" w:rsidR="000F5FB8" w:rsidRPr="000F5FB8" w:rsidRDefault="000F5FB8" w:rsidP="000F5FB8">
            <w:pPr>
              <w:jc w:val="left"/>
              <w:rPr>
                <w:i/>
                <w:iCs/>
                <w:sz w:val="16"/>
                <w:szCs w:val="16"/>
              </w:rPr>
            </w:pPr>
            <w:r w:rsidRPr="000F5FB8">
              <w:rPr>
                <w:i/>
                <w:iCs/>
                <w:sz w:val="16"/>
                <w:szCs w:val="16"/>
              </w:rPr>
              <w:t>Tramway Street, Ferny Grove</w:t>
            </w:r>
          </w:p>
        </w:tc>
        <w:tc>
          <w:tcPr>
            <w:tcW w:w="913" w:type="dxa"/>
            <w:shd w:val="clear" w:color="auto" w:fill="auto"/>
            <w:noWrap/>
            <w:hideMark/>
          </w:tcPr>
          <w:p w14:paraId="42D8B419"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5F85C419" w14:textId="77777777" w:rsidTr="00D6273D">
        <w:trPr>
          <w:trHeight w:val="20"/>
        </w:trPr>
        <w:tc>
          <w:tcPr>
            <w:tcW w:w="4378" w:type="dxa"/>
            <w:shd w:val="clear" w:color="auto" w:fill="auto"/>
            <w:hideMark/>
          </w:tcPr>
          <w:p w14:paraId="2DB9656C" w14:textId="77777777" w:rsidR="000F5FB8" w:rsidRPr="000F5FB8" w:rsidRDefault="000F5FB8" w:rsidP="000F5FB8">
            <w:pPr>
              <w:jc w:val="left"/>
              <w:rPr>
                <w:i/>
                <w:iCs/>
                <w:sz w:val="16"/>
                <w:szCs w:val="16"/>
              </w:rPr>
            </w:pPr>
            <w:r w:rsidRPr="000F5FB8">
              <w:rPr>
                <w:i/>
                <w:iCs/>
                <w:sz w:val="16"/>
                <w:szCs w:val="16"/>
              </w:rPr>
              <w:t>Sandgate &amp; District Senior Citizens Centre Inc.</w:t>
            </w:r>
          </w:p>
        </w:tc>
        <w:tc>
          <w:tcPr>
            <w:tcW w:w="2931" w:type="dxa"/>
            <w:shd w:val="clear" w:color="auto" w:fill="auto"/>
            <w:hideMark/>
          </w:tcPr>
          <w:p w14:paraId="3C74AF95" w14:textId="77777777" w:rsidR="000F5FB8" w:rsidRPr="000F5FB8" w:rsidRDefault="000F5FB8" w:rsidP="000F5FB8">
            <w:pPr>
              <w:jc w:val="left"/>
              <w:rPr>
                <w:i/>
                <w:iCs/>
                <w:sz w:val="16"/>
                <w:szCs w:val="16"/>
              </w:rPr>
            </w:pPr>
            <w:r w:rsidRPr="000F5FB8">
              <w:rPr>
                <w:i/>
                <w:iCs/>
                <w:sz w:val="16"/>
                <w:szCs w:val="16"/>
              </w:rPr>
              <w:t>34 Seymour Street, Sandgate</w:t>
            </w:r>
          </w:p>
        </w:tc>
        <w:tc>
          <w:tcPr>
            <w:tcW w:w="913" w:type="dxa"/>
            <w:shd w:val="clear" w:color="auto" w:fill="auto"/>
            <w:noWrap/>
            <w:hideMark/>
          </w:tcPr>
          <w:p w14:paraId="6380CEAE"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6AEE8E7A" w14:textId="77777777" w:rsidTr="00D6273D">
        <w:trPr>
          <w:trHeight w:val="20"/>
        </w:trPr>
        <w:tc>
          <w:tcPr>
            <w:tcW w:w="4378" w:type="dxa"/>
            <w:shd w:val="clear" w:color="auto" w:fill="auto"/>
            <w:hideMark/>
          </w:tcPr>
          <w:p w14:paraId="29C0D996" w14:textId="77777777" w:rsidR="000F5FB8" w:rsidRPr="000F5FB8" w:rsidRDefault="000F5FB8" w:rsidP="000F5FB8">
            <w:pPr>
              <w:jc w:val="left"/>
              <w:rPr>
                <w:i/>
                <w:iCs/>
                <w:sz w:val="16"/>
                <w:szCs w:val="16"/>
              </w:rPr>
            </w:pPr>
            <w:r w:rsidRPr="000F5FB8">
              <w:rPr>
                <w:i/>
                <w:iCs/>
                <w:sz w:val="16"/>
                <w:szCs w:val="16"/>
              </w:rPr>
              <w:t>The Half a Dozen Group of Artists Inc.</w:t>
            </w:r>
          </w:p>
        </w:tc>
        <w:tc>
          <w:tcPr>
            <w:tcW w:w="2931" w:type="dxa"/>
            <w:shd w:val="clear" w:color="auto" w:fill="auto"/>
            <w:hideMark/>
          </w:tcPr>
          <w:p w14:paraId="6668158C" w14:textId="77777777" w:rsidR="000F5FB8" w:rsidRPr="000F5FB8" w:rsidRDefault="000F5FB8" w:rsidP="000F5FB8">
            <w:pPr>
              <w:jc w:val="left"/>
              <w:rPr>
                <w:i/>
                <w:iCs/>
                <w:sz w:val="16"/>
                <w:szCs w:val="16"/>
              </w:rPr>
            </w:pPr>
            <w:r w:rsidRPr="000F5FB8">
              <w:rPr>
                <w:i/>
                <w:iCs/>
                <w:sz w:val="16"/>
                <w:szCs w:val="16"/>
              </w:rPr>
              <w:t>37 Quarry Rd, Sherwood</w:t>
            </w:r>
          </w:p>
        </w:tc>
        <w:tc>
          <w:tcPr>
            <w:tcW w:w="913" w:type="dxa"/>
            <w:shd w:val="clear" w:color="auto" w:fill="auto"/>
            <w:noWrap/>
            <w:hideMark/>
          </w:tcPr>
          <w:p w14:paraId="420F95B1"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1556F8C6" w14:textId="77777777" w:rsidTr="00D6273D">
        <w:trPr>
          <w:trHeight w:val="20"/>
        </w:trPr>
        <w:tc>
          <w:tcPr>
            <w:tcW w:w="4378" w:type="dxa"/>
            <w:shd w:val="clear" w:color="auto" w:fill="auto"/>
            <w:hideMark/>
          </w:tcPr>
          <w:p w14:paraId="5CDCBCBB" w14:textId="77777777" w:rsidR="000F5FB8" w:rsidRPr="000F5FB8" w:rsidRDefault="000F5FB8" w:rsidP="000F5FB8">
            <w:pPr>
              <w:jc w:val="left"/>
              <w:rPr>
                <w:i/>
                <w:iCs/>
                <w:sz w:val="16"/>
                <w:szCs w:val="16"/>
              </w:rPr>
            </w:pPr>
            <w:r w:rsidRPr="000F5FB8">
              <w:rPr>
                <w:i/>
                <w:iCs/>
                <w:sz w:val="16"/>
                <w:szCs w:val="16"/>
              </w:rPr>
              <w:t>Hands on Projects Ltd</w:t>
            </w:r>
          </w:p>
        </w:tc>
        <w:tc>
          <w:tcPr>
            <w:tcW w:w="2931" w:type="dxa"/>
            <w:shd w:val="clear" w:color="auto" w:fill="auto"/>
            <w:hideMark/>
          </w:tcPr>
          <w:p w14:paraId="1B4126AE" w14:textId="77777777" w:rsidR="000F5FB8" w:rsidRPr="000F5FB8" w:rsidRDefault="000F5FB8" w:rsidP="000F5FB8">
            <w:pPr>
              <w:jc w:val="left"/>
              <w:rPr>
                <w:i/>
                <w:iCs/>
                <w:sz w:val="16"/>
                <w:szCs w:val="16"/>
              </w:rPr>
            </w:pPr>
            <w:r w:rsidRPr="000F5FB8">
              <w:rPr>
                <w:i/>
                <w:iCs/>
                <w:sz w:val="16"/>
                <w:szCs w:val="16"/>
              </w:rPr>
              <w:t>150 Enoggera Terrace, Paddington</w:t>
            </w:r>
          </w:p>
        </w:tc>
        <w:tc>
          <w:tcPr>
            <w:tcW w:w="913" w:type="dxa"/>
            <w:shd w:val="clear" w:color="auto" w:fill="auto"/>
            <w:noWrap/>
            <w:hideMark/>
          </w:tcPr>
          <w:p w14:paraId="2D75A566"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1D1C2415" w14:textId="77777777" w:rsidTr="00D6273D">
        <w:trPr>
          <w:trHeight w:val="20"/>
        </w:trPr>
        <w:tc>
          <w:tcPr>
            <w:tcW w:w="4378" w:type="dxa"/>
            <w:shd w:val="clear" w:color="auto" w:fill="auto"/>
            <w:hideMark/>
          </w:tcPr>
          <w:p w14:paraId="449278AE" w14:textId="77777777" w:rsidR="000F5FB8" w:rsidRPr="000F5FB8" w:rsidRDefault="000F5FB8" w:rsidP="000F5FB8">
            <w:pPr>
              <w:jc w:val="left"/>
              <w:rPr>
                <w:i/>
                <w:iCs/>
                <w:sz w:val="16"/>
                <w:szCs w:val="16"/>
              </w:rPr>
            </w:pPr>
            <w:r w:rsidRPr="000F5FB8">
              <w:rPr>
                <w:i/>
                <w:iCs/>
                <w:sz w:val="16"/>
                <w:szCs w:val="16"/>
              </w:rPr>
              <w:t>Open Doors Youth Services Inc.</w:t>
            </w:r>
          </w:p>
        </w:tc>
        <w:tc>
          <w:tcPr>
            <w:tcW w:w="2931" w:type="dxa"/>
            <w:shd w:val="clear" w:color="auto" w:fill="auto"/>
            <w:hideMark/>
          </w:tcPr>
          <w:p w14:paraId="422C8041" w14:textId="77777777" w:rsidR="000F5FB8" w:rsidRPr="000F5FB8" w:rsidRDefault="000F5FB8" w:rsidP="000F5FB8">
            <w:pPr>
              <w:jc w:val="left"/>
              <w:rPr>
                <w:i/>
                <w:iCs/>
                <w:sz w:val="16"/>
                <w:szCs w:val="16"/>
              </w:rPr>
            </w:pPr>
            <w:r w:rsidRPr="000F5FB8">
              <w:rPr>
                <w:i/>
                <w:iCs/>
                <w:sz w:val="16"/>
                <w:szCs w:val="16"/>
              </w:rPr>
              <w:t>5a Green Square Close, Fortitude Valley</w:t>
            </w:r>
          </w:p>
        </w:tc>
        <w:tc>
          <w:tcPr>
            <w:tcW w:w="913" w:type="dxa"/>
            <w:shd w:val="clear" w:color="auto" w:fill="auto"/>
            <w:noWrap/>
            <w:hideMark/>
          </w:tcPr>
          <w:p w14:paraId="40411DAC"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04D78CA2" w14:textId="77777777" w:rsidTr="00D6273D">
        <w:trPr>
          <w:trHeight w:val="20"/>
        </w:trPr>
        <w:tc>
          <w:tcPr>
            <w:tcW w:w="4378" w:type="dxa"/>
            <w:shd w:val="clear" w:color="auto" w:fill="auto"/>
            <w:hideMark/>
          </w:tcPr>
          <w:p w14:paraId="5BA0EFE0" w14:textId="77777777" w:rsidR="000F5FB8" w:rsidRPr="000F5FB8" w:rsidRDefault="000F5FB8" w:rsidP="000F5FB8">
            <w:pPr>
              <w:jc w:val="left"/>
              <w:rPr>
                <w:i/>
                <w:iCs/>
                <w:sz w:val="16"/>
                <w:szCs w:val="16"/>
              </w:rPr>
            </w:pPr>
            <w:r w:rsidRPr="000F5FB8">
              <w:rPr>
                <w:i/>
                <w:iCs/>
                <w:sz w:val="16"/>
                <w:szCs w:val="16"/>
              </w:rPr>
              <w:t>Lions Club of Bracken Ridge Central Inc.</w:t>
            </w:r>
          </w:p>
        </w:tc>
        <w:tc>
          <w:tcPr>
            <w:tcW w:w="2931" w:type="dxa"/>
            <w:shd w:val="clear" w:color="auto" w:fill="auto"/>
            <w:hideMark/>
          </w:tcPr>
          <w:p w14:paraId="481F51B2" w14:textId="77777777" w:rsidR="000F5FB8" w:rsidRPr="000F5FB8" w:rsidRDefault="000F5FB8" w:rsidP="000F5FB8">
            <w:pPr>
              <w:jc w:val="left"/>
              <w:rPr>
                <w:i/>
                <w:iCs/>
                <w:sz w:val="16"/>
                <w:szCs w:val="16"/>
              </w:rPr>
            </w:pPr>
            <w:r w:rsidRPr="000F5FB8">
              <w:rPr>
                <w:i/>
                <w:iCs/>
                <w:sz w:val="16"/>
                <w:szCs w:val="16"/>
              </w:rPr>
              <w:t>146 Denham Street, Bracken Ridge</w:t>
            </w:r>
          </w:p>
        </w:tc>
        <w:tc>
          <w:tcPr>
            <w:tcW w:w="913" w:type="dxa"/>
            <w:shd w:val="clear" w:color="auto" w:fill="auto"/>
            <w:noWrap/>
            <w:hideMark/>
          </w:tcPr>
          <w:p w14:paraId="748DF406"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445F43FA" w14:textId="77777777" w:rsidTr="00D6273D">
        <w:trPr>
          <w:trHeight w:val="20"/>
        </w:trPr>
        <w:tc>
          <w:tcPr>
            <w:tcW w:w="4378" w:type="dxa"/>
            <w:shd w:val="clear" w:color="auto" w:fill="auto"/>
            <w:hideMark/>
          </w:tcPr>
          <w:p w14:paraId="5C3ADF78" w14:textId="77777777" w:rsidR="000F5FB8" w:rsidRPr="000F5FB8" w:rsidRDefault="000F5FB8" w:rsidP="000F5FB8">
            <w:pPr>
              <w:jc w:val="left"/>
              <w:rPr>
                <w:i/>
                <w:iCs/>
                <w:sz w:val="16"/>
                <w:szCs w:val="16"/>
              </w:rPr>
            </w:pPr>
            <w:r w:rsidRPr="000F5FB8">
              <w:rPr>
                <w:i/>
                <w:iCs/>
                <w:sz w:val="16"/>
                <w:szCs w:val="16"/>
              </w:rPr>
              <w:t>Waterloo Bay Leisure Centre Inc.</w:t>
            </w:r>
          </w:p>
        </w:tc>
        <w:tc>
          <w:tcPr>
            <w:tcW w:w="2931" w:type="dxa"/>
            <w:shd w:val="clear" w:color="auto" w:fill="auto"/>
            <w:hideMark/>
          </w:tcPr>
          <w:p w14:paraId="599BD669" w14:textId="77777777" w:rsidR="000F5FB8" w:rsidRPr="000F5FB8" w:rsidRDefault="000F5FB8" w:rsidP="000F5FB8">
            <w:pPr>
              <w:jc w:val="left"/>
              <w:rPr>
                <w:i/>
                <w:iCs/>
                <w:sz w:val="16"/>
                <w:szCs w:val="16"/>
              </w:rPr>
            </w:pPr>
            <w:r w:rsidRPr="000F5FB8">
              <w:rPr>
                <w:i/>
                <w:iCs/>
                <w:sz w:val="16"/>
                <w:szCs w:val="16"/>
              </w:rPr>
              <w:t xml:space="preserve">245 </w:t>
            </w:r>
            <w:proofErr w:type="spellStart"/>
            <w:r w:rsidRPr="000F5FB8">
              <w:rPr>
                <w:i/>
                <w:iCs/>
                <w:sz w:val="16"/>
                <w:szCs w:val="16"/>
              </w:rPr>
              <w:t>Tingal</w:t>
            </w:r>
            <w:proofErr w:type="spellEnd"/>
            <w:r w:rsidRPr="000F5FB8">
              <w:rPr>
                <w:i/>
                <w:iCs/>
                <w:sz w:val="16"/>
                <w:szCs w:val="16"/>
              </w:rPr>
              <w:t xml:space="preserve"> Road, Wynnum</w:t>
            </w:r>
          </w:p>
        </w:tc>
        <w:tc>
          <w:tcPr>
            <w:tcW w:w="913" w:type="dxa"/>
            <w:shd w:val="clear" w:color="auto" w:fill="auto"/>
            <w:noWrap/>
            <w:hideMark/>
          </w:tcPr>
          <w:p w14:paraId="4A7D4F7D"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766016FD" w14:textId="77777777" w:rsidTr="00D6273D">
        <w:trPr>
          <w:trHeight w:val="20"/>
        </w:trPr>
        <w:tc>
          <w:tcPr>
            <w:tcW w:w="4378" w:type="dxa"/>
            <w:shd w:val="clear" w:color="auto" w:fill="auto"/>
            <w:hideMark/>
          </w:tcPr>
          <w:p w14:paraId="15BFB84C" w14:textId="77777777" w:rsidR="000F5FB8" w:rsidRPr="000F5FB8" w:rsidRDefault="000F5FB8" w:rsidP="000F5FB8">
            <w:pPr>
              <w:jc w:val="left"/>
              <w:rPr>
                <w:i/>
                <w:iCs/>
                <w:sz w:val="16"/>
                <w:szCs w:val="16"/>
              </w:rPr>
            </w:pPr>
            <w:r w:rsidRPr="000F5FB8">
              <w:rPr>
                <w:i/>
                <w:iCs/>
                <w:sz w:val="16"/>
                <w:szCs w:val="16"/>
              </w:rPr>
              <w:t>Villanova Players Inc.</w:t>
            </w:r>
          </w:p>
        </w:tc>
        <w:tc>
          <w:tcPr>
            <w:tcW w:w="2931" w:type="dxa"/>
            <w:shd w:val="clear" w:color="auto" w:fill="auto"/>
            <w:hideMark/>
          </w:tcPr>
          <w:p w14:paraId="770DF35A" w14:textId="77777777" w:rsidR="000F5FB8" w:rsidRPr="000F5FB8" w:rsidRDefault="000F5FB8" w:rsidP="000F5FB8">
            <w:pPr>
              <w:jc w:val="left"/>
              <w:rPr>
                <w:i/>
                <w:iCs/>
                <w:sz w:val="16"/>
                <w:szCs w:val="16"/>
              </w:rPr>
            </w:pPr>
            <w:r w:rsidRPr="000F5FB8">
              <w:rPr>
                <w:i/>
                <w:iCs/>
                <w:sz w:val="16"/>
                <w:szCs w:val="16"/>
              </w:rPr>
              <w:t>481 Wynnum Road, Morningside</w:t>
            </w:r>
          </w:p>
        </w:tc>
        <w:tc>
          <w:tcPr>
            <w:tcW w:w="913" w:type="dxa"/>
            <w:shd w:val="clear" w:color="auto" w:fill="auto"/>
            <w:noWrap/>
            <w:hideMark/>
          </w:tcPr>
          <w:p w14:paraId="6D3DC94A"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CB19BA9" w14:textId="77777777" w:rsidTr="00D6273D">
        <w:trPr>
          <w:trHeight w:val="20"/>
        </w:trPr>
        <w:tc>
          <w:tcPr>
            <w:tcW w:w="4378" w:type="dxa"/>
            <w:shd w:val="clear" w:color="auto" w:fill="auto"/>
            <w:hideMark/>
          </w:tcPr>
          <w:p w14:paraId="5F5ED288" w14:textId="77777777" w:rsidR="000F5FB8" w:rsidRPr="000F5FB8" w:rsidRDefault="000F5FB8" w:rsidP="000F5FB8">
            <w:pPr>
              <w:jc w:val="left"/>
              <w:rPr>
                <w:i/>
                <w:iCs/>
                <w:sz w:val="16"/>
                <w:szCs w:val="16"/>
              </w:rPr>
            </w:pPr>
            <w:r w:rsidRPr="000F5FB8">
              <w:rPr>
                <w:i/>
                <w:iCs/>
                <w:sz w:val="16"/>
                <w:szCs w:val="16"/>
              </w:rPr>
              <w:t>Acacia Ridge Meals on Wheels Inc.</w:t>
            </w:r>
          </w:p>
        </w:tc>
        <w:tc>
          <w:tcPr>
            <w:tcW w:w="2931" w:type="dxa"/>
            <w:shd w:val="clear" w:color="auto" w:fill="auto"/>
            <w:hideMark/>
          </w:tcPr>
          <w:p w14:paraId="53BF9787" w14:textId="77777777" w:rsidR="000F5FB8" w:rsidRPr="000F5FB8" w:rsidRDefault="000F5FB8" w:rsidP="000F5FB8">
            <w:pPr>
              <w:jc w:val="left"/>
              <w:rPr>
                <w:i/>
                <w:iCs/>
                <w:sz w:val="16"/>
                <w:szCs w:val="16"/>
              </w:rPr>
            </w:pPr>
            <w:r w:rsidRPr="000F5FB8">
              <w:rPr>
                <w:i/>
                <w:iCs/>
                <w:sz w:val="16"/>
                <w:szCs w:val="16"/>
              </w:rPr>
              <w:t>1367 Beaudesert Road, Acacia Ridge</w:t>
            </w:r>
          </w:p>
        </w:tc>
        <w:tc>
          <w:tcPr>
            <w:tcW w:w="913" w:type="dxa"/>
            <w:shd w:val="clear" w:color="auto" w:fill="auto"/>
            <w:noWrap/>
            <w:hideMark/>
          </w:tcPr>
          <w:p w14:paraId="7824F400"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698B14A" w14:textId="77777777" w:rsidTr="00D6273D">
        <w:trPr>
          <w:trHeight w:val="20"/>
        </w:trPr>
        <w:tc>
          <w:tcPr>
            <w:tcW w:w="4378" w:type="dxa"/>
            <w:shd w:val="clear" w:color="auto" w:fill="auto"/>
            <w:hideMark/>
          </w:tcPr>
          <w:p w14:paraId="04AD7F62" w14:textId="77777777" w:rsidR="000F5FB8" w:rsidRPr="000F5FB8" w:rsidRDefault="000F5FB8" w:rsidP="000F5FB8">
            <w:pPr>
              <w:jc w:val="left"/>
              <w:rPr>
                <w:i/>
                <w:iCs/>
                <w:sz w:val="16"/>
                <w:szCs w:val="16"/>
              </w:rPr>
            </w:pPr>
            <w:r w:rsidRPr="000F5FB8">
              <w:rPr>
                <w:i/>
                <w:iCs/>
                <w:sz w:val="16"/>
                <w:szCs w:val="16"/>
              </w:rPr>
              <w:t>Al-</w:t>
            </w:r>
            <w:proofErr w:type="spellStart"/>
            <w:r w:rsidRPr="000F5FB8">
              <w:rPr>
                <w:i/>
                <w:iCs/>
                <w:sz w:val="16"/>
                <w:szCs w:val="16"/>
              </w:rPr>
              <w:t>Seraj</w:t>
            </w:r>
            <w:proofErr w:type="spellEnd"/>
            <w:r w:rsidRPr="000F5FB8">
              <w:rPr>
                <w:i/>
                <w:iCs/>
                <w:sz w:val="16"/>
                <w:szCs w:val="16"/>
              </w:rPr>
              <w:t xml:space="preserve"> Iraqi Association Inc.</w:t>
            </w:r>
          </w:p>
        </w:tc>
        <w:tc>
          <w:tcPr>
            <w:tcW w:w="2931" w:type="dxa"/>
            <w:shd w:val="clear" w:color="auto" w:fill="auto"/>
            <w:hideMark/>
          </w:tcPr>
          <w:p w14:paraId="0EFC960A" w14:textId="77777777" w:rsidR="000F5FB8" w:rsidRPr="000F5FB8" w:rsidRDefault="000F5FB8" w:rsidP="000F5FB8">
            <w:pPr>
              <w:jc w:val="left"/>
              <w:rPr>
                <w:i/>
                <w:iCs/>
                <w:sz w:val="16"/>
                <w:szCs w:val="16"/>
              </w:rPr>
            </w:pPr>
            <w:r w:rsidRPr="000F5FB8">
              <w:rPr>
                <w:i/>
                <w:iCs/>
                <w:sz w:val="16"/>
                <w:szCs w:val="16"/>
              </w:rPr>
              <w:t>1406C Beenleigh Road, Kuraby</w:t>
            </w:r>
          </w:p>
        </w:tc>
        <w:tc>
          <w:tcPr>
            <w:tcW w:w="913" w:type="dxa"/>
            <w:shd w:val="clear" w:color="auto" w:fill="auto"/>
            <w:noWrap/>
            <w:hideMark/>
          </w:tcPr>
          <w:p w14:paraId="0B14C365"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50144119" w14:textId="77777777" w:rsidTr="00D6273D">
        <w:trPr>
          <w:trHeight w:val="20"/>
        </w:trPr>
        <w:tc>
          <w:tcPr>
            <w:tcW w:w="4378" w:type="dxa"/>
            <w:shd w:val="clear" w:color="auto" w:fill="auto"/>
            <w:hideMark/>
          </w:tcPr>
          <w:p w14:paraId="1AD6352F" w14:textId="77777777" w:rsidR="000F5FB8" w:rsidRPr="000F5FB8" w:rsidRDefault="000F5FB8" w:rsidP="000F5FB8">
            <w:pPr>
              <w:jc w:val="left"/>
              <w:rPr>
                <w:i/>
                <w:iCs/>
                <w:sz w:val="16"/>
                <w:szCs w:val="16"/>
              </w:rPr>
            </w:pPr>
            <w:r w:rsidRPr="000F5FB8">
              <w:rPr>
                <w:i/>
                <w:iCs/>
                <w:sz w:val="16"/>
                <w:szCs w:val="16"/>
              </w:rPr>
              <w:t>The Queensland Country Women’s Association</w:t>
            </w:r>
          </w:p>
        </w:tc>
        <w:tc>
          <w:tcPr>
            <w:tcW w:w="2931" w:type="dxa"/>
            <w:shd w:val="clear" w:color="auto" w:fill="auto"/>
            <w:hideMark/>
          </w:tcPr>
          <w:p w14:paraId="26C302A0" w14:textId="77777777" w:rsidR="000F5FB8" w:rsidRPr="000F5FB8" w:rsidRDefault="000F5FB8" w:rsidP="000F5FB8">
            <w:pPr>
              <w:jc w:val="left"/>
              <w:rPr>
                <w:i/>
                <w:iCs/>
                <w:sz w:val="16"/>
                <w:szCs w:val="16"/>
              </w:rPr>
            </w:pPr>
            <w:r w:rsidRPr="000F5FB8">
              <w:rPr>
                <w:i/>
                <w:iCs/>
                <w:sz w:val="16"/>
                <w:szCs w:val="16"/>
              </w:rPr>
              <w:t>78 Park Road, Yeronga</w:t>
            </w:r>
          </w:p>
        </w:tc>
        <w:tc>
          <w:tcPr>
            <w:tcW w:w="913" w:type="dxa"/>
            <w:shd w:val="clear" w:color="auto" w:fill="auto"/>
            <w:noWrap/>
            <w:hideMark/>
          </w:tcPr>
          <w:p w14:paraId="22487098"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B145359" w14:textId="77777777" w:rsidTr="00D6273D">
        <w:trPr>
          <w:trHeight w:val="20"/>
        </w:trPr>
        <w:tc>
          <w:tcPr>
            <w:tcW w:w="4378" w:type="dxa"/>
            <w:shd w:val="clear" w:color="auto" w:fill="auto"/>
            <w:hideMark/>
          </w:tcPr>
          <w:p w14:paraId="341239AB" w14:textId="77777777" w:rsidR="000F5FB8" w:rsidRPr="000F5FB8" w:rsidRDefault="000F5FB8" w:rsidP="000F5FB8">
            <w:pPr>
              <w:jc w:val="left"/>
              <w:rPr>
                <w:i/>
                <w:iCs/>
                <w:sz w:val="16"/>
                <w:szCs w:val="16"/>
              </w:rPr>
            </w:pPr>
            <w:r w:rsidRPr="000F5FB8">
              <w:rPr>
                <w:i/>
                <w:iCs/>
                <w:sz w:val="16"/>
                <w:szCs w:val="16"/>
              </w:rPr>
              <w:t>Filipino Australian Foundation of Qld Inc.</w:t>
            </w:r>
          </w:p>
        </w:tc>
        <w:tc>
          <w:tcPr>
            <w:tcW w:w="2931" w:type="dxa"/>
            <w:shd w:val="clear" w:color="auto" w:fill="auto"/>
            <w:hideMark/>
          </w:tcPr>
          <w:p w14:paraId="3A3B29F1" w14:textId="77777777" w:rsidR="000F5FB8" w:rsidRPr="000F5FB8" w:rsidRDefault="000F5FB8" w:rsidP="000F5FB8">
            <w:pPr>
              <w:jc w:val="left"/>
              <w:rPr>
                <w:i/>
                <w:iCs/>
                <w:sz w:val="16"/>
                <w:szCs w:val="16"/>
              </w:rPr>
            </w:pPr>
            <w:r w:rsidRPr="000F5FB8">
              <w:rPr>
                <w:i/>
                <w:iCs/>
                <w:sz w:val="16"/>
                <w:szCs w:val="16"/>
              </w:rPr>
              <w:t>45 Barham Street, Coopers Plains</w:t>
            </w:r>
          </w:p>
        </w:tc>
        <w:tc>
          <w:tcPr>
            <w:tcW w:w="913" w:type="dxa"/>
            <w:shd w:val="clear" w:color="auto" w:fill="auto"/>
            <w:noWrap/>
            <w:hideMark/>
          </w:tcPr>
          <w:p w14:paraId="0AC4CDB5"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292233EC" w14:textId="77777777" w:rsidTr="00D6273D">
        <w:trPr>
          <w:trHeight w:val="20"/>
        </w:trPr>
        <w:tc>
          <w:tcPr>
            <w:tcW w:w="4378" w:type="dxa"/>
            <w:shd w:val="clear" w:color="auto" w:fill="auto"/>
            <w:hideMark/>
          </w:tcPr>
          <w:p w14:paraId="15CE58D3" w14:textId="77777777" w:rsidR="000F5FB8" w:rsidRPr="000F5FB8" w:rsidRDefault="000F5FB8" w:rsidP="000F5FB8">
            <w:pPr>
              <w:jc w:val="left"/>
              <w:rPr>
                <w:i/>
                <w:iCs/>
                <w:sz w:val="16"/>
                <w:szCs w:val="16"/>
              </w:rPr>
            </w:pPr>
            <w:r w:rsidRPr="000F5FB8">
              <w:rPr>
                <w:i/>
                <w:iCs/>
                <w:sz w:val="16"/>
                <w:szCs w:val="16"/>
              </w:rPr>
              <w:t>South Brisbane Federal Band Inc.</w:t>
            </w:r>
          </w:p>
        </w:tc>
        <w:tc>
          <w:tcPr>
            <w:tcW w:w="2931" w:type="dxa"/>
            <w:shd w:val="clear" w:color="auto" w:fill="auto"/>
            <w:hideMark/>
          </w:tcPr>
          <w:p w14:paraId="283241D0" w14:textId="77777777" w:rsidR="000F5FB8" w:rsidRPr="000F5FB8" w:rsidRDefault="000F5FB8" w:rsidP="000F5FB8">
            <w:pPr>
              <w:jc w:val="left"/>
              <w:rPr>
                <w:i/>
                <w:iCs/>
                <w:sz w:val="16"/>
                <w:szCs w:val="16"/>
              </w:rPr>
            </w:pPr>
            <w:r w:rsidRPr="000F5FB8">
              <w:rPr>
                <w:i/>
                <w:iCs/>
                <w:sz w:val="16"/>
                <w:szCs w:val="16"/>
              </w:rPr>
              <w:t>91 Cordelia Street, South Brisbane</w:t>
            </w:r>
          </w:p>
        </w:tc>
        <w:tc>
          <w:tcPr>
            <w:tcW w:w="913" w:type="dxa"/>
            <w:shd w:val="clear" w:color="auto" w:fill="auto"/>
            <w:noWrap/>
            <w:hideMark/>
          </w:tcPr>
          <w:p w14:paraId="2B139404"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661CC452" w14:textId="77777777" w:rsidTr="00D6273D">
        <w:trPr>
          <w:trHeight w:val="20"/>
        </w:trPr>
        <w:tc>
          <w:tcPr>
            <w:tcW w:w="4378" w:type="dxa"/>
            <w:shd w:val="clear" w:color="auto" w:fill="auto"/>
            <w:hideMark/>
          </w:tcPr>
          <w:p w14:paraId="202EAFBD" w14:textId="77777777" w:rsidR="000F5FB8" w:rsidRPr="000F5FB8" w:rsidRDefault="000F5FB8" w:rsidP="000F5FB8">
            <w:pPr>
              <w:jc w:val="left"/>
              <w:rPr>
                <w:i/>
                <w:iCs/>
                <w:sz w:val="16"/>
                <w:szCs w:val="16"/>
              </w:rPr>
            </w:pPr>
            <w:r w:rsidRPr="000F5FB8">
              <w:rPr>
                <w:i/>
                <w:iCs/>
                <w:sz w:val="16"/>
                <w:szCs w:val="16"/>
              </w:rPr>
              <w:t>Lions Club of Brisbane Macgregor Inc.</w:t>
            </w:r>
          </w:p>
        </w:tc>
        <w:tc>
          <w:tcPr>
            <w:tcW w:w="2931" w:type="dxa"/>
            <w:shd w:val="clear" w:color="auto" w:fill="auto"/>
            <w:hideMark/>
          </w:tcPr>
          <w:p w14:paraId="3A18B8AE" w14:textId="77777777" w:rsidR="000F5FB8" w:rsidRPr="000F5FB8" w:rsidRDefault="000F5FB8" w:rsidP="000F5FB8">
            <w:pPr>
              <w:jc w:val="left"/>
              <w:rPr>
                <w:i/>
                <w:iCs/>
                <w:sz w:val="16"/>
                <w:szCs w:val="16"/>
              </w:rPr>
            </w:pPr>
            <w:r w:rsidRPr="000F5FB8">
              <w:rPr>
                <w:i/>
                <w:iCs/>
                <w:sz w:val="16"/>
                <w:szCs w:val="16"/>
              </w:rPr>
              <w:t>22 Palmdale Lane, Upper Mount Gravatt</w:t>
            </w:r>
          </w:p>
        </w:tc>
        <w:tc>
          <w:tcPr>
            <w:tcW w:w="913" w:type="dxa"/>
            <w:shd w:val="clear" w:color="auto" w:fill="auto"/>
            <w:noWrap/>
            <w:hideMark/>
          </w:tcPr>
          <w:p w14:paraId="6171CEF0"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30F56DB1" w14:textId="77777777" w:rsidTr="00D6273D">
        <w:trPr>
          <w:trHeight w:val="20"/>
        </w:trPr>
        <w:tc>
          <w:tcPr>
            <w:tcW w:w="4378" w:type="dxa"/>
            <w:shd w:val="clear" w:color="auto" w:fill="auto"/>
            <w:hideMark/>
          </w:tcPr>
          <w:p w14:paraId="78A476A5" w14:textId="77777777" w:rsidR="000F5FB8" w:rsidRPr="000F5FB8" w:rsidRDefault="000F5FB8" w:rsidP="000F5FB8">
            <w:pPr>
              <w:jc w:val="left"/>
              <w:rPr>
                <w:i/>
                <w:iCs/>
                <w:sz w:val="16"/>
                <w:szCs w:val="16"/>
              </w:rPr>
            </w:pPr>
            <w:r w:rsidRPr="000F5FB8">
              <w:rPr>
                <w:i/>
                <w:iCs/>
                <w:sz w:val="16"/>
                <w:szCs w:val="16"/>
              </w:rPr>
              <w:t>Brisbane Visual Arts Community Inc.</w:t>
            </w:r>
          </w:p>
        </w:tc>
        <w:tc>
          <w:tcPr>
            <w:tcW w:w="2931" w:type="dxa"/>
            <w:shd w:val="clear" w:color="auto" w:fill="auto"/>
            <w:hideMark/>
          </w:tcPr>
          <w:p w14:paraId="5868979E" w14:textId="77777777" w:rsidR="000F5FB8" w:rsidRPr="000F5FB8" w:rsidRDefault="000F5FB8" w:rsidP="000F5FB8">
            <w:pPr>
              <w:jc w:val="left"/>
              <w:rPr>
                <w:i/>
                <w:iCs/>
                <w:sz w:val="16"/>
                <w:szCs w:val="16"/>
              </w:rPr>
            </w:pPr>
            <w:r w:rsidRPr="000F5FB8">
              <w:rPr>
                <w:i/>
                <w:iCs/>
                <w:sz w:val="16"/>
                <w:szCs w:val="16"/>
              </w:rPr>
              <w:t>140 Weller Road, Tarragindi</w:t>
            </w:r>
          </w:p>
        </w:tc>
        <w:tc>
          <w:tcPr>
            <w:tcW w:w="913" w:type="dxa"/>
            <w:shd w:val="clear" w:color="auto" w:fill="auto"/>
            <w:noWrap/>
            <w:hideMark/>
          </w:tcPr>
          <w:p w14:paraId="3F8D7605" w14:textId="77777777" w:rsidR="000F5FB8" w:rsidRPr="000F5FB8" w:rsidRDefault="000F5FB8" w:rsidP="000F5FB8">
            <w:pPr>
              <w:jc w:val="left"/>
              <w:rPr>
                <w:i/>
                <w:iCs/>
                <w:sz w:val="16"/>
                <w:szCs w:val="16"/>
              </w:rPr>
            </w:pPr>
            <w:r w:rsidRPr="000F5FB8">
              <w:rPr>
                <w:i/>
                <w:iCs/>
                <w:sz w:val="16"/>
                <w:szCs w:val="16"/>
              </w:rPr>
              <w:t>Monthly</w:t>
            </w:r>
          </w:p>
        </w:tc>
      </w:tr>
      <w:tr w:rsidR="000F5FB8" w:rsidRPr="000F5FB8" w14:paraId="734FB2C6" w14:textId="77777777" w:rsidTr="00D6273D">
        <w:trPr>
          <w:trHeight w:val="20"/>
        </w:trPr>
        <w:tc>
          <w:tcPr>
            <w:tcW w:w="4378" w:type="dxa"/>
            <w:shd w:val="clear" w:color="auto" w:fill="auto"/>
            <w:hideMark/>
          </w:tcPr>
          <w:p w14:paraId="527DEAE7" w14:textId="77777777" w:rsidR="000F5FB8" w:rsidRPr="000F5FB8" w:rsidRDefault="000F5FB8" w:rsidP="000F5FB8">
            <w:pPr>
              <w:jc w:val="left"/>
              <w:rPr>
                <w:i/>
                <w:iCs/>
                <w:sz w:val="16"/>
                <w:szCs w:val="16"/>
              </w:rPr>
            </w:pPr>
            <w:r w:rsidRPr="000F5FB8">
              <w:rPr>
                <w:i/>
                <w:iCs/>
                <w:sz w:val="16"/>
                <w:szCs w:val="16"/>
              </w:rPr>
              <w:t>Wise Foundation Ltd</w:t>
            </w:r>
          </w:p>
        </w:tc>
        <w:tc>
          <w:tcPr>
            <w:tcW w:w="2931" w:type="dxa"/>
            <w:shd w:val="clear" w:color="auto" w:fill="auto"/>
            <w:hideMark/>
          </w:tcPr>
          <w:p w14:paraId="43A98452" w14:textId="77777777" w:rsidR="000F5FB8" w:rsidRPr="000F5FB8" w:rsidRDefault="000F5FB8" w:rsidP="000F5FB8">
            <w:pPr>
              <w:jc w:val="left"/>
              <w:rPr>
                <w:i/>
                <w:iCs/>
                <w:sz w:val="16"/>
                <w:szCs w:val="16"/>
              </w:rPr>
            </w:pPr>
            <w:r w:rsidRPr="000F5FB8">
              <w:rPr>
                <w:i/>
                <w:iCs/>
                <w:sz w:val="16"/>
                <w:szCs w:val="16"/>
              </w:rPr>
              <w:t>47 Alice Street, Brisbane City</w:t>
            </w:r>
          </w:p>
        </w:tc>
        <w:tc>
          <w:tcPr>
            <w:tcW w:w="913" w:type="dxa"/>
            <w:shd w:val="clear" w:color="auto" w:fill="auto"/>
            <w:noWrap/>
            <w:hideMark/>
          </w:tcPr>
          <w:p w14:paraId="594626EA"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0CCBCBDD" w14:textId="77777777" w:rsidTr="00D6273D">
        <w:trPr>
          <w:trHeight w:val="20"/>
        </w:trPr>
        <w:tc>
          <w:tcPr>
            <w:tcW w:w="4378" w:type="dxa"/>
            <w:shd w:val="clear" w:color="auto" w:fill="auto"/>
            <w:hideMark/>
          </w:tcPr>
          <w:p w14:paraId="538A58FA" w14:textId="77777777" w:rsidR="000F5FB8" w:rsidRPr="000F5FB8" w:rsidRDefault="000F5FB8" w:rsidP="000F5FB8">
            <w:pPr>
              <w:jc w:val="left"/>
              <w:rPr>
                <w:i/>
                <w:iCs/>
                <w:sz w:val="16"/>
                <w:szCs w:val="16"/>
              </w:rPr>
            </w:pPr>
            <w:r w:rsidRPr="000F5FB8">
              <w:rPr>
                <w:i/>
                <w:iCs/>
                <w:sz w:val="16"/>
                <w:szCs w:val="16"/>
              </w:rPr>
              <w:t>Good Samaritan Housing</w:t>
            </w:r>
          </w:p>
        </w:tc>
        <w:tc>
          <w:tcPr>
            <w:tcW w:w="2931" w:type="dxa"/>
            <w:shd w:val="clear" w:color="auto" w:fill="auto"/>
            <w:hideMark/>
          </w:tcPr>
          <w:p w14:paraId="7D84632E" w14:textId="77777777" w:rsidR="000F5FB8" w:rsidRPr="000F5FB8" w:rsidRDefault="000F5FB8" w:rsidP="000F5FB8">
            <w:pPr>
              <w:jc w:val="left"/>
              <w:rPr>
                <w:i/>
                <w:iCs/>
                <w:sz w:val="16"/>
                <w:szCs w:val="16"/>
              </w:rPr>
            </w:pPr>
            <w:r w:rsidRPr="000F5FB8">
              <w:rPr>
                <w:i/>
                <w:iCs/>
                <w:sz w:val="16"/>
                <w:szCs w:val="16"/>
              </w:rPr>
              <w:t>195 Beaconsfield Terrace, Brighton</w:t>
            </w:r>
          </w:p>
        </w:tc>
        <w:tc>
          <w:tcPr>
            <w:tcW w:w="913" w:type="dxa"/>
            <w:shd w:val="clear" w:color="auto" w:fill="auto"/>
            <w:noWrap/>
            <w:hideMark/>
          </w:tcPr>
          <w:p w14:paraId="5ADDDF49"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074632E5" w14:textId="77777777" w:rsidTr="00D6273D">
        <w:trPr>
          <w:trHeight w:val="20"/>
        </w:trPr>
        <w:tc>
          <w:tcPr>
            <w:tcW w:w="4378" w:type="dxa"/>
            <w:shd w:val="clear" w:color="auto" w:fill="auto"/>
            <w:hideMark/>
          </w:tcPr>
          <w:p w14:paraId="015896AF" w14:textId="77777777" w:rsidR="000F5FB8" w:rsidRPr="000F5FB8" w:rsidRDefault="000F5FB8" w:rsidP="000F5FB8">
            <w:pPr>
              <w:jc w:val="left"/>
              <w:rPr>
                <w:i/>
                <w:iCs/>
                <w:sz w:val="16"/>
                <w:szCs w:val="16"/>
              </w:rPr>
            </w:pPr>
            <w:r w:rsidRPr="000F5FB8">
              <w:rPr>
                <w:i/>
                <w:iCs/>
                <w:sz w:val="16"/>
                <w:szCs w:val="16"/>
              </w:rPr>
              <w:lastRenderedPageBreak/>
              <w:t>Blue Care Brisbane</w:t>
            </w:r>
          </w:p>
        </w:tc>
        <w:tc>
          <w:tcPr>
            <w:tcW w:w="2931" w:type="dxa"/>
            <w:shd w:val="clear" w:color="auto" w:fill="auto"/>
            <w:hideMark/>
          </w:tcPr>
          <w:p w14:paraId="3E99704C" w14:textId="77777777" w:rsidR="000F5FB8" w:rsidRPr="000F5FB8" w:rsidRDefault="000F5FB8" w:rsidP="000F5FB8">
            <w:pPr>
              <w:jc w:val="left"/>
              <w:rPr>
                <w:i/>
                <w:iCs/>
                <w:sz w:val="16"/>
                <w:szCs w:val="16"/>
              </w:rPr>
            </w:pPr>
            <w:r w:rsidRPr="000F5FB8">
              <w:rPr>
                <w:i/>
                <w:iCs/>
                <w:sz w:val="16"/>
                <w:szCs w:val="16"/>
              </w:rPr>
              <w:t>Mt Gravatt Outlook Reserve, Mount Gravatt</w:t>
            </w:r>
          </w:p>
        </w:tc>
        <w:tc>
          <w:tcPr>
            <w:tcW w:w="913" w:type="dxa"/>
            <w:shd w:val="clear" w:color="auto" w:fill="auto"/>
            <w:noWrap/>
            <w:hideMark/>
          </w:tcPr>
          <w:p w14:paraId="1F75DA58"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07574ECA" w14:textId="77777777" w:rsidTr="00D6273D">
        <w:trPr>
          <w:trHeight w:val="20"/>
        </w:trPr>
        <w:tc>
          <w:tcPr>
            <w:tcW w:w="4378" w:type="dxa"/>
            <w:shd w:val="clear" w:color="auto" w:fill="auto"/>
            <w:hideMark/>
          </w:tcPr>
          <w:p w14:paraId="2B1B3543" w14:textId="77777777" w:rsidR="000F5FB8" w:rsidRPr="000F5FB8" w:rsidRDefault="000F5FB8" w:rsidP="000F5FB8">
            <w:pPr>
              <w:jc w:val="left"/>
              <w:rPr>
                <w:i/>
                <w:iCs/>
                <w:sz w:val="16"/>
                <w:szCs w:val="16"/>
              </w:rPr>
            </w:pPr>
            <w:r w:rsidRPr="000F5FB8">
              <w:rPr>
                <w:i/>
                <w:iCs/>
                <w:sz w:val="16"/>
                <w:szCs w:val="16"/>
              </w:rPr>
              <w:t>Qld Ornithological Society Inc.</w:t>
            </w:r>
          </w:p>
        </w:tc>
        <w:tc>
          <w:tcPr>
            <w:tcW w:w="2931" w:type="dxa"/>
            <w:shd w:val="clear" w:color="auto" w:fill="auto"/>
            <w:hideMark/>
          </w:tcPr>
          <w:p w14:paraId="4DD71C69" w14:textId="77777777" w:rsidR="000F5FB8" w:rsidRPr="000F5FB8" w:rsidRDefault="000F5FB8" w:rsidP="000F5FB8">
            <w:pPr>
              <w:jc w:val="left"/>
              <w:rPr>
                <w:i/>
                <w:iCs/>
                <w:sz w:val="16"/>
                <w:szCs w:val="16"/>
              </w:rPr>
            </w:pPr>
            <w:r w:rsidRPr="000F5FB8">
              <w:rPr>
                <w:i/>
                <w:iCs/>
                <w:sz w:val="16"/>
                <w:szCs w:val="16"/>
              </w:rPr>
              <w:t>28 Waterview Terrace, Dutton Park</w:t>
            </w:r>
          </w:p>
        </w:tc>
        <w:tc>
          <w:tcPr>
            <w:tcW w:w="913" w:type="dxa"/>
            <w:shd w:val="clear" w:color="auto" w:fill="auto"/>
            <w:noWrap/>
            <w:hideMark/>
          </w:tcPr>
          <w:p w14:paraId="5069D683"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C7537AA" w14:textId="77777777" w:rsidTr="00D6273D">
        <w:trPr>
          <w:trHeight w:val="20"/>
        </w:trPr>
        <w:tc>
          <w:tcPr>
            <w:tcW w:w="4378" w:type="dxa"/>
            <w:shd w:val="clear" w:color="auto" w:fill="auto"/>
            <w:hideMark/>
          </w:tcPr>
          <w:p w14:paraId="3B763DC7" w14:textId="77777777" w:rsidR="000F5FB8" w:rsidRPr="000F5FB8" w:rsidRDefault="000F5FB8" w:rsidP="000F5FB8">
            <w:pPr>
              <w:jc w:val="left"/>
              <w:rPr>
                <w:i/>
                <w:iCs/>
                <w:sz w:val="16"/>
                <w:szCs w:val="16"/>
              </w:rPr>
            </w:pPr>
            <w:r w:rsidRPr="000F5FB8">
              <w:rPr>
                <w:i/>
                <w:iCs/>
                <w:sz w:val="16"/>
                <w:szCs w:val="16"/>
              </w:rPr>
              <w:t>Stafford &amp; District Meals on Wheels Association</w:t>
            </w:r>
          </w:p>
        </w:tc>
        <w:tc>
          <w:tcPr>
            <w:tcW w:w="2931" w:type="dxa"/>
            <w:shd w:val="clear" w:color="auto" w:fill="auto"/>
            <w:hideMark/>
          </w:tcPr>
          <w:p w14:paraId="422CBD15" w14:textId="77777777" w:rsidR="000F5FB8" w:rsidRPr="000F5FB8" w:rsidRDefault="000F5FB8" w:rsidP="000F5FB8">
            <w:pPr>
              <w:jc w:val="left"/>
              <w:rPr>
                <w:i/>
                <w:iCs/>
                <w:sz w:val="16"/>
                <w:szCs w:val="16"/>
              </w:rPr>
            </w:pPr>
            <w:r w:rsidRPr="000F5FB8">
              <w:rPr>
                <w:i/>
                <w:iCs/>
                <w:sz w:val="16"/>
                <w:szCs w:val="16"/>
              </w:rPr>
              <w:t>38 Appleby Road, Stafford</w:t>
            </w:r>
          </w:p>
        </w:tc>
        <w:tc>
          <w:tcPr>
            <w:tcW w:w="913" w:type="dxa"/>
            <w:shd w:val="clear" w:color="auto" w:fill="auto"/>
            <w:noWrap/>
            <w:hideMark/>
          </w:tcPr>
          <w:p w14:paraId="495E9489"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D0486FD" w14:textId="77777777" w:rsidTr="00D6273D">
        <w:trPr>
          <w:trHeight w:val="20"/>
        </w:trPr>
        <w:tc>
          <w:tcPr>
            <w:tcW w:w="4378" w:type="dxa"/>
            <w:shd w:val="clear" w:color="auto" w:fill="auto"/>
            <w:hideMark/>
          </w:tcPr>
          <w:p w14:paraId="47E5642D" w14:textId="77777777" w:rsidR="000F5FB8" w:rsidRPr="000F5FB8" w:rsidRDefault="000F5FB8" w:rsidP="000F5FB8">
            <w:pPr>
              <w:jc w:val="left"/>
              <w:rPr>
                <w:i/>
                <w:iCs/>
                <w:sz w:val="16"/>
                <w:szCs w:val="16"/>
              </w:rPr>
            </w:pPr>
            <w:r w:rsidRPr="000F5FB8">
              <w:rPr>
                <w:i/>
                <w:iCs/>
                <w:sz w:val="16"/>
                <w:szCs w:val="16"/>
              </w:rPr>
              <w:t>Geebung Meals on Wheels Inc.</w:t>
            </w:r>
          </w:p>
        </w:tc>
        <w:tc>
          <w:tcPr>
            <w:tcW w:w="2931" w:type="dxa"/>
            <w:shd w:val="clear" w:color="auto" w:fill="auto"/>
            <w:hideMark/>
          </w:tcPr>
          <w:p w14:paraId="4640F002" w14:textId="77777777" w:rsidR="000F5FB8" w:rsidRPr="000F5FB8" w:rsidRDefault="000F5FB8" w:rsidP="000F5FB8">
            <w:pPr>
              <w:jc w:val="left"/>
              <w:rPr>
                <w:i/>
                <w:iCs/>
                <w:sz w:val="16"/>
                <w:szCs w:val="16"/>
              </w:rPr>
            </w:pPr>
            <w:r w:rsidRPr="000F5FB8">
              <w:rPr>
                <w:i/>
                <w:iCs/>
                <w:sz w:val="16"/>
                <w:szCs w:val="16"/>
              </w:rPr>
              <w:t>122 Murphy Road, Geebung</w:t>
            </w:r>
          </w:p>
        </w:tc>
        <w:tc>
          <w:tcPr>
            <w:tcW w:w="913" w:type="dxa"/>
            <w:shd w:val="clear" w:color="auto" w:fill="auto"/>
            <w:noWrap/>
            <w:hideMark/>
          </w:tcPr>
          <w:p w14:paraId="4444588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22377CE" w14:textId="77777777" w:rsidTr="00D6273D">
        <w:trPr>
          <w:trHeight w:val="20"/>
        </w:trPr>
        <w:tc>
          <w:tcPr>
            <w:tcW w:w="4378" w:type="dxa"/>
            <w:shd w:val="clear" w:color="auto" w:fill="auto"/>
            <w:hideMark/>
          </w:tcPr>
          <w:p w14:paraId="01BB52E2"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0A6759B5" w14:textId="77777777" w:rsidR="000F5FB8" w:rsidRPr="000F5FB8" w:rsidRDefault="000F5FB8" w:rsidP="000F5FB8">
            <w:pPr>
              <w:jc w:val="left"/>
              <w:rPr>
                <w:i/>
                <w:iCs/>
                <w:sz w:val="16"/>
                <w:szCs w:val="16"/>
              </w:rPr>
            </w:pPr>
            <w:r w:rsidRPr="000F5FB8">
              <w:rPr>
                <w:i/>
                <w:iCs/>
                <w:sz w:val="16"/>
                <w:szCs w:val="16"/>
              </w:rPr>
              <w:t>48 Blamey Street, Kelvin Grove</w:t>
            </w:r>
          </w:p>
        </w:tc>
        <w:tc>
          <w:tcPr>
            <w:tcW w:w="913" w:type="dxa"/>
            <w:shd w:val="clear" w:color="auto" w:fill="auto"/>
            <w:noWrap/>
            <w:hideMark/>
          </w:tcPr>
          <w:p w14:paraId="39E931AC"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4A02031F" w14:textId="77777777" w:rsidTr="00D6273D">
        <w:trPr>
          <w:trHeight w:val="20"/>
        </w:trPr>
        <w:tc>
          <w:tcPr>
            <w:tcW w:w="4378" w:type="dxa"/>
            <w:shd w:val="clear" w:color="auto" w:fill="auto"/>
            <w:hideMark/>
          </w:tcPr>
          <w:p w14:paraId="65B7ECB4" w14:textId="77777777" w:rsidR="000F5FB8" w:rsidRPr="000F5FB8" w:rsidRDefault="000F5FB8" w:rsidP="000F5FB8">
            <w:pPr>
              <w:jc w:val="left"/>
              <w:rPr>
                <w:i/>
                <w:iCs/>
                <w:sz w:val="16"/>
                <w:szCs w:val="16"/>
              </w:rPr>
            </w:pPr>
            <w:r w:rsidRPr="000F5FB8">
              <w:rPr>
                <w:i/>
                <w:iCs/>
                <w:sz w:val="16"/>
                <w:szCs w:val="16"/>
              </w:rPr>
              <w:t>Department of Emergency Services - Queensland Ambulance Services</w:t>
            </w:r>
          </w:p>
        </w:tc>
        <w:tc>
          <w:tcPr>
            <w:tcW w:w="2931" w:type="dxa"/>
            <w:shd w:val="clear" w:color="auto" w:fill="auto"/>
            <w:hideMark/>
          </w:tcPr>
          <w:p w14:paraId="5C00B18C" w14:textId="77777777" w:rsidR="000F5FB8" w:rsidRPr="000F5FB8" w:rsidRDefault="000F5FB8" w:rsidP="000F5FB8">
            <w:pPr>
              <w:jc w:val="left"/>
              <w:rPr>
                <w:i/>
                <w:iCs/>
                <w:sz w:val="16"/>
                <w:szCs w:val="16"/>
              </w:rPr>
            </w:pPr>
            <w:r w:rsidRPr="000F5FB8">
              <w:rPr>
                <w:i/>
                <w:iCs/>
                <w:sz w:val="16"/>
                <w:szCs w:val="16"/>
              </w:rPr>
              <w:t xml:space="preserve">35 </w:t>
            </w:r>
            <w:proofErr w:type="spellStart"/>
            <w:r w:rsidRPr="000F5FB8">
              <w:rPr>
                <w:i/>
                <w:iCs/>
                <w:sz w:val="16"/>
                <w:szCs w:val="16"/>
              </w:rPr>
              <w:t>Narracott</w:t>
            </w:r>
            <w:proofErr w:type="spellEnd"/>
            <w:r w:rsidRPr="000F5FB8">
              <w:rPr>
                <w:i/>
                <w:iCs/>
                <w:sz w:val="16"/>
                <w:szCs w:val="16"/>
              </w:rPr>
              <w:t xml:space="preserve"> Street, Carina</w:t>
            </w:r>
          </w:p>
        </w:tc>
        <w:tc>
          <w:tcPr>
            <w:tcW w:w="913" w:type="dxa"/>
            <w:shd w:val="clear" w:color="auto" w:fill="auto"/>
            <w:noWrap/>
            <w:hideMark/>
          </w:tcPr>
          <w:p w14:paraId="21A820E0" w14:textId="77777777" w:rsidR="000F5FB8" w:rsidRPr="000F5FB8" w:rsidRDefault="000F5FB8" w:rsidP="000F5FB8">
            <w:pPr>
              <w:jc w:val="left"/>
              <w:rPr>
                <w:i/>
                <w:iCs/>
                <w:sz w:val="16"/>
                <w:szCs w:val="16"/>
              </w:rPr>
            </w:pPr>
            <w:r w:rsidRPr="000F5FB8">
              <w:rPr>
                <w:i/>
                <w:iCs/>
                <w:sz w:val="16"/>
                <w:szCs w:val="16"/>
              </w:rPr>
              <w:t>5 years</w:t>
            </w:r>
          </w:p>
        </w:tc>
      </w:tr>
      <w:tr w:rsidR="000F5FB8" w:rsidRPr="000F5FB8" w14:paraId="3D07BBC0" w14:textId="77777777" w:rsidTr="00D6273D">
        <w:trPr>
          <w:trHeight w:val="20"/>
        </w:trPr>
        <w:tc>
          <w:tcPr>
            <w:tcW w:w="4378" w:type="dxa"/>
            <w:shd w:val="clear" w:color="auto" w:fill="auto"/>
            <w:hideMark/>
          </w:tcPr>
          <w:p w14:paraId="4A3E9C9F" w14:textId="77777777" w:rsidR="000F5FB8" w:rsidRPr="000F5FB8" w:rsidRDefault="000F5FB8" w:rsidP="000F5FB8">
            <w:pPr>
              <w:jc w:val="left"/>
              <w:rPr>
                <w:i/>
                <w:iCs/>
                <w:sz w:val="16"/>
                <w:szCs w:val="16"/>
              </w:rPr>
            </w:pPr>
            <w:r w:rsidRPr="000F5FB8">
              <w:rPr>
                <w:i/>
                <w:iCs/>
                <w:sz w:val="16"/>
                <w:szCs w:val="16"/>
              </w:rPr>
              <w:t>General Douglas MacArthur Brisbane Memorial Foundation Limited</w:t>
            </w:r>
          </w:p>
        </w:tc>
        <w:tc>
          <w:tcPr>
            <w:tcW w:w="2931" w:type="dxa"/>
            <w:shd w:val="clear" w:color="auto" w:fill="auto"/>
            <w:hideMark/>
          </w:tcPr>
          <w:p w14:paraId="5F0B49DD" w14:textId="77777777" w:rsidR="000F5FB8" w:rsidRPr="000F5FB8" w:rsidRDefault="000F5FB8" w:rsidP="000F5FB8">
            <w:pPr>
              <w:jc w:val="left"/>
              <w:rPr>
                <w:i/>
                <w:iCs/>
                <w:sz w:val="16"/>
                <w:szCs w:val="16"/>
              </w:rPr>
            </w:pPr>
            <w:r w:rsidRPr="000F5FB8">
              <w:rPr>
                <w:i/>
                <w:iCs/>
                <w:sz w:val="16"/>
                <w:szCs w:val="16"/>
              </w:rPr>
              <w:t>233 Queen Street, Brisbane City</w:t>
            </w:r>
          </w:p>
        </w:tc>
        <w:tc>
          <w:tcPr>
            <w:tcW w:w="913" w:type="dxa"/>
            <w:shd w:val="clear" w:color="auto" w:fill="auto"/>
            <w:noWrap/>
            <w:hideMark/>
          </w:tcPr>
          <w:p w14:paraId="4F1D95C6" w14:textId="77777777" w:rsidR="000F5FB8" w:rsidRPr="000F5FB8" w:rsidRDefault="000F5FB8" w:rsidP="000F5FB8">
            <w:pPr>
              <w:jc w:val="left"/>
              <w:rPr>
                <w:i/>
                <w:iCs/>
                <w:sz w:val="16"/>
                <w:szCs w:val="16"/>
              </w:rPr>
            </w:pPr>
            <w:r w:rsidRPr="000F5FB8">
              <w:rPr>
                <w:i/>
                <w:iCs/>
                <w:sz w:val="16"/>
                <w:szCs w:val="16"/>
              </w:rPr>
              <w:t>8 years</w:t>
            </w:r>
          </w:p>
        </w:tc>
      </w:tr>
      <w:tr w:rsidR="000F5FB8" w:rsidRPr="000F5FB8" w14:paraId="7ABB27B7" w14:textId="77777777" w:rsidTr="00D6273D">
        <w:trPr>
          <w:trHeight w:val="20"/>
        </w:trPr>
        <w:tc>
          <w:tcPr>
            <w:tcW w:w="4378" w:type="dxa"/>
            <w:shd w:val="clear" w:color="auto" w:fill="auto"/>
            <w:hideMark/>
          </w:tcPr>
          <w:p w14:paraId="6CBA8106" w14:textId="77777777" w:rsidR="000F5FB8" w:rsidRPr="000F5FB8" w:rsidRDefault="000F5FB8" w:rsidP="000F5FB8">
            <w:pPr>
              <w:jc w:val="left"/>
              <w:rPr>
                <w:i/>
                <w:iCs/>
                <w:sz w:val="16"/>
                <w:szCs w:val="16"/>
              </w:rPr>
            </w:pPr>
            <w:proofErr w:type="spellStart"/>
            <w:r w:rsidRPr="000F5FB8">
              <w:rPr>
                <w:i/>
                <w:iCs/>
                <w:sz w:val="16"/>
                <w:szCs w:val="16"/>
              </w:rPr>
              <w:t>Bingun</w:t>
            </w:r>
            <w:proofErr w:type="spellEnd"/>
            <w:r w:rsidRPr="000F5FB8">
              <w:rPr>
                <w:i/>
                <w:iCs/>
                <w:sz w:val="16"/>
                <w:szCs w:val="16"/>
              </w:rPr>
              <w:t xml:space="preserve"> Dana </w:t>
            </w:r>
            <w:proofErr w:type="spellStart"/>
            <w:r w:rsidRPr="000F5FB8">
              <w:rPr>
                <w:i/>
                <w:iCs/>
                <w:sz w:val="16"/>
                <w:szCs w:val="16"/>
              </w:rPr>
              <w:t>Dhagun</w:t>
            </w:r>
            <w:proofErr w:type="spellEnd"/>
          </w:p>
        </w:tc>
        <w:tc>
          <w:tcPr>
            <w:tcW w:w="2931" w:type="dxa"/>
            <w:shd w:val="clear" w:color="auto" w:fill="auto"/>
            <w:hideMark/>
          </w:tcPr>
          <w:p w14:paraId="49F4BFEF" w14:textId="77777777" w:rsidR="000F5FB8" w:rsidRPr="000F5FB8" w:rsidRDefault="000F5FB8" w:rsidP="000F5FB8">
            <w:pPr>
              <w:jc w:val="left"/>
              <w:rPr>
                <w:i/>
                <w:iCs/>
                <w:sz w:val="16"/>
                <w:szCs w:val="16"/>
              </w:rPr>
            </w:pPr>
            <w:r w:rsidRPr="000F5FB8">
              <w:rPr>
                <w:i/>
                <w:iCs/>
                <w:sz w:val="16"/>
                <w:szCs w:val="16"/>
              </w:rPr>
              <w:t>20 T.J. Doyle Memorial Park Drive, Dutton Park</w:t>
            </w:r>
          </w:p>
        </w:tc>
        <w:tc>
          <w:tcPr>
            <w:tcW w:w="913" w:type="dxa"/>
            <w:shd w:val="clear" w:color="auto" w:fill="auto"/>
            <w:noWrap/>
            <w:hideMark/>
          </w:tcPr>
          <w:p w14:paraId="4D741E4C" w14:textId="77777777" w:rsidR="000F5FB8" w:rsidRPr="000F5FB8" w:rsidRDefault="000F5FB8" w:rsidP="000F5FB8">
            <w:pPr>
              <w:jc w:val="left"/>
              <w:rPr>
                <w:i/>
                <w:iCs/>
                <w:sz w:val="16"/>
                <w:szCs w:val="16"/>
              </w:rPr>
            </w:pPr>
            <w:r w:rsidRPr="000F5FB8">
              <w:rPr>
                <w:i/>
                <w:iCs/>
                <w:sz w:val="16"/>
                <w:szCs w:val="16"/>
              </w:rPr>
              <w:t>1 years</w:t>
            </w:r>
          </w:p>
        </w:tc>
      </w:tr>
      <w:tr w:rsidR="000F5FB8" w:rsidRPr="000F5FB8" w14:paraId="7658C260" w14:textId="77777777" w:rsidTr="00D6273D">
        <w:trPr>
          <w:trHeight w:val="20"/>
        </w:trPr>
        <w:tc>
          <w:tcPr>
            <w:tcW w:w="4378" w:type="dxa"/>
            <w:shd w:val="clear" w:color="auto" w:fill="auto"/>
            <w:hideMark/>
          </w:tcPr>
          <w:p w14:paraId="78EF9D13" w14:textId="77777777" w:rsidR="000F5FB8" w:rsidRPr="000F5FB8" w:rsidRDefault="000F5FB8" w:rsidP="000F5FB8">
            <w:pPr>
              <w:jc w:val="left"/>
              <w:rPr>
                <w:i/>
                <w:iCs/>
                <w:sz w:val="16"/>
                <w:szCs w:val="16"/>
              </w:rPr>
            </w:pPr>
            <w:r w:rsidRPr="000F5FB8">
              <w:rPr>
                <w:i/>
                <w:iCs/>
                <w:sz w:val="16"/>
                <w:szCs w:val="16"/>
              </w:rPr>
              <w:t>Rotary Club of Jindalee Inc.</w:t>
            </w:r>
          </w:p>
        </w:tc>
        <w:tc>
          <w:tcPr>
            <w:tcW w:w="2931" w:type="dxa"/>
            <w:shd w:val="clear" w:color="auto" w:fill="auto"/>
            <w:hideMark/>
          </w:tcPr>
          <w:p w14:paraId="1B69DD03" w14:textId="77777777" w:rsidR="000F5FB8" w:rsidRPr="000F5FB8" w:rsidRDefault="000F5FB8" w:rsidP="000F5FB8">
            <w:pPr>
              <w:jc w:val="left"/>
              <w:rPr>
                <w:i/>
                <w:iCs/>
                <w:sz w:val="16"/>
                <w:szCs w:val="16"/>
              </w:rPr>
            </w:pPr>
            <w:r w:rsidRPr="000F5FB8">
              <w:rPr>
                <w:i/>
                <w:iCs/>
                <w:sz w:val="16"/>
                <w:szCs w:val="16"/>
              </w:rPr>
              <w:t xml:space="preserve">196 </w:t>
            </w:r>
            <w:proofErr w:type="spellStart"/>
            <w:r w:rsidRPr="000F5FB8">
              <w:rPr>
                <w:i/>
                <w:iCs/>
                <w:sz w:val="16"/>
                <w:szCs w:val="16"/>
              </w:rPr>
              <w:t>Ashridge</w:t>
            </w:r>
            <w:proofErr w:type="spellEnd"/>
            <w:r w:rsidRPr="000F5FB8">
              <w:rPr>
                <w:i/>
                <w:iCs/>
                <w:sz w:val="16"/>
                <w:szCs w:val="16"/>
              </w:rPr>
              <w:t xml:space="preserve"> Road, Darra</w:t>
            </w:r>
          </w:p>
        </w:tc>
        <w:tc>
          <w:tcPr>
            <w:tcW w:w="913" w:type="dxa"/>
            <w:shd w:val="clear" w:color="auto" w:fill="auto"/>
            <w:noWrap/>
            <w:hideMark/>
          </w:tcPr>
          <w:p w14:paraId="47508059"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210AF2D" w14:textId="77777777" w:rsidTr="00D6273D">
        <w:trPr>
          <w:trHeight w:val="20"/>
        </w:trPr>
        <w:tc>
          <w:tcPr>
            <w:tcW w:w="4378" w:type="dxa"/>
            <w:shd w:val="clear" w:color="auto" w:fill="auto"/>
            <w:hideMark/>
          </w:tcPr>
          <w:p w14:paraId="4625DA3B" w14:textId="77777777" w:rsidR="000F5FB8" w:rsidRPr="000F5FB8" w:rsidRDefault="000F5FB8" w:rsidP="000F5FB8">
            <w:pPr>
              <w:jc w:val="left"/>
              <w:rPr>
                <w:i/>
                <w:iCs/>
                <w:sz w:val="16"/>
                <w:szCs w:val="16"/>
              </w:rPr>
            </w:pPr>
            <w:r w:rsidRPr="000F5FB8">
              <w:rPr>
                <w:i/>
                <w:iCs/>
                <w:sz w:val="16"/>
                <w:szCs w:val="16"/>
              </w:rPr>
              <w:t>Voices of Birralee Inc.</w:t>
            </w:r>
          </w:p>
        </w:tc>
        <w:tc>
          <w:tcPr>
            <w:tcW w:w="2931" w:type="dxa"/>
            <w:shd w:val="clear" w:color="auto" w:fill="auto"/>
            <w:hideMark/>
          </w:tcPr>
          <w:p w14:paraId="3531DEEE" w14:textId="77777777" w:rsidR="000F5FB8" w:rsidRPr="000F5FB8" w:rsidRDefault="000F5FB8" w:rsidP="000F5FB8">
            <w:pPr>
              <w:jc w:val="left"/>
              <w:rPr>
                <w:i/>
                <w:iCs/>
                <w:sz w:val="16"/>
                <w:szCs w:val="16"/>
              </w:rPr>
            </w:pPr>
            <w:r w:rsidRPr="000F5FB8">
              <w:rPr>
                <w:i/>
                <w:iCs/>
                <w:sz w:val="16"/>
                <w:szCs w:val="16"/>
              </w:rPr>
              <w:t xml:space="preserve">57 </w:t>
            </w:r>
            <w:proofErr w:type="spellStart"/>
            <w:r w:rsidRPr="000F5FB8">
              <w:rPr>
                <w:i/>
                <w:iCs/>
                <w:sz w:val="16"/>
                <w:szCs w:val="16"/>
              </w:rPr>
              <w:t>Carwoola</w:t>
            </w:r>
            <w:proofErr w:type="spellEnd"/>
            <w:r w:rsidRPr="000F5FB8">
              <w:rPr>
                <w:i/>
                <w:iCs/>
                <w:sz w:val="16"/>
                <w:szCs w:val="16"/>
              </w:rPr>
              <w:t xml:space="preserve"> Street, Bardon</w:t>
            </w:r>
          </w:p>
        </w:tc>
        <w:tc>
          <w:tcPr>
            <w:tcW w:w="913" w:type="dxa"/>
            <w:shd w:val="clear" w:color="auto" w:fill="auto"/>
            <w:noWrap/>
            <w:hideMark/>
          </w:tcPr>
          <w:p w14:paraId="55420D9A"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F05911F" w14:textId="77777777" w:rsidTr="00D6273D">
        <w:trPr>
          <w:trHeight w:val="20"/>
        </w:trPr>
        <w:tc>
          <w:tcPr>
            <w:tcW w:w="4378" w:type="dxa"/>
            <w:shd w:val="clear" w:color="auto" w:fill="auto"/>
            <w:hideMark/>
          </w:tcPr>
          <w:p w14:paraId="351D3035" w14:textId="77777777" w:rsidR="000F5FB8" w:rsidRPr="000F5FB8" w:rsidRDefault="000F5FB8" w:rsidP="000F5FB8">
            <w:pPr>
              <w:jc w:val="left"/>
              <w:rPr>
                <w:i/>
                <w:iCs/>
                <w:sz w:val="16"/>
                <w:szCs w:val="16"/>
              </w:rPr>
            </w:pPr>
            <w:r w:rsidRPr="000F5FB8">
              <w:rPr>
                <w:i/>
                <w:iCs/>
                <w:sz w:val="16"/>
                <w:szCs w:val="16"/>
              </w:rPr>
              <w:t>The Silk Shed Studio Group Inc.</w:t>
            </w:r>
          </w:p>
        </w:tc>
        <w:tc>
          <w:tcPr>
            <w:tcW w:w="2931" w:type="dxa"/>
            <w:shd w:val="clear" w:color="auto" w:fill="auto"/>
            <w:hideMark/>
          </w:tcPr>
          <w:p w14:paraId="3BCF3972" w14:textId="77777777" w:rsidR="000F5FB8" w:rsidRPr="000F5FB8" w:rsidRDefault="000F5FB8" w:rsidP="000F5FB8">
            <w:pPr>
              <w:jc w:val="left"/>
              <w:rPr>
                <w:i/>
                <w:iCs/>
                <w:sz w:val="16"/>
                <w:szCs w:val="16"/>
              </w:rPr>
            </w:pPr>
            <w:r w:rsidRPr="000F5FB8">
              <w:rPr>
                <w:i/>
                <w:iCs/>
                <w:sz w:val="16"/>
                <w:szCs w:val="16"/>
              </w:rPr>
              <w:t>560 Milton Road, Toowong</w:t>
            </w:r>
          </w:p>
        </w:tc>
        <w:tc>
          <w:tcPr>
            <w:tcW w:w="913" w:type="dxa"/>
            <w:shd w:val="clear" w:color="auto" w:fill="auto"/>
            <w:noWrap/>
            <w:hideMark/>
          </w:tcPr>
          <w:p w14:paraId="17DB9C3D"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22C5AA24" w14:textId="77777777" w:rsidTr="00D6273D">
        <w:trPr>
          <w:trHeight w:val="20"/>
        </w:trPr>
        <w:tc>
          <w:tcPr>
            <w:tcW w:w="4378" w:type="dxa"/>
            <w:shd w:val="clear" w:color="auto" w:fill="auto"/>
            <w:hideMark/>
          </w:tcPr>
          <w:p w14:paraId="739D3E9B" w14:textId="77777777" w:rsidR="000F5FB8" w:rsidRPr="000F5FB8" w:rsidRDefault="000F5FB8" w:rsidP="000F5FB8">
            <w:pPr>
              <w:jc w:val="left"/>
              <w:rPr>
                <w:i/>
                <w:iCs/>
                <w:sz w:val="16"/>
                <w:szCs w:val="16"/>
              </w:rPr>
            </w:pPr>
            <w:r w:rsidRPr="000F5FB8">
              <w:rPr>
                <w:i/>
                <w:iCs/>
                <w:sz w:val="16"/>
                <w:szCs w:val="16"/>
              </w:rPr>
              <w:t>Community Plus Queensland Incorporated</w:t>
            </w:r>
          </w:p>
        </w:tc>
        <w:tc>
          <w:tcPr>
            <w:tcW w:w="2931" w:type="dxa"/>
            <w:shd w:val="clear" w:color="auto" w:fill="auto"/>
            <w:hideMark/>
          </w:tcPr>
          <w:p w14:paraId="7277B32C" w14:textId="77777777" w:rsidR="000F5FB8" w:rsidRPr="000F5FB8" w:rsidRDefault="000F5FB8" w:rsidP="000F5FB8">
            <w:pPr>
              <w:jc w:val="left"/>
              <w:rPr>
                <w:i/>
                <w:iCs/>
                <w:sz w:val="16"/>
                <w:szCs w:val="16"/>
              </w:rPr>
            </w:pPr>
            <w:r w:rsidRPr="000F5FB8">
              <w:rPr>
                <w:i/>
                <w:iCs/>
                <w:sz w:val="16"/>
                <w:szCs w:val="16"/>
              </w:rPr>
              <w:t>155 Boundary Street, West End</w:t>
            </w:r>
          </w:p>
        </w:tc>
        <w:tc>
          <w:tcPr>
            <w:tcW w:w="913" w:type="dxa"/>
            <w:shd w:val="clear" w:color="auto" w:fill="auto"/>
            <w:noWrap/>
            <w:hideMark/>
          </w:tcPr>
          <w:p w14:paraId="75218A5B"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BE41406" w14:textId="77777777" w:rsidTr="00D6273D">
        <w:trPr>
          <w:trHeight w:val="20"/>
        </w:trPr>
        <w:tc>
          <w:tcPr>
            <w:tcW w:w="4378" w:type="dxa"/>
            <w:shd w:val="clear" w:color="auto" w:fill="auto"/>
            <w:hideMark/>
          </w:tcPr>
          <w:p w14:paraId="141CDBE8" w14:textId="77777777" w:rsidR="000F5FB8" w:rsidRPr="000F5FB8" w:rsidRDefault="000F5FB8" w:rsidP="000F5FB8">
            <w:pPr>
              <w:jc w:val="left"/>
              <w:rPr>
                <w:i/>
                <w:iCs/>
                <w:sz w:val="16"/>
                <w:szCs w:val="16"/>
              </w:rPr>
            </w:pPr>
            <w:proofErr w:type="spellStart"/>
            <w:r w:rsidRPr="000F5FB8">
              <w:rPr>
                <w:i/>
                <w:iCs/>
                <w:sz w:val="16"/>
                <w:szCs w:val="16"/>
              </w:rPr>
              <w:t>SeQual</w:t>
            </w:r>
            <w:proofErr w:type="spellEnd"/>
            <w:r w:rsidRPr="000F5FB8">
              <w:rPr>
                <w:i/>
                <w:iCs/>
                <w:sz w:val="16"/>
                <w:szCs w:val="16"/>
              </w:rPr>
              <w:t xml:space="preserve"> Association Inc.</w:t>
            </w:r>
          </w:p>
        </w:tc>
        <w:tc>
          <w:tcPr>
            <w:tcW w:w="2931" w:type="dxa"/>
            <w:shd w:val="clear" w:color="auto" w:fill="auto"/>
            <w:hideMark/>
          </w:tcPr>
          <w:p w14:paraId="322D08EE" w14:textId="77777777" w:rsidR="000F5FB8" w:rsidRPr="000F5FB8" w:rsidRDefault="000F5FB8" w:rsidP="000F5FB8">
            <w:pPr>
              <w:jc w:val="left"/>
              <w:rPr>
                <w:i/>
                <w:iCs/>
                <w:sz w:val="16"/>
                <w:szCs w:val="16"/>
              </w:rPr>
            </w:pPr>
            <w:r w:rsidRPr="000F5FB8">
              <w:rPr>
                <w:i/>
                <w:iCs/>
                <w:sz w:val="16"/>
                <w:szCs w:val="16"/>
              </w:rPr>
              <w:t>8 Vivienne Street, Newmarket</w:t>
            </w:r>
          </w:p>
        </w:tc>
        <w:tc>
          <w:tcPr>
            <w:tcW w:w="913" w:type="dxa"/>
            <w:shd w:val="clear" w:color="auto" w:fill="auto"/>
            <w:noWrap/>
            <w:hideMark/>
          </w:tcPr>
          <w:p w14:paraId="04BC6E67"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3DA15AC" w14:textId="77777777" w:rsidTr="00D6273D">
        <w:trPr>
          <w:trHeight w:val="20"/>
        </w:trPr>
        <w:tc>
          <w:tcPr>
            <w:tcW w:w="4378" w:type="dxa"/>
            <w:shd w:val="clear" w:color="auto" w:fill="auto"/>
            <w:hideMark/>
          </w:tcPr>
          <w:p w14:paraId="07E10346" w14:textId="77777777" w:rsidR="000F5FB8" w:rsidRPr="000F5FB8" w:rsidRDefault="000F5FB8" w:rsidP="000F5FB8">
            <w:pPr>
              <w:jc w:val="left"/>
              <w:rPr>
                <w:i/>
                <w:iCs/>
                <w:sz w:val="16"/>
                <w:szCs w:val="16"/>
              </w:rPr>
            </w:pPr>
            <w:r w:rsidRPr="000F5FB8">
              <w:rPr>
                <w:i/>
                <w:iCs/>
                <w:sz w:val="16"/>
                <w:szCs w:val="16"/>
              </w:rPr>
              <w:t>Carina &amp; Districts Committee on the Ageing</w:t>
            </w:r>
          </w:p>
        </w:tc>
        <w:tc>
          <w:tcPr>
            <w:tcW w:w="2931" w:type="dxa"/>
            <w:shd w:val="clear" w:color="auto" w:fill="auto"/>
            <w:hideMark/>
          </w:tcPr>
          <w:p w14:paraId="5E4746C8" w14:textId="77777777" w:rsidR="000F5FB8" w:rsidRPr="000F5FB8" w:rsidRDefault="000F5FB8" w:rsidP="000F5FB8">
            <w:pPr>
              <w:jc w:val="left"/>
              <w:rPr>
                <w:i/>
                <w:iCs/>
                <w:sz w:val="16"/>
                <w:szCs w:val="16"/>
              </w:rPr>
            </w:pPr>
            <w:r w:rsidRPr="000F5FB8">
              <w:rPr>
                <w:i/>
                <w:iCs/>
                <w:sz w:val="16"/>
                <w:szCs w:val="16"/>
              </w:rPr>
              <w:t>85 Mayfield Road, Carina</w:t>
            </w:r>
          </w:p>
        </w:tc>
        <w:tc>
          <w:tcPr>
            <w:tcW w:w="913" w:type="dxa"/>
            <w:shd w:val="clear" w:color="auto" w:fill="auto"/>
            <w:noWrap/>
            <w:hideMark/>
          </w:tcPr>
          <w:p w14:paraId="6F7342E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71EEBFD" w14:textId="77777777" w:rsidTr="00D6273D">
        <w:trPr>
          <w:trHeight w:val="20"/>
        </w:trPr>
        <w:tc>
          <w:tcPr>
            <w:tcW w:w="4378" w:type="dxa"/>
            <w:shd w:val="clear" w:color="auto" w:fill="auto"/>
            <w:hideMark/>
          </w:tcPr>
          <w:p w14:paraId="507E303D" w14:textId="77777777" w:rsidR="000F5FB8" w:rsidRPr="000F5FB8" w:rsidRDefault="000F5FB8" w:rsidP="000F5FB8">
            <w:pPr>
              <w:jc w:val="left"/>
              <w:rPr>
                <w:i/>
                <w:iCs/>
                <w:sz w:val="16"/>
                <w:szCs w:val="16"/>
              </w:rPr>
            </w:pPr>
            <w:r w:rsidRPr="000F5FB8">
              <w:rPr>
                <w:i/>
                <w:iCs/>
                <w:sz w:val="16"/>
                <w:szCs w:val="16"/>
              </w:rPr>
              <w:t>Gunyah Lapidary Club Inc</w:t>
            </w:r>
          </w:p>
        </w:tc>
        <w:tc>
          <w:tcPr>
            <w:tcW w:w="2931" w:type="dxa"/>
            <w:shd w:val="clear" w:color="auto" w:fill="auto"/>
            <w:hideMark/>
          </w:tcPr>
          <w:p w14:paraId="140D7C50" w14:textId="77777777" w:rsidR="000F5FB8" w:rsidRPr="000F5FB8" w:rsidRDefault="000F5FB8" w:rsidP="000F5FB8">
            <w:pPr>
              <w:jc w:val="left"/>
              <w:rPr>
                <w:i/>
                <w:iCs/>
                <w:sz w:val="16"/>
                <w:szCs w:val="16"/>
              </w:rPr>
            </w:pPr>
            <w:r w:rsidRPr="000F5FB8">
              <w:rPr>
                <w:i/>
                <w:iCs/>
                <w:sz w:val="16"/>
                <w:szCs w:val="16"/>
              </w:rPr>
              <w:t>52 Cressey Street, Wavell Heights</w:t>
            </w:r>
          </w:p>
        </w:tc>
        <w:tc>
          <w:tcPr>
            <w:tcW w:w="913" w:type="dxa"/>
            <w:shd w:val="clear" w:color="auto" w:fill="auto"/>
            <w:noWrap/>
            <w:hideMark/>
          </w:tcPr>
          <w:p w14:paraId="6466CEF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4FE23C0" w14:textId="77777777" w:rsidTr="00D6273D">
        <w:trPr>
          <w:trHeight w:val="20"/>
        </w:trPr>
        <w:tc>
          <w:tcPr>
            <w:tcW w:w="4378" w:type="dxa"/>
            <w:shd w:val="clear" w:color="auto" w:fill="auto"/>
            <w:hideMark/>
          </w:tcPr>
          <w:p w14:paraId="58503854" w14:textId="77777777" w:rsidR="000F5FB8" w:rsidRPr="000F5FB8" w:rsidRDefault="000F5FB8" w:rsidP="000F5FB8">
            <w:pPr>
              <w:jc w:val="left"/>
              <w:rPr>
                <w:i/>
                <w:iCs/>
                <w:sz w:val="16"/>
                <w:szCs w:val="16"/>
              </w:rPr>
            </w:pPr>
            <w:r w:rsidRPr="000F5FB8">
              <w:rPr>
                <w:i/>
                <w:iCs/>
                <w:sz w:val="16"/>
                <w:szCs w:val="16"/>
              </w:rPr>
              <w:t>Metro Arts Ltd</w:t>
            </w:r>
          </w:p>
        </w:tc>
        <w:tc>
          <w:tcPr>
            <w:tcW w:w="2931" w:type="dxa"/>
            <w:shd w:val="clear" w:color="auto" w:fill="auto"/>
            <w:hideMark/>
          </w:tcPr>
          <w:p w14:paraId="188DCC2E" w14:textId="77777777" w:rsidR="000F5FB8" w:rsidRPr="000F5FB8" w:rsidRDefault="000F5FB8" w:rsidP="000F5FB8">
            <w:pPr>
              <w:jc w:val="left"/>
              <w:rPr>
                <w:i/>
                <w:iCs/>
                <w:sz w:val="16"/>
                <w:szCs w:val="16"/>
              </w:rPr>
            </w:pPr>
            <w:r w:rsidRPr="000F5FB8">
              <w:rPr>
                <w:i/>
                <w:iCs/>
                <w:sz w:val="16"/>
                <w:szCs w:val="16"/>
              </w:rPr>
              <w:t>97 Wynnum Road, Norman Park</w:t>
            </w:r>
          </w:p>
        </w:tc>
        <w:tc>
          <w:tcPr>
            <w:tcW w:w="913" w:type="dxa"/>
            <w:shd w:val="clear" w:color="auto" w:fill="auto"/>
            <w:noWrap/>
            <w:hideMark/>
          </w:tcPr>
          <w:p w14:paraId="12DEB623"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4DED102" w14:textId="77777777" w:rsidTr="00D6273D">
        <w:trPr>
          <w:trHeight w:val="20"/>
        </w:trPr>
        <w:tc>
          <w:tcPr>
            <w:tcW w:w="4378" w:type="dxa"/>
            <w:shd w:val="clear" w:color="auto" w:fill="auto"/>
            <w:hideMark/>
          </w:tcPr>
          <w:p w14:paraId="24AE37B8" w14:textId="77777777" w:rsidR="000F5FB8" w:rsidRPr="000F5FB8" w:rsidRDefault="000F5FB8" w:rsidP="000F5FB8">
            <w:pPr>
              <w:jc w:val="left"/>
              <w:rPr>
                <w:i/>
                <w:iCs/>
                <w:sz w:val="16"/>
                <w:szCs w:val="16"/>
              </w:rPr>
            </w:pPr>
            <w:r w:rsidRPr="000F5FB8">
              <w:rPr>
                <w:i/>
                <w:iCs/>
                <w:sz w:val="16"/>
                <w:szCs w:val="16"/>
              </w:rPr>
              <w:t>Returned and Services League Of Australia (Queensland Branch) The Gap Sub Branch Inc.</w:t>
            </w:r>
          </w:p>
        </w:tc>
        <w:tc>
          <w:tcPr>
            <w:tcW w:w="2931" w:type="dxa"/>
            <w:shd w:val="clear" w:color="auto" w:fill="auto"/>
            <w:hideMark/>
          </w:tcPr>
          <w:p w14:paraId="4A9C65CF" w14:textId="77777777" w:rsidR="000F5FB8" w:rsidRPr="000F5FB8" w:rsidRDefault="000F5FB8" w:rsidP="000F5FB8">
            <w:pPr>
              <w:jc w:val="left"/>
              <w:rPr>
                <w:i/>
                <w:iCs/>
                <w:sz w:val="16"/>
                <w:szCs w:val="16"/>
              </w:rPr>
            </w:pPr>
            <w:r w:rsidRPr="000F5FB8">
              <w:rPr>
                <w:i/>
                <w:iCs/>
                <w:sz w:val="16"/>
                <w:szCs w:val="16"/>
              </w:rPr>
              <w:t>1176 Waterworks Road, The Gap</w:t>
            </w:r>
          </w:p>
        </w:tc>
        <w:tc>
          <w:tcPr>
            <w:tcW w:w="913" w:type="dxa"/>
            <w:shd w:val="clear" w:color="auto" w:fill="auto"/>
            <w:noWrap/>
            <w:hideMark/>
          </w:tcPr>
          <w:p w14:paraId="6CFA997A"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63B9479" w14:textId="77777777" w:rsidTr="00D6273D">
        <w:trPr>
          <w:trHeight w:val="20"/>
        </w:trPr>
        <w:tc>
          <w:tcPr>
            <w:tcW w:w="4378" w:type="dxa"/>
            <w:shd w:val="clear" w:color="auto" w:fill="auto"/>
            <w:hideMark/>
          </w:tcPr>
          <w:p w14:paraId="530524F3" w14:textId="77777777" w:rsidR="000F5FB8" w:rsidRPr="000F5FB8" w:rsidRDefault="000F5FB8" w:rsidP="000F5FB8">
            <w:pPr>
              <w:jc w:val="left"/>
              <w:rPr>
                <w:i/>
                <w:iCs/>
                <w:sz w:val="16"/>
                <w:szCs w:val="16"/>
              </w:rPr>
            </w:pPr>
            <w:r w:rsidRPr="000F5FB8">
              <w:rPr>
                <w:i/>
                <w:iCs/>
                <w:sz w:val="16"/>
                <w:szCs w:val="16"/>
              </w:rPr>
              <w:t>The Australian Red Cross Society</w:t>
            </w:r>
          </w:p>
        </w:tc>
        <w:tc>
          <w:tcPr>
            <w:tcW w:w="2931" w:type="dxa"/>
            <w:shd w:val="clear" w:color="auto" w:fill="auto"/>
            <w:hideMark/>
          </w:tcPr>
          <w:p w14:paraId="07675559" w14:textId="77777777" w:rsidR="000F5FB8" w:rsidRPr="000F5FB8" w:rsidRDefault="000F5FB8" w:rsidP="000F5FB8">
            <w:pPr>
              <w:jc w:val="left"/>
              <w:rPr>
                <w:i/>
                <w:iCs/>
                <w:sz w:val="16"/>
                <w:szCs w:val="16"/>
              </w:rPr>
            </w:pPr>
            <w:r w:rsidRPr="000F5FB8">
              <w:rPr>
                <w:i/>
                <w:iCs/>
                <w:sz w:val="16"/>
                <w:szCs w:val="16"/>
              </w:rPr>
              <w:t xml:space="preserve">12 </w:t>
            </w:r>
            <w:proofErr w:type="spellStart"/>
            <w:r w:rsidRPr="000F5FB8">
              <w:rPr>
                <w:i/>
                <w:iCs/>
                <w:sz w:val="16"/>
                <w:szCs w:val="16"/>
              </w:rPr>
              <w:t>Jeays</w:t>
            </w:r>
            <w:proofErr w:type="spellEnd"/>
            <w:r w:rsidRPr="000F5FB8">
              <w:rPr>
                <w:i/>
                <w:iCs/>
                <w:sz w:val="16"/>
                <w:szCs w:val="16"/>
              </w:rPr>
              <w:t xml:space="preserve"> Street, Bowen Hills</w:t>
            </w:r>
          </w:p>
        </w:tc>
        <w:tc>
          <w:tcPr>
            <w:tcW w:w="913" w:type="dxa"/>
            <w:shd w:val="clear" w:color="auto" w:fill="auto"/>
            <w:noWrap/>
            <w:hideMark/>
          </w:tcPr>
          <w:p w14:paraId="2241ED5C"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2193D76" w14:textId="77777777" w:rsidTr="00D6273D">
        <w:trPr>
          <w:trHeight w:val="20"/>
        </w:trPr>
        <w:tc>
          <w:tcPr>
            <w:tcW w:w="4378" w:type="dxa"/>
            <w:shd w:val="clear" w:color="auto" w:fill="auto"/>
            <w:hideMark/>
          </w:tcPr>
          <w:p w14:paraId="46BBCCAF" w14:textId="77777777" w:rsidR="000F5FB8" w:rsidRPr="000F5FB8" w:rsidRDefault="000F5FB8" w:rsidP="000F5FB8">
            <w:pPr>
              <w:jc w:val="left"/>
              <w:rPr>
                <w:i/>
                <w:iCs/>
                <w:sz w:val="16"/>
                <w:szCs w:val="16"/>
              </w:rPr>
            </w:pPr>
            <w:r w:rsidRPr="000F5FB8">
              <w:rPr>
                <w:i/>
                <w:iCs/>
                <w:sz w:val="16"/>
                <w:szCs w:val="16"/>
              </w:rPr>
              <w:t>Mt. Gravatt Lapidary Society Inc.</w:t>
            </w:r>
          </w:p>
        </w:tc>
        <w:tc>
          <w:tcPr>
            <w:tcW w:w="2931" w:type="dxa"/>
            <w:shd w:val="clear" w:color="auto" w:fill="auto"/>
            <w:hideMark/>
          </w:tcPr>
          <w:p w14:paraId="2DA8308A" w14:textId="77777777" w:rsidR="000F5FB8" w:rsidRPr="000F5FB8" w:rsidRDefault="000F5FB8" w:rsidP="000F5FB8">
            <w:pPr>
              <w:jc w:val="left"/>
              <w:rPr>
                <w:i/>
                <w:iCs/>
                <w:sz w:val="16"/>
                <w:szCs w:val="16"/>
              </w:rPr>
            </w:pPr>
            <w:r w:rsidRPr="000F5FB8">
              <w:rPr>
                <w:i/>
                <w:iCs/>
                <w:sz w:val="16"/>
                <w:szCs w:val="16"/>
              </w:rPr>
              <w:t>1873 Logan Road, Upper Mount Gravatt</w:t>
            </w:r>
          </w:p>
        </w:tc>
        <w:tc>
          <w:tcPr>
            <w:tcW w:w="913" w:type="dxa"/>
            <w:shd w:val="clear" w:color="auto" w:fill="auto"/>
            <w:noWrap/>
            <w:hideMark/>
          </w:tcPr>
          <w:p w14:paraId="285AE53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80F0BEB" w14:textId="77777777" w:rsidTr="00D6273D">
        <w:trPr>
          <w:trHeight w:val="20"/>
        </w:trPr>
        <w:tc>
          <w:tcPr>
            <w:tcW w:w="4378" w:type="dxa"/>
            <w:shd w:val="clear" w:color="auto" w:fill="auto"/>
            <w:hideMark/>
          </w:tcPr>
          <w:p w14:paraId="5D57ABB6" w14:textId="77777777" w:rsidR="000F5FB8" w:rsidRPr="000F5FB8" w:rsidRDefault="000F5FB8" w:rsidP="000F5FB8">
            <w:pPr>
              <w:jc w:val="left"/>
              <w:rPr>
                <w:i/>
                <w:iCs/>
                <w:sz w:val="16"/>
                <w:szCs w:val="16"/>
              </w:rPr>
            </w:pPr>
            <w:r w:rsidRPr="000F5FB8">
              <w:rPr>
                <w:i/>
                <w:iCs/>
                <w:sz w:val="16"/>
                <w:szCs w:val="16"/>
              </w:rPr>
              <w:t>Brisbane Citizens Concert Band</w:t>
            </w:r>
          </w:p>
        </w:tc>
        <w:tc>
          <w:tcPr>
            <w:tcW w:w="2931" w:type="dxa"/>
            <w:shd w:val="clear" w:color="auto" w:fill="auto"/>
            <w:hideMark/>
          </w:tcPr>
          <w:p w14:paraId="076348C7" w14:textId="77777777" w:rsidR="000F5FB8" w:rsidRPr="000F5FB8" w:rsidRDefault="000F5FB8" w:rsidP="000F5FB8">
            <w:pPr>
              <w:jc w:val="left"/>
              <w:rPr>
                <w:i/>
                <w:iCs/>
                <w:sz w:val="16"/>
                <w:szCs w:val="16"/>
              </w:rPr>
            </w:pPr>
            <w:r w:rsidRPr="000F5FB8">
              <w:rPr>
                <w:i/>
                <w:iCs/>
                <w:sz w:val="16"/>
                <w:szCs w:val="16"/>
              </w:rPr>
              <w:t>11 Boyd Road, Nundah</w:t>
            </w:r>
          </w:p>
        </w:tc>
        <w:tc>
          <w:tcPr>
            <w:tcW w:w="913" w:type="dxa"/>
            <w:shd w:val="clear" w:color="auto" w:fill="auto"/>
            <w:noWrap/>
            <w:hideMark/>
          </w:tcPr>
          <w:p w14:paraId="06EB9DB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4929267" w14:textId="77777777" w:rsidTr="00D6273D">
        <w:trPr>
          <w:trHeight w:val="20"/>
        </w:trPr>
        <w:tc>
          <w:tcPr>
            <w:tcW w:w="4378" w:type="dxa"/>
            <w:shd w:val="clear" w:color="auto" w:fill="auto"/>
            <w:hideMark/>
          </w:tcPr>
          <w:p w14:paraId="1448E8F3" w14:textId="77777777" w:rsidR="000F5FB8" w:rsidRPr="000F5FB8" w:rsidRDefault="000F5FB8" w:rsidP="000F5FB8">
            <w:pPr>
              <w:jc w:val="left"/>
              <w:rPr>
                <w:i/>
                <w:iCs/>
                <w:sz w:val="16"/>
                <w:szCs w:val="16"/>
              </w:rPr>
            </w:pPr>
            <w:r w:rsidRPr="000F5FB8">
              <w:rPr>
                <w:i/>
                <w:iCs/>
                <w:sz w:val="16"/>
                <w:szCs w:val="16"/>
              </w:rPr>
              <w:t>Holland Park-Mt Gravatt Sub Branch The Returned Services League of Australia</w:t>
            </w:r>
          </w:p>
        </w:tc>
        <w:tc>
          <w:tcPr>
            <w:tcW w:w="2931" w:type="dxa"/>
            <w:shd w:val="clear" w:color="auto" w:fill="auto"/>
            <w:hideMark/>
          </w:tcPr>
          <w:p w14:paraId="4C1D7D0E" w14:textId="77777777" w:rsidR="000F5FB8" w:rsidRPr="000F5FB8" w:rsidRDefault="000F5FB8" w:rsidP="000F5FB8">
            <w:pPr>
              <w:jc w:val="left"/>
              <w:rPr>
                <w:i/>
                <w:iCs/>
                <w:sz w:val="16"/>
                <w:szCs w:val="16"/>
              </w:rPr>
            </w:pPr>
            <w:r w:rsidRPr="000F5FB8">
              <w:rPr>
                <w:i/>
                <w:iCs/>
                <w:sz w:val="16"/>
                <w:szCs w:val="16"/>
              </w:rPr>
              <w:t>58 Arnold Street, Holland Park</w:t>
            </w:r>
          </w:p>
        </w:tc>
        <w:tc>
          <w:tcPr>
            <w:tcW w:w="913" w:type="dxa"/>
            <w:shd w:val="clear" w:color="auto" w:fill="auto"/>
            <w:noWrap/>
            <w:hideMark/>
          </w:tcPr>
          <w:p w14:paraId="22536691"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B1FA206" w14:textId="77777777" w:rsidTr="00D6273D">
        <w:trPr>
          <w:trHeight w:val="20"/>
        </w:trPr>
        <w:tc>
          <w:tcPr>
            <w:tcW w:w="4378" w:type="dxa"/>
            <w:shd w:val="clear" w:color="auto" w:fill="auto"/>
            <w:hideMark/>
          </w:tcPr>
          <w:p w14:paraId="36076F6E" w14:textId="77777777" w:rsidR="000F5FB8" w:rsidRPr="000F5FB8" w:rsidRDefault="000F5FB8" w:rsidP="000F5FB8">
            <w:pPr>
              <w:jc w:val="left"/>
              <w:rPr>
                <w:i/>
                <w:iCs/>
                <w:sz w:val="16"/>
                <w:szCs w:val="16"/>
              </w:rPr>
            </w:pPr>
            <w:r w:rsidRPr="000F5FB8">
              <w:rPr>
                <w:i/>
                <w:iCs/>
                <w:sz w:val="16"/>
                <w:szCs w:val="16"/>
              </w:rPr>
              <w:t>Holland Park &amp; District Meals on Wheels Inc.</w:t>
            </w:r>
          </w:p>
        </w:tc>
        <w:tc>
          <w:tcPr>
            <w:tcW w:w="2931" w:type="dxa"/>
            <w:shd w:val="clear" w:color="auto" w:fill="auto"/>
            <w:hideMark/>
          </w:tcPr>
          <w:p w14:paraId="564AAC19" w14:textId="77777777" w:rsidR="000F5FB8" w:rsidRPr="000F5FB8" w:rsidRDefault="000F5FB8" w:rsidP="000F5FB8">
            <w:pPr>
              <w:jc w:val="left"/>
              <w:rPr>
                <w:i/>
                <w:iCs/>
                <w:sz w:val="16"/>
                <w:szCs w:val="16"/>
              </w:rPr>
            </w:pPr>
            <w:r w:rsidRPr="000F5FB8">
              <w:rPr>
                <w:i/>
                <w:iCs/>
                <w:sz w:val="16"/>
                <w:szCs w:val="16"/>
              </w:rPr>
              <w:t xml:space="preserve">49 </w:t>
            </w:r>
            <w:proofErr w:type="spellStart"/>
            <w:r w:rsidRPr="000F5FB8">
              <w:rPr>
                <w:i/>
                <w:iCs/>
                <w:sz w:val="16"/>
                <w:szCs w:val="16"/>
              </w:rPr>
              <w:t>Abbotsleigh</w:t>
            </w:r>
            <w:proofErr w:type="spellEnd"/>
            <w:r w:rsidRPr="000F5FB8">
              <w:rPr>
                <w:i/>
                <w:iCs/>
                <w:sz w:val="16"/>
                <w:szCs w:val="16"/>
              </w:rPr>
              <w:t xml:space="preserve"> Street, Holland Park</w:t>
            </w:r>
          </w:p>
        </w:tc>
        <w:tc>
          <w:tcPr>
            <w:tcW w:w="913" w:type="dxa"/>
            <w:shd w:val="clear" w:color="auto" w:fill="auto"/>
            <w:noWrap/>
            <w:hideMark/>
          </w:tcPr>
          <w:p w14:paraId="09B90C75"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78561B35" w14:textId="77777777" w:rsidTr="00D6273D">
        <w:trPr>
          <w:trHeight w:val="20"/>
        </w:trPr>
        <w:tc>
          <w:tcPr>
            <w:tcW w:w="4378" w:type="dxa"/>
            <w:shd w:val="clear" w:color="auto" w:fill="auto"/>
            <w:hideMark/>
          </w:tcPr>
          <w:p w14:paraId="27977887" w14:textId="77777777" w:rsidR="000F5FB8" w:rsidRPr="000F5FB8" w:rsidRDefault="000F5FB8" w:rsidP="000F5FB8">
            <w:pPr>
              <w:jc w:val="left"/>
              <w:rPr>
                <w:i/>
                <w:iCs/>
                <w:sz w:val="16"/>
                <w:szCs w:val="16"/>
              </w:rPr>
            </w:pPr>
            <w:r w:rsidRPr="000F5FB8">
              <w:rPr>
                <w:i/>
                <w:iCs/>
                <w:sz w:val="16"/>
                <w:szCs w:val="16"/>
              </w:rPr>
              <w:t>Queensland Musical Theatre &amp; Arts Inc.</w:t>
            </w:r>
          </w:p>
        </w:tc>
        <w:tc>
          <w:tcPr>
            <w:tcW w:w="2931" w:type="dxa"/>
            <w:shd w:val="clear" w:color="auto" w:fill="auto"/>
            <w:hideMark/>
          </w:tcPr>
          <w:p w14:paraId="78F79D4B" w14:textId="77777777" w:rsidR="000F5FB8" w:rsidRPr="000F5FB8" w:rsidRDefault="000F5FB8" w:rsidP="000F5FB8">
            <w:pPr>
              <w:jc w:val="left"/>
              <w:rPr>
                <w:i/>
                <w:iCs/>
                <w:sz w:val="16"/>
                <w:szCs w:val="16"/>
              </w:rPr>
            </w:pPr>
            <w:r w:rsidRPr="000F5FB8">
              <w:rPr>
                <w:i/>
                <w:iCs/>
                <w:sz w:val="16"/>
                <w:szCs w:val="16"/>
              </w:rPr>
              <w:t>33 Teneriffe Drive, Newstead</w:t>
            </w:r>
          </w:p>
        </w:tc>
        <w:tc>
          <w:tcPr>
            <w:tcW w:w="913" w:type="dxa"/>
            <w:shd w:val="clear" w:color="auto" w:fill="auto"/>
            <w:noWrap/>
            <w:hideMark/>
          </w:tcPr>
          <w:p w14:paraId="4E5A46AC"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AD6ECB6" w14:textId="77777777" w:rsidTr="00D6273D">
        <w:trPr>
          <w:trHeight w:val="20"/>
        </w:trPr>
        <w:tc>
          <w:tcPr>
            <w:tcW w:w="4378" w:type="dxa"/>
            <w:shd w:val="clear" w:color="auto" w:fill="auto"/>
            <w:hideMark/>
          </w:tcPr>
          <w:p w14:paraId="1A5EC195" w14:textId="77777777" w:rsidR="000F5FB8" w:rsidRPr="000F5FB8" w:rsidRDefault="000F5FB8" w:rsidP="000F5FB8">
            <w:pPr>
              <w:jc w:val="left"/>
              <w:rPr>
                <w:i/>
                <w:iCs/>
                <w:sz w:val="16"/>
                <w:szCs w:val="16"/>
              </w:rPr>
            </w:pPr>
            <w:r w:rsidRPr="000F5FB8">
              <w:rPr>
                <w:i/>
                <w:iCs/>
                <w:sz w:val="16"/>
                <w:szCs w:val="16"/>
              </w:rPr>
              <w:t>The Pacific Islands Council Qld Inc.</w:t>
            </w:r>
          </w:p>
        </w:tc>
        <w:tc>
          <w:tcPr>
            <w:tcW w:w="2931" w:type="dxa"/>
            <w:shd w:val="clear" w:color="auto" w:fill="auto"/>
            <w:hideMark/>
          </w:tcPr>
          <w:p w14:paraId="40353863" w14:textId="77777777" w:rsidR="000F5FB8" w:rsidRPr="000F5FB8" w:rsidRDefault="000F5FB8" w:rsidP="000F5FB8">
            <w:pPr>
              <w:jc w:val="left"/>
              <w:rPr>
                <w:i/>
                <w:iCs/>
                <w:sz w:val="16"/>
                <w:szCs w:val="16"/>
              </w:rPr>
            </w:pPr>
            <w:r w:rsidRPr="000F5FB8">
              <w:rPr>
                <w:i/>
                <w:iCs/>
                <w:sz w:val="16"/>
                <w:szCs w:val="16"/>
              </w:rPr>
              <w:t>69 Nathan Street, Runcorn</w:t>
            </w:r>
          </w:p>
        </w:tc>
        <w:tc>
          <w:tcPr>
            <w:tcW w:w="913" w:type="dxa"/>
            <w:shd w:val="clear" w:color="auto" w:fill="auto"/>
            <w:noWrap/>
            <w:hideMark/>
          </w:tcPr>
          <w:p w14:paraId="54C0FDD6"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14B19408" w14:textId="77777777" w:rsidTr="00D6273D">
        <w:trPr>
          <w:trHeight w:val="20"/>
        </w:trPr>
        <w:tc>
          <w:tcPr>
            <w:tcW w:w="4378" w:type="dxa"/>
            <w:shd w:val="clear" w:color="auto" w:fill="auto"/>
            <w:hideMark/>
          </w:tcPr>
          <w:p w14:paraId="7243C028" w14:textId="77777777" w:rsidR="000F5FB8" w:rsidRPr="000F5FB8" w:rsidRDefault="000F5FB8" w:rsidP="000F5FB8">
            <w:pPr>
              <w:jc w:val="left"/>
              <w:rPr>
                <w:i/>
                <w:iCs/>
                <w:sz w:val="16"/>
                <w:szCs w:val="16"/>
              </w:rPr>
            </w:pPr>
            <w:r w:rsidRPr="000F5FB8">
              <w:rPr>
                <w:i/>
                <w:iCs/>
                <w:sz w:val="16"/>
                <w:szCs w:val="16"/>
              </w:rPr>
              <w:t>Queensland University of Technology</w:t>
            </w:r>
          </w:p>
        </w:tc>
        <w:tc>
          <w:tcPr>
            <w:tcW w:w="2931" w:type="dxa"/>
            <w:shd w:val="clear" w:color="auto" w:fill="auto"/>
            <w:hideMark/>
          </w:tcPr>
          <w:p w14:paraId="2C2FA7A8" w14:textId="77777777" w:rsidR="000F5FB8" w:rsidRPr="000F5FB8" w:rsidRDefault="000F5FB8" w:rsidP="000F5FB8">
            <w:pPr>
              <w:jc w:val="left"/>
              <w:rPr>
                <w:i/>
                <w:iCs/>
                <w:sz w:val="16"/>
                <w:szCs w:val="16"/>
              </w:rPr>
            </w:pPr>
            <w:r w:rsidRPr="000F5FB8">
              <w:rPr>
                <w:i/>
                <w:iCs/>
                <w:sz w:val="16"/>
                <w:szCs w:val="16"/>
              </w:rPr>
              <w:t xml:space="preserve">3 </w:t>
            </w:r>
            <w:proofErr w:type="spellStart"/>
            <w:r w:rsidRPr="000F5FB8">
              <w:rPr>
                <w:i/>
                <w:iCs/>
                <w:sz w:val="16"/>
                <w:szCs w:val="16"/>
              </w:rPr>
              <w:t>Gona</w:t>
            </w:r>
            <w:proofErr w:type="spellEnd"/>
            <w:r w:rsidRPr="000F5FB8">
              <w:rPr>
                <w:i/>
                <w:iCs/>
                <w:sz w:val="16"/>
                <w:szCs w:val="16"/>
              </w:rPr>
              <w:t xml:space="preserve"> Parade, Kelvin Grove</w:t>
            </w:r>
          </w:p>
        </w:tc>
        <w:tc>
          <w:tcPr>
            <w:tcW w:w="913" w:type="dxa"/>
            <w:shd w:val="clear" w:color="auto" w:fill="auto"/>
            <w:noWrap/>
            <w:hideMark/>
          </w:tcPr>
          <w:p w14:paraId="3B3FABE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2907BF0" w14:textId="77777777" w:rsidTr="00D6273D">
        <w:trPr>
          <w:trHeight w:val="20"/>
        </w:trPr>
        <w:tc>
          <w:tcPr>
            <w:tcW w:w="4378" w:type="dxa"/>
            <w:shd w:val="clear" w:color="auto" w:fill="auto"/>
            <w:hideMark/>
          </w:tcPr>
          <w:p w14:paraId="7B88C0B5" w14:textId="77777777" w:rsidR="000F5FB8" w:rsidRPr="000F5FB8" w:rsidRDefault="000F5FB8" w:rsidP="000F5FB8">
            <w:pPr>
              <w:jc w:val="left"/>
              <w:rPr>
                <w:i/>
                <w:iCs/>
                <w:sz w:val="16"/>
                <w:szCs w:val="16"/>
              </w:rPr>
            </w:pPr>
            <w:r w:rsidRPr="000F5FB8">
              <w:rPr>
                <w:i/>
                <w:iCs/>
                <w:sz w:val="16"/>
                <w:szCs w:val="16"/>
              </w:rPr>
              <w:t>Sunnybank Contract Bridge Club Inc.</w:t>
            </w:r>
          </w:p>
        </w:tc>
        <w:tc>
          <w:tcPr>
            <w:tcW w:w="2931" w:type="dxa"/>
            <w:shd w:val="clear" w:color="auto" w:fill="auto"/>
            <w:hideMark/>
          </w:tcPr>
          <w:p w14:paraId="4855DCBC" w14:textId="77777777" w:rsidR="000F5FB8" w:rsidRPr="000F5FB8" w:rsidRDefault="000F5FB8" w:rsidP="000F5FB8">
            <w:pPr>
              <w:jc w:val="left"/>
              <w:rPr>
                <w:i/>
                <w:iCs/>
                <w:sz w:val="16"/>
                <w:szCs w:val="16"/>
              </w:rPr>
            </w:pPr>
            <w:r w:rsidRPr="000F5FB8">
              <w:rPr>
                <w:i/>
                <w:iCs/>
                <w:sz w:val="16"/>
                <w:szCs w:val="16"/>
              </w:rPr>
              <w:t>106 Nathan Road, Runcorn</w:t>
            </w:r>
          </w:p>
        </w:tc>
        <w:tc>
          <w:tcPr>
            <w:tcW w:w="913" w:type="dxa"/>
            <w:shd w:val="clear" w:color="auto" w:fill="auto"/>
            <w:noWrap/>
            <w:hideMark/>
          </w:tcPr>
          <w:p w14:paraId="2101F13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BF9B087" w14:textId="77777777" w:rsidTr="00D6273D">
        <w:trPr>
          <w:trHeight w:val="20"/>
        </w:trPr>
        <w:tc>
          <w:tcPr>
            <w:tcW w:w="4378" w:type="dxa"/>
            <w:shd w:val="clear" w:color="auto" w:fill="auto"/>
            <w:hideMark/>
          </w:tcPr>
          <w:p w14:paraId="5BEF8AAA" w14:textId="77777777" w:rsidR="000F5FB8" w:rsidRPr="000F5FB8" w:rsidRDefault="000F5FB8" w:rsidP="000F5FB8">
            <w:pPr>
              <w:jc w:val="left"/>
              <w:rPr>
                <w:i/>
                <w:iCs/>
                <w:sz w:val="16"/>
                <w:szCs w:val="16"/>
              </w:rPr>
            </w:pPr>
            <w:proofErr w:type="spellStart"/>
            <w:r w:rsidRPr="000F5FB8">
              <w:rPr>
                <w:i/>
                <w:iCs/>
                <w:sz w:val="16"/>
                <w:szCs w:val="16"/>
              </w:rPr>
              <w:t>Vulcana</w:t>
            </w:r>
            <w:proofErr w:type="spellEnd"/>
            <w:r w:rsidRPr="000F5FB8">
              <w:rPr>
                <w:i/>
                <w:iCs/>
                <w:sz w:val="16"/>
                <w:szCs w:val="16"/>
              </w:rPr>
              <w:t xml:space="preserve"> Women’s Circus Inc.</w:t>
            </w:r>
          </w:p>
        </w:tc>
        <w:tc>
          <w:tcPr>
            <w:tcW w:w="2931" w:type="dxa"/>
            <w:shd w:val="clear" w:color="auto" w:fill="auto"/>
            <w:hideMark/>
          </w:tcPr>
          <w:p w14:paraId="0FA78BDB" w14:textId="77777777" w:rsidR="000F5FB8" w:rsidRPr="000F5FB8" w:rsidRDefault="000F5FB8" w:rsidP="000F5FB8">
            <w:pPr>
              <w:jc w:val="left"/>
              <w:rPr>
                <w:i/>
                <w:iCs/>
                <w:sz w:val="16"/>
                <w:szCs w:val="16"/>
              </w:rPr>
            </w:pPr>
            <w:r w:rsidRPr="000F5FB8">
              <w:rPr>
                <w:i/>
                <w:iCs/>
                <w:sz w:val="16"/>
                <w:szCs w:val="16"/>
              </w:rPr>
              <w:t>400-420 Lytton Road, Morningside</w:t>
            </w:r>
          </w:p>
        </w:tc>
        <w:tc>
          <w:tcPr>
            <w:tcW w:w="913" w:type="dxa"/>
            <w:shd w:val="clear" w:color="auto" w:fill="auto"/>
            <w:noWrap/>
            <w:hideMark/>
          </w:tcPr>
          <w:p w14:paraId="29ACF9D9"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0902BF5" w14:textId="77777777" w:rsidTr="00D6273D">
        <w:trPr>
          <w:trHeight w:val="20"/>
        </w:trPr>
        <w:tc>
          <w:tcPr>
            <w:tcW w:w="4378" w:type="dxa"/>
            <w:shd w:val="clear" w:color="auto" w:fill="auto"/>
            <w:hideMark/>
          </w:tcPr>
          <w:p w14:paraId="64F61BCF" w14:textId="77777777" w:rsidR="000F5FB8" w:rsidRPr="000F5FB8" w:rsidRDefault="000F5FB8" w:rsidP="000F5FB8">
            <w:pPr>
              <w:jc w:val="left"/>
              <w:rPr>
                <w:i/>
                <w:iCs/>
                <w:sz w:val="16"/>
                <w:szCs w:val="16"/>
              </w:rPr>
            </w:pPr>
            <w:r w:rsidRPr="000F5FB8">
              <w:rPr>
                <w:i/>
                <w:iCs/>
                <w:sz w:val="16"/>
                <w:szCs w:val="16"/>
              </w:rPr>
              <w:t>Care Kits for Kids QLD Inc.</w:t>
            </w:r>
          </w:p>
        </w:tc>
        <w:tc>
          <w:tcPr>
            <w:tcW w:w="2931" w:type="dxa"/>
            <w:shd w:val="clear" w:color="auto" w:fill="auto"/>
            <w:hideMark/>
          </w:tcPr>
          <w:p w14:paraId="5095BC46" w14:textId="77777777" w:rsidR="000F5FB8" w:rsidRPr="000F5FB8" w:rsidRDefault="000F5FB8" w:rsidP="000F5FB8">
            <w:pPr>
              <w:jc w:val="left"/>
              <w:rPr>
                <w:i/>
                <w:iCs/>
                <w:sz w:val="16"/>
                <w:szCs w:val="16"/>
              </w:rPr>
            </w:pPr>
            <w:r w:rsidRPr="000F5FB8">
              <w:rPr>
                <w:i/>
                <w:iCs/>
                <w:sz w:val="16"/>
                <w:szCs w:val="16"/>
              </w:rPr>
              <w:t>147 Samuel Street, Camp Hill, Camp Hill</w:t>
            </w:r>
          </w:p>
        </w:tc>
        <w:tc>
          <w:tcPr>
            <w:tcW w:w="913" w:type="dxa"/>
            <w:shd w:val="clear" w:color="auto" w:fill="auto"/>
            <w:noWrap/>
            <w:hideMark/>
          </w:tcPr>
          <w:p w14:paraId="1B64AEBC" w14:textId="77777777" w:rsidR="000F5FB8" w:rsidRPr="000F5FB8" w:rsidRDefault="000F5FB8" w:rsidP="000F5FB8">
            <w:pPr>
              <w:jc w:val="left"/>
              <w:rPr>
                <w:i/>
                <w:iCs/>
                <w:sz w:val="16"/>
                <w:szCs w:val="16"/>
              </w:rPr>
            </w:pPr>
            <w:r w:rsidRPr="000F5FB8">
              <w:rPr>
                <w:i/>
                <w:iCs/>
                <w:sz w:val="16"/>
                <w:szCs w:val="16"/>
              </w:rPr>
              <w:t>1 years</w:t>
            </w:r>
          </w:p>
        </w:tc>
      </w:tr>
      <w:tr w:rsidR="000F5FB8" w:rsidRPr="000F5FB8" w14:paraId="662990C8" w14:textId="77777777" w:rsidTr="00D6273D">
        <w:trPr>
          <w:trHeight w:val="20"/>
        </w:trPr>
        <w:tc>
          <w:tcPr>
            <w:tcW w:w="4378" w:type="dxa"/>
            <w:shd w:val="clear" w:color="auto" w:fill="auto"/>
            <w:hideMark/>
          </w:tcPr>
          <w:p w14:paraId="35F2F852" w14:textId="77777777" w:rsidR="000F5FB8" w:rsidRPr="000F5FB8" w:rsidRDefault="000F5FB8" w:rsidP="000F5FB8">
            <w:pPr>
              <w:jc w:val="left"/>
              <w:rPr>
                <w:i/>
                <w:iCs/>
                <w:sz w:val="16"/>
                <w:szCs w:val="16"/>
              </w:rPr>
            </w:pPr>
            <w:r w:rsidRPr="000F5FB8">
              <w:rPr>
                <w:i/>
                <w:iCs/>
                <w:sz w:val="16"/>
                <w:szCs w:val="16"/>
              </w:rPr>
              <w:t>Ashgrove/The Gap Men’s Shed Inc.</w:t>
            </w:r>
          </w:p>
        </w:tc>
        <w:tc>
          <w:tcPr>
            <w:tcW w:w="2931" w:type="dxa"/>
            <w:shd w:val="clear" w:color="auto" w:fill="auto"/>
            <w:hideMark/>
          </w:tcPr>
          <w:p w14:paraId="452D42F9" w14:textId="77777777" w:rsidR="000F5FB8" w:rsidRPr="000F5FB8" w:rsidRDefault="000F5FB8" w:rsidP="000F5FB8">
            <w:pPr>
              <w:jc w:val="left"/>
              <w:rPr>
                <w:i/>
                <w:iCs/>
                <w:sz w:val="16"/>
                <w:szCs w:val="16"/>
              </w:rPr>
            </w:pPr>
            <w:r w:rsidRPr="000F5FB8">
              <w:rPr>
                <w:i/>
                <w:iCs/>
                <w:sz w:val="16"/>
                <w:szCs w:val="16"/>
              </w:rPr>
              <w:t xml:space="preserve">98 </w:t>
            </w:r>
            <w:proofErr w:type="spellStart"/>
            <w:r w:rsidRPr="000F5FB8">
              <w:rPr>
                <w:i/>
                <w:iCs/>
                <w:sz w:val="16"/>
                <w:szCs w:val="16"/>
              </w:rPr>
              <w:t>Yoorala</w:t>
            </w:r>
            <w:proofErr w:type="spellEnd"/>
            <w:r w:rsidRPr="000F5FB8">
              <w:rPr>
                <w:i/>
                <w:iCs/>
                <w:sz w:val="16"/>
                <w:szCs w:val="16"/>
              </w:rPr>
              <w:t xml:space="preserve"> Street, The Gap</w:t>
            </w:r>
          </w:p>
        </w:tc>
        <w:tc>
          <w:tcPr>
            <w:tcW w:w="913" w:type="dxa"/>
            <w:shd w:val="clear" w:color="auto" w:fill="auto"/>
            <w:noWrap/>
            <w:hideMark/>
          </w:tcPr>
          <w:p w14:paraId="746F1FF3"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76536CA" w14:textId="77777777" w:rsidTr="00D6273D">
        <w:trPr>
          <w:trHeight w:val="20"/>
        </w:trPr>
        <w:tc>
          <w:tcPr>
            <w:tcW w:w="4378" w:type="dxa"/>
            <w:shd w:val="clear" w:color="auto" w:fill="auto"/>
            <w:hideMark/>
          </w:tcPr>
          <w:p w14:paraId="63A42AE3" w14:textId="77777777" w:rsidR="000F5FB8" w:rsidRPr="000F5FB8" w:rsidRDefault="000F5FB8" w:rsidP="000F5FB8">
            <w:pPr>
              <w:jc w:val="left"/>
              <w:rPr>
                <w:i/>
                <w:iCs/>
                <w:sz w:val="16"/>
                <w:szCs w:val="16"/>
              </w:rPr>
            </w:pPr>
            <w:r w:rsidRPr="000F5FB8">
              <w:rPr>
                <w:i/>
                <w:iCs/>
                <w:sz w:val="16"/>
                <w:szCs w:val="16"/>
              </w:rPr>
              <w:t>Spinal Home Help Inc.</w:t>
            </w:r>
          </w:p>
        </w:tc>
        <w:tc>
          <w:tcPr>
            <w:tcW w:w="2931" w:type="dxa"/>
            <w:shd w:val="clear" w:color="auto" w:fill="auto"/>
            <w:hideMark/>
          </w:tcPr>
          <w:p w14:paraId="2C0E2553" w14:textId="77777777" w:rsidR="000F5FB8" w:rsidRPr="000F5FB8" w:rsidRDefault="000F5FB8" w:rsidP="000F5FB8">
            <w:pPr>
              <w:jc w:val="left"/>
              <w:rPr>
                <w:i/>
                <w:iCs/>
                <w:sz w:val="16"/>
                <w:szCs w:val="16"/>
              </w:rPr>
            </w:pPr>
            <w:r w:rsidRPr="000F5FB8">
              <w:rPr>
                <w:i/>
                <w:iCs/>
                <w:sz w:val="16"/>
                <w:szCs w:val="16"/>
              </w:rPr>
              <w:t>40 Gainsborough Street, Moorooka</w:t>
            </w:r>
          </w:p>
        </w:tc>
        <w:tc>
          <w:tcPr>
            <w:tcW w:w="913" w:type="dxa"/>
            <w:shd w:val="clear" w:color="auto" w:fill="auto"/>
            <w:noWrap/>
            <w:hideMark/>
          </w:tcPr>
          <w:p w14:paraId="35BAB95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A67DA37" w14:textId="77777777" w:rsidTr="00D6273D">
        <w:trPr>
          <w:trHeight w:val="20"/>
        </w:trPr>
        <w:tc>
          <w:tcPr>
            <w:tcW w:w="4378" w:type="dxa"/>
            <w:shd w:val="clear" w:color="auto" w:fill="auto"/>
            <w:hideMark/>
          </w:tcPr>
          <w:p w14:paraId="60F3CAB5" w14:textId="77777777" w:rsidR="000F5FB8" w:rsidRPr="000F5FB8" w:rsidRDefault="000F5FB8" w:rsidP="000F5FB8">
            <w:pPr>
              <w:jc w:val="left"/>
              <w:rPr>
                <w:i/>
                <w:iCs/>
                <w:sz w:val="16"/>
                <w:szCs w:val="16"/>
              </w:rPr>
            </w:pPr>
            <w:r w:rsidRPr="000F5FB8">
              <w:rPr>
                <w:i/>
                <w:iCs/>
                <w:sz w:val="16"/>
                <w:szCs w:val="16"/>
              </w:rPr>
              <w:t>Beyond DV Ltd</w:t>
            </w:r>
          </w:p>
        </w:tc>
        <w:tc>
          <w:tcPr>
            <w:tcW w:w="2931" w:type="dxa"/>
            <w:shd w:val="clear" w:color="auto" w:fill="auto"/>
            <w:hideMark/>
          </w:tcPr>
          <w:p w14:paraId="03B46E1B" w14:textId="77777777" w:rsidR="000F5FB8" w:rsidRPr="000F5FB8" w:rsidRDefault="000F5FB8" w:rsidP="000F5FB8">
            <w:pPr>
              <w:jc w:val="left"/>
              <w:rPr>
                <w:i/>
                <w:iCs/>
                <w:sz w:val="16"/>
                <w:szCs w:val="16"/>
              </w:rPr>
            </w:pPr>
            <w:r w:rsidRPr="000F5FB8">
              <w:rPr>
                <w:i/>
                <w:iCs/>
                <w:sz w:val="16"/>
                <w:szCs w:val="16"/>
              </w:rPr>
              <w:t xml:space="preserve">28 </w:t>
            </w:r>
            <w:proofErr w:type="spellStart"/>
            <w:r w:rsidRPr="000F5FB8">
              <w:rPr>
                <w:i/>
                <w:iCs/>
                <w:sz w:val="16"/>
                <w:szCs w:val="16"/>
              </w:rPr>
              <w:t>Nyrang</w:t>
            </w:r>
            <w:proofErr w:type="spellEnd"/>
            <w:r w:rsidRPr="000F5FB8">
              <w:rPr>
                <w:i/>
                <w:iCs/>
                <w:sz w:val="16"/>
                <w:szCs w:val="16"/>
              </w:rPr>
              <w:t xml:space="preserve"> Street, Carina</w:t>
            </w:r>
          </w:p>
        </w:tc>
        <w:tc>
          <w:tcPr>
            <w:tcW w:w="913" w:type="dxa"/>
            <w:shd w:val="clear" w:color="auto" w:fill="auto"/>
            <w:noWrap/>
            <w:hideMark/>
          </w:tcPr>
          <w:p w14:paraId="3BF0A7F3"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9D8E03E" w14:textId="77777777" w:rsidTr="00D6273D">
        <w:trPr>
          <w:trHeight w:val="20"/>
        </w:trPr>
        <w:tc>
          <w:tcPr>
            <w:tcW w:w="4378" w:type="dxa"/>
            <w:shd w:val="clear" w:color="auto" w:fill="auto"/>
            <w:hideMark/>
          </w:tcPr>
          <w:p w14:paraId="1D2B27A8" w14:textId="77777777" w:rsidR="000F5FB8" w:rsidRPr="000F5FB8" w:rsidRDefault="000F5FB8" w:rsidP="000F5FB8">
            <w:pPr>
              <w:jc w:val="left"/>
              <w:rPr>
                <w:i/>
                <w:iCs/>
                <w:sz w:val="16"/>
                <w:szCs w:val="16"/>
              </w:rPr>
            </w:pPr>
            <w:r w:rsidRPr="000F5FB8">
              <w:rPr>
                <w:i/>
                <w:iCs/>
                <w:sz w:val="16"/>
                <w:szCs w:val="16"/>
              </w:rPr>
              <w:t>Northern Suburbs Bridge Club Inc.</w:t>
            </w:r>
          </w:p>
        </w:tc>
        <w:tc>
          <w:tcPr>
            <w:tcW w:w="2931" w:type="dxa"/>
            <w:shd w:val="clear" w:color="auto" w:fill="auto"/>
            <w:hideMark/>
          </w:tcPr>
          <w:p w14:paraId="1B9D09F0" w14:textId="77777777" w:rsidR="000F5FB8" w:rsidRPr="000F5FB8" w:rsidRDefault="000F5FB8" w:rsidP="000F5FB8">
            <w:pPr>
              <w:jc w:val="left"/>
              <w:rPr>
                <w:i/>
                <w:iCs/>
                <w:sz w:val="16"/>
                <w:szCs w:val="16"/>
              </w:rPr>
            </w:pPr>
            <w:r w:rsidRPr="000F5FB8">
              <w:rPr>
                <w:i/>
                <w:iCs/>
                <w:sz w:val="16"/>
                <w:szCs w:val="16"/>
              </w:rPr>
              <w:t xml:space="preserve">116 </w:t>
            </w:r>
            <w:proofErr w:type="spellStart"/>
            <w:r w:rsidRPr="000F5FB8">
              <w:rPr>
                <w:i/>
                <w:iCs/>
                <w:sz w:val="16"/>
                <w:szCs w:val="16"/>
              </w:rPr>
              <w:t>Gerler</w:t>
            </w:r>
            <w:proofErr w:type="spellEnd"/>
            <w:r w:rsidRPr="000F5FB8">
              <w:rPr>
                <w:i/>
                <w:iCs/>
                <w:sz w:val="16"/>
                <w:szCs w:val="16"/>
              </w:rPr>
              <w:t xml:space="preserve"> Road, Hendra</w:t>
            </w:r>
          </w:p>
        </w:tc>
        <w:tc>
          <w:tcPr>
            <w:tcW w:w="913" w:type="dxa"/>
            <w:shd w:val="clear" w:color="auto" w:fill="auto"/>
            <w:noWrap/>
            <w:hideMark/>
          </w:tcPr>
          <w:p w14:paraId="7292EE9D"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715904B2" w14:textId="77777777" w:rsidTr="00D6273D">
        <w:trPr>
          <w:trHeight w:val="20"/>
        </w:trPr>
        <w:tc>
          <w:tcPr>
            <w:tcW w:w="4378" w:type="dxa"/>
            <w:shd w:val="clear" w:color="auto" w:fill="auto"/>
            <w:hideMark/>
          </w:tcPr>
          <w:p w14:paraId="601F70E1" w14:textId="77777777" w:rsidR="000F5FB8" w:rsidRPr="000F5FB8" w:rsidRDefault="000F5FB8" w:rsidP="000F5FB8">
            <w:pPr>
              <w:jc w:val="left"/>
              <w:rPr>
                <w:i/>
                <w:iCs/>
                <w:sz w:val="16"/>
                <w:szCs w:val="16"/>
              </w:rPr>
            </w:pPr>
            <w:r w:rsidRPr="000F5FB8">
              <w:rPr>
                <w:i/>
                <w:iCs/>
                <w:sz w:val="16"/>
                <w:szCs w:val="16"/>
              </w:rPr>
              <w:t>Savoyards Musicals Comedy Society Inc.</w:t>
            </w:r>
          </w:p>
        </w:tc>
        <w:tc>
          <w:tcPr>
            <w:tcW w:w="2931" w:type="dxa"/>
            <w:shd w:val="clear" w:color="auto" w:fill="auto"/>
            <w:hideMark/>
          </w:tcPr>
          <w:p w14:paraId="313A5715" w14:textId="77777777" w:rsidR="000F5FB8" w:rsidRPr="000F5FB8" w:rsidRDefault="000F5FB8" w:rsidP="000F5FB8">
            <w:pPr>
              <w:jc w:val="left"/>
              <w:rPr>
                <w:i/>
                <w:iCs/>
                <w:sz w:val="16"/>
                <w:szCs w:val="16"/>
              </w:rPr>
            </w:pPr>
            <w:r w:rsidRPr="000F5FB8">
              <w:rPr>
                <w:i/>
                <w:iCs/>
                <w:sz w:val="16"/>
                <w:szCs w:val="16"/>
              </w:rPr>
              <w:t>184 Carlton Terrace, Manly</w:t>
            </w:r>
          </w:p>
        </w:tc>
        <w:tc>
          <w:tcPr>
            <w:tcW w:w="913" w:type="dxa"/>
            <w:shd w:val="clear" w:color="auto" w:fill="auto"/>
            <w:noWrap/>
            <w:hideMark/>
          </w:tcPr>
          <w:p w14:paraId="262B9753"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C3C65CA" w14:textId="77777777" w:rsidTr="00D6273D">
        <w:trPr>
          <w:trHeight w:val="20"/>
        </w:trPr>
        <w:tc>
          <w:tcPr>
            <w:tcW w:w="4378" w:type="dxa"/>
            <w:shd w:val="clear" w:color="auto" w:fill="auto"/>
            <w:hideMark/>
          </w:tcPr>
          <w:p w14:paraId="7F160DAE" w14:textId="77777777" w:rsidR="000F5FB8" w:rsidRPr="000F5FB8" w:rsidRDefault="000F5FB8" w:rsidP="000F5FB8">
            <w:pPr>
              <w:jc w:val="left"/>
              <w:rPr>
                <w:i/>
                <w:iCs/>
                <w:sz w:val="16"/>
                <w:szCs w:val="16"/>
              </w:rPr>
            </w:pPr>
            <w:r w:rsidRPr="000F5FB8">
              <w:rPr>
                <w:i/>
                <w:iCs/>
                <w:sz w:val="16"/>
                <w:szCs w:val="16"/>
              </w:rPr>
              <w:t>Chermside Meals on Wheels Inc.</w:t>
            </w:r>
          </w:p>
        </w:tc>
        <w:tc>
          <w:tcPr>
            <w:tcW w:w="2931" w:type="dxa"/>
            <w:shd w:val="clear" w:color="auto" w:fill="auto"/>
            <w:hideMark/>
          </w:tcPr>
          <w:p w14:paraId="0C17D782" w14:textId="77777777" w:rsidR="000F5FB8" w:rsidRPr="000F5FB8" w:rsidRDefault="000F5FB8" w:rsidP="000F5FB8">
            <w:pPr>
              <w:jc w:val="left"/>
              <w:rPr>
                <w:i/>
                <w:iCs/>
                <w:sz w:val="16"/>
                <w:szCs w:val="16"/>
              </w:rPr>
            </w:pPr>
            <w:r w:rsidRPr="000F5FB8">
              <w:rPr>
                <w:i/>
                <w:iCs/>
                <w:sz w:val="16"/>
                <w:szCs w:val="16"/>
              </w:rPr>
              <w:t>39 Mawson Street, Kedron</w:t>
            </w:r>
          </w:p>
        </w:tc>
        <w:tc>
          <w:tcPr>
            <w:tcW w:w="913" w:type="dxa"/>
            <w:shd w:val="clear" w:color="auto" w:fill="auto"/>
            <w:noWrap/>
            <w:hideMark/>
          </w:tcPr>
          <w:p w14:paraId="09B33D1E"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4BB3785D" w14:textId="77777777" w:rsidTr="00D6273D">
        <w:trPr>
          <w:trHeight w:val="20"/>
        </w:trPr>
        <w:tc>
          <w:tcPr>
            <w:tcW w:w="4378" w:type="dxa"/>
            <w:shd w:val="clear" w:color="auto" w:fill="auto"/>
            <w:hideMark/>
          </w:tcPr>
          <w:p w14:paraId="7419D191" w14:textId="77777777" w:rsidR="000F5FB8" w:rsidRPr="000F5FB8" w:rsidRDefault="000F5FB8" w:rsidP="000F5FB8">
            <w:pPr>
              <w:jc w:val="left"/>
              <w:rPr>
                <w:i/>
                <w:iCs/>
                <w:sz w:val="16"/>
                <w:szCs w:val="16"/>
              </w:rPr>
            </w:pPr>
            <w:r w:rsidRPr="000F5FB8">
              <w:rPr>
                <w:i/>
                <w:iCs/>
                <w:sz w:val="16"/>
                <w:szCs w:val="16"/>
              </w:rPr>
              <w:t>Toowong Bridge Club Inc.</w:t>
            </w:r>
          </w:p>
        </w:tc>
        <w:tc>
          <w:tcPr>
            <w:tcW w:w="2931" w:type="dxa"/>
            <w:shd w:val="clear" w:color="auto" w:fill="auto"/>
            <w:hideMark/>
          </w:tcPr>
          <w:p w14:paraId="1D89AA0E" w14:textId="77777777" w:rsidR="000F5FB8" w:rsidRPr="000F5FB8" w:rsidRDefault="000F5FB8" w:rsidP="000F5FB8">
            <w:pPr>
              <w:jc w:val="left"/>
              <w:rPr>
                <w:i/>
                <w:iCs/>
                <w:sz w:val="16"/>
                <w:szCs w:val="16"/>
              </w:rPr>
            </w:pPr>
            <w:r w:rsidRPr="000F5FB8">
              <w:rPr>
                <w:i/>
                <w:iCs/>
                <w:sz w:val="16"/>
                <w:szCs w:val="16"/>
              </w:rPr>
              <w:t>22 Roy Street, Auchenflower</w:t>
            </w:r>
          </w:p>
        </w:tc>
        <w:tc>
          <w:tcPr>
            <w:tcW w:w="913" w:type="dxa"/>
            <w:shd w:val="clear" w:color="auto" w:fill="auto"/>
            <w:noWrap/>
            <w:hideMark/>
          </w:tcPr>
          <w:p w14:paraId="454D90A9"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5BEA01B2" w14:textId="77777777" w:rsidTr="00D6273D">
        <w:trPr>
          <w:trHeight w:val="20"/>
        </w:trPr>
        <w:tc>
          <w:tcPr>
            <w:tcW w:w="4378" w:type="dxa"/>
            <w:shd w:val="clear" w:color="auto" w:fill="auto"/>
            <w:hideMark/>
          </w:tcPr>
          <w:p w14:paraId="3F1D60E0" w14:textId="77777777" w:rsidR="000F5FB8" w:rsidRPr="000F5FB8" w:rsidRDefault="000F5FB8" w:rsidP="000F5FB8">
            <w:pPr>
              <w:jc w:val="left"/>
              <w:rPr>
                <w:i/>
                <w:iCs/>
                <w:sz w:val="16"/>
                <w:szCs w:val="16"/>
              </w:rPr>
            </w:pPr>
            <w:proofErr w:type="spellStart"/>
            <w:r w:rsidRPr="000F5FB8">
              <w:rPr>
                <w:i/>
                <w:iCs/>
                <w:sz w:val="16"/>
                <w:szCs w:val="16"/>
              </w:rPr>
              <w:t>Picabeen</w:t>
            </w:r>
            <w:proofErr w:type="spellEnd"/>
            <w:r w:rsidRPr="000F5FB8">
              <w:rPr>
                <w:i/>
                <w:iCs/>
                <w:sz w:val="16"/>
                <w:szCs w:val="16"/>
              </w:rPr>
              <w:t xml:space="preserve"> Community Association Inc.</w:t>
            </w:r>
          </w:p>
        </w:tc>
        <w:tc>
          <w:tcPr>
            <w:tcW w:w="2931" w:type="dxa"/>
            <w:shd w:val="clear" w:color="auto" w:fill="auto"/>
            <w:hideMark/>
          </w:tcPr>
          <w:p w14:paraId="651A4A17" w14:textId="77777777" w:rsidR="000F5FB8" w:rsidRPr="000F5FB8" w:rsidRDefault="000F5FB8" w:rsidP="000F5FB8">
            <w:pPr>
              <w:jc w:val="left"/>
              <w:rPr>
                <w:i/>
                <w:iCs/>
                <w:sz w:val="16"/>
                <w:szCs w:val="16"/>
              </w:rPr>
            </w:pPr>
            <w:r w:rsidRPr="000F5FB8">
              <w:rPr>
                <w:i/>
                <w:iCs/>
                <w:sz w:val="16"/>
                <w:szCs w:val="16"/>
              </w:rPr>
              <w:t xml:space="preserve">18A </w:t>
            </w:r>
            <w:proofErr w:type="spellStart"/>
            <w:r w:rsidRPr="000F5FB8">
              <w:rPr>
                <w:i/>
                <w:iCs/>
                <w:sz w:val="16"/>
                <w:szCs w:val="16"/>
              </w:rPr>
              <w:t>Hoben</w:t>
            </w:r>
            <w:proofErr w:type="spellEnd"/>
            <w:r w:rsidRPr="000F5FB8">
              <w:rPr>
                <w:i/>
                <w:iCs/>
                <w:sz w:val="16"/>
                <w:szCs w:val="16"/>
              </w:rPr>
              <w:t xml:space="preserve"> Street, Mitchelton</w:t>
            </w:r>
          </w:p>
        </w:tc>
        <w:tc>
          <w:tcPr>
            <w:tcW w:w="913" w:type="dxa"/>
            <w:shd w:val="clear" w:color="auto" w:fill="auto"/>
            <w:noWrap/>
            <w:hideMark/>
          </w:tcPr>
          <w:p w14:paraId="3C99309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9DCCE4D" w14:textId="77777777" w:rsidTr="00D6273D">
        <w:trPr>
          <w:trHeight w:val="20"/>
        </w:trPr>
        <w:tc>
          <w:tcPr>
            <w:tcW w:w="4378" w:type="dxa"/>
            <w:shd w:val="clear" w:color="auto" w:fill="auto"/>
            <w:hideMark/>
          </w:tcPr>
          <w:p w14:paraId="3B4FF8A2" w14:textId="77777777" w:rsidR="000F5FB8" w:rsidRPr="000F5FB8" w:rsidRDefault="000F5FB8" w:rsidP="000F5FB8">
            <w:pPr>
              <w:jc w:val="left"/>
              <w:rPr>
                <w:i/>
                <w:iCs/>
                <w:sz w:val="16"/>
                <w:szCs w:val="16"/>
              </w:rPr>
            </w:pPr>
            <w:r w:rsidRPr="000F5FB8">
              <w:rPr>
                <w:i/>
                <w:iCs/>
                <w:sz w:val="16"/>
                <w:szCs w:val="16"/>
              </w:rPr>
              <w:t>Australian Pensioners’ &amp; Superannuants League Queensland Incorporated</w:t>
            </w:r>
          </w:p>
        </w:tc>
        <w:tc>
          <w:tcPr>
            <w:tcW w:w="2931" w:type="dxa"/>
            <w:shd w:val="clear" w:color="auto" w:fill="auto"/>
            <w:hideMark/>
          </w:tcPr>
          <w:p w14:paraId="06023912" w14:textId="77777777" w:rsidR="000F5FB8" w:rsidRPr="000F5FB8" w:rsidRDefault="000F5FB8" w:rsidP="000F5FB8">
            <w:pPr>
              <w:jc w:val="left"/>
              <w:rPr>
                <w:i/>
                <w:iCs/>
                <w:sz w:val="16"/>
                <w:szCs w:val="16"/>
              </w:rPr>
            </w:pPr>
            <w:r w:rsidRPr="000F5FB8">
              <w:rPr>
                <w:i/>
                <w:iCs/>
                <w:sz w:val="16"/>
                <w:szCs w:val="16"/>
              </w:rPr>
              <w:t>174 Boundary Street, West End</w:t>
            </w:r>
          </w:p>
        </w:tc>
        <w:tc>
          <w:tcPr>
            <w:tcW w:w="913" w:type="dxa"/>
            <w:shd w:val="clear" w:color="auto" w:fill="auto"/>
            <w:noWrap/>
            <w:hideMark/>
          </w:tcPr>
          <w:p w14:paraId="1E540F5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777224D" w14:textId="77777777" w:rsidTr="00D6273D">
        <w:trPr>
          <w:trHeight w:val="20"/>
        </w:trPr>
        <w:tc>
          <w:tcPr>
            <w:tcW w:w="4378" w:type="dxa"/>
            <w:shd w:val="clear" w:color="auto" w:fill="auto"/>
            <w:hideMark/>
          </w:tcPr>
          <w:p w14:paraId="46E33012" w14:textId="77777777" w:rsidR="000F5FB8" w:rsidRPr="000F5FB8" w:rsidRDefault="000F5FB8" w:rsidP="000F5FB8">
            <w:pPr>
              <w:jc w:val="left"/>
              <w:rPr>
                <w:i/>
                <w:iCs/>
                <w:sz w:val="16"/>
                <w:szCs w:val="16"/>
              </w:rPr>
            </w:pPr>
            <w:r w:rsidRPr="000F5FB8">
              <w:rPr>
                <w:i/>
                <w:iCs/>
                <w:sz w:val="16"/>
                <w:szCs w:val="16"/>
              </w:rPr>
              <w:t>Brisbane Jazz Club Inc.</w:t>
            </w:r>
          </w:p>
        </w:tc>
        <w:tc>
          <w:tcPr>
            <w:tcW w:w="2931" w:type="dxa"/>
            <w:shd w:val="clear" w:color="auto" w:fill="auto"/>
            <w:hideMark/>
          </w:tcPr>
          <w:p w14:paraId="14B8030D" w14:textId="77777777" w:rsidR="000F5FB8" w:rsidRPr="000F5FB8" w:rsidRDefault="000F5FB8" w:rsidP="000F5FB8">
            <w:pPr>
              <w:jc w:val="left"/>
              <w:rPr>
                <w:i/>
                <w:iCs/>
                <w:sz w:val="16"/>
                <w:szCs w:val="16"/>
              </w:rPr>
            </w:pPr>
            <w:r w:rsidRPr="000F5FB8">
              <w:rPr>
                <w:i/>
                <w:iCs/>
                <w:sz w:val="16"/>
                <w:szCs w:val="16"/>
              </w:rPr>
              <w:t>9 Annie Street, Kangaroo Point</w:t>
            </w:r>
          </w:p>
        </w:tc>
        <w:tc>
          <w:tcPr>
            <w:tcW w:w="913" w:type="dxa"/>
            <w:shd w:val="clear" w:color="auto" w:fill="auto"/>
            <w:noWrap/>
            <w:hideMark/>
          </w:tcPr>
          <w:p w14:paraId="7259BB66"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585455C3" w14:textId="77777777" w:rsidTr="00D6273D">
        <w:trPr>
          <w:trHeight w:val="20"/>
        </w:trPr>
        <w:tc>
          <w:tcPr>
            <w:tcW w:w="4378" w:type="dxa"/>
            <w:shd w:val="clear" w:color="auto" w:fill="auto"/>
            <w:hideMark/>
          </w:tcPr>
          <w:p w14:paraId="306BD3B1" w14:textId="77777777" w:rsidR="000F5FB8" w:rsidRPr="000F5FB8" w:rsidRDefault="000F5FB8" w:rsidP="000F5FB8">
            <w:pPr>
              <w:jc w:val="left"/>
              <w:rPr>
                <w:i/>
                <w:iCs/>
                <w:sz w:val="16"/>
                <w:szCs w:val="16"/>
              </w:rPr>
            </w:pPr>
            <w:r w:rsidRPr="000F5FB8">
              <w:rPr>
                <w:i/>
                <w:iCs/>
                <w:sz w:val="16"/>
                <w:szCs w:val="16"/>
              </w:rPr>
              <w:t>Burnie Brae Ltd</w:t>
            </w:r>
          </w:p>
        </w:tc>
        <w:tc>
          <w:tcPr>
            <w:tcW w:w="2931" w:type="dxa"/>
            <w:shd w:val="clear" w:color="auto" w:fill="auto"/>
            <w:hideMark/>
          </w:tcPr>
          <w:p w14:paraId="33A5008C" w14:textId="77777777" w:rsidR="000F5FB8" w:rsidRPr="000F5FB8" w:rsidRDefault="000F5FB8" w:rsidP="000F5FB8">
            <w:pPr>
              <w:jc w:val="left"/>
              <w:rPr>
                <w:i/>
                <w:iCs/>
                <w:sz w:val="16"/>
                <w:szCs w:val="16"/>
              </w:rPr>
            </w:pPr>
            <w:r w:rsidRPr="000F5FB8">
              <w:rPr>
                <w:i/>
                <w:iCs/>
                <w:sz w:val="16"/>
                <w:szCs w:val="16"/>
              </w:rPr>
              <w:t xml:space="preserve">60 </w:t>
            </w:r>
            <w:proofErr w:type="spellStart"/>
            <w:r w:rsidRPr="000F5FB8">
              <w:rPr>
                <w:i/>
                <w:iCs/>
                <w:sz w:val="16"/>
                <w:szCs w:val="16"/>
              </w:rPr>
              <w:t>Kuran</w:t>
            </w:r>
            <w:proofErr w:type="spellEnd"/>
            <w:r w:rsidRPr="000F5FB8">
              <w:rPr>
                <w:i/>
                <w:iCs/>
                <w:sz w:val="16"/>
                <w:szCs w:val="16"/>
              </w:rPr>
              <w:t xml:space="preserve"> Street, Chermside</w:t>
            </w:r>
          </w:p>
        </w:tc>
        <w:tc>
          <w:tcPr>
            <w:tcW w:w="913" w:type="dxa"/>
            <w:shd w:val="clear" w:color="auto" w:fill="auto"/>
            <w:noWrap/>
            <w:hideMark/>
          </w:tcPr>
          <w:p w14:paraId="5C12CD21"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634FED2B" w14:textId="77777777" w:rsidTr="00D6273D">
        <w:trPr>
          <w:trHeight w:val="20"/>
        </w:trPr>
        <w:tc>
          <w:tcPr>
            <w:tcW w:w="4378" w:type="dxa"/>
            <w:shd w:val="clear" w:color="auto" w:fill="auto"/>
            <w:hideMark/>
          </w:tcPr>
          <w:p w14:paraId="366AED76" w14:textId="77777777" w:rsidR="000F5FB8" w:rsidRPr="000F5FB8" w:rsidRDefault="000F5FB8" w:rsidP="000F5FB8">
            <w:pPr>
              <w:jc w:val="left"/>
              <w:rPr>
                <w:i/>
                <w:iCs/>
                <w:sz w:val="16"/>
                <w:szCs w:val="16"/>
              </w:rPr>
            </w:pPr>
            <w:r w:rsidRPr="000F5FB8">
              <w:rPr>
                <w:i/>
                <w:iCs/>
                <w:sz w:val="16"/>
                <w:szCs w:val="16"/>
              </w:rPr>
              <w:t>Mitchelton &amp; District Senior Citizens Club</w:t>
            </w:r>
          </w:p>
        </w:tc>
        <w:tc>
          <w:tcPr>
            <w:tcW w:w="2931" w:type="dxa"/>
            <w:shd w:val="clear" w:color="auto" w:fill="auto"/>
            <w:hideMark/>
          </w:tcPr>
          <w:p w14:paraId="3F24969E" w14:textId="77777777" w:rsidR="000F5FB8" w:rsidRPr="000F5FB8" w:rsidRDefault="000F5FB8" w:rsidP="000F5FB8">
            <w:pPr>
              <w:jc w:val="left"/>
              <w:rPr>
                <w:i/>
                <w:iCs/>
                <w:sz w:val="16"/>
                <w:szCs w:val="16"/>
              </w:rPr>
            </w:pPr>
            <w:r w:rsidRPr="000F5FB8">
              <w:rPr>
                <w:i/>
                <w:iCs/>
                <w:sz w:val="16"/>
                <w:szCs w:val="16"/>
              </w:rPr>
              <w:t>28 Tel-El-</w:t>
            </w:r>
            <w:proofErr w:type="spellStart"/>
            <w:r w:rsidRPr="000F5FB8">
              <w:rPr>
                <w:i/>
                <w:iCs/>
                <w:sz w:val="16"/>
                <w:szCs w:val="16"/>
              </w:rPr>
              <w:t>Kebir</w:t>
            </w:r>
            <w:proofErr w:type="spellEnd"/>
            <w:r w:rsidRPr="000F5FB8">
              <w:rPr>
                <w:i/>
                <w:iCs/>
                <w:sz w:val="16"/>
                <w:szCs w:val="16"/>
              </w:rPr>
              <w:t xml:space="preserve"> Street, Mitchelton</w:t>
            </w:r>
          </w:p>
        </w:tc>
        <w:tc>
          <w:tcPr>
            <w:tcW w:w="913" w:type="dxa"/>
            <w:shd w:val="clear" w:color="auto" w:fill="auto"/>
            <w:noWrap/>
            <w:hideMark/>
          </w:tcPr>
          <w:p w14:paraId="79B3019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4201C44" w14:textId="77777777" w:rsidTr="00D6273D">
        <w:trPr>
          <w:trHeight w:val="20"/>
        </w:trPr>
        <w:tc>
          <w:tcPr>
            <w:tcW w:w="4378" w:type="dxa"/>
            <w:shd w:val="clear" w:color="auto" w:fill="auto"/>
            <w:hideMark/>
          </w:tcPr>
          <w:p w14:paraId="0C4A6E34" w14:textId="77777777" w:rsidR="000F5FB8" w:rsidRPr="000F5FB8" w:rsidRDefault="000F5FB8" w:rsidP="000F5FB8">
            <w:pPr>
              <w:jc w:val="left"/>
              <w:rPr>
                <w:i/>
                <w:iCs/>
                <w:sz w:val="16"/>
                <w:szCs w:val="16"/>
              </w:rPr>
            </w:pPr>
            <w:r w:rsidRPr="000F5FB8">
              <w:rPr>
                <w:i/>
                <w:iCs/>
                <w:sz w:val="16"/>
                <w:szCs w:val="16"/>
              </w:rPr>
              <w:t>Mitchelton Meals on Wheels Association Incorporated</w:t>
            </w:r>
          </w:p>
        </w:tc>
        <w:tc>
          <w:tcPr>
            <w:tcW w:w="2931" w:type="dxa"/>
            <w:shd w:val="clear" w:color="auto" w:fill="auto"/>
            <w:hideMark/>
          </w:tcPr>
          <w:p w14:paraId="1E7283BB" w14:textId="77777777" w:rsidR="000F5FB8" w:rsidRPr="000F5FB8" w:rsidRDefault="000F5FB8" w:rsidP="000F5FB8">
            <w:pPr>
              <w:jc w:val="left"/>
              <w:rPr>
                <w:i/>
                <w:iCs/>
                <w:sz w:val="16"/>
                <w:szCs w:val="16"/>
              </w:rPr>
            </w:pPr>
            <w:r w:rsidRPr="000F5FB8">
              <w:rPr>
                <w:i/>
                <w:iCs/>
                <w:sz w:val="16"/>
                <w:szCs w:val="16"/>
              </w:rPr>
              <w:t>28 Tel-El-</w:t>
            </w:r>
            <w:proofErr w:type="spellStart"/>
            <w:r w:rsidRPr="000F5FB8">
              <w:rPr>
                <w:i/>
                <w:iCs/>
                <w:sz w:val="16"/>
                <w:szCs w:val="16"/>
              </w:rPr>
              <w:t>Kebir</w:t>
            </w:r>
            <w:proofErr w:type="spellEnd"/>
            <w:r w:rsidRPr="000F5FB8">
              <w:rPr>
                <w:i/>
                <w:iCs/>
                <w:sz w:val="16"/>
                <w:szCs w:val="16"/>
              </w:rPr>
              <w:t xml:space="preserve"> Street, Mitchelton</w:t>
            </w:r>
          </w:p>
        </w:tc>
        <w:tc>
          <w:tcPr>
            <w:tcW w:w="913" w:type="dxa"/>
            <w:shd w:val="clear" w:color="auto" w:fill="auto"/>
            <w:noWrap/>
            <w:hideMark/>
          </w:tcPr>
          <w:p w14:paraId="2A34514F"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000A518" w14:textId="77777777" w:rsidTr="00D6273D">
        <w:trPr>
          <w:trHeight w:val="20"/>
        </w:trPr>
        <w:tc>
          <w:tcPr>
            <w:tcW w:w="4378" w:type="dxa"/>
            <w:shd w:val="clear" w:color="auto" w:fill="auto"/>
            <w:hideMark/>
          </w:tcPr>
          <w:p w14:paraId="4EE92B01" w14:textId="77777777" w:rsidR="000F5FB8" w:rsidRPr="000F5FB8" w:rsidRDefault="000F5FB8" w:rsidP="000F5FB8">
            <w:pPr>
              <w:jc w:val="left"/>
              <w:rPr>
                <w:i/>
                <w:iCs/>
                <w:sz w:val="16"/>
                <w:szCs w:val="16"/>
              </w:rPr>
            </w:pPr>
            <w:r w:rsidRPr="000F5FB8">
              <w:rPr>
                <w:i/>
                <w:iCs/>
                <w:sz w:val="16"/>
                <w:szCs w:val="16"/>
              </w:rPr>
              <w:t>Woodturners Society of Queensland Inc.</w:t>
            </w:r>
          </w:p>
        </w:tc>
        <w:tc>
          <w:tcPr>
            <w:tcW w:w="2931" w:type="dxa"/>
            <w:shd w:val="clear" w:color="auto" w:fill="auto"/>
            <w:hideMark/>
          </w:tcPr>
          <w:p w14:paraId="62239815" w14:textId="77777777" w:rsidR="000F5FB8" w:rsidRPr="000F5FB8" w:rsidRDefault="000F5FB8" w:rsidP="000F5FB8">
            <w:pPr>
              <w:jc w:val="left"/>
              <w:rPr>
                <w:i/>
                <w:iCs/>
                <w:sz w:val="16"/>
                <w:szCs w:val="16"/>
              </w:rPr>
            </w:pPr>
            <w:r w:rsidRPr="000F5FB8">
              <w:rPr>
                <w:i/>
                <w:iCs/>
                <w:sz w:val="16"/>
                <w:szCs w:val="16"/>
              </w:rPr>
              <w:t>19 Pine Street, Greenslopes</w:t>
            </w:r>
          </w:p>
        </w:tc>
        <w:tc>
          <w:tcPr>
            <w:tcW w:w="913" w:type="dxa"/>
            <w:shd w:val="clear" w:color="auto" w:fill="auto"/>
            <w:noWrap/>
            <w:hideMark/>
          </w:tcPr>
          <w:p w14:paraId="0A8E4BDA"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2BF885BA" w14:textId="77777777" w:rsidTr="00D6273D">
        <w:trPr>
          <w:trHeight w:val="20"/>
        </w:trPr>
        <w:tc>
          <w:tcPr>
            <w:tcW w:w="4378" w:type="dxa"/>
            <w:shd w:val="clear" w:color="auto" w:fill="auto"/>
            <w:hideMark/>
          </w:tcPr>
          <w:p w14:paraId="03CA345B" w14:textId="77777777" w:rsidR="000F5FB8" w:rsidRPr="000F5FB8" w:rsidRDefault="000F5FB8" w:rsidP="000F5FB8">
            <w:pPr>
              <w:jc w:val="left"/>
              <w:rPr>
                <w:i/>
                <w:iCs/>
                <w:sz w:val="16"/>
                <w:szCs w:val="16"/>
              </w:rPr>
            </w:pPr>
            <w:proofErr w:type="spellStart"/>
            <w:r w:rsidRPr="000F5FB8">
              <w:rPr>
                <w:i/>
                <w:iCs/>
                <w:sz w:val="16"/>
                <w:szCs w:val="16"/>
              </w:rPr>
              <w:t>Balaangala</w:t>
            </w:r>
            <w:proofErr w:type="spellEnd"/>
            <w:r w:rsidRPr="000F5FB8">
              <w:rPr>
                <w:i/>
                <w:iCs/>
                <w:sz w:val="16"/>
                <w:szCs w:val="16"/>
              </w:rPr>
              <w:t xml:space="preserve"> Community Group Inc.</w:t>
            </w:r>
          </w:p>
        </w:tc>
        <w:tc>
          <w:tcPr>
            <w:tcW w:w="2931" w:type="dxa"/>
            <w:shd w:val="clear" w:color="auto" w:fill="auto"/>
            <w:hideMark/>
          </w:tcPr>
          <w:p w14:paraId="7F474818" w14:textId="77777777" w:rsidR="000F5FB8" w:rsidRPr="000F5FB8" w:rsidRDefault="000F5FB8" w:rsidP="000F5FB8">
            <w:pPr>
              <w:jc w:val="left"/>
              <w:rPr>
                <w:i/>
                <w:iCs/>
                <w:sz w:val="16"/>
                <w:szCs w:val="16"/>
              </w:rPr>
            </w:pPr>
            <w:r w:rsidRPr="000F5FB8">
              <w:rPr>
                <w:i/>
                <w:iCs/>
                <w:sz w:val="16"/>
                <w:szCs w:val="16"/>
              </w:rPr>
              <w:t xml:space="preserve">98 </w:t>
            </w:r>
            <w:proofErr w:type="spellStart"/>
            <w:r w:rsidRPr="000F5FB8">
              <w:rPr>
                <w:i/>
                <w:iCs/>
                <w:sz w:val="16"/>
                <w:szCs w:val="16"/>
              </w:rPr>
              <w:t>Yoorala</w:t>
            </w:r>
            <w:proofErr w:type="spellEnd"/>
            <w:r w:rsidRPr="000F5FB8">
              <w:rPr>
                <w:i/>
                <w:iCs/>
                <w:sz w:val="16"/>
                <w:szCs w:val="16"/>
              </w:rPr>
              <w:t xml:space="preserve"> Street, The Gap</w:t>
            </w:r>
          </w:p>
        </w:tc>
        <w:tc>
          <w:tcPr>
            <w:tcW w:w="913" w:type="dxa"/>
            <w:shd w:val="clear" w:color="auto" w:fill="auto"/>
            <w:noWrap/>
            <w:hideMark/>
          </w:tcPr>
          <w:p w14:paraId="6CA5B408"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1E22D2E6" w14:textId="77777777" w:rsidTr="00D6273D">
        <w:trPr>
          <w:trHeight w:val="20"/>
        </w:trPr>
        <w:tc>
          <w:tcPr>
            <w:tcW w:w="4378" w:type="dxa"/>
            <w:shd w:val="clear" w:color="auto" w:fill="auto"/>
            <w:hideMark/>
          </w:tcPr>
          <w:p w14:paraId="782EFCEB" w14:textId="77777777" w:rsidR="000F5FB8" w:rsidRPr="000F5FB8" w:rsidRDefault="000F5FB8" w:rsidP="000F5FB8">
            <w:pPr>
              <w:jc w:val="left"/>
              <w:rPr>
                <w:i/>
                <w:iCs/>
                <w:sz w:val="16"/>
                <w:szCs w:val="16"/>
              </w:rPr>
            </w:pPr>
            <w:r w:rsidRPr="000F5FB8">
              <w:rPr>
                <w:i/>
                <w:iCs/>
                <w:sz w:val="16"/>
                <w:szCs w:val="16"/>
              </w:rPr>
              <w:t>Portuguese Family Centre Sport &amp; Recreation Association</w:t>
            </w:r>
          </w:p>
        </w:tc>
        <w:tc>
          <w:tcPr>
            <w:tcW w:w="2931" w:type="dxa"/>
            <w:shd w:val="clear" w:color="auto" w:fill="auto"/>
            <w:hideMark/>
          </w:tcPr>
          <w:p w14:paraId="3DA9C718" w14:textId="77777777" w:rsidR="000F5FB8" w:rsidRPr="000F5FB8" w:rsidRDefault="000F5FB8" w:rsidP="000F5FB8">
            <w:pPr>
              <w:jc w:val="left"/>
              <w:rPr>
                <w:i/>
                <w:iCs/>
                <w:sz w:val="16"/>
                <w:szCs w:val="16"/>
              </w:rPr>
            </w:pPr>
            <w:r w:rsidRPr="000F5FB8">
              <w:rPr>
                <w:i/>
                <w:iCs/>
                <w:sz w:val="16"/>
                <w:szCs w:val="16"/>
              </w:rPr>
              <w:t>1449 Boundary Road, Carole Park</w:t>
            </w:r>
          </w:p>
        </w:tc>
        <w:tc>
          <w:tcPr>
            <w:tcW w:w="913" w:type="dxa"/>
            <w:shd w:val="clear" w:color="auto" w:fill="auto"/>
            <w:noWrap/>
            <w:hideMark/>
          </w:tcPr>
          <w:p w14:paraId="3547CA26"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9495EAD" w14:textId="77777777" w:rsidTr="00D6273D">
        <w:trPr>
          <w:trHeight w:val="20"/>
        </w:trPr>
        <w:tc>
          <w:tcPr>
            <w:tcW w:w="4378" w:type="dxa"/>
            <w:shd w:val="clear" w:color="auto" w:fill="auto"/>
            <w:hideMark/>
          </w:tcPr>
          <w:p w14:paraId="390172C9" w14:textId="77777777" w:rsidR="000F5FB8" w:rsidRPr="000F5FB8" w:rsidRDefault="000F5FB8" w:rsidP="000F5FB8">
            <w:pPr>
              <w:jc w:val="left"/>
              <w:rPr>
                <w:i/>
                <w:iCs/>
                <w:sz w:val="16"/>
                <w:szCs w:val="16"/>
              </w:rPr>
            </w:pPr>
            <w:r w:rsidRPr="000F5FB8">
              <w:rPr>
                <w:i/>
                <w:iCs/>
                <w:sz w:val="16"/>
                <w:szCs w:val="16"/>
              </w:rPr>
              <w:t>The Women’s Community Aid Association (Qld) Limited</w:t>
            </w:r>
          </w:p>
        </w:tc>
        <w:tc>
          <w:tcPr>
            <w:tcW w:w="2931" w:type="dxa"/>
            <w:shd w:val="clear" w:color="auto" w:fill="auto"/>
            <w:hideMark/>
          </w:tcPr>
          <w:p w14:paraId="079D4976" w14:textId="77777777" w:rsidR="000F5FB8" w:rsidRPr="000F5FB8" w:rsidRDefault="000F5FB8" w:rsidP="000F5FB8">
            <w:pPr>
              <w:jc w:val="left"/>
              <w:rPr>
                <w:i/>
                <w:iCs/>
                <w:sz w:val="16"/>
                <w:szCs w:val="16"/>
              </w:rPr>
            </w:pPr>
            <w:r w:rsidRPr="000F5FB8">
              <w:rPr>
                <w:i/>
                <w:iCs/>
                <w:sz w:val="16"/>
                <w:szCs w:val="16"/>
              </w:rPr>
              <w:t>48 Hilton Street, East Brisbane</w:t>
            </w:r>
          </w:p>
        </w:tc>
        <w:tc>
          <w:tcPr>
            <w:tcW w:w="913" w:type="dxa"/>
            <w:shd w:val="clear" w:color="auto" w:fill="auto"/>
            <w:noWrap/>
            <w:hideMark/>
          </w:tcPr>
          <w:p w14:paraId="3817EF7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A55FB5E" w14:textId="77777777" w:rsidTr="00D6273D">
        <w:trPr>
          <w:trHeight w:val="20"/>
        </w:trPr>
        <w:tc>
          <w:tcPr>
            <w:tcW w:w="4378" w:type="dxa"/>
            <w:shd w:val="clear" w:color="auto" w:fill="auto"/>
            <w:hideMark/>
          </w:tcPr>
          <w:p w14:paraId="5EC1D528" w14:textId="77777777" w:rsidR="000F5FB8" w:rsidRPr="000F5FB8" w:rsidRDefault="000F5FB8" w:rsidP="000F5FB8">
            <w:pPr>
              <w:jc w:val="left"/>
              <w:rPr>
                <w:i/>
                <w:iCs/>
                <w:sz w:val="16"/>
                <w:szCs w:val="16"/>
              </w:rPr>
            </w:pPr>
            <w:proofErr w:type="spellStart"/>
            <w:r w:rsidRPr="000F5FB8">
              <w:rPr>
                <w:i/>
                <w:iCs/>
                <w:sz w:val="16"/>
                <w:szCs w:val="16"/>
              </w:rPr>
              <w:t>Beelarong</w:t>
            </w:r>
            <w:proofErr w:type="spellEnd"/>
            <w:r w:rsidRPr="000F5FB8">
              <w:rPr>
                <w:i/>
                <w:iCs/>
                <w:sz w:val="16"/>
                <w:szCs w:val="16"/>
              </w:rPr>
              <w:t xml:space="preserve"> Community Farm Association Inc.</w:t>
            </w:r>
          </w:p>
        </w:tc>
        <w:tc>
          <w:tcPr>
            <w:tcW w:w="2931" w:type="dxa"/>
            <w:shd w:val="clear" w:color="auto" w:fill="auto"/>
            <w:hideMark/>
          </w:tcPr>
          <w:p w14:paraId="4D1B5638" w14:textId="77777777" w:rsidR="000F5FB8" w:rsidRPr="000F5FB8" w:rsidRDefault="000F5FB8" w:rsidP="000F5FB8">
            <w:pPr>
              <w:jc w:val="left"/>
              <w:rPr>
                <w:i/>
                <w:iCs/>
                <w:sz w:val="16"/>
                <w:szCs w:val="16"/>
              </w:rPr>
            </w:pPr>
            <w:r w:rsidRPr="000F5FB8">
              <w:rPr>
                <w:i/>
                <w:iCs/>
                <w:sz w:val="16"/>
                <w:szCs w:val="16"/>
              </w:rPr>
              <w:t>60 York Street, Morningside</w:t>
            </w:r>
          </w:p>
        </w:tc>
        <w:tc>
          <w:tcPr>
            <w:tcW w:w="913" w:type="dxa"/>
            <w:shd w:val="clear" w:color="auto" w:fill="auto"/>
            <w:noWrap/>
            <w:hideMark/>
          </w:tcPr>
          <w:p w14:paraId="2CC77165"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CEF37E1" w14:textId="77777777" w:rsidTr="00D6273D">
        <w:trPr>
          <w:trHeight w:val="20"/>
        </w:trPr>
        <w:tc>
          <w:tcPr>
            <w:tcW w:w="4378" w:type="dxa"/>
            <w:shd w:val="clear" w:color="auto" w:fill="auto"/>
            <w:hideMark/>
          </w:tcPr>
          <w:p w14:paraId="4F993085" w14:textId="77777777" w:rsidR="000F5FB8" w:rsidRPr="000F5FB8" w:rsidRDefault="000F5FB8" w:rsidP="000F5FB8">
            <w:pPr>
              <w:jc w:val="left"/>
              <w:rPr>
                <w:i/>
                <w:iCs/>
                <w:sz w:val="16"/>
                <w:szCs w:val="16"/>
              </w:rPr>
            </w:pPr>
            <w:r w:rsidRPr="000F5FB8">
              <w:rPr>
                <w:i/>
                <w:iCs/>
                <w:sz w:val="16"/>
                <w:szCs w:val="16"/>
              </w:rPr>
              <w:t>Play Matters Toy Library &amp; Therapy Centre Ltd</w:t>
            </w:r>
          </w:p>
        </w:tc>
        <w:tc>
          <w:tcPr>
            <w:tcW w:w="2931" w:type="dxa"/>
            <w:shd w:val="clear" w:color="auto" w:fill="auto"/>
            <w:hideMark/>
          </w:tcPr>
          <w:p w14:paraId="42E74365" w14:textId="77777777" w:rsidR="000F5FB8" w:rsidRPr="000F5FB8" w:rsidRDefault="000F5FB8" w:rsidP="000F5FB8">
            <w:pPr>
              <w:jc w:val="left"/>
              <w:rPr>
                <w:i/>
                <w:iCs/>
                <w:sz w:val="16"/>
                <w:szCs w:val="16"/>
              </w:rPr>
            </w:pPr>
            <w:r w:rsidRPr="000F5FB8">
              <w:rPr>
                <w:i/>
                <w:iCs/>
                <w:sz w:val="16"/>
                <w:szCs w:val="16"/>
              </w:rPr>
              <w:t xml:space="preserve">112 </w:t>
            </w:r>
            <w:proofErr w:type="spellStart"/>
            <w:r w:rsidRPr="000F5FB8">
              <w:rPr>
                <w:i/>
                <w:iCs/>
                <w:sz w:val="16"/>
                <w:szCs w:val="16"/>
              </w:rPr>
              <w:t>Vendale</w:t>
            </w:r>
            <w:proofErr w:type="spellEnd"/>
            <w:r w:rsidRPr="000F5FB8">
              <w:rPr>
                <w:i/>
                <w:iCs/>
                <w:sz w:val="16"/>
                <w:szCs w:val="16"/>
              </w:rPr>
              <w:t xml:space="preserve"> Avenue, Moorooka</w:t>
            </w:r>
          </w:p>
        </w:tc>
        <w:tc>
          <w:tcPr>
            <w:tcW w:w="913" w:type="dxa"/>
            <w:shd w:val="clear" w:color="auto" w:fill="auto"/>
            <w:noWrap/>
            <w:hideMark/>
          </w:tcPr>
          <w:p w14:paraId="3D1154C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CF89B53" w14:textId="77777777" w:rsidTr="00D6273D">
        <w:trPr>
          <w:trHeight w:val="20"/>
        </w:trPr>
        <w:tc>
          <w:tcPr>
            <w:tcW w:w="4378" w:type="dxa"/>
            <w:shd w:val="clear" w:color="auto" w:fill="auto"/>
            <w:hideMark/>
          </w:tcPr>
          <w:p w14:paraId="603F92CB" w14:textId="77777777" w:rsidR="000F5FB8" w:rsidRPr="000F5FB8" w:rsidRDefault="000F5FB8" w:rsidP="000F5FB8">
            <w:pPr>
              <w:jc w:val="left"/>
              <w:rPr>
                <w:i/>
                <w:iCs/>
                <w:sz w:val="16"/>
                <w:szCs w:val="16"/>
              </w:rPr>
            </w:pPr>
            <w:r w:rsidRPr="000F5FB8">
              <w:rPr>
                <w:i/>
                <w:iCs/>
                <w:sz w:val="16"/>
                <w:szCs w:val="16"/>
              </w:rPr>
              <w:t>Tingalpa Model Aero Club Inc.</w:t>
            </w:r>
          </w:p>
        </w:tc>
        <w:tc>
          <w:tcPr>
            <w:tcW w:w="2931" w:type="dxa"/>
            <w:shd w:val="clear" w:color="auto" w:fill="auto"/>
            <w:hideMark/>
          </w:tcPr>
          <w:p w14:paraId="01EF70B5" w14:textId="77777777" w:rsidR="000F5FB8" w:rsidRPr="000F5FB8" w:rsidRDefault="000F5FB8" w:rsidP="000F5FB8">
            <w:pPr>
              <w:jc w:val="left"/>
              <w:rPr>
                <w:i/>
                <w:iCs/>
                <w:sz w:val="16"/>
                <w:szCs w:val="16"/>
              </w:rPr>
            </w:pPr>
            <w:r w:rsidRPr="000F5FB8">
              <w:rPr>
                <w:i/>
                <w:iCs/>
                <w:sz w:val="16"/>
                <w:szCs w:val="16"/>
              </w:rPr>
              <w:t>157 Stanton Road, Tingalpa</w:t>
            </w:r>
          </w:p>
        </w:tc>
        <w:tc>
          <w:tcPr>
            <w:tcW w:w="913" w:type="dxa"/>
            <w:shd w:val="clear" w:color="auto" w:fill="auto"/>
            <w:noWrap/>
            <w:hideMark/>
          </w:tcPr>
          <w:p w14:paraId="59C3860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2421A06A" w14:textId="77777777" w:rsidTr="00D6273D">
        <w:trPr>
          <w:trHeight w:val="20"/>
        </w:trPr>
        <w:tc>
          <w:tcPr>
            <w:tcW w:w="4378" w:type="dxa"/>
            <w:shd w:val="clear" w:color="auto" w:fill="auto"/>
            <w:hideMark/>
          </w:tcPr>
          <w:p w14:paraId="286B8A28" w14:textId="77777777" w:rsidR="000F5FB8" w:rsidRPr="000F5FB8" w:rsidRDefault="000F5FB8" w:rsidP="000F5FB8">
            <w:pPr>
              <w:jc w:val="left"/>
              <w:rPr>
                <w:i/>
                <w:iCs/>
                <w:sz w:val="16"/>
                <w:szCs w:val="16"/>
              </w:rPr>
            </w:pPr>
            <w:r w:rsidRPr="000F5FB8">
              <w:rPr>
                <w:i/>
                <w:iCs/>
                <w:sz w:val="16"/>
                <w:szCs w:val="16"/>
              </w:rPr>
              <w:t>The Brisbane Tramway Museum Society</w:t>
            </w:r>
          </w:p>
        </w:tc>
        <w:tc>
          <w:tcPr>
            <w:tcW w:w="2931" w:type="dxa"/>
            <w:shd w:val="clear" w:color="auto" w:fill="auto"/>
            <w:hideMark/>
          </w:tcPr>
          <w:p w14:paraId="409FF38D" w14:textId="77777777" w:rsidR="000F5FB8" w:rsidRPr="000F5FB8" w:rsidRDefault="000F5FB8" w:rsidP="000F5FB8">
            <w:pPr>
              <w:jc w:val="left"/>
              <w:rPr>
                <w:i/>
                <w:iCs/>
                <w:sz w:val="16"/>
                <w:szCs w:val="16"/>
              </w:rPr>
            </w:pPr>
            <w:r w:rsidRPr="000F5FB8">
              <w:rPr>
                <w:i/>
                <w:iCs/>
                <w:sz w:val="16"/>
                <w:szCs w:val="16"/>
              </w:rPr>
              <w:t>20 Tramway Street, Ferny Grove</w:t>
            </w:r>
          </w:p>
        </w:tc>
        <w:tc>
          <w:tcPr>
            <w:tcW w:w="913" w:type="dxa"/>
            <w:shd w:val="clear" w:color="auto" w:fill="auto"/>
            <w:noWrap/>
            <w:hideMark/>
          </w:tcPr>
          <w:p w14:paraId="534F4BF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DDA5D77" w14:textId="77777777" w:rsidTr="00D6273D">
        <w:trPr>
          <w:trHeight w:val="20"/>
        </w:trPr>
        <w:tc>
          <w:tcPr>
            <w:tcW w:w="4378" w:type="dxa"/>
            <w:shd w:val="clear" w:color="auto" w:fill="auto"/>
            <w:hideMark/>
          </w:tcPr>
          <w:p w14:paraId="3913D501" w14:textId="77777777" w:rsidR="000F5FB8" w:rsidRPr="000F5FB8" w:rsidRDefault="000F5FB8" w:rsidP="000F5FB8">
            <w:pPr>
              <w:jc w:val="left"/>
              <w:rPr>
                <w:i/>
                <w:iCs/>
                <w:sz w:val="16"/>
                <w:szCs w:val="16"/>
              </w:rPr>
            </w:pPr>
            <w:r w:rsidRPr="000F5FB8">
              <w:rPr>
                <w:i/>
                <w:iCs/>
                <w:sz w:val="16"/>
                <w:szCs w:val="16"/>
              </w:rPr>
              <w:t>Wynnum Manly Community Garden Inc.</w:t>
            </w:r>
          </w:p>
        </w:tc>
        <w:tc>
          <w:tcPr>
            <w:tcW w:w="2931" w:type="dxa"/>
            <w:shd w:val="clear" w:color="auto" w:fill="auto"/>
            <w:hideMark/>
          </w:tcPr>
          <w:p w14:paraId="48DF60AD" w14:textId="77777777" w:rsidR="000F5FB8" w:rsidRPr="000F5FB8" w:rsidRDefault="000F5FB8" w:rsidP="000F5FB8">
            <w:pPr>
              <w:jc w:val="left"/>
              <w:rPr>
                <w:i/>
                <w:iCs/>
                <w:sz w:val="16"/>
                <w:szCs w:val="16"/>
              </w:rPr>
            </w:pPr>
            <w:r w:rsidRPr="000F5FB8">
              <w:rPr>
                <w:i/>
                <w:iCs/>
                <w:sz w:val="16"/>
                <w:szCs w:val="16"/>
              </w:rPr>
              <w:t>64 Richard Street, Lota</w:t>
            </w:r>
          </w:p>
        </w:tc>
        <w:tc>
          <w:tcPr>
            <w:tcW w:w="913" w:type="dxa"/>
            <w:shd w:val="clear" w:color="auto" w:fill="auto"/>
            <w:noWrap/>
            <w:hideMark/>
          </w:tcPr>
          <w:p w14:paraId="3C8CBA78"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4956EF22" w14:textId="77777777" w:rsidTr="00D6273D">
        <w:trPr>
          <w:trHeight w:val="20"/>
        </w:trPr>
        <w:tc>
          <w:tcPr>
            <w:tcW w:w="4378" w:type="dxa"/>
            <w:shd w:val="clear" w:color="auto" w:fill="auto"/>
            <w:hideMark/>
          </w:tcPr>
          <w:p w14:paraId="3D409032" w14:textId="77777777" w:rsidR="000F5FB8" w:rsidRPr="000F5FB8" w:rsidRDefault="000F5FB8" w:rsidP="000F5FB8">
            <w:pPr>
              <w:jc w:val="left"/>
              <w:rPr>
                <w:i/>
                <w:iCs/>
                <w:sz w:val="16"/>
                <w:szCs w:val="16"/>
              </w:rPr>
            </w:pPr>
            <w:r w:rsidRPr="000F5FB8">
              <w:rPr>
                <w:i/>
                <w:iCs/>
                <w:sz w:val="16"/>
                <w:szCs w:val="16"/>
              </w:rPr>
              <w:t>Community Plus Queensland Incorporated</w:t>
            </w:r>
          </w:p>
        </w:tc>
        <w:tc>
          <w:tcPr>
            <w:tcW w:w="2931" w:type="dxa"/>
            <w:shd w:val="clear" w:color="auto" w:fill="auto"/>
            <w:hideMark/>
          </w:tcPr>
          <w:p w14:paraId="70E8B2A4" w14:textId="77777777" w:rsidR="000F5FB8" w:rsidRPr="000F5FB8" w:rsidRDefault="000F5FB8" w:rsidP="000F5FB8">
            <w:pPr>
              <w:jc w:val="left"/>
              <w:rPr>
                <w:i/>
                <w:iCs/>
                <w:sz w:val="16"/>
                <w:szCs w:val="16"/>
              </w:rPr>
            </w:pPr>
            <w:r w:rsidRPr="000F5FB8">
              <w:rPr>
                <w:i/>
                <w:iCs/>
                <w:sz w:val="16"/>
                <w:szCs w:val="16"/>
              </w:rPr>
              <w:t>1 Cordelia Street, South Brisbane</w:t>
            </w:r>
          </w:p>
        </w:tc>
        <w:tc>
          <w:tcPr>
            <w:tcW w:w="913" w:type="dxa"/>
            <w:shd w:val="clear" w:color="auto" w:fill="auto"/>
            <w:noWrap/>
            <w:hideMark/>
          </w:tcPr>
          <w:p w14:paraId="2A1A2DAC"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1513D647" w14:textId="77777777" w:rsidTr="00D6273D">
        <w:trPr>
          <w:trHeight w:val="20"/>
        </w:trPr>
        <w:tc>
          <w:tcPr>
            <w:tcW w:w="4378" w:type="dxa"/>
            <w:shd w:val="clear" w:color="auto" w:fill="auto"/>
            <w:hideMark/>
          </w:tcPr>
          <w:p w14:paraId="2720C86A" w14:textId="77777777" w:rsidR="000F5FB8" w:rsidRPr="000F5FB8" w:rsidRDefault="000F5FB8" w:rsidP="000F5FB8">
            <w:pPr>
              <w:jc w:val="left"/>
              <w:rPr>
                <w:i/>
                <w:iCs/>
                <w:sz w:val="16"/>
                <w:szCs w:val="16"/>
              </w:rPr>
            </w:pPr>
            <w:r w:rsidRPr="000F5FB8">
              <w:rPr>
                <w:i/>
                <w:iCs/>
                <w:sz w:val="16"/>
                <w:szCs w:val="16"/>
              </w:rPr>
              <w:t>Acacia Ridge Community Support Inc.</w:t>
            </w:r>
          </w:p>
        </w:tc>
        <w:tc>
          <w:tcPr>
            <w:tcW w:w="2931" w:type="dxa"/>
            <w:shd w:val="clear" w:color="auto" w:fill="auto"/>
            <w:hideMark/>
          </w:tcPr>
          <w:p w14:paraId="2FB554EA" w14:textId="77777777" w:rsidR="000F5FB8" w:rsidRPr="000F5FB8" w:rsidRDefault="000F5FB8" w:rsidP="000F5FB8">
            <w:pPr>
              <w:jc w:val="left"/>
              <w:rPr>
                <w:i/>
                <w:iCs/>
                <w:sz w:val="16"/>
                <w:szCs w:val="16"/>
              </w:rPr>
            </w:pPr>
            <w:r w:rsidRPr="000F5FB8">
              <w:rPr>
                <w:i/>
                <w:iCs/>
                <w:sz w:val="16"/>
                <w:szCs w:val="16"/>
              </w:rPr>
              <w:t>21 Clifton Street, Moorooka</w:t>
            </w:r>
          </w:p>
        </w:tc>
        <w:tc>
          <w:tcPr>
            <w:tcW w:w="913" w:type="dxa"/>
            <w:shd w:val="clear" w:color="auto" w:fill="auto"/>
            <w:noWrap/>
            <w:hideMark/>
          </w:tcPr>
          <w:p w14:paraId="5A8756A5"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99C851F" w14:textId="77777777" w:rsidTr="00D6273D">
        <w:trPr>
          <w:trHeight w:val="20"/>
        </w:trPr>
        <w:tc>
          <w:tcPr>
            <w:tcW w:w="4378" w:type="dxa"/>
            <w:shd w:val="clear" w:color="auto" w:fill="auto"/>
            <w:hideMark/>
          </w:tcPr>
          <w:p w14:paraId="35102F92" w14:textId="77777777" w:rsidR="000F5FB8" w:rsidRPr="000F5FB8" w:rsidRDefault="000F5FB8" w:rsidP="000F5FB8">
            <w:pPr>
              <w:jc w:val="left"/>
              <w:rPr>
                <w:i/>
                <w:iCs/>
                <w:sz w:val="16"/>
                <w:szCs w:val="16"/>
              </w:rPr>
            </w:pPr>
            <w:r w:rsidRPr="000F5FB8">
              <w:rPr>
                <w:i/>
                <w:iCs/>
                <w:sz w:val="16"/>
                <w:szCs w:val="16"/>
              </w:rPr>
              <w:t>Nundah Memorial Hall Association Inc.</w:t>
            </w:r>
          </w:p>
        </w:tc>
        <w:tc>
          <w:tcPr>
            <w:tcW w:w="2931" w:type="dxa"/>
            <w:shd w:val="clear" w:color="auto" w:fill="auto"/>
            <w:hideMark/>
          </w:tcPr>
          <w:p w14:paraId="48FDBC58" w14:textId="77777777" w:rsidR="000F5FB8" w:rsidRPr="000F5FB8" w:rsidRDefault="000F5FB8" w:rsidP="000F5FB8">
            <w:pPr>
              <w:jc w:val="left"/>
              <w:rPr>
                <w:i/>
                <w:iCs/>
                <w:sz w:val="16"/>
                <w:szCs w:val="16"/>
              </w:rPr>
            </w:pPr>
            <w:r w:rsidRPr="000F5FB8">
              <w:rPr>
                <w:i/>
                <w:iCs/>
                <w:sz w:val="16"/>
                <w:szCs w:val="16"/>
              </w:rPr>
              <w:t>11 Boyd Road, Nundah</w:t>
            </w:r>
          </w:p>
        </w:tc>
        <w:tc>
          <w:tcPr>
            <w:tcW w:w="913" w:type="dxa"/>
            <w:shd w:val="clear" w:color="auto" w:fill="auto"/>
            <w:noWrap/>
            <w:hideMark/>
          </w:tcPr>
          <w:p w14:paraId="492F60AC"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44D04F13" w14:textId="77777777" w:rsidTr="00D6273D">
        <w:trPr>
          <w:trHeight w:val="20"/>
        </w:trPr>
        <w:tc>
          <w:tcPr>
            <w:tcW w:w="4378" w:type="dxa"/>
            <w:shd w:val="clear" w:color="auto" w:fill="auto"/>
            <w:hideMark/>
          </w:tcPr>
          <w:p w14:paraId="44ABB98C" w14:textId="77777777" w:rsidR="000F5FB8" w:rsidRPr="000F5FB8" w:rsidRDefault="000F5FB8" w:rsidP="000F5FB8">
            <w:pPr>
              <w:jc w:val="left"/>
              <w:rPr>
                <w:i/>
                <w:iCs/>
                <w:sz w:val="16"/>
                <w:szCs w:val="16"/>
              </w:rPr>
            </w:pPr>
            <w:r w:rsidRPr="000F5FB8">
              <w:rPr>
                <w:i/>
                <w:iCs/>
                <w:sz w:val="16"/>
                <w:szCs w:val="16"/>
              </w:rPr>
              <w:t>Taiwan Women’s League of Queensland</w:t>
            </w:r>
          </w:p>
        </w:tc>
        <w:tc>
          <w:tcPr>
            <w:tcW w:w="2931" w:type="dxa"/>
            <w:shd w:val="clear" w:color="auto" w:fill="auto"/>
            <w:hideMark/>
          </w:tcPr>
          <w:p w14:paraId="0AFA0E0C" w14:textId="77777777" w:rsidR="000F5FB8" w:rsidRPr="000F5FB8" w:rsidRDefault="000F5FB8" w:rsidP="000F5FB8">
            <w:pPr>
              <w:jc w:val="left"/>
              <w:rPr>
                <w:i/>
                <w:iCs/>
                <w:sz w:val="16"/>
                <w:szCs w:val="16"/>
              </w:rPr>
            </w:pPr>
            <w:r w:rsidRPr="000F5FB8">
              <w:rPr>
                <w:i/>
                <w:iCs/>
                <w:sz w:val="16"/>
                <w:szCs w:val="16"/>
              </w:rPr>
              <w:t>69 Nathan Road, Runcorn</w:t>
            </w:r>
          </w:p>
        </w:tc>
        <w:tc>
          <w:tcPr>
            <w:tcW w:w="913" w:type="dxa"/>
            <w:shd w:val="clear" w:color="auto" w:fill="auto"/>
            <w:noWrap/>
            <w:hideMark/>
          </w:tcPr>
          <w:p w14:paraId="35F9A233" w14:textId="77777777" w:rsidR="000F5FB8" w:rsidRPr="000F5FB8" w:rsidRDefault="000F5FB8" w:rsidP="000F5FB8">
            <w:pPr>
              <w:jc w:val="left"/>
              <w:rPr>
                <w:i/>
                <w:iCs/>
                <w:sz w:val="16"/>
                <w:szCs w:val="16"/>
              </w:rPr>
            </w:pPr>
            <w:r w:rsidRPr="000F5FB8">
              <w:rPr>
                <w:i/>
                <w:iCs/>
                <w:sz w:val="16"/>
                <w:szCs w:val="16"/>
              </w:rPr>
              <w:t>5 years</w:t>
            </w:r>
          </w:p>
        </w:tc>
      </w:tr>
      <w:tr w:rsidR="000F5FB8" w:rsidRPr="000F5FB8" w14:paraId="76D1F3AE" w14:textId="77777777" w:rsidTr="00D6273D">
        <w:trPr>
          <w:trHeight w:val="20"/>
        </w:trPr>
        <w:tc>
          <w:tcPr>
            <w:tcW w:w="4378" w:type="dxa"/>
            <w:shd w:val="clear" w:color="auto" w:fill="auto"/>
            <w:hideMark/>
          </w:tcPr>
          <w:p w14:paraId="06766FDC" w14:textId="77777777" w:rsidR="000F5FB8" w:rsidRPr="000F5FB8" w:rsidRDefault="000F5FB8" w:rsidP="000F5FB8">
            <w:pPr>
              <w:jc w:val="left"/>
              <w:rPr>
                <w:i/>
                <w:iCs/>
                <w:sz w:val="16"/>
                <w:szCs w:val="16"/>
              </w:rPr>
            </w:pPr>
            <w:r w:rsidRPr="000F5FB8">
              <w:rPr>
                <w:i/>
                <w:iCs/>
                <w:sz w:val="16"/>
                <w:szCs w:val="16"/>
              </w:rPr>
              <w:t>Karana Downs Rotary Club Inc.</w:t>
            </w:r>
          </w:p>
        </w:tc>
        <w:tc>
          <w:tcPr>
            <w:tcW w:w="2931" w:type="dxa"/>
            <w:shd w:val="clear" w:color="auto" w:fill="auto"/>
            <w:hideMark/>
          </w:tcPr>
          <w:p w14:paraId="08AE0A3D" w14:textId="77777777" w:rsidR="000F5FB8" w:rsidRPr="000F5FB8" w:rsidRDefault="000F5FB8" w:rsidP="000F5FB8">
            <w:pPr>
              <w:jc w:val="left"/>
              <w:rPr>
                <w:i/>
                <w:iCs/>
                <w:sz w:val="16"/>
                <w:szCs w:val="16"/>
              </w:rPr>
            </w:pPr>
            <w:r w:rsidRPr="000F5FB8">
              <w:rPr>
                <w:i/>
                <w:iCs/>
                <w:sz w:val="16"/>
                <w:szCs w:val="16"/>
              </w:rPr>
              <w:t>70 Mount Crosby Road, Mount Crosby</w:t>
            </w:r>
          </w:p>
        </w:tc>
        <w:tc>
          <w:tcPr>
            <w:tcW w:w="913" w:type="dxa"/>
            <w:shd w:val="clear" w:color="auto" w:fill="auto"/>
            <w:noWrap/>
            <w:hideMark/>
          </w:tcPr>
          <w:p w14:paraId="17CB8C4C"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29E00C44" w14:textId="77777777" w:rsidTr="00D6273D">
        <w:trPr>
          <w:trHeight w:val="20"/>
        </w:trPr>
        <w:tc>
          <w:tcPr>
            <w:tcW w:w="4378" w:type="dxa"/>
            <w:shd w:val="clear" w:color="auto" w:fill="auto"/>
            <w:hideMark/>
          </w:tcPr>
          <w:p w14:paraId="6F7E63A0" w14:textId="77777777" w:rsidR="000F5FB8" w:rsidRPr="000F5FB8" w:rsidRDefault="000F5FB8" w:rsidP="000F5FB8">
            <w:pPr>
              <w:jc w:val="left"/>
              <w:rPr>
                <w:i/>
                <w:iCs/>
                <w:sz w:val="16"/>
                <w:szCs w:val="16"/>
              </w:rPr>
            </w:pPr>
            <w:r w:rsidRPr="000F5FB8">
              <w:rPr>
                <w:i/>
                <w:iCs/>
                <w:sz w:val="16"/>
                <w:szCs w:val="16"/>
              </w:rPr>
              <w:t>All About Living Inc.</w:t>
            </w:r>
          </w:p>
        </w:tc>
        <w:tc>
          <w:tcPr>
            <w:tcW w:w="2931" w:type="dxa"/>
            <w:shd w:val="clear" w:color="auto" w:fill="auto"/>
            <w:hideMark/>
          </w:tcPr>
          <w:p w14:paraId="5EC0F66C" w14:textId="77777777" w:rsidR="000F5FB8" w:rsidRPr="000F5FB8" w:rsidRDefault="000F5FB8" w:rsidP="000F5FB8">
            <w:pPr>
              <w:jc w:val="left"/>
              <w:rPr>
                <w:i/>
                <w:iCs/>
                <w:sz w:val="16"/>
                <w:szCs w:val="16"/>
              </w:rPr>
            </w:pPr>
            <w:r w:rsidRPr="000F5FB8">
              <w:rPr>
                <w:i/>
                <w:iCs/>
                <w:sz w:val="16"/>
                <w:szCs w:val="16"/>
              </w:rPr>
              <w:t xml:space="preserve">174 </w:t>
            </w:r>
            <w:proofErr w:type="spellStart"/>
            <w:r w:rsidRPr="000F5FB8">
              <w:rPr>
                <w:i/>
                <w:iCs/>
                <w:sz w:val="16"/>
                <w:szCs w:val="16"/>
              </w:rPr>
              <w:t>Baskeville</w:t>
            </w:r>
            <w:proofErr w:type="spellEnd"/>
            <w:r w:rsidRPr="000F5FB8">
              <w:rPr>
                <w:i/>
                <w:iCs/>
                <w:sz w:val="16"/>
                <w:szCs w:val="16"/>
              </w:rPr>
              <w:t xml:space="preserve"> Street, Sandgate</w:t>
            </w:r>
          </w:p>
        </w:tc>
        <w:tc>
          <w:tcPr>
            <w:tcW w:w="913" w:type="dxa"/>
            <w:shd w:val="clear" w:color="auto" w:fill="auto"/>
            <w:noWrap/>
            <w:hideMark/>
          </w:tcPr>
          <w:p w14:paraId="2BBA6C78"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7B4C26DB" w14:textId="77777777" w:rsidTr="00D6273D">
        <w:trPr>
          <w:trHeight w:val="20"/>
        </w:trPr>
        <w:tc>
          <w:tcPr>
            <w:tcW w:w="4378" w:type="dxa"/>
            <w:shd w:val="clear" w:color="auto" w:fill="auto"/>
            <w:hideMark/>
          </w:tcPr>
          <w:p w14:paraId="134349EC" w14:textId="77777777" w:rsidR="000F5FB8" w:rsidRPr="000F5FB8" w:rsidRDefault="000F5FB8" w:rsidP="000F5FB8">
            <w:pPr>
              <w:jc w:val="left"/>
              <w:rPr>
                <w:i/>
                <w:iCs/>
                <w:sz w:val="16"/>
                <w:szCs w:val="16"/>
              </w:rPr>
            </w:pPr>
            <w:r w:rsidRPr="000F5FB8">
              <w:rPr>
                <w:i/>
                <w:iCs/>
                <w:sz w:val="16"/>
                <w:szCs w:val="16"/>
              </w:rPr>
              <w:t xml:space="preserve">Vintage </w:t>
            </w:r>
            <w:proofErr w:type="spellStart"/>
            <w:r w:rsidRPr="000F5FB8">
              <w:rPr>
                <w:i/>
                <w:iCs/>
                <w:sz w:val="16"/>
                <w:szCs w:val="16"/>
              </w:rPr>
              <w:t>Speedcar</w:t>
            </w:r>
            <w:proofErr w:type="spellEnd"/>
            <w:r w:rsidRPr="000F5FB8">
              <w:rPr>
                <w:i/>
                <w:iCs/>
                <w:sz w:val="16"/>
                <w:szCs w:val="16"/>
              </w:rPr>
              <w:t xml:space="preserve"> Association (Queensland) Inc.</w:t>
            </w:r>
          </w:p>
        </w:tc>
        <w:tc>
          <w:tcPr>
            <w:tcW w:w="2931" w:type="dxa"/>
            <w:shd w:val="clear" w:color="auto" w:fill="auto"/>
            <w:hideMark/>
          </w:tcPr>
          <w:p w14:paraId="1777A593" w14:textId="77777777" w:rsidR="000F5FB8" w:rsidRPr="000F5FB8" w:rsidRDefault="000F5FB8" w:rsidP="000F5FB8">
            <w:pPr>
              <w:jc w:val="left"/>
              <w:rPr>
                <w:i/>
                <w:iCs/>
                <w:sz w:val="16"/>
                <w:szCs w:val="16"/>
              </w:rPr>
            </w:pPr>
            <w:r w:rsidRPr="000F5FB8">
              <w:rPr>
                <w:i/>
                <w:iCs/>
                <w:sz w:val="16"/>
                <w:szCs w:val="16"/>
              </w:rPr>
              <w:t>29 Market Street, Newmarket</w:t>
            </w:r>
          </w:p>
        </w:tc>
        <w:tc>
          <w:tcPr>
            <w:tcW w:w="913" w:type="dxa"/>
            <w:shd w:val="clear" w:color="auto" w:fill="auto"/>
            <w:noWrap/>
            <w:hideMark/>
          </w:tcPr>
          <w:p w14:paraId="6417ACC6"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07EDD13" w14:textId="77777777" w:rsidTr="00D6273D">
        <w:trPr>
          <w:trHeight w:val="20"/>
        </w:trPr>
        <w:tc>
          <w:tcPr>
            <w:tcW w:w="4378" w:type="dxa"/>
            <w:shd w:val="clear" w:color="auto" w:fill="auto"/>
            <w:hideMark/>
          </w:tcPr>
          <w:p w14:paraId="337B9439" w14:textId="77777777" w:rsidR="000F5FB8" w:rsidRPr="000F5FB8" w:rsidRDefault="000F5FB8" w:rsidP="000F5FB8">
            <w:pPr>
              <w:jc w:val="left"/>
              <w:rPr>
                <w:i/>
                <w:iCs/>
                <w:sz w:val="16"/>
                <w:szCs w:val="16"/>
              </w:rPr>
            </w:pPr>
            <w:r w:rsidRPr="000F5FB8">
              <w:rPr>
                <w:i/>
                <w:iCs/>
                <w:sz w:val="16"/>
                <w:szCs w:val="16"/>
              </w:rPr>
              <w:t>Queensland Maritime Museum Association</w:t>
            </w:r>
          </w:p>
        </w:tc>
        <w:tc>
          <w:tcPr>
            <w:tcW w:w="2931" w:type="dxa"/>
            <w:shd w:val="clear" w:color="auto" w:fill="auto"/>
            <w:hideMark/>
          </w:tcPr>
          <w:p w14:paraId="26F22181" w14:textId="77777777" w:rsidR="000F5FB8" w:rsidRPr="000F5FB8" w:rsidRDefault="000F5FB8" w:rsidP="000F5FB8">
            <w:pPr>
              <w:jc w:val="left"/>
              <w:rPr>
                <w:i/>
                <w:iCs/>
                <w:sz w:val="16"/>
                <w:szCs w:val="16"/>
              </w:rPr>
            </w:pPr>
            <w:r w:rsidRPr="000F5FB8">
              <w:rPr>
                <w:i/>
                <w:iCs/>
                <w:sz w:val="16"/>
                <w:szCs w:val="16"/>
              </w:rPr>
              <w:t>412 Stanley Street, South Brisbane</w:t>
            </w:r>
          </w:p>
        </w:tc>
        <w:tc>
          <w:tcPr>
            <w:tcW w:w="913" w:type="dxa"/>
            <w:shd w:val="clear" w:color="auto" w:fill="auto"/>
            <w:noWrap/>
            <w:hideMark/>
          </w:tcPr>
          <w:p w14:paraId="31FC20B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29882F66" w14:textId="77777777" w:rsidTr="00D6273D">
        <w:trPr>
          <w:trHeight w:val="20"/>
        </w:trPr>
        <w:tc>
          <w:tcPr>
            <w:tcW w:w="4378" w:type="dxa"/>
            <w:shd w:val="clear" w:color="auto" w:fill="auto"/>
            <w:hideMark/>
          </w:tcPr>
          <w:p w14:paraId="0DF3F347" w14:textId="77777777" w:rsidR="000F5FB8" w:rsidRPr="000F5FB8" w:rsidRDefault="000F5FB8" w:rsidP="000F5FB8">
            <w:pPr>
              <w:jc w:val="left"/>
              <w:rPr>
                <w:i/>
                <w:iCs/>
                <w:sz w:val="16"/>
                <w:szCs w:val="16"/>
              </w:rPr>
            </w:pPr>
            <w:r w:rsidRPr="000F5FB8">
              <w:rPr>
                <w:i/>
                <w:iCs/>
                <w:sz w:val="16"/>
                <w:szCs w:val="16"/>
              </w:rPr>
              <w:t>The Queensland Country Women’s Association (Oxley Branch)</w:t>
            </w:r>
          </w:p>
        </w:tc>
        <w:tc>
          <w:tcPr>
            <w:tcW w:w="2931" w:type="dxa"/>
            <w:shd w:val="clear" w:color="auto" w:fill="auto"/>
            <w:hideMark/>
          </w:tcPr>
          <w:p w14:paraId="62C8A84F" w14:textId="77777777" w:rsidR="000F5FB8" w:rsidRPr="000F5FB8" w:rsidRDefault="000F5FB8" w:rsidP="000F5FB8">
            <w:pPr>
              <w:jc w:val="left"/>
              <w:rPr>
                <w:i/>
                <w:iCs/>
                <w:sz w:val="16"/>
                <w:szCs w:val="16"/>
              </w:rPr>
            </w:pPr>
            <w:r w:rsidRPr="000F5FB8">
              <w:rPr>
                <w:i/>
                <w:iCs/>
                <w:sz w:val="16"/>
                <w:szCs w:val="16"/>
              </w:rPr>
              <w:t>76 Lincoln Street, Oxley</w:t>
            </w:r>
          </w:p>
        </w:tc>
        <w:tc>
          <w:tcPr>
            <w:tcW w:w="913" w:type="dxa"/>
            <w:shd w:val="clear" w:color="auto" w:fill="auto"/>
            <w:noWrap/>
            <w:hideMark/>
          </w:tcPr>
          <w:p w14:paraId="46EDBD69"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4B821AE" w14:textId="77777777" w:rsidTr="00D6273D">
        <w:trPr>
          <w:trHeight w:val="20"/>
        </w:trPr>
        <w:tc>
          <w:tcPr>
            <w:tcW w:w="4378" w:type="dxa"/>
            <w:shd w:val="clear" w:color="auto" w:fill="auto"/>
            <w:hideMark/>
          </w:tcPr>
          <w:p w14:paraId="688F361E" w14:textId="77777777" w:rsidR="000F5FB8" w:rsidRPr="000F5FB8" w:rsidRDefault="000F5FB8" w:rsidP="000F5FB8">
            <w:pPr>
              <w:jc w:val="left"/>
              <w:rPr>
                <w:i/>
                <w:iCs/>
                <w:sz w:val="16"/>
                <w:szCs w:val="16"/>
              </w:rPr>
            </w:pPr>
            <w:r w:rsidRPr="000F5FB8">
              <w:rPr>
                <w:i/>
                <w:iCs/>
                <w:sz w:val="16"/>
                <w:szCs w:val="16"/>
              </w:rPr>
              <w:t>Rocks Community Garden Inc.</w:t>
            </w:r>
          </w:p>
        </w:tc>
        <w:tc>
          <w:tcPr>
            <w:tcW w:w="2931" w:type="dxa"/>
            <w:shd w:val="clear" w:color="auto" w:fill="auto"/>
            <w:hideMark/>
          </w:tcPr>
          <w:p w14:paraId="591C0379" w14:textId="77777777" w:rsidR="000F5FB8" w:rsidRPr="000F5FB8" w:rsidRDefault="000F5FB8" w:rsidP="000F5FB8">
            <w:pPr>
              <w:jc w:val="left"/>
              <w:rPr>
                <w:i/>
                <w:iCs/>
                <w:sz w:val="16"/>
                <w:szCs w:val="16"/>
              </w:rPr>
            </w:pPr>
            <w:r w:rsidRPr="000F5FB8">
              <w:rPr>
                <w:i/>
                <w:iCs/>
                <w:sz w:val="16"/>
                <w:szCs w:val="16"/>
              </w:rPr>
              <w:t xml:space="preserve">5 </w:t>
            </w:r>
            <w:proofErr w:type="spellStart"/>
            <w:r w:rsidRPr="000F5FB8">
              <w:rPr>
                <w:i/>
                <w:iCs/>
                <w:sz w:val="16"/>
                <w:szCs w:val="16"/>
              </w:rPr>
              <w:t>Counihan</w:t>
            </w:r>
            <w:proofErr w:type="spellEnd"/>
            <w:r w:rsidRPr="000F5FB8">
              <w:rPr>
                <w:i/>
                <w:iCs/>
                <w:sz w:val="16"/>
                <w:szCs w:val="16"/>
              </w:rPr>
              <w:t xml:space="preserve"> Road, Seventeen Mile Rocks</w:t>
            </w:r>
          </w:p>
        </w:tc>
        <w:tc>
          <w:tcPr>
            <w:tcW w:w="913" w:type="dxa"/>
            <w:shd w:val="clear" w:color="auto" w:fill="auto"/>
            <w:noWrap/>
            <w:hideMark/>
          </w:tcPr>
          <w:p w14:paraId="22BE2C59"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7C8D1EE3" w14:textId="77777777" w:rsidTr="00D6273D">
        <w:trPr>
          <w:trHeight w:val="20"/>
        </w:trPr>
        <w:tc>
          <w:tcPr>
            <w:tcW w:w="4378" w:type="dxa"/>
            <w:shd w:val="clear" w:color="auto" w:fill="auto"/>
            <w:hideMark/>
          </w:tcPr>
          <w:p w14:paraId="56F0F7C3"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755DCEE0" w14:textId="77777777" w:rsidR="000F5FB8" w:rsidRPr="000F5FB8" w:rsidRDefault="000F5FB8" w:rsidP="000F5FB8">
            <w:pPr>
              <w:jc w:val="left"/>
              <w:rPr>
                <w:i/>
                <w:iCs/>
                <w:sz w:val="16"/>
                <w:szCs w:val="16"/>
              </w:rPr>
            </w:pPr>
            <w:r w:rsidRPr="000F5FB8">
              <w:rPr>
                <w:i/>
                <w:iCs/>
                <w:sz w:val="16"/>
                <w:szCs w:val="16"/>
              </w:rPr>
              <w:t>247 Simpsons Road, Bardon</w:t>
            </w:r>
          </w:p>
        </w:tc>
        <w:tc>
          <w:tcPr>
            <w:tcW w:w="913" w:type="dxa"/>
            <w:shd w:val="clear" w:color="auto" w:fill="auto"/>
            <w:noWrap/>
            <w:hideMark/>
          </w:tcPr>
          <w:p w14:paraId="2AD65BD1"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79A033A" w14:textId="77777777" w:rsidTr="00D6273D">
        <w:trPr>
          <w:trHeight w:val="20"/>
        </w:trPr>
        <w:tc>
          <w:tcPr>
            <w:tcW w:w="4378" w:type="dxa"/>
            <w:shd w:val="clear" w:color="auto" w:fill="auto"/>
            <w:hideMark/>
          </w:tcPr>
          <w:p w14:paraId="4CE6F2FC" w14:textId="77777777" w:rsidR="000F5FB8" w:rsidRPr="000F5FB8" w:rsidRDefault="000F5FB8" w:rsidP="000F5FB8">
            <w:pPr>
              <w:jc w:val="left"/>
              <w:rPr>
                <w:i/>
                <w:iCs/>
                <w:sz w:val="16"/>
                <w:szCs w:val="16"/>
              </w:rPr>
            </w:pPr>
            <w:r w:rsidRPr="000F5FB8">
              <w:rPr>
                <w:i/>
                <w:iCs/>
                <w:sz w:val="16"/>
                <w:szCs w:val="16"/>
              </w:rPr>
              <w:t>Returned and Services League Of Australia (Queensland Branch) Banyo Sub Branch Inc.</w:t>
            </w:r>
          </w:p>
        </w:tc>
        <w:tc>
          <w:tcPr>
            <w:tcW w:w="2931" w:type="dxa"/>
            <w:shd w:val="clear" w:color="auto" w:fill="auto"/>
            <w:hideMark/>
          </w:tcPr>
          <w:p w14:paraId="53048596" w14:textId="77777777" w:rsidR="000F5FB8" w:rsidRPr="000F5FB8" w:rsidRDefault="000F5FB8" w:rsidP="000F5FB8">
            <w:pPr>
              <w:jc w:val="left"/>
              <w:rPr>
                <w:i/>
                <w:iCs/>
                <w:sz w:val="16"/>
                <w:szCs w:val="16"/>
              </w:rPr>
            </w:pPr>
            <w:r w:rsidRPr="000F5FB8">
              <w:rPr>
                <w:i/>
                <w:iCs/>
                <w:sz w:val="16"/>
                <w:szCs w:val="16"/>
              </w:rPr>
              <w:t>61 Hayden Street, Nudgee</w:t>
            </w:r>
          </w:p>
        </w:tc>
        <w:tc>
          <w:tcPr>
            <w:tcW w:w="913" w:type="dxa"/>
            <w:shd w:val="clear" w:color="auto" w:fill="auto"/>
            <w:noWrap/>
            <w:hideMark/>
          </w:tcPr>
          <w:p w14:paraId="6F85B5B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754674E" w14:textId="77777777" w:rsidTr="00D6273D">
        <w:trPr>
          <w:trHeight w:val="20"/>
        </w:trPr>
        <w:tc>
          <w:tcPr>
            <w:tcW w:w="4378" w:type="dxa"/>
            <w:shd w:val="clear" w:color="auto" w:fill="auto"/>
            <w:hideMark/>
          </w:tcPr>
          <w:p w14:paraId="6A7AB3BD" w14:textId="77777777" w:rsidR="000F5FB8" w:rsidRPr="000F5FB8" w:rsidRDefault="000F5FB8" w:rsidP="000F5FB8">
            <w:pPr>
              <w:jc w:val="left"/>
              <w:rPr>
                <w:i/>
                <w:iCs/>
                <w:sz w:val="16"/>
                <w:szCs w:val="16"/>
              </w:rPr>
            </w:pPr>
            <w:r w:rsidRPr="000F5FB8">
              <w:rPr>
                <w:i/>
                <w:iCs/>
                <w:sz w:val="16"/>
                <w:szCs w:val="16"/>
              </w:rPr>
              <w:t>Wolston and Centenary Catchments Inc.</w:t>
            </w:r>
          </w:p>
        </w:tc>
        <w:tc>
          <w:tcPr>
            <w:tcW w:w="2931" w:type="dxa"/>
            <w:shd w:val="clear" w:color="auto" w:fill="auto"/>
            <w:hideMark/>
          </w:tcPr>
          <w:p w14:paraId="004E5A9E" w14:textId="77777777" w:rsidR="000F5FB8" w:rsidRPr="000F5FB8" w:rsidRDefault="000F5FB8" w:rsidP="000F5FB8">
            <w:pPr>
              <w:jc w:val="left"/>
              <w:rPr>
                <w:i/>
                <w:iCs/>
                <w:sz w:val="16"/>
                <w:szCs w:val="16"/>
              </w:rPr>
            </w:pPr>
            <w:r w:rsidRPr="000F5FB8">
              <w:rPr>
                <w:i/>
                <w:iCs/>
                <w:sz w:val="16"/>
                <w:szCs w:val="16"/>
              </w:rPr>
              <w:t>100 Wolston Road, Wacol</w:t>
            </w:r>
          </w:p>
        </w:tc>
        <w:tc>
          <w:tcPr>
            <w:tcW w:w="913" w:type="dxa"/>
            <w:shd w:val="clear" w:color="auto" w:fill="auto"/>
            <w:noWrap/>
            <w:hideMark/>
          </w:tcPr>
          <w:p w14:paraId="58F703AA"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705A074D" w14:textId="77777777" w:rsidTr="00D6273D">
        <w:trPr>
          <w:trHeight w:val="20"/>
        </w:trPr>
        <w:tc>
          <w:tcPr>
            <w:tcW w:w="4378" w:type="dxa"/>
            <w:shd w:val="clear" w:color="auto" w:fill="auto"/>
            <w:hideMark/>
          </w:tcPr>
          <w:p w14:paraId="1C0BD555" w14:textId="77777777" w:rsidR="000F5FB8" w:rsidRPr="000F5FB8" w:rsidRDefault="000F5FB8" w:rsidP="000F5FB8">
            <w:pPr>
              <w:jc w:val="left"/>
              <w:rPr>
                <w:i/>
                <w:iCs/>
                <w:sz w:val="16"/>
                <w:szCs w:val="16"/>
              </w:rPr>
            </w:pPr>
            <w:r w:rsidRPr="000F5FB8">
              <w:rPr>
                <w:i/>
                <w:iCs/>
                <w:sz w:val="16"/>
                <w:szCs w:val="16"/>
              </w:rPr>
              <w:t>Sunnybank &amp; District Brass Band Inc.</w:t>
            </w:r>
          </w:p>
        </w:tc>
        <w:tc>
          <w:tcPr>
            <w:tcW w:w="2931" w:type="dxa"/>
            <w:shd w:val="clear" w:color="auto" w:fill="auto"/>
            <w:hideMark/>
          </w:tcPr>
          <w:p w14:paraId="0D03E7FD" w14:textId="77777777" w:rsidR="000F5FB8" w:rsidRPr="000F5FB8" w:rsidRDefault="000F5FB8" w:rsidP="000F5FB8">
            <w:pPr>
              <w:jc w:val="left"/>
              <w:rPr>
                <w:i/>
                <w:iCs/>
                <w:sz w:val="16"/>
                <w:szCs w:val="16"/>
              </w:rPr>
            </w:pPr>
            <w:r w:rsidRPr="000F5FB8">
              <w:rPr>
                <w:i/>
                <w:iCs/>
                <w:sz w:val="16"/>
                <w:szCs w:val="16"/>
              </w:rPr>
              <w:t>434 McCullough Street, Sunnybank</w:t>
            </w:r>
          </w:p>
        </w:tc>
        <w:tc>
          <w:tcPr>
            <w:tcW w:w="913" w:type="dxa"/>
            <w:shd w:val="clear" w:color="auto" w:fill="auto"/>
            <w:noWrap/>
            <w:hideMark/>
          </w:tcPr>
          <w:p w14:paraId="69E77AAC"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29AECB5" w14:textId="77777777" w:rsidTr="00D6273D">
        <w:trPr>
          <w:trHeight w:val="20"/>
        </w:trPr>
        <w:tc>
          <w:tcPr>
            <w:tcW w:w="4378" w:type="dxa"/>
            <w:shd w:val="clear" w:color="auto" w:fill="auto"/>
            <w:hideMark/>
          </w:tcPr>
          <w:p w14:paraId="48D7079D" w14:textId="77777777" w:rsidR="000F5FB8" w:rsidRPr="000F5FB8" w:rsidRDefault="000F5FB8" w:rsidP="000F5FB8">
            <w:pPr>
              <w:jc w:val="left"/>
              <w:rPr>
                <w:i/>
                <w:iCs/>
                <w:sz w:val="16"/>
                <w:szCs w:val="16"/>
              </w:rPr>
            </w:pPr>
            <w:r w:rsidRPr="000F5FB8">
              <w:rPr>
                <w:i/>
                <w:iCs/>
                <w:sz w:val="16"/>
                <w:szCs w:val="16"/>
              </w:rPr>
              <w:t>Crosby Park Meals on Wheels Inc.</w:t>
            </w:r>
          </w:p>
        </w:tc>
        <w:tc>
          <w:tcPr>
            <w:tcW w:w="2931" w:type="dxa"/>
            <w:shd w:val="clear" w:color="auto" w:fill="auto"/>
            <w:hideMark/>
          </w:tcPr>
          <w:p w14:paraId="7C4BE893" w14:textId="77777777" w:rsidR="000F5FB8" w:rsidRPr="000F5FB8" w:rsidRDefault="000F5FB8" w:rsidP="000F5FB8">
            <w:pPr>
              <w:jc w:val="left"/>
              <w:rPr>
                <w:i/>
                <w:iCs/>
                <w:sz w:val="16"/>
                <w:szCs w:val="16"/>
              </w:rPr>
            </w:pPr>
            <w:r w:rsidRPr="000F5FB8">
              <w:rPr>
                <w:i/>
                <w:iCs/>
                <w:sz w:val="16"/>
                <w:szCs w:val="16"/>
              </w:rPr>
              <w:t>69 Crosby Road, Albion</w:t>
            </w:r>
          </w:p>
        </w:tc>
        <w:tc>
          <w:tcPr>
            <w:tcW w:w="913" w:type="dxa"/>
            <w:shd w:val="clear" w:color="auto" w:fill="auto"/>
            <w:noWrap/>
            <w:hideMark/>
          </w:tcPr>
          <w:p w14:paraId="072647B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FF698EE" w14:textId="77777777" w:rsidTr="00D6273D">
        <w:trPr>
          <w:trHeight w:val="20"/>
        </w:trPr>
        <w:tc>
          <w:tcPr>
            <w:tcW w:w="4378" w:type="dxa"/>
            <w:shd w:val="clear" w:color="auto" w:fill="auto"/>
            <w:hideMark/>
          </w:tcPr>
          <w:p w14:paraId="6C77CDCB" w14:textId="77777777" w:rsidR="000F5FB8" w:rsidRPr="000F5FB8" w:rsidRDefault="000F5FB8" w:rsidP="000F5FB8">
            <w:pPr>
              <w:jc w:val="left"/>
              <w:rPr>
                <w:i/>
                <w:iCs/>
                <w:sz w:val="16"/>
                <w:szCs w:val="16"/>
              </w:rPr>
            </w:pPr>
            <w:r w:rsidRPr="000F5FB8">
              <w:rPr>
                <w:i/>
                <w:iCs/>
                <w:sz w:val="16"/>
                <w:szCs w:val="16"/>
              </w:rPr>
              <w:lastRenderedPageBreak/>
              <w:t>Inala Arts Inc.</w:t>
            </w:r>
          </w:p>
        </w:tc>
        <w:tc>
          <w:tcPr>
            <w:tcW w:w="2931" w:type="dxa"/>
            <w:shd w:val="clear" w:color="auto" w:fill="auto"/>
            <w:hideMark/>
          </w:tcPr>
          <w:p w14:paraId="4B1ED01E" w14:textId="77777777" w:rsidR="000F5FB8" w:rsidRPr="000F5FB8" w:rsidRDefault="000F5FB8" w:rsidP="000F5FB8">
            <w:pPr>
              <w:jc w:val="left"/>
              <w:rPr>
                <w:i/>
                <w:iCs/>
                <w:sz w:val="16"/>
                <w:szCs w:val="16"/>
              </w:rPr>
            </w:pPr>
            <w:r w:rsidRPr="000F5FB8">
              <w:rPr>
                <w:i/>
                <w:iCs/>
                <w:sz w:val="16"/>
                <w:szCs w:val="16"/>
              </w:rPr>
              <w:t xml:space="preserve">12/37 </w:t>
            </w:r>
            <w:proofErr w:type="spellStart"/>
            <w:r w:rsidRPr="000F5FB8">
              <w:rPr>
                <w:i/>
                <w:iCs/>
                <w:sz w:val="16"/>
                <w:szCs w:val="16"/>
              </w:rPr>
              <w:t>Cosair</w:t>
            </w:r>
            <w:proofErr w:type="spellEnd"/>
            <w:r w:rsidRPr="000F5FB8">
              <w:rPr>
                <w:i/>
                <w:iCs/>
                <w:sz w:val="16"/>
                <w:szCs w:val="16"/>
              </w:rPr>
              <w:t xml:space="preserve"> Avenue, Inala</w:t>
            </w:r>
          </w:p>
        </w:tc>
        <w:tc>
          <w:tcPr>
            <w:tcW w:w="913" w:type="dxa"/>
            <w:shd w:val="clear" w:color="auto" w:fill="auto"/>
            <w:noWrap/>
            <w:hideMark/>
          </w:tcPr>
          <w:p w14:paraId="7822F3F9"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403FD5D6" w14:textId="77777777" w:rsidTr="00D6273D">
        <w:trPr>
          <w:trHeight w:val="20"/>
        </w:trPr>
        <w:tc>
          <w:tcPr>
            <w:tcW w:w="4378" w:type="dxa"/>
            <w:shd w:val="clear" w:color="auto" w:fill="auto"/>
            <w:hideMark/>
          </w:tcPr>
          <w:p w14:paraId="6255DDDE" w14:textId="77777777" w:rsidR="000F5FB8" w:rsidRPr="000F5FB8" w:rsidRDefault="000F5FB8" w:rsidP="000F5FB8">
            <w:pPr>
              <w:jc w:val="left"/>
              <w:rPr>
                <w:i/>
                <w:iCs/>
                <w:sz w:val="16"/>
                <w:szCs w:val="16"/>
              </w:rPr>
            </w:pPr>
            <w:r w:rsidRPr="000F5FB8">
              <w:rPr>
                <w:i/>
                <w:iCs/>
                <w:sz w:val="16"/>
                <w:szCs w:val="16"/>
              </w:rPr>
              <w:t>The Korean Society of Queensland Inc.</w:t>
            </w:r>
          </w:p>
        </w:tc>
        <w:tc>
          <w:tcPr>
            <w:tcW w:w="2931" w:type="dxa"/>
            <w:shd w:val="clear" w:color="auto" w:fill="auto"/>
            <w:hideMark/>
          </w:tcPr>
          <w:p w14:paraId="132D6DC9" w14:textId="77777777" w:rsidR="000F5FB8" w:rsidRPr="000F5FB8" w:rsidRDefault="000F5FB8" w:rsidP="000F5FB8">
            <w:pPr>
              <w:jc w:val="left"/>
              <w:rPr>
                <w:i/>
                <w:iCs/>
                <w:sz w:val="16"/>
                <w:szCs w:val="16"/>
              </w:rPr>
            </w:pPr>
            <w:r w:rsidRPr="000F5FB8">
              <w:rPr>
                <w:i/>
                <w:iCs/>
                <w:sz w:val="16"/>
                <w:szCs w:val="16"/>
              </w:rPr>
              <w:t>1406 Beenleigh Road, Kuraby</w:t>
            </w:r>
          </w:p>
        </w:tc>
        <w:tc>
          <w:tcPr>
            <w:tcW w:w="913" w:type="dxa"/>
            <w:shd w:val="clear" w:color="auto" w:fill="auto"/>
            <w:noWrap/>
            <w:hideMark/>
          </w:tcPr>
          <w:p w14:paraId="50D96D3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21AA04D" w14:textId="77777777" w:rsidTr="00D6273D">
        <w:trPr>
          <w:trHeight w:val="20"/>
        </w:trPr>
        <w:tc>
          <w:tcPr>
            <w:tcW w:w="4378" w:type="dxa"/>
            <w:shd w:val="clear" w:color="auto" w:fill="auto"/>
            <w:hideMark/>
          </w:tcPr>
          <w:p w14:paraId="6BFB3A12" w14:textId="77777777" w:rsidR="000F5FB8" w:rsidRPr="000F5FB8" w:rsidRDefault="000F5FB8" w:rsidP="000F5FB8">
            <w:pPr>
              <w:jc w:val="left"/>
              <w:rPr>
                <w:i/>
                <w:iCs/>
                <w:sz w:val="16"/>
                <w:szCs w:val="16"/>
              </w:rPr>
            </w:pPr>
            <w:r w:rsidRPr="000F5FB8">
              <w:rPr>
                <w:i/>
                <w:iCs/>
                <w:sz w:val="16"/>
                <w:szCs w:val="16"/>
              </w:rPr>
              <w:t>Indooroopilly Activity Hub Inc.</w:t>
            </w:r>
          </w:p>
        </w:tc>
        <w:tc>
          <w:tcPr>
            <w:tcW w:w="2931" w:type="dxa"/>
            <w:shd w:val="clear" w:color="auto" w:fill="auto"/>
            <w:hideMark/>
          </w:tcPr>
          <w:p w14:paraId="1FEFC1BF" w14:textId="77777777" w:rsidR="000F5FB8" w:rsidRPr="000F5FB8" w:rsidRDefault="000F5FB8" w:rsidP="000F5FB8">
            <w:pPr>
              <w:jc w:val="left"/>
              <w:rPr>
                <w:i/>
                <w:iCs/>
                <w:sz w:val="16"/>
                <w:szCs w:val="16"/>
              </w:rPr>
            </w:pPr>
            <w:r w:rsidRPr="000F5FB8">
              <w:rPr>
                <w:i/>
                <w:iCs/>
                <w:sz w:val="16"/>
                <w:szCs w:val="16"/>
              </w:rPr>
              <w:t>60 Stamford Road, Indooroopilly</w:t>
            </w:r>
          </w:p>
        </w:tc>
        <w:tc>
          <w:tcPr>
            <w:tcW w:w="913" w:type="dxa"/>
            <w:shd w:val="clear" w:color="auto" w:fill="auto"/>
            <w:noWrap/>
            <w:hideMark/>
          </w:tcPr>
          <w:p w14:paraId="4BE883F1"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45F5DB9A" w14:textId="77777777" w:rsidTr="00D6273D">
        <w:trPr>
          <w:trHeight w:val="20"/>
        </w:trPr>
        <w:tc>
          <w:tcPr>
            <w:tcW w:w="4378" w:type="dxa"/>
            <w:shd w:val="clear" w:color="auto" w:fill="auto"/>
            <w:hideMark/>
          </w:tcPr>
          <w:p w14:paraId="42846517" w14:textId="77777777" w:rsidR="000F5FB8" w:rsidRPr="000F5FB8" w:rsidRDefault="000F5FB8" w:rsidP="000F5FB8">
            <w:pPr>
              <w:jc w:val="left"/>
              <w:rPr>
                <w:i/>
                <w:iCs/>
                <w:sz w:val="16"/>
                <w:szCs w:val="16"/>
              </w:rPr>
            </w:pPr>
            <w:proofErr w:type="spellStart"/>
            <w:r w:rsidRPr="000F5FB8">
              <w:rPr>
                <w:i/>
                <w:iCs/>
                <w:sz w:val="16"/>
                <w:szCs w:val="16"/>
              </w:rPr>
              <w:t>Kyabra</w:t>
            </w:r>
            <w:proofErr w:type="spellEnd"/>
            <w:r w:rsidRPr="000F5FB8">
              <w:rPr>
                <w:i/>
                <w:iCs/>
                <w:sz w:val="16"/>
                <w:szCs w:val="16"/>
              </w:rPr>
              <w:t xml:space="preserve"> Community Association Inc.</w:t>
            </w:r>
          </w:p>
        </w:tc>
        <w:tc>
          <w:tcPr>
            <w:tcW w:w="2931" w:type="dxa"/>
            <w:shd w:val="clear" w:color="auto" w:fill="auto"/>
            <w:hideMark/>
          </w:tcPr>
          <w:p w14:paraId="6C270941" w14:textId="77777777" w:rsidR="000F5FB8" w:rsidRPr="000F5FB8" w:rsidRDefault="000F5FB8" w:rsidP="000F5FB8">
            <w:pPr>
              <w:jc w:val="left"/>
              <w:rPr>
                <w:i/>
                <w:iCs/>
                <w:sz w:val="16"/>
                <w:szCs w:val="16"/>
              </w:rPr>
            </w:pPr>
            <w:r w:rsidRPr="000F5FB8">
              <w:rPr>
                <w:i/>
                <w:iCs/>
                <w:sz w:val="16"/>
                <w:szCs w:val="16"/>
              </w:rPr>
              <w:t>Richlands</w:t>
            </w:r>
          </w:p>
        </w:tc>
        <w:tc>
          <w:tcPr>
            <w:tcW w:w="913" w:type="dxa"/>
            <w:shd w:val="clear" w:color="auto" w:fill="auto"/>
            <w:noWrap/>
            <w:hideMark/>
          </w:tcPr>
          <w:p w14:paraId="309B040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B02125E" w14:textId="77777777" w:rsidTr="00D6273D">
        <w:trPr>
          <w:trHeight w:val="20"/>
        </w:trPr>
        <w:tc>
          <w:tcPr>
            <w:tcW w:w="4378" w:type="dxa"/>
            <w:shd w:val="clear" w:color="auto" w:fill="auto"/>
            <w:hideMark/>
          </w:tcPr>
          <w:p w14:paraId="03F68E19" w14:textId="77777777" w:rsidR="000F5FB8" w:rsidRPr="000F5FB8" w:rsidRDefault="000F5FB8" w:rsidP="000F5FB8">
            <w:pPr>
              <w:jc w:val="left"/>
              <w:rPr>
                <w:i/>
                <w:iCs/>
                <w:sz w:val="16"/>
                <w:szCs w:val="16"/>
              </w:rPr>
            </w:pPr>
            <w:r w:rsidRPr="000F5FB8">
              <w:rPr>
                <w:i/>
                <w:iCs/>
                <w:sz w:val="16"/>
                <w:szCs w:val="16"/>
              </w:rPr>
              <w:t>Nundah &amp; Districts Historical Society Incorporated</w:t>
            </w:r>
          </w:p>
        </w:tc>
        <w:tc>
          <w:tcPr>
            <w:tcW w:w="2931" w:type="dxa"/>
            <w:shd w:val="clear" w:color="auto" w:fill="auto"/>
            <w:hideMark/>
          </w:tcPr>
          <w:p w14:paraId="24B5FED2" w14:textId="77777777" w:rsidR="000F5FB8" w:rsidRPr="000F5FB8" w:rsidRDefault="000F5FB8" w:rsidP="000F5FB8">
            <w:pPr>
              <w:jc w:val="left"/>
              <w:rPr>
                <w:i/>
                <w:iCs/>
                <w:sz w:val="16"/>
                <w:szCs w:val="16"/>
              </w:rPr>
            </w:pPr>
            <w:r w:rsidRPr="000F5FB8">
              <w:rPr>
                <w:i/>
                <w:iCs/>
                <w:sz w:val="16"/>
                <w:szCs w:val="16"/>
              </w:rPr>
              <w:t xml:space="preserve">1 </w:t>
            </w:r>
            <w:proofErr w:type="spellStart"/>
            <w:r w:rsidRPr="000F5FB8">
              <w:rPr>
                <w:i/>
                <w:iCs/>
                <w:sz w:val="16"/>
                <w:szCs w:val="16"/>
              </w:rPr>
              <w:t>Bage</w:t>
            </w:r>
            <w:proofErr w:type="spellEnd"/>
            <w:r w:rsidRPr="000F5FB8">
              <w:rPr>
                <w:i/>
                <w:iCs/>
                <w:sz w:val="16"/>
                <w:szCs w:val="16"/>
              </w:rPr>
              <w:t xml:space="preserve"> Street, Nundah</w:t>
            </w:r>
          </w:p>
        </w:tc>
        <w:tc>
          <w:tcPr>
            <w:tcW w:w="913" w:type="dxa"/>
            <w:shd w:val="clear" w:color="auto" w:fill="auto"/>
            <w:noWrap/>
            <w:hideMark/>
          </w:tcPr>
          <w:p w14:paraId="74FD786E"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119BCA56" w14:textId="77777777" w:rsidTr="00D6273D">
        <w:trPr>
          <w:trHeight w:val="20"/>
        </w:trPr>
        <w:tc>
          <w:tcPr>
            <w:tcW w:w="4378" w:type="dxa"/>
            <w:shd w:val="clear" w:color="auto" w:fill="auto"/>
            <w:hideMark/>
          </w:tcPr>
          <w:p w14:paraId="5987641B" w14:textId="77777777" w:rsidR="000F5FB8" w:rsidRPr="000F5FB8" w:rsidRDefault="000F5FB8" w:rsidP="000F5FB8">
            <w:pPr>
              <w:jc w:val="left"/>
              <w:rPr>
                <w:i/>
                <w:iCs/>
                <w:sz w:val="16"/>
                <w:szCs w:val="16"/>
              </w:rPr>
            </w:pPr>
            <w:proofErr w:type="spellStart"/>
            <w:r w:rsidRPr="000F5FB8">
              <w:rPr>
                <w:i/>
                <w:iCs/>
                <w:sz w:val="16"/>
                <w:szCs w:val="16"/>
              </w:rPr>
              <w:t>Yoorala</w:t>
            </w:r>
            <w:proofErr w:type="spellEnd"/>
            <w:r w:rsidRPr="000F5FB8">
              <w:rPr>
                <w:i/>
                <w:iCs/>
                <w:sz w:val="16"/>
                <w:szCs w:val="16"/>
              </w:rPr>
              <w:t xml:space="preserve"> St Community Garden Inc</w:t>
            </w:r>
          </w:p>
        </w:tc>
        <w:tc>
          <w:tcPr>
            <w:tcW w:w="2931" w:type="dxa"/>
            <w:shd w:val="clear" w:color="auto" w:fill="auto"/>
            <w:hideMark/>
          </w:tcPr>
          <w:p w14:paraId="3A185659" w14:textId="77777777" w:rsidR="000F5FB8" w:rsidRPr="000F5FB8" w:rsidRDefault="000F5FB8" w:rsidP="000F5FB8">
            <w:pPr>
              <w:jc w:val="left"/>
              <w:rPr>
                <w:i/>
                <w:iCs/>
                <w:sz w:val="16"/>
                <w:szCs w:val="16"/>
              </w:rPr>
            </w:pPr>
            <w:r w:rsidRPr="000F5FB8">
              <w:rPr>
                <w:i/>
                <w:iCs/>
                <w:sz w:val="16"/>
                <w:szCs w:val="16"/>
              </w:rPr>
              <w:t xml:space="preserve">98 </w:t>
            </w:r>
            <w:proofErr w:type="spellStart"/>
            <w:r w:rsidRPr="000F5FB8">
              <w:rPr>
                <w:i/>
                <w:iCs/>
                <w:sz w:val="16"/>
                <w:szCs w:val="16"/>
              </w:rPr>
              <w:t>Yoorala</w:t>
            </w:r>
            <w:proofErr w:type="spellEnd"/>
            <w:r w:rsidRPr="000F5FB8">
              <w:rPr>
                <w:i/>
                <w:iCs/>
                <w:sz w:val="16"/>
                <w:szCs w:val="16"/>
              </w:rPr>
              <w:t xml:space="preserve"> Street, The Gap</w:t>
            </w:r>
          </w:p>
        </w:tc>
        <w:tc>
          <w:tcPr>
            <w:tcW w:w="913" w:type="dxa"/>
            <w:shd w:val="clear" w:color="auto" w:fill="auto"/>
            <w:noWrap/>
            <w:hideMark/>
          </w:tcPr>
          <w:p w14:paraId="52B55572"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651049D" w14:textId="77777777" w:rsidTr="00D6273D">
        <w:trPr>
          <w:trHeight w:val="20"/>
        </w:trPr>
        <w:tc>
          <w:tcPr>
            <w:tcW w:w="4378" w:type="dxa"/>
            <w:shd w:val="clear" w:color="auto" w:fill="auto"/>
            <w:hideMark/>
          </w:tcPr>
          <w:p w14:paraId="20AE0981" w14:textId="77777777" w:rsidR="000F5FB8" w:rsidRPr="000F5FB8" w:rsidRDefault="000F5FB8" w:rsidP="000F5FB8">
            <w:pPr>
              <w:jc w:val="left"/>
              <w:rPr>
                <w:i/>
                <w:iCs/>
                <w:sz w:val="16"/>
                <w:szCs w:val="16"/>
              </w:rPr>
            </w:pPr>
            <w:r w:rsidRPr="000F5FB8">
              <w:rPr>
                <w:i/>
                <w:iCs/>
                <w:sz w:val="16"/>
                <w:szCs w:val="16"/>
              </w:rPr>
              <w:t>Impress Printmakers Studio Brisbane Inc.</w:t>
            </w:r>
          </w:p>
        </w:tc>
        <w:tc>
          <w:tcPr>
            <w:tcW w:w="2931" w:type="dxa"/>
            <w:shd w:val="clear" w:color="auto" w:fill="auto"/>
            <w:hideMark/>
          </w:tcPr>
          <w:p w14:paraId="4FAF5F8C" w14:textId="77777777" w:rsidR="000F5FB8" w:rsidRPr="000F5FB8" w:rsidRDefault="000F5FB8" w:rsidP="000F5FB8">
            <w:pPr>
              <w:jc w:val="left"/>
              <w:rPr>
                <w:i/>
                <w:iCs/>
                <w:sz w:val="16"/>
                <w:szCs w:val="16"/>
              </w:rPr>
            </w:pPr>
            <w:r w:rsidRPr="000F5FB8">
              <w:rPr>
                <w:i/>
                <w:iCs/>
                <w:sz w:val="16"/>
                <w:szCs w:val="16"/>
              </w:rPr>
              <w:t>134 Kedron Park Road, Kedron</w:t>
            </w:r>
          </w:p>
        </w:tc>
        <w:tc>
          <w:tcPr>
            <w:tcW w:w="913" w:type="dxa"/>
            <w:shd w:val="clear" w:color="auto" w:fill="auto"/>
            <w:noWrap/>
            <w:hideMark/>
          </w:tcPr>
          <w:p w14:paraId="15F154DB"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9ADAB5A" w14:textId="77777777" w:rsidTr="00D6273D">
        <w:trPr>
          <w:trHeight w:val="20"/>
        </w:trPr>
        <w:tc>
          <w:tcPr>
            <w:tcW w:w="4378" w:type="dxa"/>
            <w:shd w:val="clear" w:color="auto" w:fill="auto"/>
            <w:hideMark/>
          </w:tcPr>
          <w:p w14:paraId="4D2AD792" w14:textId="77777777" w:rsidR="000F5FB8" w:rsidRPr="000F5FB8" w:rsidRDefault="000F5FB8" w:rsidP="000F5FB8">
            <w:pPr>
              <w:jc w:val="left"/>
              <w:rPr>
                <w:i/>
                <w:iCs/>
                <w:sz w:val="16"/>
                <w:szCs w:val="16"/>
              </w:rPr>
            </w:pPr>
            <w:r w:rsidRPr="000F5FB8">
              <w:rPr>
                <w:i/>
                <w:iCs/>
                <w:sz w:val="16"/>
                <w:szCs w:val="16"/>
              </w:rPr>
              <w:t xml:space="preserve">Peach Tree Perinatal Wellness Inc </w:t>
            </w:r>
          </w:p>
        </w:tc>
        <w:tc>
          <w:tcPr>
            <w:tcW w:w="2931" w:type="dxa"/>
            <w:shd w:val="clear" w:color="auto" w:fill="auto"/>
            <w:hideMark/>
          </w:tcPr>
          <w:p w14:paraId="7F9CE263" w14:textId="77777777" w:rsidR="000F5FB8" w:rsidRPr="000F5FB8" w:rsidRDefault="000F5FB8" w:rsidP="000F5FB8">
            <w:pPr>
              <w:jc w:val="left"/>
              <w:rPr>
                <w:i/>
                <w:iCs/>
                <w:sz w:val="16"/>
                <w:szCs w:val="16"/>
              </w:rPr>
            </w:pPr>
            <w:r w:rsidRPr="000F5FB8">
              <w:rPr>
                <w:i/>
                <w:iCs/>
                <w:sz w:val="16"/>
                <w:szCs w:val="16"/>
              </w:rPr>
              <w:t>15 Jenner Street, Nundah</w:t>
            </w:r>
          </w:p>
        </w:tc>
        <w:tc>
          <w:tcPr>
            <w:tcW w:w="913" w:type="dxa"/>
            <w:shd w:val="clear" w:color="auto" w:fill="auto"/>
            <w:noWrap/>
            <w:hideMark/>
          </w:tcPr>
          <w:p w14:paraId="40A5F4D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AF9EC88" w14:textId="77777777" w:rsidTr="00D6273D">
        <w:trPr>
          <w:trHeight w:val="20"/>
        </w:trPr>
        <w:tc>
          <w:tcPr>
            <w:tcW w:w="4378" w:type="dxa"/>
            <w:shd w:val="clear" w:color="auto" w:fill="auto"/>
            <w:hideMark/>
          </w:tcPr>
          <w:p w14:paraId="569362BA" w14:textId="77777777" w:rsidR="000F5FB8" w:rsidRPr="000F5FB8" w:rsidRDefault="000F5FB8" w:rsidP="000F5FB8">
            <w:pPr>
              <w:jc w:val="left"/>
              <w:rPr>
                <w:i/>
                <w:iCs/>
                <w:sz w:val="16"/>
                <w:szCs w:val="16"/>
              </w:rPr>
            </w:pPr>
            <w:r w:rsidRPr="000F5FB8">
              <w:rPr>
                <w:i/>
                <w:iCs/>
                <w:sz w:val="16"/>
                <w:szCs w:val="16"/>
              </w:rPr>
              <w:t>Paten Park Native Nursery Inc.</w:t>
            </w:r>
          </w:p>
        </w:tc>
        <w:tc>
          <w:tcPr>
            <w:tcW w:w="2931" w:type="dxa"/>
            <w:shd w:val="clear" w:color="auto" w:fill="auto"/>
            <w:hideMark/>
          </w:tcPr>
          <w:p w14:paraId="6F3F5AE6" w14:textId="77777777" w:rsidR="000F5FB8" w:rsidRPr="000F5FB8" w:rsidRDefault="000F5FB8" w:rsidP="000F5FB8">
            <w:pPr>
              <w:jc w:val="left"/>
              <w:rPr>
                <w:i/>
                <w:iCs/>
                <w:sz w:val="16"/>
                <w:szCs w:val="16"/>
              </w:rPr>
            </w:pPr>
            <w:r w:rsidRPr="000F5FB8">
              <w:rPr>
                <w:i/>
                <w:iCs/>
                <w:sz w:val="16"/>
                <w:szCs w:val="16"/>
              </w:rPr>
              <w:t>29 Grenoble Street, The Gap</w:t>
            </w:r>
          </w:p>
        </w:tc>
        <w:tc>
          <w:tcPr>
            <w:tcW w:w="913" w:type="dxa"/>
            <w:shd w:val="clear" w:color="auto" w:fill="auto"/>
            <w:noWrap/>
            <w:hideMark/>
          </w:tcPr>
          <w:p w14:paraId="6C8F27E2"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23034BA1" w14:textId="77777777" w:rsidTr="00D6273D">
        <w:trPr>
          <w:trHeight w:val="20"/>
        </w:trPr>
        <w:tc>
          <w:tcPr>
            <w:tcW w:w="4378" w:type="dxa"/>
            <w:shd w:val="clear" w:color="auto" w:fill="auto"/>
            <w:hideMark/>
          </w:tcPr>
          <w:p w14:paraId="70F3F8BE" w14:textId="77777777" w:rsidR="000F5FB8" w:rsidRPr="000F5FB8" w:rsidRDefault="000F5FB8" w:rsidP="000F5FB8">
            <w:pPr>
              <w:jc w:val="left"/>
              <w:rPr>
                <w:i/>
                <w:iCs/>
                <w:sz w:val="16"/>
                <w:szCs w:val="16"/>
              </w:rPr>
            </w:pPr>
            <w:r w:rsidRPr="000F5FB8">
              <w:rPr>
                <w:i/>
                <w:iCs/>
                <w:sz w:val="16"/>
                <w:szCs w:val="16"/>
              </w:rPr>
              <w:t>Save our Waterways - Now Inc. &amp; Paten Park Native Nursery Inc. as tenants in common in equal shares.</w:t>
            </w:r>
          </w:p>
        </w:tc>
        <w:tc>
          <w:tcPr>
            <w:tcW w:w="2931" w:type="dxa"/>
            <w:shd w:val="clear" w:color="auto" w:fill="auto"/>
            <w:hideMark/>
          </w:tcPr>
          <w:p w14:paraId="5A9A7AF9" w14:textId="77777777" w:rsidR="000F5FB8" w:rsidRPr="000F5FB8" w:rsidRDefault="000F5FB8" w:rsidP="000F5FB8">
            <w:pPr>
              <w:jc w:val="left"/>
              <w:rPr>
                <w:i/>
                <w:iCs/>
                <w:sz w:val="16"/>
                <w:szCs w:val="16"/>
              </w:rPr>
            </w:pPr>
            <w:r w:rsidRPr="000F5FB8">
              <w:rPr>
                <w:i/>
                <w:iCs/>
                <w:sz w:val="16"/>
                <w:szCs w:val="16"/>
              </w:rPr>
              <w:t>29 Grenoble Street, The Gap</w:t>
            </w:r>
          </w:p>
        </w:tc>
        <w:tc>
          <w:tcPr>
            <w:tcW w:w="913" w:type="dxa"/>
            <w:shd w:val="clear" w:color="auto" w:fill="auto"/>
            <w:noWrap/>
            <w:hideMark/>
          </w:tcPr>
          <w:p w14:paraId="736C764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25E8F42" w14:textId="77777777" w:rsidTr="00D6273D">
        <w:trPr>
          <w:trHeight w:val="20"/>
        </w:trPr>
        <w:tc>
          <w:tcPr>
            <w:tcW w:w="4378" w:type="dxa"/>
            <w:shd w:val="clear" w:color="auto" w:fill="auto"/>
            <w:hideMark/>
          </w:tcPr>
          <w:p w14:paraId="50792971" w14:textId="77777777" w:rsidR="000F5FB8" w:rsidRPr="000F5FB8" w:rsidRDefault="000F5FB8" w:rsidP="000F5FB8">
            <w:pPr>
              <w:jc w:val="left"/>
              <w:rPr>
                <w:i/>
                <w:iCs/>
                <w:sz w:val="16"/>
                <w:szCs w:val="16"/>
              </w:rPr>
            </w:pPr>
            <w:r w:rsidRPr="000F5FB8">
              <w:rPr>
                <w:i/>
                <w:iCs/>
                <w:sz w:val="16"/>
                <w:szCs w:val="16"/>
              </w:rPr>
              <w:t>Save Our Waterways Now Inc.</w:t>
            </w:r>
          </w:p>
        </w:tc>
        <w:tc>
          <w:tcPr>
            <w:tcW w:w="2931" w:type="dxa"/>
            <w:shd w:val="clear" w:color="auto" w:fill="auto"/>
            <w:hideMark/>
          </w:tcPr>
          <w:p w14:paraId="5337B89B" w14:textId="77777777" w:rsidR="000F5FB8" w:rsidRPr="000F5FB8" w:rsidRDefault="000F5FB8" w:rsidP="000F5FB8">
            <w:pPr>
              <w:jc w:val="left"/>
              <w:rPr>
                <w:i/>
                <w:iCs/>
                <w:sz w:val="16"/>
                <w:szCs w:val="16"/>
              </w:rPr>
            </w:pPr>
            <w:r w:rsidRPr="000F5FB8">
              <w:rPr>
                <w:i/>
                <w:iCs/>
                <w:sz w:val="16"/>
                <w:szCs w:val="16"/>
              </w:rPr>
              <w:t>29 Grenoble Street, The Gap</w:t>
            </w:r>
          </w:p>
        </w:tc>
        <w:tc>
          <w:tcPr>
            <w:tcW w:w="913" w:type="dxa"/>
            <w:shd w:val="clear" w:color="auto" w:fill="auto"/>
            <w:noWrap/>
            <w:hideMark/>
          </w:tcPr>
          <w:p w14:paraId="1BB1E302"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1979999" w14:textId="77777777" w:rsidTr="00D6273D">
        <w:trPr>
          <w:trHeight w:val="20"/>
        </w:trPr>
        <w:tc>
          <w:tcPr>
            <w:tcW w:w="4378" w:type="dxa"/>
            <w:shd w:val="clear" w:color="auto" w:fill="auto"/>
            <w:hideMark/>
          </w:tcPr>
          <w:p w14:paraId="50AA8E0C"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3A184F9B" w14:textId="77777777" w:rsidR="000F5FB8" w:rsidRPr="000F5FB8" w:rsidRDefault="000F5FB8" w:rsidP="000F5FB8">
            <w:pPr>
              <w:jc w:val="left"/>
              <w:rPr>
                <w:i/>
                <w:iCs/>
                <w:sz w:val="16"/>
                <w:szCs w:val="16"/>
              </w:rPr>
            </w:pPr>
            <w:r w:rsidRPr="000F5FB8">
              <w:rPr>
                <w:i/>
                <w:iCs/>
                <w:sz w:val="16"/>
                <w:szCs w:val="16"/>
              </w:rPr>
              <w:t>59 Gailey Road, Taringa</w:t>
            </w:r>
          </w:p>
        </w:tc>
        <w:tc>
          <w:tcPr>
            <w:tcW w:w="913" w:type="dxa"/>
            <w:shd w:val="clear" w:color="auto" w:fill="auto"/>
            <w:noWrap/>
            <w:hideMark/>
          </w:tcPr>
          <w:p w14:paraId="51B2C0B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997C14D" w14:textId="77777777" w:rsidTr="00D6273D">
        <w:trPr>
          <w:trHeight w:val="20"/>
        </w:trPr>
        <w:tc>
          <w:tcPr>
            <w:tcW w:w="4378" w:type="dxa"/>
            <w:shd w:val="clear" w:color="auto" w:fill="auto"/>
            <w:hideMark/>
          </w:tcPr>
          <w:p w14:paraId="3FEC651D" w14:textId="77777777" w:rsidR="000F5FB8" w:rsidRPr="000F5FB8" w:rsidRDefault="000F5FB8" w:rsidP="000F5FB8">
            <w:pPr>
              <w:jc w:val="left"/>
              <w:rPr>
                <w:i/>
                <w:iCs/>
                <w:sz w:val="16"/>
                <w:szCs w:val="16"/>
              </w:rPr>
            </w:pPr>
            <w:r w:rsidRPr="000F5FB8">
              <w:rPr>
                <w:i/>
                <w:iCs/>
                <w:sz w:val="16"/>
                <w:szCs w:val="16"/>
              </w:rPr>
              <w:t>Third Place Group Inc.</w:t>
            </w:r>
          </w:p>
        </w:tc>
        <w:tc>
          <w:tcPr>
            <w:tcW w:w="2931" w:type="dxa"/>
            <w:shd w:val="clear" w:color="auto" w:fill="auto"/>
            <w:hideMark/>
          </w:tcPr>
          <w:p w14:paraId="6AEFDDE7" w14:textId="77777777" w:rsidR="000F5FB8" w:rsidRPr="000F5FB8" w:rsidRDefault="000F5FB8" w:rsidP="000F5FB8">
            <w:pPr>
              <w:jc w:val="left"/>
              <w:rPr>
                <w:i/>
                <w:iCs/>
                <w:sz w:val="16"/>
                <w:szCs w:val="16"/>
              </w:rPr>
            </w:pPr>
            <w:r w:rsidRPr="000F5FB8">
              <w:rPr>
                <w:i/>
                <w:iCs/>
                <w:sz w:val="16"/>
                <w:szCs w:val="16"/>
              </w:rPr>
              <w:t>76 Koala Road, Moorooka</w:t>
            </w:r>
          </w:p>
        </w:tc>
        <w:tc>
          <w:tcPr>
            <w:tcW w:w="913" w:type="dxa"/>
            <w:shd w:val="clear" w:color="auto" w:fill="auto"/>
            <w:noWrap/>
            <w:hideMark/>
          </w:tcPr>
          <w:p w14:paraId="0F20D4F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49448B8" w14:textId="77777777" w:rsidTr="00D6273D">
        <w:trPr>
          <w:trHeight w:val="20"/>
        </w:trPr>
        <w:tc>
          <w:tcPr>
            <w:tcW w:w="4378" w:type="dxa"/>
            <w:shd w:val="clear" w:color="auto" w:fill="auto"/>
            <w:hideMark/>
          </w:tcPr>
          <w:p w14:paraId="4DDFAD8B" w14:textId="77777777" w:rsidR="000F5FB8" w:rsidRPr="000F5FB8" w:rsidRDefault="000F5FB8" w:rsidP="000F5FB8">
            <w:pPr>
              <w:jc w:val="left"/>
              <w:rPr>
                <w:i/>
                <w:iCs/>
                <w:sz w:val="16"/>
                <w:szCs w:val="16"/>
              </w:rPr>
            </w:pPr>
            <w:r w:rsidRPr="000F5FB8">
              <w:rPr>
                <w:i/>
                <w:iCs/>
                <w:sz w:val="16"/>
                <w:szCs w:val="16"/>
              </w:rPr>
              <w:t>North Brisbane Lapidary Club Inc.</w:t>
            </w:r>
          </w:p>
        </w:tc>
        <w:tc>
          <w:tcPr>
            <w:tcW w:w="2931" w:type="dxa"/>
            <w:shd w:val="clear" w:color="auto" w:fill="auto"/>
            <w:hideMark/>
          </w:tcPr>
          <w:p w14:paraId="19119008" w14:textId="77777777" w:rsidR="000F5FB8" w:rsidRPr="000F5FB8" w:rsidRDefault="000F5FB8" w:rsidP="000F5FB8">
            <w:pPr>
              <w:jc w:val="left"/>
              <w:rPr>
                <w:i/>
                <w:iCs/>
                <w:sz w:val="16"/>
                <w:szCs w:val="16"/>
              </w:rPr>
            </w:pPr>
            <w:r w:rsidRPr="000F5FB8">
              <w:rPr>
                <w:i/>
                <w:iCs/>
                <w:sz w:val="16"/>
                <w:szCs w:val="16"/>
              </w:rPr>
              <w:t>574 Nudgee Road, Nundah</w:t>
            </w:r>
          </w:p>
        </w:tc>
        <w:tc>
          <w:tcPr>
            <w:tcW w:w="913" w:type="dxa"/>
            <w:shd w:val="clear" w:color="auto" w:fill="auto"/>
            <w:noWrap/>
            <w:hideMark/>
          </w:tcPr>
          <w:p w14:paraId="51CF30E9"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994318F" w14:textId="77777777" w:rsidTr="00D6273D">
        <w:trPr>
          <w:trHeight w:val="20"/>
        </w:trPr>
        <w:tc>
          <w:tcPr>
            <w:tcW w:w="4378" w:type="dxa"/>
            <w:shd w:val="clear" w:color="auto" w:fill="auto"/>
            <w:hideMark/>
          </w:tcPr>
          <w:p w14:paraId="17B667CE" w14:textId="77777777" w:rsidR="000F5FB8" w:rsidRPr="000F5FB8" w:rsidRDefault="000F5FB8" w:rsidP="000F5FB8">
            <w:pPr>
              <w:jc w:val="left"/>
              <w:rPr>
                <w:i/>
                <w:iCs/>
                <w:sz w:val="16"/>
                <w:szCs w:val="16"/>
              </w:rPr>
            </w:pPr>
            <w:r w:rsidRPr="000F5FB8">
              <w:rPr>
                <w:i/>
                <w:iCs/>
                <w:sz w:val="16"/>
                <w:szCs w:val="16"/>
              </w:rPr>
              <w:t>Windsor and Districts Historical Society Inc.</w:t>
            </w:r>
          </w:p>
        </w:tc>
        <w:tc>
          <w:tcPr>
            <w:tcW w:w="2931" w:type="dxa"/>
            <w:shd w:val="clear" w:color="auto" w:fill="auto"/>
            <w:hideMark/>
          </w:tcPr>
          <w:p w14:paraId="4BB8FCB6" w14:textId="77777777" w:rsidR="000F5FB8" w:rsidRPr="000F5FB8" w:rsidRDefault="000F5FB8" w:rsidP="000F5FB8">
            <w:pPr>
              <w:jc w:val="left"/>
              <w:rPr>
                <w:i/>
                <w:iCs/>
                <w:sz w:val="16"/>
                <w:szCs w:val="16"/>
              </w:rPr>
            </w:pPr>
            <w:r w:rsidRPr="000F5FB8">
              <w:rPr>
                <w:i/>
                <w:iCs/>
                <w:sz w:val="16"/>
                <w:szCs w:val="16"/>
              </w:rPr>
              <w:t>356 Lutwyche Road, Windsor</w:t>
            </w:r>
          </w:p>
        </w:tc>
        <w:tc>
          <w:tcPr>
            <w:tcW w:w="913" w:type="dxa"/>
            <w:shd w:val="clear" w:color="auto" w:fill="auto"/>
            <w:noWrap/>
            <w:hideMark/>
          </w:tcPr>
          <w:p w14:paraId="12C3B8C6" w14:textId="77777777" w:rsidR="000F5FB8" w:rsidRPr="000F5FB8" w:rsidRDefault="000F5FB8" w:rsidP="000F5FB8">
            <w:pPr>
              <w:jc w:val="left"/>
              <w:rPr>
                <w:i/>
                <w:iCs/>
                <w:sz w:val="16"/>
                <w:szCs w:val="16"/>
              </w:rPr>
            </w:pPr>
            <w:r w:rsidRPr="000F5FB8">
              <w:rPr>
                <w:i/>
                <w:iCs/>
                <w:sz w:val="16"/>
                <w:szCs w:val="16"/>
              </w:rPr>
              <w:t>3 years</w:t>
            </w:r>
          </w:p>
        </w:tc>
      </w:tr>
      <w:tr w:rsidR="000F5FB8" w:rsidRPr="000F5FB8" w14:paraId="609EC3F8" w14:textId="77777777" w:rsidTr="00D6273D">
        <w:trPr>
          <w:trHeight w:val="20"/>
        </w:trPr>
        <w:tc>
          <w:tcPr>
            <w:tcW w:w="4378" w:type="dxa"/>
            <w:shd w:val="clear" w:color="auto" w:fill="auto"/>
            <w:hideMark/>
          </w:tcPr>
          <w:p w14:paraId="453E2C8A" w14:textId="77777777" w:rsidR="000F5FB8" w:rsidRPr="000F5FB8" w:rsidRDefault="000F5FB8" w:rsidP="000F5FB8">
            <w:pPr>
              <w:jc w:val="left"/>
              <w:rPr>
                <w:i/>
                <w:iCs/>
                <w:sz w:val="16"/>
                <w:szCs w:val="16"/>
              </w:rPr>
            </w:pPr>
            <w:r w:rsidRPr="000F5FB8">
              <w:rPr>
                <w:i/>
                <w:iCs/>
                <w:sz w:val="16"/>
                <w:szCs w:val="16"/>
              </w:rPr>
              <w:t>Bayside Woodturners and Woodcrafters Club Inc.</w:t>
            </w:r>
          </w:p>
        </w:tc>
        <w:tc>
          <w:tcPr>
            <w:tcW w:w="2931" w:type="dxa"/>
            <w:shd w:val="clear" w:color="auto" w:fill="auto"/>
            <w:hideMark/>
          </w:tcPr>
          <w:p w14:paraId="7D3F920E" w14:textId="77777777" w:rsidR="000F5FB8" w:rsidRPr="000F5FB8" w:rsidRDefault="000F5FB8" w:rsidP="000F5FB8">
            <w:pPr>
              <w:jc w:val="left"/>
              <w:rPr>
                <w:i/>
                <w:iCs/>
                <w:sz w:val="16"/>
                <w:szCs w:val="16"/>
              </w:rPr>
            </w:pPr>
            <w:r w:rsidRPr="000F5FB8">
              <w:rPr>
                <w:i/>
                <w:iCs/>
                <w:sz w:val="16"/>
                <w:szCs w:val="16"/>
              </w:rPr>
              <w:t>15 Harman Street, Manly</w:t>
            </w:r>
          </w:p>
        </w:tc>
        <w:tc>
          <w:tcPr>
            <w:tcW w:w="913" w:type="dxa"/>
            <w:shd w:val="clear" w:color="auto" w:fill="auto"/>
            <w:noWrap/>
            <w:hideMark/>
          </w:tcPr>
          <w:p w14:paraId="0AD320D2"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F1D0756" w14:textId="77777777" w:rsidTr="00D6273D">
        <w:trPr>
          <w:trHeight w:val="20"/>
        </w:trPr>
        <w:tc>
          <w:tcPr>
            <w:tcW w:w="4378" w:type="dxa"/>
            <w:shd w:val="clear" w:color="auto" w:fill="auto"/>
            <w:hideMark/>
          </w:tcPr>
          <w:p w14:paraId="45D0FD53" w14:textId="77777777" w:rsidR="000F5FB8" w:rsidRPr="000F5FB8" w:rsidRDefault="000F5FB8" w:rsidP="000F5FB8">
            <w:pPr>
              <w:jc w:val="left"/>
              <w:rPr>
                <w:i/>
                <w:iCs/>
                <w:sz w:val="16"/>
                <w:szCs w:val="16"/>
              </w:rPr>
            </w:pPr>
            <w:r w:rsidRPr="000F5FB8">
              <w:rPr>
                <w:i/>
                <w:iCs/>
                <w:sz w:val="16"/>
                <w:szCs w:val="16"/>
              </w:rPr>
              <w:t>Horizon Foundation Inc.</w:t>
            </w:r>
          </w:p>
        </w:tc>
        <w:tc>
          <w:tcPr>
            <w:tcW w:w="2931" w:type="dxa"/>
            <w:shd w:val="clear" w:color="auto" w:fill="auto"/>
            <w:hideMark/>
          </w:tcPr>
          <w:p w14:paraId="7D933922" w14:textId="77777777" w:rsidR="000F5FB8" w:rsidRPr="000F5FB8" w:rsidRDefault="000F5FB8" w:rsidP="000F5FB8">
            <w:pPr>
              <w:jc w:val="left"/>
              <w:rPr>
                <w:i/>
                <w:iCs/>
                <w:sz w:val="16"/>
                <w:szCs w:val="16"/>
              </w:rPr>
            </w:pPr>
            <w:r w:rsidRPr="000F5FB8">
              <w:rPr>
                <w:i/>
                <w:iCs/>
                <w:sz w:val="16"/>
                <w:szCs w:val="16"/>
              </w:rPr>
              <w:t>59 Granada Street, Wynnum</w:t>
            </w:r>
          </w:p>
        </w:tc>
        <w:tc>
          <w:tcPr>
            <w:tcW w:w="913" w:type="dxa"/>
            <w:shd w:val="clear" w:color="auto" w:fill="auto"/>
            <w:noWrap/>
            <w:hideMark/>
          </w:tcPr>
          <w:p w14:paraId="1403C15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7C9C37F" w14:textId="77777777" w:rsidTr="00D6273D">
        <w:trPr>
          <w:trHeight w:val="20"/>
        </w:trPr>
        <w:tc>
          <w:tcPr>
            <w:tcW w:w="4378" w:type="dxa"/>
            <w:shd w:val="clear" w:color="auto" w:fill="auto"/>
            <w:hideMark/>
          </w:tcPr>
          <w:p w14:paraId="47AF5B30" w14:textId="77777777" w:rsidR="000F5FB8" w:rsidRPr="000F5FB8" w:rsidRDefault="000F5FB8" w:rsidP="000F5FB8">
            <w:pPr>
              <w:jc w:val="left"/>
              <w:rPr>
                <w:i/>
                <w:iCs/>
                <w:sz w:val="16"/>
                <w:szCs w:val="16"/>
              </w:rPr>
            </w:pPr>
            <w:r w:rsidRPr="000F5FB8">
              <w:rPr>
                <w:i/>
                <w:iCs/>
                <w:sz w:val="16"/>
                <w:szCs w:val="16"/>
              </w:rPr>
              <w:t>Iranian Society of Queensland Inc.</w:t>
            </w:r>
          </w:p>
        </w:tc>
        <w:tc>
          <w:tcPr>
            <w:tcW w:w="2931" w:type="dxa"/>
            <w:shd w:val="clear" w:color="auto" w:fill="auto"/>
            <w:hideMark/>
          </w:tcPr>
          <w:p w14:paraId="2D4A1E79" w14:textId="77777777" w:rsidR="000F5FB8" w:rsidRPr="000F5FB8" w:rsidRDefault="000F5FB8" w:rsidP="000F5FB8">
            <w:pPr>
              <w:jc w:val="left"/>
              <w:rPr>
                <w:i/>
                <w:iCs/>
                <w:sz w:val="16"/>
                <w:szCs w:val="16"/>
              </w:rPr>
            </w:pPr>
            <w:r w:rsidRPr="000F5FB8">
              <w:rPr>
                <w:i/>
                <w:iCs/>
                <w:sz w:val="16"/>
                <w:szCs w:val="16"/>
              </w:rPr>
              <w:t>28 Eagle Terrace, Milton</w:t>
            </w:r>
          </w:p>
        </w:tc>
        <w:tc>
          <w:tcPr>
            <w:tcW w:w="913" w:type="dxa"/>
            <w:shd w:val="clear" w:color="auto" w:fill="auto"/>
            <w:noWrap/>
            <w:hideMark/>
          </w:tcPr>
          <w:p w14:paraId="0F7FE03A"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4D651FA" w14:textId="77777777" w:rsidTr="00D6273D">
        <w:trPr>
          <w:trHeight w:val="20"/>
        </w:trPr>
        <w:tc>
          <w:tcPr>
            <w:tcW w:w="4378" w:type="dxa"/>
            <w:shd w:val="clear" w:color="auto" w:fill="auto"/>
            <w:hideMark/>
          </w:tcPr>
          <w:p w14:paraId="525DC257" w14:textId="77777777" w:rsidR="000F5FB8" w:rsidRPr="000F5FB8" w:rsidRDefault="000F5FB8" w:rsidP="000F5FB8">
            <w:pPr>
              <w:jc w:val="left"/>
              <w:rPr>
                <w:i/>
                <w:iCs/>
                <w:sz w:val="16"/>
                <w:szCs w:val="16"/>
              </w:rPr>
            </w:pPr>
            <w:r w:rsidRPr="000F5FB8">
              <w:rPr>
                <w:i/>
                <w:iCs/>
                <w:sz w:val="16"/>
                <w:szCs w:val="16"/>
              </w:rPr>
              <w:t>Down Syndrome Association of Queensland Ltd</w:t>
            </w:r>
          </w:p>
        </w:tc>
        <w:tc>
          <w:tcPr>
            <w:tcW w:w="2931" w:type="dxa"/>
            <w:shd w:val="clear" w:color="auto" w:fill="auto"/>
            <w:hideMark/>
          </w:tcPr>
          <w:p w14:paraId="71F57053" w14:textId="77777777" w:rsidR="000F5FB8" w:rsidRPr="000F5FB8" w:rsidRDefault="000F5FB8" w:rsidP="000F5FB8">
            <w:pPr>
              <w:jc w:val="left"/>
              <w:rPr>
                <w:i/>
                <w:iCs/>
                <w:sz w:val="16"/>
                <w:szCs w:val="16"/>
              </w:rPr>
            </w:pPr>
            <w:r w:rsidRPr="000F5FB8">
              <w:rPr>
                <w:i/>
                <w:iCs/>
                <w:sz w:val="16"/>
                <w:szCs w:val="16"/>
              </w:rPr>
              <w:t>83 Kitchener Road, Ascot</w:t>
            </w:r>
          </w:p>
        </w:tc>
        <w:tc>
          <w:tcPr>
            <w:tcW w:w="913" w:type="dxa"/>
            <w:shd w:val="clear" w:color="auto" w:fill="auto"/>
            <w:noWrap/>
            <w:hideMark/>
          </w:tcPr>
          <w:p w14:paraId="6FE30F7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4315822" w14:textId="77777777" w:rsidTr="00D6273D">
        <w:trPr>
          <w:trHeight w:val="20"/>
        </w:trPr>
        <w:tc>
          <w:tcPr>
            <w:tcW w:w="4378" w:type="dxa"/>
            <w:shd w:val="clear" w:color="auto" w:fill="auto"/>
            <w:hideMark/>
          </w:tcPr>
          <w:p w14:paraId="5D13D1BD" w14:textId="77777777" w:rsidR="000F5FB8" w:rsidRPr="000F5FB8" w:rsidRDefault="000F5FB8" w:rsidP="000F5FB8">
            <w:pPr>
              <w:jc w:val="left"/>
              <w:rPr>
                <w:i/>
                <w:iCs/>
                <w:sz w:val="16"/>
                <w:szCs w:val="16"/>
              </w:rPr>
            </w:pPr>
            <w:r w:rsidRPr="000F5FB8">
              <w:rPr>
                <w:i/>
                <w:iCs/>
                <w:sz w:val="16"/>
                <w:szCs w:val="16"/>
              </w:rPr>
              <w:t>The Corporation of the Trustees of the Roman Catholic Archdiocese of Brisbane (HAND Centacare)</w:t>
            </w:r>
          </w:p>
        </w:tc>
        <w:tc>
          <w:tcPr>
            <w:tcW w:w="2931" w:type="dxa"/>
            <w:shd w:val="clear" w:color="auto" w:fill="auto"/>
            <w:hideMark/>
          </w:tcPr>
          <w:p w14:paraId="5C622B7B" w14:textId="77777777" w:rsidR="000F5FB8" w:rsidRPr="000F5FB8" w:rsidRDefault="000F5FB8" w:rsidP="000F5FB8">
            <w:pPr>
              <w:jc w:val="left"/>
              <w:rPr>
                <w:i/>
                <w:iCs/>
                <w:sz w:val="16"/>
                <w:szCs w:val="16"/>
              </w:rPr>
            </w:pPr>
            <w:r w:rsidRPr="000F5FB8">
              <w:rPr>
                <w:i/>
                <w:iCs/>
                <w:sz w:val="16"/>
                <w:szCs w:val="16"/>
              </w:rPr>
              <w:t>75 Sellheim Street, Grange</w:t>
            </w:r>
          </w:p>
        </w:tc>
        <w:tc>
          <w:tcPr>
            <w:tcW w:w="913" w:type="dxa"/>
            <w:shd w:val="clear" w:color="auto" w:fill="auto"/>
            <w:noWrap/>
            <w:hideMark/>
          </w:tcPr>
          <w:p w14:paraId="3D2AF622"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913AAD2" w14:textId="77777777" w:rsidTr="00D6273D">
        <w:trPr>
          <w:trHeight w:val="20"/>
        </w:trPr>
        <w:tc>
          <w:tcPr>
            <w:tcW w:w="4378" w:type="dxa"/>
            <w:shd w:val="clear" w:color="auto" w:fill="auto"/>
            <w:hideMark/>
          </w:tcPr>
          <w:p w14:paraId="640EEBC3" w14:textId="77777777" w:rsidR="000F5FB8" w:rsidRPr="000F5FB8" w:rsidRDefault="000F5FB8" w:rsidP="000F5FB8">
            <w:pPr>
              <w:jc w:val="left"/>
              <w:rPr>
                <w:i/>
                <w:iCs/>
                <w:sz w:val="16"/>
                <w:szCs w:val="16"/>
              </w:rPr>
            </w:pPr>
            <w:r w:rsidRPr="000F5FB8">
              <w:rPr>
                <w:i/>
                <w:iCs/>
                <w:sz w:val="16"/>
                <w:szCs w:val="16"/>
              </w:rPr>
              <w:t>The Corporation of the Trustees of the Roman Catholic Archdiocese of Brisbane (HAND Centacare)</w:t>
            </w:r>
          </w:p>
        </w:tc>
        <w:tc>
          <w:tcPr>
            <w:tcW w:w="2931" w:type="dxa"/>
            <w:shd w:val="clear" w:color="auto" w:fill="auto"/>
            <w:hideMark/>
          </w:tcPr>
          <w:p w14:paraId="2B7788C2" w14:textId="77777777" w:rsidR="000F5FB8" w:rsidRPr="000F5FB8" w:rsidRDefault="000F5FB8" w:rsidP="000F5FB8">
            <w:pPr>
              <w:jc w:val="left"/>
              <w:rPr>
                <w:i/>
                <w:iCs/>
                <w:sz w:val="16"/>
                <w:szCs w:val="16"/>
              </w:rPr>
            </w:pPr>
            <w:r w:rsidRPr="000F5FB8">
              <w:rPr>
                <w:i/>
                <w:iCs/>
                <w:sz w:val="16"/>
                <w:szCs w:val="16"/>
              </w:rPr>
              <w:t xml:space="preserve">11 </w:t>
            </w:r>
            <w:proofErr w:type="spellStart"/>
            <w:r w:rsidRPr="000F5FB8">
              <w:rPr>
                <w:i/>
                <w:iCs/>
                <w:sz w:val="16"/>
                <w:szCs w:val="16"/>
              </w:rPr>
              <w:t>Bilga</w:t>
            </w:r>
            <w:proofErr w:type="spellEnd"/>
            <w:r w:rsidRPr="000F5FB8">
              <w:rPr>
                <w:i/>
                <w:iCs/>
                <w:sz w:val="16"/>
                <w:szCs w:val="16"/>
              </w:rPr>
              <w:t xml:space="preserve"> Street, Middle Park</w:t>
            </w:r>
          </w:p>
        </w:tc>
        <w:tc>
          <w:tcPr>
            <w:tcW w:w="913" w:type="dxa"/>
            <w:shd w:val="clear" w:color="auto" w:fill="auto"/>
            <w:noWrap/>
            <w:hideMark/>
          </w:tcPr>
          <w:p w14:paraId="23C64A0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337B1D0" w14:textId="77777777" w:rsidTr="00D6273D">
        <w:trPr>
          <w:trHeight w:val="20"/>
        </w:trPr>
        <w:tc>
          <w:tcPr>
            <w:tcW w:w="4378" w:type="dxa"/>
            <w:shd w:val="clear" w:color="auto" w:fill="auto"/>
            <w:hideMark/>
          </w:tcPr>
          <w:p w14:paraId="528CE273" w14:textId="77777777" w:rsidR="000F5FB8" w:rsidRPr="000F5FB8" w:rsidRDefault="000F5FB8" w:rsidP="000F5FB8">
            <w:pPr>
              <w:jc w:val="left"/>
              <w:rPr>
                <w:i/>
                <w:iCs/>
                <w:sz w:val="16"/>
                <w:szCs w:val="16"/>
              </w:rPr>
            </w:pPr>
            <w:r w:rsidRPr="000F5FB8">
              <w:rPr>
                <w:i/>
                <w:iCs/>
                <w:sz w:val="16"/>
                <w:szCs w:val="16"/>
              </w:rPr>
              <w:t>The Hut Environment &amp; Community Association Inc.</w:t>
            </w:r>
          </w:p>
        </w:tc>
        <w:tc>
          <w:tcPr>
            <w:tcW w:w="2931" w:type="dxa"/>
            <w:shd w:val="clear" w:color="auto" w:fill="auto"/>
            <w:hideMark/>
          </w:tcPr>
          <w:p w14:paraId="01D83D68" w14:textId="77777777" w:rsidR="000F5FB8" w:rsidRPr="000F5FB8" w:rsidRDefault="000F5FB8" w:rsidP="000F5FB8">
            <w:pPr>
              <w:jc w:val="left"/>
              <w:rPr>
                <w:i/>
                <w:iCs/>
                <w:sz w:val="16"/>
                <w:szCs w:val="16"/>
              </w:rPr>
            </w:pPr>
            <w:r w:rsidRPr="000F5FB8">
              <w:rPr>
                <w:i/>
                <w:iCs/>
                <w:sz w:val="16"/>
                <w:szCs w:val="16"/>
              </w:rPr>
              <w:t>47 Fleming Road, Chapel Hill</w:t>
            </w:r>
          </w:p>
        </w:tc>
        <w:tc>
          <w:tcPr>
            <w:tcW w:w="913" w:type="dxa"/>
            <w:shd w:val="clear" w:color="auto" w:fill="auto"/>
            <w:noWrap/>
            <w:hideMark/>
          </w:tcPr>
          <w:p w14:paraId="5FB87A46"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124596C" w14:textId="77777777" w:rsidTr="00D6273D">
        <w:trPr>
          <w:trHeight w:val="20"/>
        </w:trPr>
        <w:tc>
          <w:tcPr>
            <w:tcW w:w="4378" w:type="dxa"/>
            <w:shd w:val="clear" w:color="auto" w:fill="auto"/>
            <w:hideMark/>
          </w:tcPr>
          <w:p w14:paraId="4AAD55FF" w14:textId="77777777" w:rsidR="000F5FB8" w:rsidRPr="000F5FB8" w:rsidRDefault="000F5FB8" w:rsidP="000F5FB8">
            <w:pPr>
              <w:jc w:val="left"/>
              <w:rPr>
                <w:i/>
                <w:iCs/>
                <w:sz w:val="16"/>
                <w:szCs w:val="16"/>
              </w:rPr>
            </w:pPr>
            <w:r w:rsidRPr="000F5FB8">
              <w:rPr>
                <w:i/>
                <w:iCs/>
                <w:sz w:val="16"/>
                <w:szCs w:val="16"/>
              </w:rPr>
              <w:t>Queensland Miniature Race Car Club Inc.</w:t>
            </w:r>
          </w:p>
        </w:tc>
        <w:tc>
          <w:tcPr>
            <w:tcW w:w="2931" w:type="dxa"/>
            <w:shd w:val="clear" w:color="auto" w:fill="auto"/>
            <w:hideMark/>
          </w:tcPr>
          <w:p w14:paraId="76C904E1" w14:textId="77777777" w:rsidR="000F5FB8" w:rsidRPr="000F5FB8" w:rsidRDefault="000F5FB8" w:rsidP="000F5FB8">
            <w:pPr>
              <w:jc w:val="left"/>
              <w:rPr>
                <w:i/>
                <w:iCs/>
                <w:sz w:val="16"/>
                <w:szCs w:val="16"/>
              </w:rPr>
            </w:pPr>
            <w:r w:rsidRPr="000F5FB8">
              <w:rPr>
                <w:i/>
                <w:iCs/>
                <w:sz w:val="16"/>
                <w:szCs w:val="16"/>
              </w:rPr>
              <w:t>157 Stanton Road, Tingalpa</w:t>
            </w:r>
          </w:p>
        </w:tc>
        <w:tc>
          <w:tcPr>
            <w:tcW w:w="913" w:type="dxa"/>
            <w:shd w:val="clear" w:color="auto" w:fill="auto"/>
            <w:noWrap/>
            <w:hideMark/>
          </w:tcPr>
          <w:p w14:paraId="18CD258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2A6FCAF" w14:textId="77777777" w:rsidTr="00D6273D">
        <w:trPr>
          <w:trHeight w:val="20"/>
        </w:trPr>
        <w:tc>
          <w:tcPr>
            <w:tcW w:w="4378" w:type="dxa"/>
            <w:shd w:val="clear" w:color="auto" w:fill="auto"/>
            <w:hideMark/>
          </w:tcPr>
          <w:p w14:paraId="3A87475F" w14:textId="77777777" w:rsidR="000F5FB8" w:rsidRPr="000F5FB8" w:rsidRDefault="000F5FB8" w:rsidP="000F5FB8">
            <w:pPr>
              <w:jc w:val="left"/>
              <w:rPr>
                <w:i/>
                <w:iCs/>
                <w:sz w:val="16"/>
                <w:szCs w:val="16"/>
              </w:rPr>
            </w:pPr>
            <w:r w:rsidRPr="000F5FB8">
              <w:rPr>
                <w:i/>
                <w:iCs/>
                <w:sz w:val="16"/>
                <w:szCs w:val="16"/>
              </w:rPr>
              <w:t>Queensland Association of Four Wheel Drive Clubs Inc.</w:t>
            </w:r>
          </w:p>
        </w:tc>
        <w:tc>
          <w:tcPr>
            <w:tcW w:w="2931" w:type="dxa"/>
            <w:shd w:val="clear" w:color="auto" w:fill="auto"/>
            <w:hideMark/>
          </w:tcPr>
          <w:p w14:paraId="72C9D7C2" w14:textId="77777777" w:rsidR="000F5FB8" w:rsidRPr="000F5FB8" w:rsidRDefault="000F5FB8" w:rsidP="000F5FB8">
            <w:pPr>
              <w:jc w:val="left"/>
              <w:rPr>
                <w:i/>
                <w:iCs/>
                <w:sz w:val="16"/>
                <w:szCs w:val="16"/>
              </w:rPr>
            </w:pPr>
            <w:r w:rsidRPr="000F5FB8">
              <w:rPr>
                <w:i/>
                <w:iCs/>
                <w:sz w:val="16"/>
                <w:szCs w:val="16"/>
              </w:rPr>
              <w:t>70 Muriel Avenue, Moorooka</w:t>
            </w:r>
          </w:p>
        </w:tc>
        <w:tc>
          <w:tcPr>
            <w:tcW w:w="913" w:type="dxa"/>
            <w:shd w:val="clear" w:color="auto" w:fill="auto"/>
            <w:noWrap/>
            <w:hideMark/>
          </w:tcPr>
          <w:p w14:paraId="44671BEC"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746C501" w14:textId="77777777" w:rsidTr="00D6273D">
        <w:trPr>
          <w:trHeight w:val="20"/>
        </w:trPr>
        <w:tc>
          <w:tcPr>
            <w:tcW w:w="4378" w:type="dxa"/>
            <w:shd w:val="clear" w:color="auto" w:fill="auto"/>
            <w:hideMark/>
          </w:tcPr>
          <w:p w14:paraId="1B389826" w14:textId="77777777" w:rsidR="000F5FB8" w:rsidRPr="000F5FB8" w:rsidRDefault="000F5FB8" w:rsidP="000F5FB8">
            <w:pPr>
              <w:jc w:val="left"/>
              <w:rPr>
                <w:i/>
                <w:iCs/>
                <w:sz w:val="16"/>
                <w:szCs w:val="16"/>
              </w:rPr>
            </w:pPr>
            <w:r w:rsidRPr="000F5FB8">
              <w:rPr>
                <w:i/>
                <w:iCs/>
                <w:sz w:val="16"/>
                <w:szCs w:val="16"/>
              </w:rPr>
              <w:t>The Sporting Wheelies and Disabled, Sport and Recreation Association of Queensland Inc.</w:t>
            </w:r>
          </w:p>
        </w:tc>
        <w:tc>
          <w:tcPr>
            <w:tcW w:w="2931" w:type="dxa"/>
            <w:shd w:val="clear" w:color="auto" w:fill="auto"/>
            <w:hideMark/>
          </w:tcPr>
          <w:p w14:paraId="6531A3B9" w14:textId="77777777" w:rsidR="000F5FB8" w:rsidRPr="000F5FB8" w:rsidRDefault="000F5FB8" w:rsidP="000F5FB8">
            <w:pPr>
              <w:jc w:val="left"/>
              <w:rPr>
                <w:i/>
                <w:iCs/>
                <w:sz w:val="16"/>
                <w:szCs w:val="16"/>
              </w:rPr>
            </w:pPr>
            <w:r w:rsidRPr="000F5FB8">
              <w:rPr>
                <w:i/>
                <w:iCs/>
                <w:sz w:val="16"/>
                <w:szCs w:val="16"/>
              </w:rPr>
              <w:t>481 Wynnum Road, Morningside</w:t>
            </w:r>
          </w:p>
        </w:tc>
        <w:tc>
          <w:tcPr>
            <w:tcW w:w="913" w:type="dxa"/>
            <w:shd w:val="clear" w:color="auto" w:fill="auto"/>
            <w:noWrap/>
            <w:hideMark/>
          </w:tcPr>
          <w:p w14:paraId="3C62D9B5"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CD6718F" w14:textId="77777777" w:rsidTr="00D6273D">
        <w:trPr>
          <w:trHeight w:val="20"/>
        </w:trPr>
        <w:tc>
          <w:tcPr>
            <w:tcW w:w="4378" w:type="dxa"/>
            <w:shd w:val="clear" w:color="auto" w:fill="auto"/>
            <w:hideMark/>
          </w:tcPr>
          <w:p w14:paraId="31007F72" w14:textId="77777777" w:rsidR="000F5FB8" w:rsidRPr="000F5FB8" w:rsidRDefault="000F5FB8" w:rsidP="000F5FB8">
            <w:pPr>
              <w:jc w:val="left"/>
              <w:rPr>
                <w:i/>
                <w:iCs/>
                <w:sz w:val="16"/>
                <w:szCs w:val="16"/>
              </w:rPr>
            </w:pPr>
            <w:r w:rsidRPr="000F5FB8">
              <w:rPr>
                <w:i/>
                <w:iCs/>
                <w:sz w:val="16"/>
                <w:szCs w:val="16"/>
              </w:rPr>
              <w:t>Bayside Radio Controlled Car Club Inc.</w:t>
            </w:r>
          </w:p>
        </w:tc>
        <w:tc>
          <w:tcPr>
            <w:tcW w:w="2931" w:type="dxa"/>
            <w:shd w:val="clear" w:color="auto" w:fill="auto"/>
            <w:hideMark/>
          </w:tcPr>
          <w:p w14:paraId="7B260836" w14:textId="77777777" w:rsidR="000F5FB8" w:rsidRPr="000F5FB8" w:rsidRDefault="000F5FB8" w:rsidP="000F5FB8">
            <w:pPr>
              <w:jc w:val="left"/>
              <w:rPr>
                <w:i/>
                <w:iCs/>
                <w:sz w:val="16"/>
                <w:szCs w:val="16"/>
              </w:rPr>
            </w:pPr>
            <w:r w:rsidRPr="000F5FB8">
              <w:rPr>
                <w:i/>
                <w:iCs/>
                <w:sz w:val="16"/>
                <w:szCs w:val="16"/>
              </w:rPr>
              <w:t>1898 Wynnum Road, Wynnum West</w:t>
            </w:r>
          </w:p>
        </w:tc>
        <w:tc>
          <w:tcPr>
            <w:tcW w:w="913" w:type="dxa"/>
            <w:shd w:val="clear" w:color="auto" w:fill="auto"/>
            <w:noWrap/>
            <w:hideMark/>
          </w:tcPr>
          <w:p w14:paraId="7D15EA9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F945C18" w14:textId="77777777" w:rsidTr="00D6273D">
        <w:trPr>
          <w:trHeight w:val="20"/>
        </w:trPr>
        <w:tc>
          <w:tcPr>
            <w:tcW w:w="4378" w:type="dxa"/>
            <w:shd w:val="clear" w:color="auto" w:fill="auto"/>
            <w:hideMark/>
          </w:tcPr>
          <w:p w14:paraId="59CF63C6" w14:textId="77777777" w:rsidR="000F5FB8" w:rsidRPr="000F5FB8" w:rsidRDefault="000F5FB8" w:rsidP="000F5FB8">
            <w:pPr>
              <w:jc w:val="left"/>
              <w:rPr>
                <w:i/>
                <w:iCs/>
                <w:sz w:val="16"/>
                <w:szCs w:val="16"/>
              </w:rPr>
            </w:pPr>
            <w:r w:rsidRPr="000F5FB8">
              <w:rPr>
                <w:i/>
                <w:iCs/>
                <w:sz w:val="16"/>
                <w:szCs w:val="16"/>
              </w:rPr>
              <w:t>Brisbane Bridge Centre Inc.</w:t>
            </w:r>
          </w:p>
        </w:tc>
        <w:tc>
          <w:tcPr>
            <w:tcW w:w="2931" w:type="dxa"/>
            <w:shd w:val="clear" w:color="auto" w:fill="auto"/>
            <w:hideMark/>
          </w:tcPr>
          <w:p w14:paraId="04338132" w14:textId="77777777" w:rsidR="000F5FB8" w:rsidRPr="000F5FB8" w:rsidRDefault="000F5FB8" w:rsidP="000F5FB8">
            <w:pPr>
              <w:jc w:val="left"/>
              <w:rPr>
                <w:i/>
                <w:iCs/>
                <w:sz w:val="16"/>
                <w:szCs w:val="16"/>
              </w:rPr>
            </w:pPr>
            <w:r w:rsidRPr="000F5FB8">
              <w:rPr>
                <w:i/>
                <w:iCs/>
                <w:sz w:val="16"/>
                <w:szCs w:val="16"/>
              </w:rPr>
              <w:t>78 Park Road, Yeronga</w:t>
            </w:r>
          </w:p>
        </w:tc>
        <w:tc>
          <w:tcPr>
            <w:tcW w:w="913" w:type="dxa"/>
            <w:shd w:val="clear" w:color="auto" w:fill="auto"/>
            <w:noWrap/>
            <w:hideMark/>
          </w:tcPr>
          <w:p w14:paraId="46EFFB9C"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4A4DA5D" w14:textId="77777777" w:rsidTr="00D6273D">
        <w:trPr>
          <w:trHeight w:val="20"/>
        </w:trPr>
        <w:tc>
          <w:tcPr>
            <w:tcW w:w="4378" w:type="dxa"/>
            <w:shd w:val="clear" w:color="auto" w:fill="auto"/>
            <w:hideMark/>
          </w:tcPr>
          <w:p w14:paraId="799E0F68" w14:textId="77777777" w:rsidR="000F5FB8" w:rsidRPr="000F5FB8" w:rsidRDefault="000F5FB8" w:rsidP="000F5FB8">
            <w:pPr>
              <w:jc w:val="left"/>
              <w:rPr>
                <w:i/>
                <w:iCs/>
                <w:sz w:val="16"/>
                <w:szCs w:val="16"/>
              </w:rPr>
            </w:pPr>
            <w:r w:rsidRPr="000F5FB8">
              <w:rPr>
                <w:i/>
                <w:iCs/>
                <w:sz w:val="16"/>
                <w:szCs w:val="16"/>
              </w:rPr>
              <w:t>Inala Community House</w:t>
            </w:r>
          </w:p>
        </w:tc>
        <w:tc>
          <w:tcPr>
            <w:tcW w:w="2931" w:type="dxa"/>
            <w:shd w:val="clear" w:color="auto" w:fill="auto"/>
            <w:hideMark/>
          </w:tcPr>
          <w:p w14:paraId="3FC21160" w14:textId="77777777" w:rsidR="000F5FB8" w:rsidRPr="000F5FB8" w:rsidRDefault="000F5FB8" w:rsidP="000F5FB8">
            <w:pPr>
              <w:jc w:val="left"/>
              <w:rPr>
                <w:i/>
                <w:iCs/>
                <w:sz w:val="16"/>
                <w:szCs w:val="16"/>
              </w:rPr>
            </w:pPr>
            <w:r w:rsidRPr="000F5FB8">
              <w:rPr>
                <w:i/>
                <w:iCs/>
                <w:sz w:val="16"/>
                <w:szCs w:val="16"/>
              </w:rPr>
              <w:t>38 Bamboo Street, Inala</w:t>
            </w:r>
          </w:p>
        </w:tc>
        <w:tc>
          <w:tcPr>
            <w:tcW w:w="913" w:type="dxa"/>
            <w:shd w:val="clear" w:color="auto" w:fill="auto"/>
            <w:noWrap/>
            <w:hideMark/>
          </w:tcPr>
          <w:p w14:paraId="13216ED0"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2978FD10" w14:textId="77777777" w:rsidTr="00D6273D">
        <w:trPr>
          <w:trHeight w:val="20"/>
        </w:trPr>
        <w:tc>
          <w:tcPr>
            <w:tcW w:w="4378" w:type="dxa"/>
            <w:shd w:val="clear" w:color="auto" w:fill="auto"/>
            <w:hideMark/>
          </w:tcPr>
          <w:p w14:paraId="4359C91F" w14:textId="77777777" w:rsidR="000F5FB8" w:rsidRPr="000F5FB8" w:rsidRDefault="000F5FB8" w:rsidP="000F5FB8">
            <w:pPr>
              <w:jc w:val="left"/>
              <w:rPr>
                <w:i/>
                <w:iCs/>
                <w:sz w:val="16"/>
                <w:szCs w:val="16"/>
              </w:rPr>
            </w:pPr>
            <w:r w:rsidRPr="000F5FB8">
              <w:rPr>
                <w:i/>
                <w:iCs/>
                <w:sz w:val="16"/>
                <w:szCs w:val="16"/>
              </w:rPr>
              <w:t>North East Community Support Group Inc. (also known as Zillmere Community Centre)</w:t>
            </w:r>
          </w:p>
        </w:tc>
        <w:tc>
          <w:tcPr>
            <w:tcW w:w="2931" w:type="dxa"/>
            <w:shd w:val="clear" w:color="auto" w:fill="auto"/>
            <w:hideMark/>
          </w:tcPr>
          <w:p w14:paraId="668591F6" w14:textId="77777777" w:rsidR="000F5FB8" w:rsidRPr="000F5FB8" w:rsidRDefault="000F5FB8" w:rsidP="000F5FB8">
            <w:pPr>
              <w:jc w:val="left"/>
              <w:rPr>
                <w:i/>
                <w:iCs/>
                <w:sz w:val="16"/>
                <w:szCs w:val="16"/>
              </w:rPr>
            </w:pPr>
            <w:r w:rsidRPr="000F5FB8">
              <w:rPr>
                <w:i/>
                <w:iCs/>
                <w:sz w:val="16"/>
                <w:szCs w:val="16"/>
              </w:rPr>
              <w:t xml:space="preserve">54 </w:t>
            </w:r>
            <w:proofErr w:type="spellStart"/>
            <w:r w:rsidRPr="000F5FB8">
              <w:rPr>
                <w:i/>
                <w:iCs/>
                <w:sz w:val="16"/>
                <w:szCs w:val="16"/>
              </w:rPr>
              <w:t>Handford</w:t>
            </w:r>
            <w:proofErr w:type="spellEnd"/>
            <w:r w:rsidRPr="000F5FB8">
              <w:rPr>
                <w:i/>
                <w:iCs/>
                <w:sz w:val="16"/>
                <w:szCs w:val="16"/>
              </w:rPr>
              <w:t xml:space="preserve"> Road, Zillmere</w:t>
            </w:r>
          </w:p>
        </w:tc>
        <w:tc>
          <w:tcPr>
            <w:tcW w:w="913" w:type="dxa"/>
            <w:shd w:val="clear" w:color="auto" w:fill="auto"/>
            <w:noWrap/>
            <w:hideMark/>
          </w:tcPr>
          <w:p w14:paraId="2D3D7331"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5B2EB5B" w14:textId="77777777" w:rsidTr="00D6273D">
        <w:trPr>
          <w:trHeight w:val="20"/>
        </w:trPr>
        <w:tc>
          <w:tcPr>
            <w:tcW w:w="4378" w:type="dxa"/>
            <w:shd w:val="clear" w:color="auto" w:fill="auto"/>
            <w:hideMark/>
          </w:tcPr>
          <w:p w14:paraId="2191159F" w14:textId="77777777" w:rsidR="000F5FB8" w:rsidRPr="000F5FB8" w:rsidRDefault="000F5FB8" w:rsidP="000F5FB8">
            <w:pPr>
              <w:jc w:val="left"/>
              <w:rPr>
                <w:i/>
                <w:iCs/>
                <w:sz w:val="16"/>
                <w:szCs w:val="16"/>
              </w:rPr>
            </w:pPr>
            <w:r w:rsidRPr="000F5FB8">
              <w:rPr>
                <w:i/>
                <w:iCs/>
                <w:sz w:val="16"/>
                <w:szCs w:val="16"/>
              </w:rPr>
              <w:t>The Society for Creative Anachronism Ltd</w:t>
            </w:r>
          </w:p>
        </w:tc>
        <w:tc>
          <w:tcPr>
            <w:tcW w:w="2931" w:type="dxa"/>
            <w:shd w:val="clear" w:color="auto" w:fill="auto"/>
            <w:hideMark/>
          </w:tcPr>
          <w:p w14:paraId="55F74130" w14:textId="77777777" w:rsidR="000F5FB8" w:rsidRPr="000F5FB8" w:rsidRDefault="000F5FB8" w:rsidP="000F5FB8">
            <w:pPr>
              <w:jc w:val="left"/>
              <w:rPr>
                <w:i/>
                <w:iCs/>
                <w:sz w:val="16"/>
                <w:szCs w:val="16"/>
              </w:rPr>
            </w:pPr>
            <w:r w:rsidRPr="000F5FB8">
              <w:rPr>
                <w:i/>
                <w:iCs/>
                <w:sz w:val="16"/>
                <w:szCs w:val="16"/>
              </w:rPr>
              <w:t>35 Wesley Street, Lutwyche</w:t>
            </w:r>
          </w:p>
        </w:tc>
        <w:tc>
          <w:tcPr>
            <w:tcW w:w="913" w:type="dxa"/>
            <w:shd w:val="clear" w:color="auto" w:fill="auto"/>
            <w:noWrap/>
            <w:hideMark/>
          </w:tcPr>
          <w:p w14:paraId="098CB2C5"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D9FC365" w14:textId="77777777" w:rsidTr="00D6273D">
        <w:trPr>
          <w:trHeight w:val="20"/>
        </w:trPr>
        <w:tc>
          <w:tcPr>
            <w:tcW w:w="4378" w:type="dxa"/>
            <w:shd w:val="clear" w:color="auto" w:fill="auto"/>
            <w:hideMark/>
          </w:tcPr>
          <w:p w14:paraId="6BFC004F" w14:textId="77777777" w:rsidR="000F5FB8" w:rsidRPr="000F5FB8" w:rsidRDefault="000F5FB8" w:rsidP="000F5FB8">
            <w:pPr>
              <w:jc w:val="left"/>
              <w:rPr>
                <w:i/>
                <w:iCs/>
                <w:sz w:val="16"/>
                <w:szCs w:val="16"/>
              </w:rPr>
            </w:pPr>
            <w:r w:rsidRPr="000F5FB8">
              <w:rPr>
                <w:i/>
                <w:iCs/>
                <w:sz w:val="16"/>
                <w:szCs w:val="16"/>
              </w:rPr>
              <w:t>Mustang Owners Club of Australia Inc. Qld Branch</w:t>
            </w:r>
          </w:p>
        </w:tc>
        <w:tc>
          <w:tcPr>
            <w:tcW w:w="2931" w:type="dxa"/>
            <w:shd w:val="clear" w:color="auto" w:fill="auto"/>
            <w:hideMark/>
          </w:tcPr>
          <w:p w14:paraId="3DA4D973" w14:textId="77777777" w:rsidR="000F5FB8" w:rsidRPr="000F5FB8" w:rsidRDefault="000F5FB8" w:rsidP="000F5FB8">
            <w:pPr>
              <w:jc w:val="left"/>
              <w:rPr>
                <w:i/>
                <w:iCs/>
                <w:sz w:val="16"/>
                <w:szCs w:val="16"/>
              </w:rPr>
            </w:pPr>
            <w:r w:rsidRPr="000F5FB8">
              <w:rPr>
                <w:i/>
                <w:iCs/>
                <w:sz w:val="16"/>
                <w:szCs w:val="16"/>
              </w:rPr>
              <w:t>481 Wynnum Road, Morningside</w:t>
            </w:r>
          </w:p>
        </w:tc>
        <w:tc>
          <w:tcPr>
            <w:tcW w:w="913" w:type="dxa"/>
            <w:shd w:val="clear" w:color="auto" w:fill="auto"/>
            <w:noWrap/>
            <w:hideMark/>
          </w:tcPr>
          <w:p w14:paraId="7836E944"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8F8E6DA" w14:textId="77777777" w:rsidTr="00D6273D">
        <w:trPr>
          <w:trHeight w:val="20"/>
        </w:trPr>
        <w:tc>
          <w:tcPr>
            <w:tcW w:w="4378" w:type="dxa"/>
            <w:shd w:val="clear" w:color="auto" w:fill="auto"/>
            <w:hideMark/>
          </w:tcPr>
          <w:p w14:paraId="2517F6E6" w14:textId="77777777" w:rsidR="000F5FB8" w:rsidRPr="000F5FB8" w:rsidRDefault="000F5FB8" w:rsidP="000F5FB8">
            <w:pPr>
              <w:jc w:val="left"/>
              <w:rPr>
                <w:i/>
                <w:iCs/>
                <w:sz w:val="16"/>
                <w:szCs w:val="16"/>
              </w:rPr>
            </w:pPr>
            <w:r w:rsidRPr="000F5FB8">
              <w:rPr>
                <w:i/>
                <w:iCs/>
                <w:sz w:val="16"/>
                <w:szCs w:val="16"/>
              </w:rPr>
              <w:t>Kedron-Wavell Ltd ACN 659 406 238</w:t>
            </w:r>
          </w:p>
        </w:tc>
        <w:tc>
          <w:tcPr>
            <w:tcW w:w="2931" w:type="dxa"/>
            <w:shd w:val="clear" w:color="auto" w:fill="auto"/>
            <w:hideMark/>
          </w:tcPr>
          <w:p w14:paraId="23679D1D" w14:textId="77777777" w:rsidR="000F5FB8" w:rsidRPr="000F5FB8" w:rsidRDefault="000F5FB8" w:rsidP="000F5FB8">
            <w:pPr>
              <w:jc w:val="left"/>
              <w:rPr>
                <w:i/>
                <w:iCs/>
                <w:sz w:val="16"/>
                <w:szCs w:val="16"/>
              </w:rPr>
            </w:pPr>
            <w:r w:rsidRPr="000F5FB8">
              <w:rPr>
                <w:i/>
                <w:iCs/>
                <w:sz w:val="16"/>
                <w:szCs w:val="16"/>
              </w:rPr>
              <w:t>21 Kittyhawk Drive, Chermside</w:t>
            </w:r>
          </w:p>
        </w:tc>
        <w:tc>
          <w:tcPr>
            <w:tcW w:w="913" w:type="dxa"/>
            <w:shd w:val="clear" w:color="auto" w:fill="auto"/>
            <w:noWrap/>
            <w:hideMark/>
          </w:tcPr>
          <w:p w14:paraId="590326EB"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2B27136C" w14:textId="77777777" w:rsidTr="00D6273D">
        <w:trPr>
          <w:trHeight w:val="20"/>
        </w:trPr>
        <w:tc>
          <w:tcPr>
            <w:tcW w:w="4378" w:type="dxa"/>
            <w:shd w:val="clear" w:color="auto" w:fill="auto"/>
            <w:hideMark/>
          </w:tcPr>
          <w:p w14:paraId="2FBD1F19" w14:textId="77777777" w:rsidR="000F5FB8" w:rsidRPr="000F5FB8" w:rsidRDefault="000F5FB8" w:rsidP="000F5FB8">
            <w:pPr>
              <w:jc w:val="left"/>
              <w:rPr>
                <w:i/>
                <w:iCs/>
                <w:sz w:val="16"/>
                <w:szCs w:val="16"/>
              </w:rPr>
            </w:pPr>
            <w:r w:rsidRPr="000F5FB8">
              <w:rPr>
                <w:i/>
                <w:iCs/>
                <w:sz w:val="16"/>
                <w:szCs w:val="16"/>
              </w:rPr>
              <w:t>Fiji Senior Citizens Assn of QLD Inc.</w:t>
            </w:r>
          </w:p>
        </w:tc>
        <w:tc>
          <w:tcPr>
            <w:tcW w:w="2931" w:type="dxa"/>
            <w:shd w:val="clear" w:color="auto" w:fill="auto"/>
            <w:hideMark/>
          </w:tcPr>
          <w:p w14:paraId="055EDD20" w14:textId="77777777" w:rsidR="000F5FB8" w:rsidRPr="000F5FB8" w:rsidRDefault="000F5FB8" w:rsidP="000F5FB8">
            <w:pPr>
              <w:jc w:val="left"/>
              <w:rPr>
                <w:i/>
                <w:iCs/>
                <w:sz w:val="16"/>
                <w:szCs w:val="16"/>
              </w:rPr>
            </w:pPr>
            <w:r w:rsidRPr="000F5FB8">
              <w:rPr>
                <w:i/>
                <w:iCs/>
                <w:sz w:val="16"/>
                <w:szCs w:val="16"/>
              </w:rPr>
              <w:t xml:space="preserve">24 </w:t>
            </w:r>
            <w:proofErr w:type="spellStart"/>
            <w:r w:rsidRPr="000F5FB8">
              <w:rPr>
                <w:i/>
                <w:iCs/>
                <w:sz w:val="16"/>
                <w:szCs w:val="16"/>
              </w:rPr>
              <w:t>Arnwood</w:t>
            </w:r>
            <w:proofErr w:type="spellEnd"/>
            <w:r w:rsidRPr="000F5FB8">
              <w:rPr>
                <w:i/>
                <w:iCs/>
                <w:sz w:val="16"/>
                <w:szCs w:val="16"/>
              </w:rPr>
              <w:t xml:space="preserve"> Place, Annerley</w:t>
            </w:r>
          </w:p>
        </w:tc>
        <w:tc>
          <w:tcPr>
            <w:tcW w:w="913" w:type="dxa"/>
            <w:shd w:val="clear" w:color="auto" w:fill="auto"/>
            <w:noWrap/>
            <w:hideMark/>
          </w:tcPr>
          <w:p w14:paraId="2355BC57"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7AE44C3" w14:textId="77777777" w:rsidTr="00D6273D">
        <w:trPr>
          <w:trHeight w:val="20"/>
        </w:trPr>
        <w:tc>
          <w:tcPr>
            <w:tcW w:w="4378" w:type="dxa"/>
            <w:shd w:val="clear" w:color="auto" w:fill="auto"/>
            <w:hideMark/>
          </w:tcPr>
          <w:p w14:paraId="1520EA75" w14:textId="77777777" w:rsidR="000F5FB8" w:rsidRPr="000F5FB8" w:rsidRDefault="000F5FB8" w:rsidP="000F5FB8">
            <w:pPr>
              <w:jc w:val="left"/>
              <w:rPr>
                <w:i/>
                <w:iCs/>
                <w:sz w:val="16"/>
                <w:szCs w:val="16"/>
              </w:rPr>
            </w:pPr>
            <w:r w:rsidRPr="000F5FB8">
              <w:rPr>
                <w:i/>
                <w:iCs/>
                <w:sz w:val="16"/>
                <w:szCs w:val="16"/>
              </w:rPr>
              <w:t>Centenary Suburbs Men’s Shed Inc.</w:t>
            </w:r>
          </w:p>
        </w:tc>
        <w:tc>
          <w:tcPr>
            <w:tcW w:w="2931" w:type="dxa"/>
            <w:shd w:val="clear" w:color="auto" w:fill="auto"/>
            <w:hideMark/>
          </w:tcPr>
          <w:p w14:paraId="2ACF4446" w14:textId="77777777" w:rsidR="000F5FB8" w:rsidRPr="000F5FB8" w:rsidRDefault="000F5FB8" w:rsidP="000F5FB8">
            <w:pPr>
              <w:jc w:val="left"/>
              <w:rPr>
                <w:i/>
                <w:iCs/>
                <w:sz w:val="16"/>
                <w:szCs w:val="16"/>
              </w:rPr>
            </w:pPr>
            <w:r w:rsidRPr="000F5FB8">
              <w:rPr>
                <w:i/>
                <w:iCs/>
                <w:sz w:val="16"/>
                <w:szCs w:val="16"/>
              </w:rPr>
              <w:t xml:space="preserve">125 </w:t>
            </w:r>
            <w:proofErr w:type="spellStart"/>
            <w:r w:rsidRPr="000F5FB8">
              <w:rPr>
                <w:i/>
                <w:iCs/>
                <w:sz w:val="16"/>
                <w:szCs w:val="16"/>
              </w:rPr>
              <w:t>Monier</w:t>
            </w:r>
            <w:proofErr w:type="spellEnd"/>
            <w:r w:rsidRPr="000F5FB8">
              <w:rPr>
                <w:i/>
                <w:iCs/>
                <w:sz w:val="16"/>
                <w:szCs w:val="16"/>
              </w:rPr>
              <w:t xml:space="preserve"> Road, Seventeen Mile Rocks</w:t>
            </w:r>
          </w:p>
        </w:tc>
        <w:tc>
          <w:tcPr>
            <w:tcW w:w="913" w:type="dxa"/>
            <w:shd w:val="clear" w:color="auto" w:fill="auto"/>
            <w:noWrap/>
            <w:hideMark/>
          </w:tcPr>
          <w:p w14:paraId="6C7B0CF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9EE62EF" w14:textId="77777777" w:rsidTr="00D6273D">
        <w:trPr>
          <w:trHeight w:val="20"/>
        </w:trPr>
        <w:tc>
          <w:tcPr>
            <w:tcW w:w="4378" w:type="dxa"/>
            <w:shd w:val="clear" w:color="auto" w:fill="auto"/>
            <w:hideMark/>
          </w:tcPr>
          <w:p w14:paraId="0390DA9D" w14:textId="77777777" w:rsidR="000F5FB8" w:rsidRPr="000F5FB8" w:rsidRDefault="000F5FB8" w:rsidP="000F5FB8">
            <w:pPr>
              <w:jc w:val="left"/>
              <w:rPr>
                <w:i/>
                <w:iCs/>
                <w:sz w:val="16"/>
                <w:szCs w:val="16"/>
              </w:rPr>
            </w:pPr>
            <w:r w:rsidRPr="000F5FB8">
              <w:rPr>
                <w:i/>
                <w:iCs/>
                <w:sz w:val="16"/>
                <w:szCs w:val="16"/>
              </w:rPr>
              <w:t>Brisbane Bayside Steam Railway Society Inc.</w:t>
            </w:r>
          </w:p>
        </w:tc>
        <w:tc>
          <w:tcPr>
            <w:tcW w:w="2931" w:type="dxa"/>
            <w:shd w:val="clear" w:color="auto" w:fill="auto"/>
            <w:hideMark/>
          </w:tcPr>
          <w:p w14:paraId="671F707B" w14:textId="77777777" w:rsidR="000F5FB8" w:rsidRPr="000F5FB8" w:rsidRDefault="000F5FB8" w:rsidP="000F5FB8">
            <w:pPr>
              <w:jc w:val="left"/>
              <w:rPr>
                <w:i/>
                <w:iCs/>
                <w:sz w:val="16"/>
                <w:szCs w:val="16"/>
              </w:rPr>
            </w:pPr>
            <w:r w:rsidRPr="000F5FB8">
              <w:rPr>
                <w:i/>
                <w:iCs/>
                <w:sz w:val="16"/>
                <w:szCs w:val="16"/>
              </w:rPr>
              <w:t>1900 Wynnum Road, Wynnum West</w:t>
            </w:r>
          </w:p>
        </w:tc>
        <w:tc>
          <w:tcPr>
            <w:tcW w:w="913" w:type="dxa"/>
            <w:shd w:val="clear" w:color="auto" w:fill="auto"/>
            <w:noWrap/>
            <w:hideMark/>
          </w:tcPr>
          <w:p w14:paraId="3C2B086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569D94E" w14:textId="77777777" w:rsidTr="00D6273D">
        <w:trPr>
          <w:trHeight w:val="20"/>
        </w:trPr>
        <w:tc>
          <w:tcPr>
            <w:tcW w:w="4378" w:type="dxa"/>
            <w:shd w:val="clear" w:color="auto" w:fill="auto"/>
            <w:hideMark/>
          </w:tcPr>
          <w:p w14:paraId="29564CE8" w14:textId="77777777" w:rsidR="000F5FB8" w:rsidRPr="000F5FB8" w:rsidRDefault="000F5FB8" w:rsidP="000F5FB8">
            <w:pPr>
              <w:jc w:val="left"/>
              <w:rPr>
                <w:i/>
                <w:iCs/>
                <w:sz w:val="16"/>
                <w:szCs w:val="16"/>
              </w:rPr>
            </w:pPr>
            <w:r w:rsidRPr="000F5FB8">
              <w:rPr>
                <w:i/>
                <w:iCs/>
                <w:sz w:val="16"/>
                <w:szCs w:val="16"/>
              </w:rPr>
              <w:t>Citroen Car Club of Qld</w:t>
            </w:r>
          </w:p>
        </w:tc>
        <w:tc>
          <w:tcPr>
            <w:tcW w:w="2931" w:type="dxa"/>
            <w:shd w:val="clear" w:color="auto" w:fill="auto"/>
            <w:hideMark/>
          </w:tcPr>
          <w:p w14:paraId="6ED13134" w14:textId="77777777" w:rsidR="000F5FB8" w:rsidRPr="000F5FB8" w:rsidRDefault="000F5FB8" w:rsidP="000F5FB8">
            <w:pPr>
              <w:jc w:val="left"/>
              <w:rPr>
                <w:i/>
                <w:iCs/>
                <w:sz w:val="16"/>
                <w:szCs w:val="16"/>
              </w:rPr>
            </w:pPr>
            <w:r w:rsidRPr="000F5FB8">
              <w:rPr>
                <w:i/>
                <w:iCs/>
                <w:sz w:val="16"/>
                <w:szCs w:val="16"/>
              </w:rPr>
              <w:t>51 Crewe Street, Mount Gravatt</w:t>
            </w:r>
          </w:p>
        </w:tc>
        <w:tc>
          <w:tcPr>
            <w:tcW w:w="913" w:type="dxa"/>
            <w:shd w:val="clear" w:color="auto" w:fill="auto"/>
            <w:noWrap/>
            <w:hideMark/>
          </w:tcPr>
          <w:p w14:paraId="6A597852"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3916A43" w14:textId="77777777" w:rsidTr="00D6273D">
        <w:trPr>
          <w:trHeight w:val="20"/>
        </w:trPr>
        <w:tc>
          <w:tcPr>
            <w:tcW w:w="4378" w:type="dxa"/>
            <w:shd w:val="clear" w:color="auto" w:fill="auto"/>
            <w:hideMark/>
          </w:tcPr>
          <w:p w14:paraId="48C22DF2"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5C6987FC" w14:textId="77777777" w:rsidR="000F5FB8" w:rsidRPr="000F5FB8" w:rsidRDefault="000F5FB8" w:rsidP="000F5FB8">
            <w:pPr>
              <w:jc w:val="left"/>
              <w:rPr>
                <w:i/>
                <w:iCs/>
                <w:sz w:val="16"/>
                <w:szCs w:val="16"/>
              </w:rPr>
            </w:pPr>
            <w:r w:rsidRPr="000F5FB8">
              <w:rPr>
                <w:i/>
                <w:iCs/>
                <w:sz w:val="16"/>
                <w:szCs w:val="16"/>
              </w:rPr>
              <w:t>45 Logan Road, Woolloongabba</w:t>
            </w:r>
          </w:p>
        </w:tc>
        <w:tc>
          <w:tcPr>
            <w:tcW w:w="913" w:type="dxa"/>
            <w:shd w:val="clear" w:color="auto" w:fill="auto"/>
            <w:noWrap/>
            <w:hideMark/>
          </w:tcPr>
          <w:p w14:paraId="5792BE0A"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588F47C" w14:textId="77777777" w:rsidTr="00D6273D">
        <w:trPr>
          <w:trHeight w:val="20"/>
        </w:trPr>
        <w:tc>
          <w:tcPr>
            <w:tcW w:w="4378" w:type="dxa"/>
            <w:shd w:val="clear" w:color="auto" w:fill="auto"/>
            <w:hideMark/>
          </w:tcPr>
          <w:p w14:paraId="6CA66401" w14:textId="77777777" w:rsidR="000F5FB8" w:rsidRPr="000F5FB8" w:rsidRDefault="000F5FB8" w:rsidP="000F5FB8">
            <w:pPr>
              <w:jc w:val="left"/>
              <w:rPr>
                <w:i/>
                <w:iCs/>
                <w:sz w:val="16"/>
                <w:szCs w:val="16"/>
              </w:rPr>
            </w:pPr>
            <w:r w:rsidRPr="000F5FB8">
              <w:rPr>
                <w:i/>
                <w:iCs/>
                <w:sz w:val="16"/>
                <w:szCs w:val="16"/>
              </w:rPr>
              <w:t>Mitchelton &amp; Districts Gem Club Inc.</w:t>
            </w:r>
          </w:p>
        </w:tc>
        <w:tc>
          <w:tcPr>
            <w:tcW w:w="2931" w:type="dxa"/>
            <w:shd w:val="clear" w:color="auto" w:fill="auto"/>
            <w:hideMark/>
          </w:tcPr>
          <w:p w14:paraId="46576822" w14:textId="77777777" w:rsidR="000F5FB8" w:rsidRPr="000F5FB8" w:rsidRDefault="000F5FB8" w:rsidP="000F5FB8">
            <w:pPr>
              <w:jc w:val="left"/>
              <w:rPr>
                <w:i/>
                <w:iCs/>
                <w:sz w:val="16"/>
                <w:szCs w:val="16"/>
              </w:rPr>
            </w:pPr>
            <w:r w:rsidRPr="000F5FB8">
              <w:rPr>
                <w:i/>
                <w:iCs/>
                <w:sz w:val="16"/>
                <w:szCs w:val="16"/>
              </w:rPr>
              <w:t xml:space="preserve">34 </w:t>
            </w:r>
            <w:proofErr w:type="spellStart"/>
            <w:r w:rsidRPr="000F5FB8">
              <w:rPr>
                <w:i/>
                <w:iCs/>
                <w:sz w:val="16"/>
                <w:szCs w:val="16"/>
              </w:rPr>
              <w:t>Corbie</w:t>
            </w:r>
            <w:proofErr w:type="spellEnd"/>
            <w:r w:rsidRPr="000F5FB8">
              <w:rPr>
                <w:i/>
                <w:iCs/>
                <w:sz w:val="16"/>
                <w:szCs w:val="16"/>
              </w:rPr>
              <w:t xml:space="preserve"> Street, Ashgrove</w:t>
            </w:r>
          </w:p>
        </w:tc>
        <w:tc>
          <w:tcPr>
            <w:tcW w:w="913" w:type="dxa"/>
            <w:shd w:val="clear" w:color="auto" w:fill="auto"/>
            <w:noWrap/>
            <w:hideMark/>
          </w:tcPr>
          <w:p w14:paraId="2242BE3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804D735" w14:textId="77777777" w:rsidTr="00D6273D">
        <w:trPr>
          <w:trHeight w:val="20"/>
        </w:trPr>
        <w:tc>
          <w:tcPr>
            <w:tcW w:w="4378" w:type="dxa"/>
            <w:shd w:val="clear" w:color="auto" w:fill="auto"/>
            <w:hideMark/>
          </w:tcPr>
          <w:p w14:paraId="22184072" w14:textId="77777777" w:rsidR="000F5FB8" w:rsidRPr="000F5FB8" w:rsidRDefault="000F5FB8" w:rsidP="000F5FB8">
            <w:pPr>
              <w:jc w:val="left"/>
              <w:rPr>
                <w:i/>
                <w:iCs/>
                <w:sz w:val="16"/>
                <w:szCs w:val="16"/>
              </w:rPr>
            </w:pPr>
            <w:r w:rsidRPr="000F5FB8">
              <w:rPr>
                <w:i/>
                <w:iCs/>
                <w:sz w:val="16"/>
                <w:szCs w:val="16"/>
              </w:rPr>
              <w:t>Help Enterprises</w:t>
            </w:r>
          </w:p>
        </w:tc>
        <w:tc>
          <w:tcPr>
            <w:tcW w:w="2931" w:type="dxa"/>
            <w:shd w:val="clear" w:color="auto" w:fill="auto"/>
            <w:hideMark/>
          </w:tcPr>
          <w:p w14:paraId="176D1196" w14:textId="77777777" w:rsidR="000F5FB8" w:rsidRPr="000F5FB8" w:rsidRDefault="000F5FB8" w:rsidP="000F5FB8">
            <w:pPr>
              <w:jc w:val="left"/>
              <w:rPr>
                <w:i/>
                <w:iCs/>
                <w:sz w:val="16"/>
                <w:szCs w:val="16"/>
              </w:rPr>
            </w:pPr>
            <w:r w:rsidRPr="000F5FB8">
              <w:rPr>
                <w:i/>
                <w:iCs/>
                <w:sz w:val="16"/>
                <w:szCs w:val="16"/>
              </w:rPr>
              <w:t>127 Reeve Street, Ascot</w:t>
            </w:r>
          </w:p>
        </w:tc>
        <w:tc>
          <w:tcPr>
            <w:tcW w:w="913" w:type="dxa"/>
            <w:shd w:val="clear" w:color="auto" w:fill="auto"/>
            <w:noWrap/>
            <w:hideMark/>
          </w:tcPr>
          <w:p w14:paraId="4E48557F" w14:textId="77777777" w:rsidR="000F5FB8" w:rsidRPr="000F5FB8" w:rsidRDefault="000F5FB8" w:rsidP="000F5FB8">
            <w:pPr>
              <w:jc w:val="left"/>
              <w:rPr>
                <w:i/>
                <w:iCs/>
                <w:sz w:val="16"/>
                <w:szCs w:val="16"/>
              </w:rPr>
            </w:pPr>
            <w:r w:rsidRPr="000F5FB8">
              <w:rPr>
                <w:i/>
                <w:iCs/>
                <w:sz w:val="16"/>
                <w:szCs w:val="16"/>
              </w:rPr>
              <w:t>5 years</w:t>
            </w:r>
          </w:p>
        </w:tc>
      </w:tr>
      <w:tr w:rsidR="000F5FB8" w:rsidRPr="000F5FB8" w14:paraId="2090184D" w14:textId="77777777" w:rsidTr="00D6273D">
        <w:trPr>
          <w:trHeight w:val="20"/>
        </w:trPr>
        <w:tc>
          <w:tcPr>
            <w:tcW w:w="4378" w:type="dxa"/>
            <w:shd w:val="clear" w:color="auto" w:fill="auto"/>
            <w:hideMark/>
          </w:tcPr>
          <w:p w14:paraId="7CC0DF92" w14:textId="77777777" w:rsidR="000F5FB8" w:rsidRPr="000F5FB8" w:rsidRDefault="000F5FB8" w:rsidP="000F5FB8">
            <w:pPr>
              <w:jc w:val="left"/>
              <w:rPr>
                <w:i/>
                <w:iCs/>
                <w:sz w:val="16"/>
                <w:szCs w:val="16"/>
              </w:rPr>
            </w:pPr>
            <w:r w:rsidRPr="000F5FB8">
              <w:rPr>
                <w:i/>
                <w:iCs/>
                <w:sz w:val="16"/>
                <w:szCs w:val="16"/>
              </w:rPr>
              <w:t>Salisbury &amp; District Senior Citizens Welfare Association Inc.</w:t>
            </w:r>
          </w:p>
        </w:tc>
        <w:tc>
          <w:tcPr>
            <w:tcW w:w="2931" w:type="dxa"/>
            <w:shd w:val="clear" w:color="auto" w:fill="auto"/>
            <w:hideMark/>
          </w:tcPr>
          <w:p w14:paraId="0E4DE3A5" w14:textId="77777777" w:rsidR="000F5FB8" w:rsidRPr="000F5FB8" w:rsidRDefault="000F5FB8" w:rsidP="000F5FB8">
            <w:pPr>
              <w:jc w:val="left"/>
              <w:rPr>
                <w:i/>
                <w:iCs/>
                <w:sz w:val="16"/>
                <w:szCs w:val="16"/>
              </w:rPr>
            </w:pPr>
            <w:r w:rsidRPr="000F5FB8">
              <w:rPr>
                <w:i/>
                <w:iCs/>
                <w:sz w:val="16"/>
                <w:szCs w:val="16"/>
              </w:rPr>
              <w:t>89 Cripps Street, Salisbury</w:t>
            </w:r>
          </w:p>
        </w:tc>
        <w:tc>
          <w:tcPr>
            <w:tcW w:w="913" w:type="dxa"/>
            <w:shd w:val="clear" w:color="auto" w:fill="auto"/>
            <w:noWrap/>
            <w:hideMark/>
          </w:tcPr>
          <w:p w14:paraId="5D22F14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6D6F3F9" w14:textId="77777777" w:rsidTr="00D6273D">
        <w:trPr>
          <w:trHeight w:val="20"/>
        </w:trPr>
        <w:tc>
          <w:tcPr>
            <w:tcW w:w="4378" w:type="dxa"/>
            <w:shd w:val="clear" w:color="auto" w:fill="auto"/>
            <w:hideMark/>
          </w:tcPr>
          <w:p w14:paraId="53010914" w14:textId="77777777" w:rsidR="000F5FB8" w:rsidRPr="000F5FB8" w:rsidRDefault="000F5FB8" w:rsidP="000F5FB8">
            <w:pPr>
              <w:jc w:val="left"/>
              <w:rPr>
                <w:i/>
                <w:iCs/>
                <w:sz w:val="16"/>
                <w:szCs w:val="16"/>
              </w:rPr>
            </w:pPr>
            <w:r w:rsidRPr="000F5FB8">
              <w:rPr>
                <w:i/>
                <w:iCs/>
                <w:sz w:val="16"/>
                <w:szCs w:val="16"/>
              </w:rPr>
              <w:t>Meals on Wheels (Western Suburbs) Inc.</w:t>
            </w:r>
          </w:p>
        </w:tc>
        <w:tc>
          <w:tcPr>
            <w:tcW w:w="2931" w:type="dxa"/>
            <w:shd w:val="clear" w:color="auto" w:fill="auto"/>
            <w:hideMark/>
          </w:tcPr>
          <w:p w14:paraId="69C62C90" w14:textId="77777777" w:rsidR="000F5FB8" w:rsidRPr="000F5FB8" w:rsidRDefault="000F5FB8" w:rsidP="000F5FB8">
            <w:pPr>
              <w:jc w:val="left"/>
              <w:rPr>
                <w:i/>
                <w:iCs/>
                <w:sz w:val="16"/>
                <w:szCs w:val="16"/>
              </w:rPr>
            </w:pPr>
            <w:r w:rsidRPr="000F5FB8">
              <w:rPr>
                <w:i/>
                <w:iCs/>
                <w:sz w:val="16"/>
                <w:szCs w:val="16"/>
              </w:rPr>
              <w:t>23 Guilfoyle St, St Lucia</w:t>
            </w:r>
          </w:p>
        </w:tc>
        <w:tc>
          <w:tcPr>
            <w:tcW w:w="913" w:type="dxa"/>
            <w:shd w:val="clear" w:color="auto" w:fill="auto"/>
            <w:noWrap/>
            <w:hideMark/>
          </w:tcPr>
          <w:p w14:paraId="72A88A85"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71E66718" w14:textId="77777777" w:rsidTr="00D6273D">
        <w:trPr>
          <w:trHeight w:val="20"/>
        </w:trPr>
        <w:tc>
          <w:tcPr>
            <w:tcW w:w="4378" w:type="dxa"/>
            <w:shd w:val="clear" w:color="auto" w:fill="auto"/>
            <w:hideMark/>
          </w:tcPr>
          <w:p w14:paraId="3F5A6169" w14:textId="77777777" w:rsidR="000F5FB8" w:rsidRPr="000F5FB8" w:rsidRDefault="000F5FB8" w:rsidP="000F5FB8">
            <w:pPr>
              <w:jc w:val="left"/>
              <w:rPr>
                <w:i/>
                <w:iCs/>
                <w:sz w:val="16"/>
                <w:szCs w:val="16"/>
              </w:rPr>
            </w:pPr>
            <w:r w:rsidRPr="000F5FB8">
              <w:rPr>
                <w:i/>
                <w:iCs/>
                <w:sz w:val="16"/>
                <w:szCs w:val="16"/>
              </w:rPr>
              <w:t>Bulimba Community Centre Inc.</w:t>
            </w:r>
          </w:p>
        </w:tc>
        <w:tc>
          <w:tcPr>
            <w:tcW w:w="2931" w:type="dxa"/>
            <w:shd w:val="clear" w:color="auto" w:fill="auto"/>
            <w:hideMark/>
          </w:tcPr>
          <w:p w14:paraId="0957DDB4" w14:textId="77777777" w:rsidR="000F5FB8" w:rsidRPr="000F5FB8" w:rsidRDefault="000F5FB8" w:rsidP="000F5FB8">
            <w:pPr>
              <w:jc w:val="left"/>
              <w:rPr>
                <w:i/>
                <w:iCs/>
                <w:sz w:val="16"/>
                <w:szCs w:val="16"/>
              </w:rPr>
            </w:pPr>
            <w:r w:rsidRPr="000F5FB8">
              <w:rPr>
                <w:i/>
                <w:iCs/>
                <w:sz w:val="16"/>
                <w:szCs w:val="16"/>
              </w:rPr>
              <w:t xml:space="preserve">Corner of Stuart Street and </w:t>
            </w:r>
            <w:proofErr w:type="spellStart"/>
            <w:r w:rsidRPr="000F5FB8">
              <w:rPr>
                <w:i/>
                <w:iCs/>
                <w:sz w:val="16"/>
                <w:szCs w:val="16"/>
              </w:rPr>
              <w:t>Barramul</w:t>
            </w:r>
            <w:proofErr w:type="spellEnd"/>
            <w:r w:rsidRPr="000F5FB8">
              <w:rPr>
                <w:i/>
                <w:iCs/>
                <w:sz w:val="16"/>
                <w:szCs w:val="16"/>
              </w:rPr>
              <w:t xml:space="preserve"> Street, Bulimba</w:t>
            </w:r>
          </w:p>
        </w:tc>
        <w:tc>
          <w:tcPr>
            <w:tcW w:w="913" w:type="dxa"/>
            <w:shd w:val="clear" w:color="auto" w:fill="auto"/>
            <w:noWrap/>
            <w:hideMark/>
          </w:tcPr>
          <w:p w14:paraId="0AE0ECBB"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C9D22D6" w14:textId="77777777" w:rsidTr="00D6273D">
        <w:trPr>
          <w:trHeight w:val="20"/>
        </w:trPr>
        <w:tc>
          <w:tcPr>
            <w:tcW w:w="4378" w:type="dxa"/>
            <w:shd w:val="clear" w:color="auto" w:fill="auto"/>
            <w:hideMark/>
          </w:tcPr>
          <w:p w14:paraId="2F0E0785" w14:textId="77777777" w:rsidR="000F5FB8" w:rsidRPr="000F5FB8" w:rsidRDefault="000F5FB8" w:rsidP="000F5FB8">
            <w:pPr>
              <w:jc w:val="left"/>
              <w:rPr>
                <w:i/>
                <w:iCs/>
                <w:sz w:val="16"/>
                <w:szCs w:val="16"/>
              </w:rPr>
            </w:pPr>
            <w:r w:rsidRPr="000F5FB8">
              <w:rPr>
                <w:i/>
                <w:iCs/>
                <w:sz w:val="16"/>
                <w:szCs w:val="16"/>
              </w:rPr>
              <w:t>Community Living Association Inc.</w:t>
            </w:r>
          </w:p>
        </w:tc>
        <w:tc>
          <w:tcPr>
            <w:tcW w:w="2931" w:type="dxa"/>
            <w:shd w:val="clear" w:color="auto" w:fill="auto"/>
            <w:hideMark/>
          </w:tcPr>
          <w:p w14:paraId="48434046" w14:textId="77777777" w:rsidR="000F5FB8" w:rsidRPr="000F5FB8" w:rsidRDefault="000F5FB8" w:rsidP="000F5FB8">
            <w:pPr>
              <w:jc w:val="left"/>
              <w:rPr>
                <w:i/>
                <w:iCs/>
                <w:sz w:val="16"/>
                <w:szCs w:val="16"/>
              </w:rPr>
            </w:pPr>
            <w:r w:rsidRPr="000F5FB8">
              <w:rPr>
                <w:i/>
                <w:iCs/>
                <w:sz w:val="16"/>
                <w:szCs w:val="16"/>
              </w:rPr>
              <w:t>175 Edinburgh Castle Road, Wavell Heights</w:t>
            </w:r>
          </w:p>
        </w:tc>
        <w:tc>
          <w:tcPr>
            <w:tcW w:w="913" w:type="dxa"/>
            <w:shd w:val="clear" w:color="auto" w:fill="auto"/>
            <w:noWrap/>
            <w:hideMark/>
          </w:tcPr>
          <w:p w14:paraId="570597CB"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5951973B" w14:textId="77777777" w:rsidTr="00D6273D">
        <w:trPr>
          <w:trHeight w:val="20"/>
        </w:trPr>
        <w:tc>
          <w:tcPr>
            <w:tcW w:w="4378" w:type="dxa"/>
            <w:shd w:val="clear" w:color="auto" w:fill="auto"/>
            <w:hideMark/>
          </w:tcPr>
          <w:p w14:paraId="034E284A"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686C495D" w14:textId="77777777" w:rsidR="000F5FB8" w:rsidRPr="000F5FB8" w:rsidRDefault="000F5FB8" w:rsidP="000F5FB8">
            <w:pPr>
              <w:jc w:val="left"/>
              <w:rPr>
                <w:i/>
                <w:iCs/>
                <w:sz w:val="16"/>
                <w:szCs w:val="16"/>
              </w:rPr>
            </w:pPr>
            <w:r w:rsidRPr="000F5FB8">
              <w:rPr>
                <w:i/>
                <w:iCs/>
                <w:sz w:val="16"/>
                <w:szCs w:val="16"/>
              </w:rPr>
              <w:t>214 Ashgrove Avenue, Ashgrove</w:t>
            </w:r>
          </w:p>
        </w:tc>
        <w:tc>
          <w:tcPr>
            <w:tcW w:w="913" w:type="dxa"/>
            <w:shd w:val="clear" w:color="auto" w:fill="auto"/>
            <w:noWrap/>
            <w:hideMark/>
          </w:tcPr>
          <w:p w14:paraId="1D47749E"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C4606FA" w14:textId="77777777" w:rsidTr="00D6273D">
        <w:trPr>
          <w:trHeight w:val="20"/>
        </w:trPr>
        <w:tc>
          <w:tcPr>
            <w:tcW w:w="4378" w:type="dxa"/>
            <w:shd w:val="clear" w:color="auto" w:fill="auto"/>
            <w:hideMark/>
          </w:tcPr>
          <w:p w14:paraId="2A23975D" w14:textId="77777777" w:rsidR="000F5FB8" w:rsidRPr="000F5FB8" w:rsidRDefault="000F5FB8" w:rsidP="000F5FB8">
            <w:pPr>
              <w:jc w:val="left"/>
              <w:rPr>
                <w:i/>
                <w:iCs/>
                <w:sz w:val="16"/>
                <w:szCs w:val="16"/>
              </w:rPr>
            </w:pPr>
            <w:r w:rsidRPr="000F5FB8">
              <w:rPr>
                <w:i/>
                <w:iCs/>
                <w:sz w:val="16"/>
                <w:szCs w:val="16"/>
              </w:rPr>
              <w:t>Northey Street City Farm Association Inc.</w:t>
            </w:r>
          </w:p>
        </w:tc>
        <w:tc>
          <w:tcPr>
            <w:tcW w:w="2931" w:type="dxa"/>
            <w:shd w:val="clear" w:color="auto" w:fill="auto"/>
            <w:hideMark/>
          </w:tcPr>
          <w:p w14:paraId="327297F6" w14:textId="77777777" w:rsidR="000F5FB8" w:rsidRPr="000F5FB8" w:rsidRDefault="000F5FB8" w:rsidP="000F5FB8">
            <w:pPr>
              <w:jc w:val="left"/>
              <w:rPr>
                <w:i/>
                <w:iCs/>
                <w:sz w:val="16"/>
                <w:szCs w:val="16"/>
              </w:rPr>
            </w:pPr>
            <w:r w:rsidRPr="000F5FB8">
              <w:rPr>
                <w:i/>
                <w:iCs/>
                <w:sz w:val="16"/>
                <w:szCs w:val="16"/>
              </w:rPr>
              <w:t>24 Edgar Street, Windsor</w:t>
            </w:r>
          </w:p>
        </w:tc>
        <w:tc>
          <w:tcPr>
            <w:tcW w:w="913" w:type="dxa"/>
            <w:shd w:val="clear" w:color="auto" w:fill="auto"/>
            <w:noWrap/>
            <w:hideMark/>
          </w:tcPr>
          <w:p w14:paraId="713C95A6"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53441D9" w14:textId="77777777" w:rsidTr="00D6273D">
        <w:trPr>
          <w:trHeight w:val="20"/>
        </w:trPr>
        <w:tc>
          <w:tcPr>
            <w:tcW w:w="4378" w:type="dxa"/>
            <w:shd w:val="clear" w:color="auto" w:fill="auto"/>
            <w:hideMark/>
          </w:tcPr>
          <w:p w14:paraId="65868075" w14:textId="77777777" w:rsidR="000F5FB8" w:rsidRPr="000F5FB8" w:rsidRDefault="000F5FB8" w:rsidP="000F5FB8">
            <w:pPr>
              <w:jc w:val="left"/>
              <w:rPr>
                <w:i/>
                <w:iCs/>
                <w:sz w:val="16"/>
                <w:szCs w:val="16"/>
              </w:rPr>
            </w:pPr>
            <w:r w:rsidRPr="000F5FB8">
              <w:rPr>
                <w:i/>
                <w:iCs/>
                <w:sz w:val="16"/>
                <w:szCs w:val="16"/>
              </w:rPr>
              <w:t>Blue Care Brisbane</w:t>
            </w:r>
          </w:p>
        </w:tc>
        <w:tc>
          <w:tcPr>
            <w:tcW w:w="2931" w:type="dxa"/>
            <w:shd w:val="clear" w:color="auto" w:fill="auto"/>
            <w:hideMark/>
          </w:tcPr>
          <w:p w14:paraId="73FAE7F6" w14:textId="77777777" w:rsidR="000F5FB8" w:rsidRPr="000F5FB8" w:rsidRDefault="000F5FB8" w:rsidP="000F5FB8">
            <w:pPr>
              <w:jc w:val="left"/>
              <w:rPr>
                <w:i/>
                <w:iCs/>
                <w:sz w:val="16"/>
                <w:szCs w:val="16"/>
              </w:rPr>
            </w:pPr>
            <w:r w:rsidRPr="000F5FB8">
              <w:rPr>
                <w:i/>
                <w:iCs/>
                <w:sz w:val="16"/>
                <w:szCs w:val="16"/>
              </w:rPr>
              <w:t>30 Monoplane Street, Ashgrove</w:t>
            </w:r>
          </w:p>
        </w:tc>
        <w:tc>
          <w:tcPr>
            <w:tcW w:w="913" w:type="dxa"/>
            <w:shd w:val="clear" w:color="auto" w:fill="auto"/>
            <w:noWrap/>
            <w:hideMark/>
          </w:tcPr>
          <w:p w14:paraId="7BA1B1F0"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27F415FF" w14:textId="77777777" w:rsidTr="00D6273D">
        <w:trPr>
          <w:trHeight w:val="20"/>
        </w:trPr>
        <w:tc>
          <w:tcPr>
            <w:tcW w:w="4378" w:type="dxa"/>
            <w:shd w:val="clear" w:color="auto" w:fill="auto"/>
            <w:hideMark/>
          </w:tcPr>
          <w:p w14:paraId="40CEC679" w14:textId="77777777" w:rsidR="000F5FB8" w:rsidRPr="000F5FB8" w:rsidRDefault="000F5FB8" w:rsidP="000F5FB8">
            <w:pPr>
              <w:jc w:val="left"/>
              <w:rPr>
                <w:i/>
                <w:iCs/>
                <w:sz w:val="16"/>
                <w:szCs w:val="16"/>
              </w:rPr>
            </w:pPr>
            <w:r w:rsidRPr="000F5FB8">
              <w:rPr>
                <w:i/>
                <w:iCs/>
                <w:sz w:val="16"/>
                <w:szCs w:val="16"/>
              </w:rPr>
              <w:t xml:space="preserve">National </w:t>
            </w:r>
            <w:proofErr w:type="spellStart"/>
            <w:r w:rsidRPr="000F5FB8">
              <w:rPr>
                <w:i/>
                <w:iCs/>
                <w:sz w:val="16"/>
                <w:szCs w:val="16"/>
              </w:rPr>
              <w:t>Servicemens</w:t>
            </w:r>
            <w:proofErr w:type="spellEnd"/>
            <w:r w:rsidRPr="000F5FB8">
              <w:rPr>
                <w:i/>
                <w:iCs/>
                <w:sz w:val="16"/>
                <w:szCs w:val="16"/>
              </w:rPr>
              <w:t xml:space="preserve"> Association of Australia (Queensland) Inc.</w:t>
            </w:r>
          </w:p>
        </w:tc>
        <w:tc>
          <w:tcPr>
            <w:tcW w:w="2931" w:type="dxa"/>
            <w:shd w:val="clear" w:color="auto" w:fill="auto"/>
            <w:hideMark/>
          </w:tcPr>
          <w:p w14:paraId="57A0E2FA" w14:textId="77777777" w:rsidR="000F5FB8" w:rsidRPr="000F5FB8" w:rsidRDefault="000F5FB8" w:rsidP="000F5FB8">
            <w:pPr>
              <w:jc w:val="left"/>
              <w:rPr>
                <w:i/>
                <w:iCs/>
                <w:sz w:val="16"/>
                <w:szCs w:val="16"/>
              </w:rPr>
            </w:pPr>
            <w:r w:rsidRPr="000F5FB8">
              <w:rPr>
                <w:i/>
                <w:iCs/>
                <w:sz w:val="16"/>
                <w:szCs w:val="16"/>
              </w:rPr>
              <w:t>171 Boundary Road, Coorparoo</w:t>
            </w:r>
          </w:p>
        </w:tc>
        <w:tc>
          <w:tcPr>
            <w:tcW w:w="913" w:type="dxa"/>
            <w:shd w:val="clear" w:color="auto" w:fill="auto"/>
            <w:noWrap/>
            <w:hideMark/>
          </w:tcPr>
          <w:p w14:paraId="5230748D"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3F1B4F1D" w14:textId="77777777" w:rsidTr="00D6273D">
        <w:trPr>
          <w:trHeight w:val="20"/>
        </w:trPr>
        <w:tc>
          <w:tcPr>
            <w:tcW w:w="4378" w:type="dxa"/>
            <w:shd w:val="clear" w:color="auto" w:fill="auto"/>
            <w:hideMark/>
          </w:tcPr>
          <w:p w14:paraId="59FCAA22" w14:textId="77777777" w:rsidR="000F5FB8" w:rsidRPr="000F5FB8" w:rsidRDefault="000F5FB8" w:rsidP="000F5FB8">
            <w:pPr>
              <w:jc w:val="left"/>
              <w:rPr>
                <w:i/>
                <w:iCs/>
                <w:sz w:val="16"/>
                <w:szCs w:val="16"/>
              </w:rPr>
            </w:pPr>
            <w:proofErr w:type="spellStart"/>
            <w:r w:rsidRPr="000F5FB8">
              <w:rPr>
                <w:i/>
                <w:iCs/>
                <w:sz w:val="16"/>
                <w:szCs w:val="16"/>
              </w:rPr>
              <w:t>Benarrawa</w:t>
            </w:r>
            <w:proofErr w:type="spellEnd"/>
            <w:r w:rsidRPr="000F5FB8">
              <w:rPr>
                <w:i/>
                <w:iCs/>
                <w:sz w:val="16"/>
                <w:szCs w:val="16"/>
              </w:rPr>
              <w:t xml:space="preserve"> Community Development Association Inc.</w:t>
            </w:r>
          </w:p>
        </w:tc>
        <w:tc>
          <w:tcPr>
            <w:tcW w:w="2931" w:type="dxa"/>
            <w:shd w:val="clear" w:color="auto" w:fill="auto"/>
            <w:hideMark/>
          </w:tcPr>
          <w:p w14:paraId="4D17B3AA" w14:textId="77777777" w:rsidR="000F5FB8" w:rsidRPr="000F5FB8" w:rsidRDefault="000F5FB8" w:rsidP="000F5FB8">
            <w:pPr>
              <w:jc w:val="left"/>
              <w:rPr>
                <w:i/>
                <w:iCs/>
                <w:sz w:val="16"/>
                <w:szCs w:val="16"/>
              </w:rPr>
            </w:pPr>
            <w:r w:rsidRPr="000F5FB8">
              <w:rPr>
                <w:i/>
                <w:iCs/>
                <w:sz w:val="16"/>
                <w:szCs w:val="16"/>
              </w:rPr>
              <w:t>80 Waratah Avenue, Graceville</w:t>
            </w:r>
          </w:p>
        </w:tc>
        <w:tc>
          <w:tcPr>
            <w:tcW w:w="913" w:type="dxa"/>
            <w:shd w:val="clear" w:color="auto" w:fill="auto"/>
            <w:noWrap/>
            <w:hideMark/>
          </w:tcPr>
          <w:p w14:paraId="21546E61"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416F2FF3" w14:textId="77777777" w:rsidTr="00D6273D">
        <w:trPr>
          <w:trHeight w:val="20"/>
        </w:trPr>
        <w:tc>
          <w:tcPr>
            <w:tcW w:w="4378" w:type="dxa"/>
            <w:shd w:val="clear" w:color="auto" w:fill="auto"/>
            <w:hideMark/>
          </w:tcPr>
          <w:p w14:paraId="15B6D724" w14:textId="77777777" w:rsidR="000F5FB8" w:rsidRPr="000F5FB8" w:rsidRDefault="000F5FB8" w:rsidP="000F5FB8">
            <w:pPr>
              <w:jc w:val="left"/>
              <w:rPr>
                <w:i/>
                <w:iCs/>
                <w:sz w:val="16"/>
                <w:szCs w:val="16"/>
              </w:rPr>
            </w:pPr>
            <w:r w:rsidRPr="000F5FB8">
              <w:rPr>
                <w:i/>
                <w:iCs/>
                <w:sz w:val="16"/>
                <w:szCs w:val="16"/>
              </w:rPr>
              <w:t>Community Supporting Police Incorporated</w:t>
            </w:r>
          </w:p>
        </w:tc>
        <w:tc>
          <w:tcPr>
            <w:tcW w:w="2931" w:type="dxa"/>
            <w:shd w:val="clear" w:color="auto" w:fill="auto"/>
            <w:hideMark/>
          </w:tcPr>
          <w:p w14:paraId="22683E1F" w14:textId="77777777" w:rsidR="000F5FB8" w:rsidRPr="000F5FB8" w:rsidRDefault="000F5FB8" w:rsidP="000F5FB8">
            <w:pPr>
              <w:jc w:val="left"/>
              <w:rPr>
                <w:i/>
                <w:iCs/>
                <w:sz w:val="16"/>
                <w:szCs w:val="16"/>
              </w:rPr>
            </w:pPr>
            <w:r w:rsidRPr="000F5FB8">
              <w:rPr>
                <w:i/>
                <w:iCs/>
                <w:sz w:val="16"/>
                <w:szCs w:val="16"/>
              </w:rPr>
              <w:t>50 Wesley Street, Lutwyche</w:t>
            </w:r>
          </w:p>
        </w:tc>
        <w:tc>
          <w:tcPr>
            <w:tcW w:w="913" w:type="dxa"/>
            <w:shd w:val="clear" w:color="auto" w:fill="auto"/>
            <w:noWrap/>
            <w:hideMark/>
          </w:tcPr>
          <w:p w14:paraId="1423EE07"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6D1746E4" w14:textId="77777777" w:rsidTr="00D6273D">
        <w:trPr>
          <w:trHeight w:val="20"/>
        </w:trPr>
        <w:tc>
          <w:tcPr>
            <w:tcW w:w="4378" w:type="dxa"/>
            <w:shd w:val="clear" w:color="auto" w:fill="auto"/>
            <w:hideMark/>
          </w:tcPr>
          <w:p w14:paraId="618F59F6" w14:textId="77777777" w:rsidR="000F5FB8" w:rsidRPr="000F5FB8" w:rsidRDefault="000F5FB8" w:rsidP="000F5FB8">
            <w:pPr>
              <w:jc w:val="left"/>
              <w:rPr>
                <w:i/>
                <w:iCs/>
                <w:sz w:val="16"/>
                <w:szCs w:val="16"/>
              </w:rPr>
            </w:pPr>
            <w:r w:rsidRPr="000F5FB8">
              <w:rPr>
                <w:i/>
                <w:iCs/>
                <w:sz w:val="16"/>
                <w:szCs w:val="16"/>
              </w:rPr>
              <w:t>Sandgate &amp; District Meals on Wheels Inc.</w:t>
            </w:r>
          </w:p>
        </w:tc>
        <w:tc>
          <w:tcPr>
            <w:tcW w:w="2931" w:type="dxa"/>
            <w:shd w:val="clear" w:color="auto" w:fill="auto"/>
            <w:hideMark/>
          </w:tcPr>
          <w:p w14:paraId="537B26A8" w14:textId="77777777" w:rsidR="000F5FB8" w:rsidRPr="000F5FB8" w:rsidRDefault="000F5FB8" w:rsidP="000F5FB8">
            <w:pPr>
              <w:jc w:val="left"/>
              <w:rPr>
                <w:i/>
                <w:iCs/>
                <w:sz w:val="16"/>
                <w:szCs w:val="16"/>
              </w:rPr>
            </w:pPr>
            <w:r w:rsidRPr="000F5FB8">
              <w:rPr>
                <w:i/>
                <w:iCs/>
                <w:sz w:val="16"/>
                <w:szCs w:val="16"/>
              </w:rPr>
              <w:t>149 Rainbow Street, Sandgate</w:t>
            </w:r>
          </w:p>
        </w:tc>
        <w:tc>
          <w:tcPr>
            <w:tcW w:w="913" w:type="dxa"/>
            <w:shd w:val="clear" w:color="auto" w:fill="auto"/>
            <w:noWrap/>
            <w:hideMark/>
          </w:tcPr>
          <w:p w14:paraId="3686D146"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062EA9D7" w14:textId="77777777" w:rsidTr="00D6273D">
        <w:trPr>
          <w:trHeight w:val="20"/>
        </w:trPr>
        <w:tc>
          <w:tcPr>
            <w:tcW w:w="4378" w:type="dxa"/>
            <w:shd w:val="clear" w:color="auto" w:fill="auto"/>
            <w:hideMark/>
          </w:tcPr>
          <w:p w14:paraId="31077837" w14:textId="77777777" w:rsidR="000F5FB8" w:rsidRPr="000F5FB8" w:rsidRDefault="000F5FB8" w:rsidP="000F5FB8">
            <w:pPr>
              <w:jc w:val="left"/>
              <w:rPr>
                <w:i/>
                <w:iCs/>
                <w:sz w:val="16"/>
                <w:szCs w:val="16"/>
              </w:rPr>
            </w:pPr>
            <w:r w:rsidRPr="000F5FB8">
              <w:rPr>
                <w:i/>
                <w:iCs/>
                <w:sz w:val="16"/>
                <w:szCs w:val="16"/>
              </w:rPr>
              <w:t>The Queensland Country Women’s Association (Oxley Branch)</w:t>
            </w:r>
          </w:p>
        </w:tc>
        <w:tc>
          <w:tcPr>
            <w:tcW w:w="2931" w:type="dxa"/>
            <w:shd w:val="clear" w:color="auto" w:fill="auto"/>
            <w:hideMark/>
          </w:tcPr>
          <w:p w14:paraId="069B924D" w14:textId="77777777" w:rsidR="000F5FB8" w:rsidRPr="000F5FB8" w:rsidRDefault="000F5FB8" w:rsidP="000F5FB8">
            <w:pPr>
              <w:jc w:val="left"/>
              <w:rPr>
                <w:i/>
                <w:iCs/>
                <w:sz w:val="16"/>
                <w:szCs w:val="16"/>
              </w:rPr>
            </w:pPr>
            <w:r w:rsidRPr="000F5FB8">
              <w:rPr>
                <w:i/>
                <w:iCs/>
                <w:sz w:val="16"/>
                <w:szCs w:val="16"/>
              </w:rPr>
              <w:t>78 Park Road, Yeronga</w:t>
            </w:r>
          </w:p>
        </w:tc>
        <w:tc>
          <w:tcPr>
            <w:tcW w:w="913" w:type="dxa"/>
            <w:shd w:val="clear" w:color="auto" w:fill="auto"/>
            <w:noWrap/>
            <w:hideMark/>
          </w:tcPr>
          <w:p w14:paraId="19484FEB"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120C16E7" w14:textId="77777777" w:rsidTr="00D6273D">
        <w:trPr>
          <w:trHeight w:val="20"/>
        </w:trPr>
        <w:tc>
          <w:tcPr>
            <w:tcW w:w="4378" w:type="dxa"/>
            <w:shd w:val="clear" w:color="auto" w:fill="auto"/>
            <w:hideMark/>
          </w:tcPr>
          <w:p w14:paraId="47364AD0" w14:textId="77777777" w:rsidR="000F5FB8" w:rsidRPr="000F5FB8" w:rsidRDefault="000F5FB8" w:rsidP="000F5FB8">
            <w:pPr>
              <w:jc w:val="left"/>
              <w:rPr>
                <w:i/>
                <w:iCs/>
                <w:sz w:val="16"/>
                <w:szCs w:val="16"/>
              </w:rPr>
            </w:pPr>
            <w:r w:rsidRPr="000F5FB8">
              <w:rPr>
                <w:i/>
                <w:iCs/>
                <w:sz w:val="16"/>
                <w:szCs w:val="16"/>
              </w:rPr>
              <w:t>Creative Glass Guild of Queensland Inc.</w:t>
            </w:r>
          </w:p>
        </w:tc>
        <w:tc>
          <w:tcPr>
            <w:tcW w:w="2931" w:type="dxa"/>
            <w:shd w:val="clear" w:color="auto" w:fill="auto"/>
            <w:hideMark/>
          </w:tcPr>
          <w:p w14:paraId="08E0DFC3" w14:textId="77777777" w:rsidR="000F5FB8" w:rsidRPr="000F5FB8" w:rsidRDefault="000F5FB8" w:rsidP="000F5FB8">
            <w:pPr>
              <w:jc w:val="left"/>
              <w:rPr>
                <w:i/>
                <w:iCs/>
                <w:sz w:val="16"/>
                <w:szCs w:val="16"/>
              </w:rPr>
            </w:pPr>
            <w:r w:rsidRPr="000F5FB8">
              <w:rPr>
                <w:i/>
                <w:iCs/>
                <w:sz w:val="16"/>
                <w:szCs w:val="16"/>
              </w:rPr>
              <w:t>98 Fulcher Road, Red Hill</w:t>
            </w:r>
          </w:p>
        </w:tc>
        <w:tc>
          <w:tcPr>
            <w:tcW w:w="913" w:type="dxa"/>
            <w:shd w:val="clear" w:color="auto" w:fill="auto"/>
            <w:noWrap/>
            <w:hideMark/>
          </w:tcPr>
          <w:p w14:paraId="35F4F948" w14:textId="77777777" w:rsidR="000F5FB8" w:rsidRPr="000F5FB8" w:rsidRDefault="000F5FB8" w:rsidP="000F5FB8">
            <w:pPr>
              <w:jc w:val="left"/>
              <w:rPr>
                <w:i/>
                <w:iCs/>
                <w:sz w:val="16"/>
                <w:szCs w:val="16"/>
              </w:rPr>
            </w:pPr>
            <w:r w:rsidRPr="000F5FB8">
              <w:rPr>
                <w:i/>
                <w:iCs/>
                <w:sz w:val="16"/>
                <w:szCs w:val="16"/>
              </w:rPr>
              <w:t>4 years</w:t>
            </w:r>
          </w:p>
        </w:tc>
      </w:tr>
      <w:tr w:rsidR="000F5FB8" w:rsidRPr="000F5FB8" w14:paraId="080EA16D" w14:textId="77777777" w:rsidTr="00D6273D">
        <w:trPr>
          <w:trHeight w:val="20"/>
        </w:trPr>
        <w:tc>
          <w:tcPr>
            <w:tcW w:w="4378" w:type="dxa"/>
            <w:shd w:val="clear" w:color="auto" w:fill="auto"/>
            <w:hideMark/>
          </w:tcPr>
          <w:p w14:paraId="74D743ED" w14:textId="77777777" w:rsidR="000F5FB8" w:rsidRPr="000F5FB8" w:rsidRDefault="000F5FB8" w:rsidP="000F5FB8">
            <w:pPr>
              <w:jc w:val="left"/>
              <w:rPr>
                <w:i/>
                <w:iCs/>
                <w:sz w:val="16"/>
                <w:szCs w:val="16"/>
              </w:rPr>
            </w:pPr>
            <w:r w:rsidRPr="000F5FB8">
              <w:rPr>
                <w:i/>
                <w:iCs/>
                <w:sz w:val="16"/>
                <w:szCs w:val="16"/>
              </w:rPr>
              <w:t>Mackenzie State Primary School</w:t>
            </w:r>
          </w:p>
        </w:tc>
        <w:tc>
          <w:tcPr>
            <w:tcW w:w="2931" w:type="dxa"/>
            <w:shd w:val="clear" w:color="auto" w:fill="auto"/>
            <w:hideMark/>
          </w:tcPr>
          <w:p w14:paraId="0155DB27" w14:textId="77777777" w:rsidR="000F5FB8" w:rsidRPr="000F5FB8" w:rsidRDefault="000F5FB8" w:rsidP="000F5FB8">
            <w:pPr>
              <w:jc w:val="left"/>
              <w:rPr>
                <w:i/>
                <w:iCs/>
                <w:sz w:val="16"/>
                <w:szCs w:val="16"/>
              </w:rPr>
            </w:pPr>
            <w:r w:rsidRPr="000F5FB8">
              <w:rPr>
                <w:i/>
                <w:iCs/>
                <w:sz w:val="16"/>
                <w:szCs w:val="16"/>
              </w:rPr>
              <w:t>26 Vivaldi Place, Mackenzie</w:t>
            </w:r>
          </w:p>
        </w:tc>
        <w:tc>
          <w:tcPr>
            <w:tcW w:w="913" w:type="dxa"/>
            <w:shd w:val="clear" w:color="auto" w:fill="auto"/>
            <w:noWrap/>
            <w:hideMark/>
          </w:tcPr>
          <w:p w14:paraId="55C52AFA"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253DB464" w14:textId="77777777" w:rsidTr="00D6273D">
        <w:trPr>
          <w:trHeight w:val="20"/>
        </w:trPr>
        <w:tc>
          <w:tcPr>
            <w:tcW w:w="4378" w:type="dxa"/>
            <w:shd w:val="clear" w:color="auto" w:fill="auto"/>
            <w:hideMark/>
          </w:tcPr>
          <w:p w14:paraId="3453810E" w14:textId="77777777" w:rsidR="000F5FB8" w:rsidRPr="000F5FB8" w:rsidRDefault="000F5FB8" w:rsidP="000F5FB8">
            <w:pPr>
              <w:jc w:val="left"/>
              <w:rPr>
                <w:i/>
                <w:iCs/>
                <w:sz w:val="16"/>
                <w:szCs w:val="16"/>
              </w:rPr>
            </w:pPr>
            <w:r w:rsidRPr="000F5FB8">
              <w:rPr>
                <w:i/>
                <w:iCs/>
                <w:sz w:val="16"/>
                <w:szCs w:val="16"/>
              </w:rPr>
              <w:t>Multicap</w:t>
            </w:r>
          </w:p>
        </w:tc>
        <w:tc>
          <w:tcPr>
            <w:tcW w:w="2931" w:type="dxa"/>
            <w:shd w:val="clear" w:color="auto" w:fill="auto"/>
            <w:hideMark/>
          </w:tcPr>
          <w:p w14:paraId="028AC13E" w14:textId="77777777" w:rsidR="000F5FB8" w:rsidRPr="000F5FB8" w:rsidRDefault="000F5FB8" w:rsidP="000F5FB8">
            <w:pPr>
              <w:jc w:val="left"/>
              <w:rPr>
                <w:i/>
                <w:iCs/>
                <w:sz w:val="16"/>
                <w:szCs w:val="16"/>
              </w:rPr>
            </w:pPr>
            <w:r w:rsidRPr="000F5FB8">
              <w:rPr>
                <w:i/>
                <w:iCs/>
                <w:sz w:val="16"/>
                <w:szCs w:val="16"/>
              </w:rPr>
              <w:t>1490 Beenleigh Road, Kuraby</w:t>
            </w:r>
          </w:p>
        </w:tc>
        <w:tc>
          <w:tcPr>
            <w:tcW w:w="913" w:type="dxa"/>
            <w:shd w:val="clear" w:color="auto" w:fill="auto"/>
            <w:noWrap/>
            <w:hideMark/>
          </w:tcPr>
          <w:p w14:paraId="2024221F"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4F13F65D" w14:textId="77777777" w:rsidTr="00D6273D">
        <w:trPr>
          <w:trHeight w:val="20"/>
        </w:trPr>
        <w:tc>
          <w:tcPr>
            <w:tcW w:w="4378" w:type="dxa"/>
            <w:shd w:val="clear" w:color="auto" w:fill="auto"/>
            <w:hideMark/>
          </w:tcPr>
          <w:p w14:paraId="4B3E227D" w14:textId="77777777" w:rsidR="000F5FB8" w:rsidRPr="000F5FB8" w:rsidRDefault="000F5FB8" w:rsidP="000F5FB8">
            <w:pPr>
              <w:jc w:val="left"/>
              <w:rPr>
                <w:i/>
                <w:iCs/>
                <w:sz w:val="16"/>
                <w:szCs w:val="16"/>
              </w:rPr>
            </w:pPr>
            <w:r w:rsidRPr="000F5FB8">
              <w:rPr>
                <w:i/>
                <w:iCs/>
                <w:sz w:val="16"/>
                <w:szCs w:val="16"/>
              </w:rPr>
              <w:t>Inala Youth Care Community Inc.</w:t>
            </w:r>
          </w:p>
        </w:tc>
        <w:tc>
          <w:tcPr>
            <w:tcW w:w="2931" w:type="dxa"/>
            <w:shd w:val="clear" w:color="auto" w:fill="auto"/>
            <w:hideMark/>
          </w:tcPr>
          <w:p w14:paraId="29BDFE29" w14:textId="77777777" w:rsidR="000F5FB8" w:rsidRPr="000F5FB8" w:rsidRDefault="000F5FB8" w:rsidP="000F5FB8">
            <w:pPr>
              <w:jc w:val="left"/>
              <w:rPr>
                <w:i/>
                <w:iCs/>
                <w:sz w:val="16"/>
                <w:szCs w:val="16"/>
              </w:rPr>
            </w:pPr>
            <w:r w:rsidRPr="000F5FB8">
              <w:rPr>
                <w:i/>
                <w:iCs/>
                <w:sz w:val="16"/>
                <w:szCs w:val="16"/>
              </w:rPr>
              <w:t>601 Blunder Road, Inala</w:t>
            </w:r>
          </w:p>
        </w:tc>
        <w:tc>
          <w:tcPr>
            <w:tcW w:w="913" w:type="dxa"/>
            <w:shd w:val="clear" w:color="auto" w:fill="auto"/>
            <w:noWrap/>
            <w:hideMark/>
          </w:tcPr>
          <w:p w14:paraId="78CC422F"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0B24C43C" w14:textId="77777777" w:rsidTr="00D6273D">
        <w:trPr>
          <w:trHeight w:val="20"/>
        </w:trPr>
        <w:tc>
          <w:tcPr>
            <w:tcW w:w="4378" w:type="dxa"/>
            <w:shd w:val="clear" w:color="auto" w:fill="auto"/>
            <w:hideMark/>
          </w:tcPr>
          <w:p w14:paraId="4BDF4033" w14:textId="77777777" w:rsidR="000F5FB8" w:rsidRPr="000F5FB8" w:rsidRDefault="000F5FB8" w:rsidP="000F5FB8">
            <w:pPr>
              <w:jc w:val="left"/>
              <w:rPr>
                <w:i/>
                <w:iCs/>
                <w:sz w:val="16"/>
                <w:szCs w:val="16"/>
              </w:rPr>
            </w:pPr>
            <w:r w:rsidRPr="000F5FB8">
              <w:rPr>
                <w:i/>
                <w:iCs/>
                <w:sz w:val="16"/>
                <w:szCs w:val="16"/>
              </w:rPr>
              <w:t>Inala Community House</w:t>
            </w:r>
          </w:p>
        </w:tc>
        <w:tc>
          <w:tcPr>
            <w:tcW w:w="2931" w:type="dxa"/>
            <w:shd w:val="clear" w:color="auto" w:fill="auto"/>
            <w:hideMark/>
          </w:tcPr>
          <w:p w14:paraId="4EAECC61" w14:textId="77777777" w:rsidR="000F5FB8" w:rsidRPr="000F5FB8" w:rsidRDefault="000F5FB8" w:rsidP="000F5FB8">
            <w:pPr>
              <w:jc w:val="left"/>
              <w:rPr>
                <w:i/>
                <w:iCs/>
                <w:sz w:val="16"/>
                <w:szCs w:val="16"/>
              </w:rPr>
            </w:pPr>
            <w:r w:rsidRPr="000F5FB8">
              <w:rPr>
                <w:i/>
                <w:iCs/>
                <w:sz w:val="16"/>
                <w:szCs w:val="16"/>
              </w:rPr>
              <w:t>38 Sittella Street, Inala</w:t>
            </w:r>
          </w:p>
        </w:tc>
        <w:tc>
          <w:tcPr>
            <w:tcW w:w="913" w:type="dxa"/>
            <w:shd w:val="clear" w:color="auto" w:fill="auto"/>
            <w:noWrap/>
            <w:hideMark/>
          </w:tcPr>
          <w:p w14:paraId="22E375A3" w14:textId="77777777" w:rsidR="000F5FB8" w:rsidRPr="000F5FB8" w:rsidRDefault="000F5FB8" w:rsidP="000F5FB8">
            <w:pPr>
              <w:jc w:val="left"/>
              <w:rPr>
                <w:i/>
                <w:iCs/>
                <w:sz w:val="16"/>
                <w:szCs w:val="16"/>
              </w:rPr>
            </w:pPr>
            <w:r w:rsidRPr="000F5FB8">
              <w:rPr>
                <w:i/>
                <w:iCs/>
                <w:sz w:val="16"/>
                <w:szCs w:val="16"/>
              </w:rPr>
              <w:t>11 years</w:t>
            </w:r>
          </w:p>
        </w:tc>
      </w:tr>
      <w:tr w:rsidR="000F5FB8" w:rsidRPr="000F5FB8" w14:paraId="0C8E5C50" w14:textId="77777777" w:rsidTr="00D6273D">
        <w:trPr>
          <w:trHeight w:val="20"/>
        </w:trPr>
        <w:tc>
          <w:tcPr>
            <w:tcW w:w="4378" w:type="dxa"/>
            <w:shd w:val="clear" w:color="auto" w:fill="auto"/>
            <w:hideMark/>
          </w:tcPr>
          <w:p w14:paraId="1C88F95B" w14:textId="77777777" w:rsidR="000F5FB8" w:rsidRPr="000F5FB8" w:rsidRDefault="000F5FB8" w:rsidP="000F5FB8">
            <w:pPr>
              <w:jc w:val="left"/>
              <w:rPr>
                <w:i/>
                <w:iCs/>
                <w:sz w:val="16"/>
                <w:szCs w:val="16"/>
              </w:rPr>
            </w:pPr>
            <w:r w:rsidRPr="000F5FB8">
              <w:rPr>
                <w:i/>
                <w:iCs/>
                <w:sz w:val="16"/>
                <w:szCs w:val="16"/>
              </w:rPr>
              <w:t>The Uniting Church in Australia Property Trust (Q.) (Trading as Wesley Mission)</w:t>
            </w:r>
          </w:p>
        </w:tc>
        <w:tc>
          <w:tcPr>
            <w:tcW w:w="2931" w:type="dxa"/>
            <w:shd w:val="clear" w:color="auto" w:fill="auto"/>
            <w:hideMark/>
          </w:tcPr>
          <w:p w14:paraId="4DD2DD71" w14:textId="77777777" w:rsidR="000F5FB8" w:rsidRPr="000F5FB8" w:rsidRDefault="000F5FB8" w:rsidP="000F5FB8">
            <w:pPr>
              <w:jc w:val="left"/>
              <w:rPr>
                <w:i/>
                <w:iCs/>
                <w:sz w:val="16"/>
                <w:szCs w:val="16"/>
              </w:rPr>
            </w:pPr>
            <w:r w:rsidRPr="000F5FB8">
              <w:rPr>
                <w:i/>
                <w:iCs/>
                <w:sz w:val="16"/>
                <w:szCs w:val="16"/>
              </w:rPr>
              <w:t>11 Southampton Road, Ellen Grove</w:t>
            </w:r>
          </w:p>
        </w:tc>
        <w:tc>
          <w:tcPr>
            <w:tcW w:w="913" w:type="dxa"/>
            <w:shd w:val="clear" w:color="auto" w:fill="auto"/>
            <w:noWrap/>
            <w:hideMark/>
          </w:tcPr>
          <w:p w14:paraId="2D861989"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5D549D8A" w14:textId="77777777" w:rsidTr="00D6273D">
        <w:trPr>
          <w:trHeight w:val="20"/>
        </w:trPr>
        <w:tc>
          <w:tcPr>
            <w:tcW w:w="4378" w:type="dxa"/>
            <w:shd w:val="clear" w:color="auto" w:fill="auto"/>
            <w:hideMark/>
          </w:tcPr>
          <w:p w14:paraId="4C781DBD" w14:textId="77777777" w:rsidR="000F5FB8" w:rsidRPr="000F5FB8" w:rsidRDefault="000F5FB8" w:rsidP="000F5FB8">
            <w:pPr>
              <w:jc w:val="left"/>
              <w:rPr>
                <w:i/>
                <w:iCs/>
                <w:sz w:val="16"/>
                <w:szCs w:val="16"/>
              </w:rPr>
            </w:pPr>
            <w:r w:rsidRPr="000F5FB8">
              <w:rPr>
                <w:i/>
                <w:iCs/>
                <w:sz w:val="16"/>
                <w:szCs w:val="16"/>
              </w:rPr>
              <w:t>Greening Australia</w:t>
            </w:r>
          </w:p>
        </w:tc>
        <w:tc>
          <w:tcPr>
            <w:tcW w:w="2931" w:type="dxa"/>
            <w:shd w:val="clear" w:color="auto" w:fill="auto"/>
            <w:hideMark/>
          </w:tcPr>
          <w:p w14:paraId="3719A9BC" w14:textId="77777777" w:rsidR="000F5FB8" w:rsidRPr="000F5FB8" w:rsidRDefault="000F5FB8" w:rsidP="000F5FB8">
            <w:pPr>
              <w:jc w:val="left"/>
              <w:rPr>
                <w:i/>
                <w:iCs/>
                <w:sz w:val="16"/>
                <w:szCs w:val="16"/>
              </w:rPr>
            </w:pPr>
            <w:r w:rsidRPr="000F5FB8">
              <w:rPr>
                <w:i/>
                <w:iCs/>
                <w:sz w:val="16"/>
                <w:szCs w:val="16"/>
              </w:rPr>
              <w:t xml:space="preserve">333 </w:t>
            </w:r>
            <w:proofErr w:type="spellStart"/>
            <w:r w:rsidRPr="000F5FB8">
              <w:rPr>
                <w:i/>
                <w:iCs/>
                <w:sz w:val="16"/>
                <w:szCs w:val="16"/>
              </w:rPr>
              <w:t>Bennetts</w:t>
            </w:r>
            <w:proofErr w:type="spellEnd"/>
            <w:r w:rsidRPr="000F5FB8">
              <w:rPr>
                <w:i/>
                <w:iCs/>
                <w:sz w:val="16"/>
                <w:szCs w:val="16"/>
              </w:rPr>
              <w:t xml:space="preserve"> Road, Morningside</w:t>
            </w:r>
          </w:p>
        </w:tc>
        <w:tc>
          <w:tcPr>
            <w:tcW w:w="913" w:type="dxa"/>
            <w:shd w:val="clear" w:color="auto" w:fill="auto"/>
            <w:noWrap/>
            <w:hideMark/>
          </w:tcPr>
          <w:p w14:paraId="6E917579"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4093E97F" w14:textId="77777777" w:rsidTr="00D6273D">
        <w:trPr>
          <w:trHeight w:val="20"/>
        </w:trPr>
        <w:tc>
          <w:tcPr>
            <w:tcW w:w="4378" w:type="dxa"/>
            <w:shd w:val="clear" w:color="auto" w:fill="auto"/>
            <w:hideMark/>
          </w:tcPr>
          <w:p w14:paraId="122C9745" w14:textId="77777777" w:rsidR="000F5FB8" w:rsidRPr="000F5FB8" w:rsidRDefault="000F5FB8" w:rsidP="000F5FB8">
            <w:pPr>
              <w:jc w:val="left"/>
              <w:rPr>
                <w:i/>
                <w:iCs/>
                <w:sz w:val="16"/>
                <w:szCs w:val="16"/>
              </w:rPr>
            </w:pPr>
            <w:r w:rsidRPr="000F5FB8">
              <w:rPr>
                <w:i/>
                <w:iCs/>
                <w:sz w:val="16"/>
                <w:szCs w:val="16"/>
              </w:rPr>
              <w:t>Central Service Office Brisbane Inc.</w:t>
            </w:r>
          </w:p>
        </w:tc>
        <w:tc>
          <w:tcPr>
            <w:tcW w:w="2931" w:type="dxa"/>
            <w:shd w:val="clear" w:color="auto" w:fill="auto"/>
            <w:hideMark/>
          </w:tcPr>
          <w:p w14:paraId="53B3E744" w14:textId="77777777" w:rsidR="000F5FB8" w:rsidRPr="000F5FB8" w:rsidRDefault="000F5FB8" w:rsidP="000F5FB8">
            <w:pPr>
              <w:jc w:val="left"/>
              <w:rPr>
                <w:i/>
                <w:iCs/>
                <w:sz w:val="16"/>
                <w:szCs w:val="16"/>
              </w:rPr>
            </w:pPr>
            <w:r w:rsidRPr="000F5FB8">
              <w:rPr>
                <w:i/>
                <w:iCs/>
                <w:sz w:val="16"/>
                <w:szCs w:val="16"/>
              </w:rPr>
              <w:t>448 Ipswich Road, Annerley</w:t>
            </w:r>
          </w:p>
        </w:tc>
        <w:tc>
          <w:tcPr>
            <w:tcW w:w="913" w:type="dxa"/>
            <w:shd w:val="clear" w:color="auto" w:fill="auto"/>
            <w:noWrap/>
            <w:hideMark/>
          </w:tcPr>
          <w:p w14:paraId="37BBF432"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16F9A673" w14:textId="77777777" w:rsidTr="00D6273D">
        <w:trPr>
          <w:trHeight w:val="20"/>
        </w:trPr>
        <w:tc>
          <w:tcPr>
            <w:tcW w:w="4378" w:type="dxa"/>
            <w:shd w:val="clear" w:color="auto" w:fill="auto"/>
            <w:hideMark/>
          </w:tcPr>
          <w:p w14:paraId="057183FC" w14:textId="77777777" w:rsidR="000F5FB8" w:rsidRPr="000F5FB8" w:rsidRDefault="000F5FB8" w:rsidP="000F5FB8">
            <w:pPr>
              <w:jc w:val="left"/>
              <w:rPr>
                <w:i/>
                <w:iCs/>
                <w:sz w:val="16"/>
                <w:szCs w:val="16"/>
              </w:rPr>
            </w:pPr>
            <w:r w:rsidRPr="000F5FB8">
              <w:rPr>
                <w:i/>
                <w:iCs/>
                <w:sz w:val="16"/>
                <w:szCs w:val="16"/>
              </w:rPr>
              <w:t>The Community Place Inc.</w:t>
            </w:r>
          </w:p>
        </w:tc>
        <w:tc>
          <w:tcPr>
            <w:tcW w:w="2931" w:type="dxa"/>
            <w:shd w:val="clear" w:color="auto" w:fill="auto"/>
            <w:hideMark/>
          </w:tcPr>
          <w:p w14:paraId="6EE0FBAA" w14:textId="77777777" w:rsidR="000F5FB8" w:rsidRPr="000F5FB8" w:rsidRDefault="000F5FB8" w:rsidP="000F5FB8">
            <w:pPr>
              <w:jc w:val="left"/>
              <w:rPr>
                <w:i/>
                <w:iCs/>
                <w:sz w:val="16"/>
                <w:szCs w:val="16"/>
              </w:rPr>
            </w:pPr>
            <w:r w:rsidRPr="000F5FB8">
              <w:rPr>
                <w:i/>
                <w:iCs/>
                <w:sz w:val="16"/>
                <w:szCs w:val="16"/>
              </w:rPr>
              <w:t>20 Clark Street, Wooloowin</w:t>
            </w:r>
          </w:p>
        </w:tc>
        <w:tc>
          <w:tcPr>
            <w:tcW w:w="913" w:type="dxa"/>
            <w:shd w:val="clear" w:color="auto" w:fill="auto"/>
            <w:noWrap/>
            <w:hideMark/>
          </w:tcPr>
          <w:p w14:paraId="48238D89"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28154F5D" w14:textId="77777777" w:rsidTr="00D6273D">
        <w:trPr>
          <w:trHeight w:val="20"/>
        </w:trPr>
        <w:tc>
          <w:tcPr>
            <w:tcW w:w="4378" w:type="dxa"/>
            <w:shd w:val="clear" w:color="auto" w:fill="auto"/>
            <w:hideMark/>
          </w:tcPr>
          <w:p w14:paraId="02734FEA"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1CCD7816" w14:textId="77777777" w:rsidR="000F5FB8" w:rsidRPr="000F5FB8" w:rsidRDefault="000F5FB8" w:rsidP="000F5FB8">
            <w:pPr>
              <w:jc w:val="left"/>
              <w:rPr>
                <w:i/>
                <w:iCs/>
                <w:sz w:val="16"/>
                <w:szCs w:val="16"/>
              </w:rPr>
            </w:pPr>
            <w:r w:rsidRPr="000F5FB8">
              <w:rPr>
                <w:i/>
                <w:iCs/>
                <w:sz w:val="16"/>
                <w:szCs w:val="16"/>
              </w:rPr>
              <w:t>10 Love Street, Spring Hill</w:t>
            </w:r>
          </w:p>
        </w:tc>
        <w:tc>
          <w:tcPr>
            <w:tcW w:w="913" w:type="dxa"/>
            <w:shd w:val="clear" w:color="auto" w:fill="auto"/>
            <w:noWrap/>
            <w:hideMark/>
          </w:tcPr>
          <w:p w14:paraId="1184A0B1"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1BECBAE0" w14:textId="77777777" w:rsidTr="00D6273D">
        <w:trPr>
          <w:trHeight w:val="20"/>
        </w:trPr>
        <w:tc>
          <w:tcPr>
            <w:tcW w:w="4378" w:type="dxa"/>
            <w:shd w:val="clear" w:color="auto" w:fill="auto"/>
            <w:hideMark/>
          </w:tcPr>
          <w:p w14:paraId="54926AF1" w14:textId="77777777" w:rsidR="000F5FB8" w:rsidRPr="000F5FB8" w:rsidRDefault="000F5FB8" w:rsidP="000F5FB8">
            <w:pPr>
              <w:jc w:val="left"/>
              <w:rPr>
                <w:i/>
                <w:iCs/>
                <w:sz w:val="16"/>
                <w:szCs w:val="16"/>
              </w:rPr>
            </w:pPr>
            <w:proofErr w:type="spellStart"/>
            <w:r w:rsidRPr="000F5FB8">
              <w:rPr>
                <w:i/>
                <w:iCs/>
                <w:sz w:val="16"/>
                <w:szCs w:val="16"/>
              </w:rPr>
              <w:t>Communify</w:t>
            </w:r>
            <w:proofErr w:type="spellEnd"/>
            <w:r w:rsidRPr="000F5FB8">
              <w:rPr>
                <w:i/>
                <w:iCs/>
                <w:sz w:val="16"/>
                <w:szCs w:val="16"/>
              </w:rPr>
              <w:t xml:space="preserve"> Queensland Ltd</w:t>
            </w:r>
          </w:p>
        </w:tc>
        <w:tc>
          <w:tcPr>
            <w:tcW w:w="2931" w:type="dxa"/>
            <w:shd w:val="clear" w:color="auto" w:fill="auto"/>
            <w:hideMark/>
          </w:tcPr>
          <w:p w14:paraId="101D7652" w14:textId="77777777" w:rsidR="000F5FB8" w:rsidRPr="000F5FB8" w:rsidRDefault="000F5FB8" w:rsidP="000F5FB8">
            <w:pPr>
              <w:jc w:val="left"/>
              <w:rPr>
                <w:i/>
                <w:iCs/>
                <w:sz w:val="16"/>
                <w:szCs w:val="16"/>
              </w:rPr>
            </w:pPr>
            <w:r w:rsidRPr="000F5FB8">
              <w:rPr>
                <w:i/>
                <w:iCs/>
                <w:sz w:val="16"/>
                <w:szCs w:val="16"/>
              </w:rPr>
              <w:t>14 Caroline Street, Paddington</w:t>
            </w:r>
          </w:p>
        </w:tc>
        <w:tc>
          <w:tcPr>
            <w:tcW w:w="913" w:type="dxa"/>
            <w:shd w:val="clear" w:color="auto" w:fill="auto"/>
            <w:noWrap/>
            <w:hideMark/>
          </w:tcPr>
          <w:p w14:paraId="5550E84D"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BF65CAE" w14:textId="77777777" w:rsidTr="00D6273D">
        <w:trPr>
          <w:trHeight w:val="20"/>
        </w:trPr>
        <w:tc>
          <w:tcPr>
            <w:tcW w:w="4378" w:type="dxa"/>
            <w:shd w:val="clear" w:color="auto" w:fill="auto"/>
            <w:hideMark/>
          </w:tcPr>
          <w:p w14:paraId="63C9E23D" w14:textId="77777777" w:rsidR="000F5FB8" w:rsidRPr="000F5FB8" w:rsidRDefault="000F5FB8" w:rsidP="000F5FB8">
            <w:pPr>
              <w:jc w:val="left"/>
              <w:rPr>
                <w:i/>
                <w:iCs/>
                <w:sz w:val="16"/>
                <w:szCs w:val="16"/>
              </w:rPr>
            </w:pPr>
            <w:r w:rsidRPr="000F5FB8">
              <w:rPr>
                <w:i/>
                <w:iCs/>
                <w:sz w:val="16"/>
                <w:szCs w:val="16"/>
              </w:rPr>
              <w:t>Jabiru Community Youth and Children’s Services Assoc. (Inc.)</w:t>
            </w:r>
          </w:p>
        </w:tc>
        <w:tc>
          <w:tcPr>
            <w:tcW w:w="2931" w:type="dxa"/>
            <w:shd w:val="clear" w:color="auto" w:fill="auto"/>
            <w:hideMark/>
          </w:tcPr>
          <w:p w14:paraId="52F92735" w14:textId="77777777" w:rsidR="000F5FB8" w:rsidRPr="000F5FB8" w:rsidRDefault="000F5FB8" w:rsidP="000F5FB8">
            <w:pPr>
              <w:jc w:val="left"/>
              <w:rPr>
                <w:i/>
                <w:iCs/>
                <w:sz w:val="16"/>
                <w:szCs w:val="16"/>
              </w:rPr>
            </w:pPr>
            <w:r w:rsidRPr="000F5FB8">
              <w:rPr>
                <w:i/>
                <w:iCs/>
                <w:sz w:val="16"/>
                <w:szCs w:val="16"/>
              </w:rPr>
              <w:t>Barrett Street, Bracken Ridge</w:t>
            </w:r>
          </w:p>
        </w:tc>
        <w:tc>
          <w:tcPr>
            <w:tcW w:w="913" w:type="dxa"/>
            <w:shd w:val="clear" w:color="auto" w:fill="auto"/>
            <w:noWrap/>
            <w:hideMark/>
          </w:tcPr>
          <w:p w14:paraId="3B620F6B"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B207F58" w14:textId="77777777" w:rsidTr="00D6273D">
        <w:trPr>
          <w:trHeight w:val="20"/>
        </w:trPr>
        <w:tc>
          <w:tcPr>
            <w:tcW w:w="4378" w:type="dxa"/>
            <w:shd w:val="clear" w:color="auto" w:fill="auto"/>
            <w:hideMark/>
          </w:tcPr>
          <w:p w14:paraId="754E4CC2" w14:textId="77777777" w:rsidR="000F5FB8" w:rsidRPr="000F5FB8" w:rsidRDefault="000F5FB8" w:rsidP="000F5FB8">
            <w:pPr>
              <w:jc w:val="left"/>
              <w:rPr>
                <w:i/>
                <w:iCs/>
                <w:sz w:val="16"/>
                <w:szCs w:val="16"/>
              </w:rPr>
            </w:pPr>
            <w:r w:rsidRPr="000F5FB8">
              <w:rPr>
                <w:i/>
                <w:iCs/>
                <w:sz w:val="16"/>
                <w:szCs w:val="16"/>
              </w:rPr>
              <w:t>The Community Place Inc.</w:t>
            </w:r>
          </w:p>
        </w:tc>
        <w:tc>
          <w:tcPr>
            <w:tcW w:w="2931" w:type="dxa"/>
            <w:shd w:val="clear" w:color="auto" w:fill="auto"/>
            <w:hideMark/>
          </w:tcPr>
          <w:p w14:paraId="57E3AE9A" w14:textId="77777777" w:rsidR="000F5FB8" w:rsidRPr="000F5FB8" w:rsidRDefault="000F5FB8" w:rsidP="000F5FB8">
            <w:pPr>
              <w:jc w:val="left"/>
              <w:rPr>
                <w:i/>
                <w:iCs/>
                <w:sz w:val="16"/>
                <w:szCs w:val="16"/>
              </w:rPr>
            </w:pPr>
            <w:r w:rsidRPr="000F5FB8">
              <w:rPr>
                <w:i/>
                <w:iCs/>
                <w:sz w:val="16"/>
                <w:szCs w:val="16"/>
              </w:rPr>
              <w:t xml:space="preserve">33 </w:t>
            </w:r>
            <w:proofErr w:type="spellStart"/>
            <w:r w:rsidRPr="000F5FB8">
              <w:rPr>
                <w:i/>
                <w:iCs/>
                <w:sz w:val="16"/>
                <w:szCs w:val="16"/>
              </w:rPr>
              <w:t>Teevan</w:t>
            </w:r>
            <w:proofErr w:type="spellEnd"/>
            <w:r w:rsidRPr="000F5FB8">
              <w:rPr>
                <w:i/>
                <w:iCs/>
                <w:sz w:val="16"/>
                <w:szCs w:val="16"/>
              </w:rPr>
              <w:t xml:space="preserve"> Street, Stafford</w:t>
            </w:r>
          </w:p>
        </w:tc>
        <w:tc>
          <w:tcPr>
            <w:tcW w:w="913" w:type="dxa"/>
            <w:shd w:val="clear" w:color="auto" w:fill="auto"/>
            <w:noWrap/>
            <w:hideMark/>
          </w:tcPr>
          <w:p w14:paraId="54AE3B29"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D1A3CF9" w14:textId="77777777" w:rsidTr="00D6273D">
        <w:trPr>
          <w:trHeight w:val="20"/>
        </w:trPr>
        <w:tc>
          <w:tcPr>
            <w:tcW w:w="4378" w:type="dxa"/>
            <w:shd w:val="clear" w:color="auto" w:fill="auto"/>
            <w:hideMark/>
          </w:tcPr>
          <w:p w14:paraId="68C21893" w14:textId="77777777" w:rsidR="000F5FB8" w:rsidRPr="000F5FB8" w:rsidRDefault="000F5FB8" w:rsidP="000F5FB8">
            <w:pPr>
              <w:jc w:val="left"/>
              <w:rPr>
                <w:i/>
                <w:iCs/>
                <w:sz w:val="16"/>
                <w:szCs w:val="16"/>
              </w:rPr>
            </w:pPr>
            <w:r w:rsidRPr="000F5FB8">
              <w:rPr>
                <w:i/>
                <w:iCs/>
                <w:sz w:val="16"/>
                <w:szCs w:val="16"/>
              </w:rPr>
              <w:lastRenderedPageBreak/>
              <w:t>Sunnybank Theatre Group Inc.</w:t>
            </w:r>
          </w:p>
        </w:tc>
        <w:tc>
          <w:tcPr>
            <w:tcW w:w="2931" w:type="dxa"/>
            <w:shd w:val="clear" w:color="auto" w:fill="auto"/>
            <w:hideMark/>
          </w:tcPr>
          <w:p w14:paraId="7935B5C9" w14:textId="77777777" w:rsidR="000F5FB8" w:rsidRPr="000F5FB8" w:rsidRDefault="000F5FB8" w:rsidP="000F5FB8">
            <w:pPr>
              <w:jc w:val="left"/>
              <w:rPr>
                <w:i/>
                <w:iCs/>
                <w:sz w:val="16"/>
                <w:szCs w:val="16"/>
              </w:rPr>
            </w:pPr>
            <w:r w:rsidRPr="000F5FB8">
              <w:rPr>
                <w:i/>
                <w:iCs/>
                <w:sz w:val="16"/>
                <w:szCs w:val="16"/>
              </w:rPr>
              <w:t>14 Mains Road, Sunnybank</w:t>
            </w:r>
          </w:p>
        </w:tc>
        <w:tc>
          <w:tcPr>
            <w:tcW w:w="913" w:type="dxa"/>
            <w:shd w:val="clear" w:color="auto" w:fill="auto"/>
            <w:noWrap/>
            <w:hideMark/>
          </w:tcPr>
          <w:p w14:paraId="1C8BDFED"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484A3184" w14:textId="77777777" w:rsidTr="00D6273D">
        <w:trPr>
          <w:trHeight w:val="20"/>
        </w:trPr>
        <w:tc>
          <w:tcPr>
            <w:tcW w:w="4378" w:type="dxa"/>
            <w:shd w:val="clear" w:color="auto" w:fill="auto"/>
            <w:hideMark/>
          </w:tcPr>
          <w:p w14:paraId="32A1E6F0" w14:textId="77777777" w:rsidR="000F5FB8" w:rsidRPr="000F5FB8" w:rsidRDefault="000F5FB8" w:rsidP="000F5FB8">
            <w:pPr>
              <w:jc w:val="left"/>
              <w:rPr>
                <w:i/>
                <w:iCs/>
                <w:sz w:val="16"/>
                <w:szCs w:val="16"/>
              </w:rPr>
            </w:pPr>
            <w:r w:rsidRPr="000F5FB8">
              <w:rPr>
                <w:i/>
                <w:iCs/>
                <w:sz w:val="16"/>
                <w:szCs w:val="16"/>
              </w:rPr>
              <w:t>Link Vision Ltd</w:t>
            </w:r>
          </w:p>
        </w:tc>
        <w:tc>
          <w:tcPr>
            <w:tcW w:w="2931" w:type="dxa"/>
            <w:shd w:val="clear" w:color="auto" w:fill="auto"/>
            <w:hideMark/>
          </w:tcPr>
          <w:p w14:paraId="08254DCC" w14:textId="77777777" w:rsidR="000F5FB8" w:rsidRPr="000F5FB8" w:rsidRDefault="000F5FB8" w:rsidP="000F5FB8">
            <w:pPr>
              <w:jc w:val="left"/>
              <w:rPr>
                <w:i/>
                <w:iCs/>
                <w:sz w:val="16"/>
                <w:szCs w:val="16"/>
              </w:rPr>
            </w:pPr>
            <w:r w:rsidRPr="000F5FB8">
              <w:rPr>
                <w:i/>
                <w:iCs/>
                <w:sz w:val="16"/>
                <w:szCs w:val="16"/>
              </w:rPr>
              <w:t>10 Cameron Street, Fairfield</w:t>
            </w:r>
          </w:p>
        </w:tc>
        <w:tc>
          <w:tcPr>
            <w:tcW w:w="913" w:type="dxa"/>
            <w:shd w:val="clear" w:color="auto" w:fill="auto"/>
            <w:noWrap/>
            <w:hideMark/>
          </w:tcPr>
          <w:p w14:paraId="1A263EF6"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2AD5C68" w14:textId="77777777" w:rsidTr="00D6273D">
        <w:trPr>
          <w:trHeight w:val="20"/>
        </w:trPr>
        <w:tc>
          <w:tcPr>
            <w:tcW w:w="4378" w:type="dxa"/>
            <w:shd w:val="clear" w:color="auto" w:fill="auto"/>
            <w:hideMark/>
          </w:tcPr>
          <w:p w14:paraId="615A8019" w14:textId="77777777" w:rsidR="000F5FB8" w:rsidRPr="000F5FB8" w:rsidRDefault="000F5FB8" w:rsidP="000F5FB8">
            <w:pPr>
              <w:jc w:val="left"/>
              <w:rPr>
                <w:i/>
                <w:iCs/>
                <w:sz w:val="16"/>
                <w:szCs w:val="16"/>
              </w:rPr>
            </w:pPr>
            <w:r w:rsidRPr="000F5FB8">
              <w:rPr>
                <w:i/>
                <w:iCs/>
                <w:sz w:val="16"/>
                <w:szCs w:val="16"/>
              </w:rPr>
              <w:t>Jabiru Community Youth and Children’s Services Assoc. (Inc.)</w:t>
            </w:r>
          </w:p>
        </w:tc>
        <w:tc>
          <w:tcPr>
            <w:tcW w:w="2931" w:type="dxa"/>
            <w:shd w:val="clear" w:color="auto" w:fill="auto"/>
            <w:hideMark/>
          </w:tcPr>
          <w:p w14:paraId="67F1358B" w14:textId="77777777" w:rsidR="000F5FB8" w:rsidRPr="000F5FB8" w:rsidRDefault="000F5FB8" w:rsidP="000F5FB8">
            <w:pPr>
              <w:jc w:val="left"/>
              <w:rPr>
                <w:i/>
                <w:iCs/>
                <w:sz w:val="16"/>
                <w:szCs w:val="16"/>
              </w:rPr>
            </w:pPr>
            <w:r w:rsidRPr="000F5FB8">
              <w:rPr>
                <w:i/>
                <w:iCs/>
                <w:sz w:val="16"/>
                <w:szCs w:val="16"/>
              </w:rPr>
              <w:t>77 Bracken Street, Bracken Ridge</w:t>
            </w:r>
          </w:p>
        </w:tc>
        <w:tc>
          <w:tcPr>
            <w:tcW w:w="913" w:type="dxa"/>
            <w:shd w:val="clear" w:color="auto" w:fill="auto"/>
            <w:noWrap/>
            <w:hideMark/>
          </w:tcPr>
          <w:p w14:paraId="2B9FF601"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6230F24B" w14:textId="77777777" w:rsidTr="00D6273D">
        <w:trPr>
          <w:trHeight w:val="20"/>
        </w:trPr>
        <w:tc>
          <w:tcPr>
            <w:tcW w:w="4378" w:type="dxa"/>
            <w:shd w:val="clear" w:color="auto" w:fill="auto"/>
            <w:hideMark/>
          </w:tcPr>
          <w:p w14:paraId="3FBEC5AB" w14:textId="77777777" w:rsidR="000F5FB8" w:rsidRPr="000F5FB8" w:rsidRDefault="000F5FB8" w:rsidP="000F5FB8">
            <w:pPr>
              <w:jc w:val="left"/>
              <w:rPr>
                <w:i/>
                <w:iCs/>
                <w:sz w:val="16"/>
                <w:szCs w:val="16"/>
              </w:rPr>
            </w:pPr>
            <w:r w:rsidRPr="000F5FB8">
              <w:rPr>
                <w:i/>
                <w:iCs/>
                <w:sz w:val="16"/>
                <w:szCs w:val="16"/>
              </w:rPr>
              <w:t>Indooroopilly Men’s Shed Inc.</w:t>
            </w:r>
          </w:p>
        </w:tc>
        <w:tc>
          <w:tcPr>
            <w:tcW w:w="2931" w:type="dxa"/>
            <w:shd w:val="clear" w:color="auto" w:fill="auto"/>
            <w:hideMark/>
          </w:tcPr>
          <w:p w14:paraId="14B1FA54" w14:textId="77777777" w:rsidR="000F5FB8" w:rsidRPr="000F5FB8" w:rsidRDefault="000F5FB8" w:rsidP="000F5FB8">
            <w:pPr>
              <w:jc w:val="left"/>
              <w:rPr>
                <w:i/>
                <w:iCs/>
                <w:sz w:val="16"/>
                <w:szCs w:val="16"/>
              </w:rPr>
            </w:pPr>
            <w:r w:rsidRPr="000F5FB8">
              <w:rPr>
                <w:i/>
                <w:iCs/>
                <w:sz w:val="16"/>
                <w:szCs w:val="16"/>
              </w:rPr>
              <w:t>60 Stamford Road, Indooroopilly</w:t>
            </w:r>
          </w:p>
        </w:tc>
        <w:tc>
          <w:tcPr>
            <w:tcW w:w="913" w:type="dxa"/>
            <w:shd w:val="clear" w:color="auto" w:fill="auto"/>
            <w:noWrap/>
            <w:hideMark/>
          </w:tcPr>
          <w:p w14:paraId="0ADD2DC1"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57ED57FA" w14:textId="77777777" w:rsidTr="00D6273D">
        <w:trPr>
          <w:trHeight w:val="20"/>
        </w:trPr>
        <w:tc>
          <w:tcPr>
            <w:tcW w:w="4378" w:type="dxa"/>
            <w:shd w:val="clear" w:color="auto" w:fill="auto"/>
            <w:hideMark/>
          </w:tcPr>
          <w:p w14:paraId="0ACC1565" w14:textId="77777777" w:rsidR="000F5FB8" w:rsidRPr="000F5FB8" w:rsidRDefault="000F5FB8" w:rsidP="000F5FB8">
            <w:pPr>
              <w:jc w:val="left"/>
              <w:rPr>
                <w:i/>
                <w:iCs/>
                <w:sz w:val="16"/>
                <w:szCs w:val="16"/>
              </w:rPr>
            </w:pPr>
            <w:r w:rsidRPr="000F5FB8">
              <w:rPr>
                <w:i/>
                <w:iCs/>
                <w:sz w:val="16"/>
                <w:szCs w:val="16"/>
              </w:rPr>
              <w:t>Returned Services League of Australia (South Eastern District Branch)</w:t>
            </w:r>
          </w:p>
        </w:tc>
        <w:tc>
          <w:tcPr>
            <w:tcW w:w="2931" w:type="dxa"/>
            <w:shd w:val="clear" w:color="auto" w:fill="auto"/>
            <w:hideMark/>
          </w:tcPr>
          <w:p w14:paraId="525D779E" w14:textId="77777777" w:rsidR="000F5FB8" w:rsidRPr="000F5FB8" w:rsidRDefault="000F5FB8" w:rsidP="000F5FB8">
            <w:pPr>
              <w:jc w:val="left"/>
              <w:rPr>
                <w:i/>
                <w:iCs/>
                <w:sz w:val="16"/>
                <w:szCs w:val="16"/>
              </w:rPr>
            </w:pPr>
            <w:r w:rsidRPr="000F5FB8">
              <w:rPr>
                <w:i/>
                <w:iCs/>
                <w:sz w:val="16"/>
                <w:szCs w:val="16"/>
              </w:rPr>
              <w:t xml:space="preserve"> 42 Oxlade Drive, New Farm</w:t>
            </w:r>
          </w:p>
        </w:tc>
        <w:tc>
          <w:tcPr>
            <w:tcW w:w="913" w:type="dxa"/>
            <w:shd w:val="clear" w:color="auto" w:fill="auto"/>
            <w:noWrap/>
            <w:hideMark/>
          </w:tcPr>
          <w:p w14:paraId="66C2BD84" w14:textId="77777777" w:rsidR="000F5FB8" w:rsidRPr="000F5FB8" w:rsidRDefault="000F5FB8" w:rsidP="000F5FB8">
            <w:pPr>
              <w:jc w:val="left"/>
              <w:rPr>
                <w:i/>
                <w:iCs/>
                <w:sz w:val="16"/>
                <w:szCs w:val="16"/>
              </w:rPr>
            </w:pPr>
            <w:r w:rsidRPr="000F5FB8">
              <w:rPr>
                <w:i/>
                <w:iCs/>
                <w:sz w:val="16"/>
                <w:szCs w:val="16"/>
              </w:rPr>
              <w:t>10 years</w:t>
            </w:r>
          </w:p>
        </w:tc>
      </w:tr>
      <w:tr w:rsidR="000F5FB8" w:rsidRPr="000F5FB8" w14:paraId="379A1C5F" w14:textId="77777777" w:rsidTr="00D6273D">
        <w:trPr>
          <w:trHeight w:val="20"/>
        </w:trPr>
        <w:tc>
          <w:tcPr>
            <w:tcW w:w="4378" w:type="dxa"/>
            <w:shd w:val="clear" w:color="auto" w:fill="auto"/>
            <w:hideMark/>
          </w:tcPr>
          <w:p w14:paraId="475508A8" w14:textId="77777777" w:rsidR="000F5FB8" w:rsidRPr="000F5FB8" w:rsidRDefault="000F5FB8" w:rsidP="000F5FB8">
            <w:pPr>
              <w:jc w:val="left"/>
              <w:rPr>
                <w:i/>
                <w:iCs/>
                <w:sz w:val="16"/>
                <w:szCs w:val="16"/>
              </w:rPr>
            </w:pPr>
            <w:r w:rsidRPr="000F5FB8">
              <w:rPr>
                <w:i/>
                <w:iCs/>
                <w:sz w:val="16"/>
                <w:szCs w:val="16"/>
              </w:rPr>
              <w:t>Multicultural Australia Ltd</w:t>
            </w:r>
          </w:p>
        </w:tc>
        <w:tc>
          <w:tcPr>
            <w:tcW w:w="2931" w:type="dxa"/>
            <w:shd w:val="clear" w:color="auto" w:fill="auto"/>
            <w:hideMark/>
          </w:tcPr>
          <w:p w14:paraId="2439F205" w14:textId="77777777" w:rsidR="000F5FB8" w:rsidRPr="000F5FB8" w:rsidRDefault="000F5FB8" w:rsidP="000F5FB8">
            <w:pPr>
              <w:jc w:val="left"/>
              <w:rPr>
                <w:i/>
                <w:iCs/>
                <w:sz w:val="16"/>
                <w:szCs w:val="16"/>
              </w:rPr>
            </w:pPr>
            <w:r w:rsidRPr="000F5FB8">
              <w:rPr>
                <w:i/>
                <w:iCs/>
                <w:sz w:val="16"/>
                <w:szCs w:val="16"/>
              </w:rPr>
              <w:t>28 Dibley Street, Woolloongabba</w:t>
            </w:r>
          </w:p>
        </w:tc>
        <w:tc>
          <w:tcPr>
            <w:tcW w:w="913" w:type="dxa"/>
            <w:shd w:val="clear" w:color="auto" w:fill="auto"/>
            <w:noWrap/>
            <w:hideMark/>
          </w:tcPr>
          <w:p w14:paraId="5E066D40" w14:textId="77777777" w:rsidR="000F5FB8" w:rsidRPr="000F5FB8" w:rsidRDefault="000F5FB8" w:rsidP="000F5FB8">
            <w:pPr>
              <w:jc w:val="left"/>
              <w:rPr>
                <w:i/>
                <w:iCs/>
                <w:sz w:val="16"/>
                <w:szCs w:val="16"/>
              </w:rPr>
            </w:pPr>
            <w:r w:rsidRPr="000F5FB8">
              <w:rPr>
                <w:i/>
                <w:iCs/>
                <w:sz w:val="16"/>
                <w:szCs w:val="16"/>
              </w:rPr>
              <w:t>20 years</w:t>
            </w:r>
          </w:p>
        </w:tc>
      </w:tr>
      <w:tr w:rsidR="000F5FB8" w:rsidRPr="000F5FB8" w14:paraId="46D31283" w14:textId="77777777" w:rsidTr="00D6273D">
        <w:trPr>
          <w:trHeight w:val="20"/>
        </w:trPr>
        <w:tc>
          <w:tcPr>
            <w:tcW w:w="4378" w:type="dxa"/>
            <w:shd w:val="clear" w:color="auto" w:fill="auto"/>
            <w:hideMark/>
          </w:tcPr>
          <w:p w14:paraId="2E3F4679" w14:textId="77777777" w:rsidR="000F5FB8" w:rsidRPr="000F5FB8" w:rsidRDefault="000F5FB8" w:rsidP="000F5FB8">
            <w:pPr>
              <w:jc w:val="left"/>
              <w:rPr>
                <w:i/>
                <w:iCs/>
                <w:sz w:val="16"/>
                <w:szCs w:val="16"/>
              </w:rPr>
            </w:pPr>
            <w:r w:rsidRPr="000F5FB8">
              <w:rPr>
                <w:i/>
                <w:iCs/>
                <w:sz w:val="16"/>
                <w:szCs w:val="16"/>
              </w:rPr>
              <w:t>The Richmond Fellowship of Queensland</w:t>
            </w:r>
          </w:p>
        </w:tc>
        <w:tc>
          <w:tcPr>
            <w:tcW w:w="2931" w:type="dxa"/>
            <w:shd w:val="clear" w:color="auto" w:fill="auto"/>
            <w:hideMark/>
          </w:tcPr>
          <w:p w14:paraId="4C7F6141" w14:textId="77777777" w:rsidR="000F5FB8" w:rsidRPr="000F5FB8" w:rsidRDefault="000F5FB8" w:rsidP="000F5FB8">
            <w:pPr>
              <w:jc w:val="left"/>
              <w:rPr>
                <w:i/>
                <w:iCs/>
                <w:sz w:val="16"/>
                <w:szCs w:val="16"/>
              </w:rPr>
            </w:pPr>
            <w:r w:rsidRPr="000F5FB8">
              <w:rPr>
                <w:i/>
                <w:iCs/>
                <w:sz w:val="16"/>
                <w:szCs w:val="16"/>
              </w:rPr>
              <w:t>309 Herston Road, Herston</w:t>
            </w:r>
          </w:p>
        </w:tc>
        <w:tc>
          <w:tcPr>
            <w:tcW w:w="913" w:type="dxa"/>
            <w:shd w:val="clear" w:color="auto" w:fill="auto"/>
            <w:noWrap/>
            <w:hideMark/>
          </w:tcPr>
          <w:p w14:paraId="4DC2D786" w14:textId="77777777" w:rsidR="000F5FB8" w:rsidRPr="000F5FB8" w:rsidRDefault="000F5FB8" w:rsidP="000F5FB8">
            <w:pPr>
              <w:jc w:val="left"/>
              <w:rPr>
                <w:i/>
                <w:iCs/>
                <w:sz w:val="16"/>
                <w:szCs w:val="16"/>
              </w:rPr>
            </w:pPr>
            <w:r w:rsidRPr="000F5FB8">
              <w:rPr>
                <w:i/>
                <w:iCs/>
                <w:sz w:val="16"/>
                <w:szCs w:val="16"/>
              </w:rPr>
              <w:t>20 years</w:t>
            </w:r>
          </w:p>
        </w:tc>
      </w:tr>
      <w:tr w:rsidR="000F5FB8" w:rsidRPr="000F5FB8" w14:paraId="61F88B8F" w14:textId="77777777" w:rsidTr="00D6273D">
        <w:trPr>
          <w:trHeight w:val="20"/>
        </w:trPr>
        <w:tc>
          <w:tcPr>
            <w:tcW w:w="4378" w:type="dxa"/>
            <w:shd w:val="clear" w:color="auto" w:fill="auto"/>
            <w:hideMark/>
          </w:tcPr>
          <w:p w14:paraId="2A79F579" w14:textId="77777777" w:rsidR="000F5FB8" w:rsidRPr="000F5FB8" w:rsidRDefault="000F5FB8" w:rsidP="000F5FB8">
            <w:pPr>
              <w:jc w:val="left"/>
              <w:rPr>
                <w:i/>
                <w:iCs/>
                <w:sz w:val="16"/>
                <w:szCs w:val="16"/>
              </w:rPr>
            </w:pPr>
            <w:r w:rsidRPr="000F5FB8">
              <w:rPr>
                <w:i/>
                <w:iCs/>
                <w:sz w:val="16"/>
                <w:szCs w:val="16"/>
              </w:rPr>
              <w:t>Brisbane Powerhouse Pty Ltd</w:t>
            </w:r>
          </w:p>
        </w:tc>
        <w:tc>
          <w:tcPr>
            <w:tcW w:w="2931" w:type="dxa"/>
            <w:shd w:val="clear" w:color="auto" w:fill="auto"/>
            <w:hideMark/>
          </w:tcPr>
          <w:p w14:paraId="23CADA2E" w14:textId="77777777" w:rsidR="000F5FB8" w:rsidRPr="000F5FB8" w:rsidRDefault="000F5FB8" w:rsidP="000F5FB8">
            <w:pPr>
              <w:jc w:val="left"/>
              <w:rPr>
                <w:i/>
                <w:iCs/>
                <w:sz w:val="16"/>
                <w:szCs w:val="16"/>
              </w:rPr>
            </w:pPr>
            <w:r w:rsidRPr="000F5FB8">
              <w:rPr>
                <w:i/>
                <w:iCs/>
                <w:sz w:val="16"/>
                <w:szCs w:val="16"/>
              </w:rPr>
              <w:t>119 Lamington Street, New Farm</w:t>
            </w:r>
          </w:p>
        </w:tc>
        <w:tc>
          <w:tcPr>
            <w:tcW w:w="913" w:type="dxa"/>
            <w:shd w:val="clear" w:color="auto" w:fill="auto"/>
            <w:noWrap/>
            <w:hideMark/>
          </w:tcPr>
          <w:p w14:paraId="3820EB88" w14:textId="77777777" w:rsidR="000F5FB8" w:rsidRPr="000F5FB8" w:rsidRDefault="000F5FB8" w:rsidP="000F5FB8">
            <w:pPr>
              <w:jc w:val="left"/>
              <w:rPr>
                <w:i/>
                <w:iCs/>
                <w:sz w:val="16"/>
                <w:szCs w:val="16"/>
              </w:rPr>
            </w:pPr>
            <w:r w:rsidRPr="000F5FB8">
              <w:rPr>
                <w:i/>
                <w:iCs/>
                <w:sz w:val="16"/>
                <w:szCs w:val="16"/>
              </w:rPr>
              <w:t>24 years</w:t>
            </w:r>
          </w:p>
        </w:tc>
      </w:tr>
      <w:tr w:rsidR="000F5FB8" w:rsidRPr="000F5FB8" w14:paraId="5E94B0CF" w14:textId="77777777" w:rsidTr="00D6273D">
        <w:trPr>
          <w:trHeight w:val="20"/>
        </w:trPr>
        <w:tc>
          <w:tcPr>
            <w:tcW w:w="4378" w:type="dxa"/>
            <w:shd w:val="clear" w:color="auto" w:fill="auto"/>
            <w:hideMark/>
          </w:tcPr>
          <w:p w14:paraId="170ECDE9" w14:textId="77777777" w:rsidR="000F5FB8" w:rsidRPr="000F5FB8" w:rsidRDefault="000F5FB8" w:rsidP="000F5FB8">
            <w:pPr>
              <w:jc w:val="left"/>
              <w:rPr>
                <w:i/>
                <w:iCs/>
                <w:sz w:val="16"/>
                <w:szCs w:val="16"/>
              </w:rPr>
            </w:pPr>
            <w:r w:rsidRPr="000F5FB8">
              <w:rPr>
                <w:i/>
                <w:iCs/>
                <w:sz w:val="16"/>
                <w:szCs w:val="16"/>
              </w:rPr>
              <w:t xml:space="preserve">Equipping For Life Ltd </w:t>
            </w:r>
          </w:p>
        </w:tc>
        <w:tc>
          <w:tcPr>
            <w:tcW w:w="2931" w:type="dxa"/>
            <w:shd w:val="clear" w:color="auto" w:fill="auto"/>
            <w:hideMark/>
          </w:tcPr>
          <w:p w14:paraId="2DFE18C5" w14:textId="77777777" w:rsidR="000F5FB8" w:rsidRPr="000F5FB8" w:rsidRDefault="000F5FB8" w:rsidP="000F5FB8">
            <w:pPr>
              <w:jc w:val="left"/>
              <w:rPr>
                <w:i/>
                <w:iCs/>
                <w:sz w:val="16"/>
                <w:szCs w:val="16"/>
              </w:rPr>
            </w:pPr>
            <w:r w:rsidRPr="000F5FB8">
              <w:rPr>
                <w:i/>
                <w:iCs/>
                <w:sz w:val="16"/>
                <w:szCs w:val="16"/>
              </w:rPr>
              <w:t>356 Lutwyche Road, Windsor</w:t>
            </w:r>
          </w:p>
        </w:tc>
        <w:tc>
          <w:tcPr>
            <w:tcW w:w="913" w:type="dxa"/>
            <w:shd w:val="clear" w:color="auto" w:fill="auto"/>
            <w:noWrap/>
            <w:hideMark/>
          </w:tcPr>
          <w:p w14:paraId="08090F18" w14:textId="77777777" w:rsidR="000F5FB8" w:rsidRPr="000F5FB8" w:rsidRDefault="000F5FB8" w:rsidP="000F5FB8">
            <w:pPr>
              <w:jc w:val="left"/>
              <w:rPr>
                <w:i/>
                <w:iCs/>
                <w:sz w:val="16"/>
                <w:szCs w:val="16"/>
              </w:rPr>
            </w:pPr>
            <w:r w:rsidRPr="000F5FB8">
              <w:rPr>
                <w:i/>
                <w:iCs/>
                <w:sz w:val="16"/>
                <w:szCs w:val="16"/>
              </w:rPr>
              <w:t>25 years</w:t>
            </w:r>
          </w:p>
        </w:tc>
      </w:tr>
      <w:tr w:rsidR="000F5FB8" w:rsidRPr="000F5FB8" w14:paraId="674FFDAB" w14:textId="77777777" w:rsidTr="00D6273D">
        <w:trPr>
          <w:trHeight w:val="20"/>
        </w:trPr>
        <w:tc>
          <w:tcPr>
            <w:tcW w:w="4378" w:type="dxa"/>
            <w:shd w:val="clear" w:color="auto" w:fill="auto"/>
            <w:hideMark/>
          </w:tcPr>
          <w:p w14:paraId="094FCBAC" w14:textId="77777777" w:rsidR="000F5FB8" w:rsidRPr="000F5FB8" w:rsidRDefault="000F5FB8" w:rsidP="000F5FB8">
            <w:pPr>
              <w:jc w:val="left"/>
              <w:rPr>
                <w:i/>
                <w:iCs/>
                <w:sz w:val="16"/>
                <w:szCs w:val="16"/>
              </w:rPr>
            </w:pPr>
            <w:r w:rsidRPr="000F5FB8">
              <w:rPr>
                <w:i/>
                <w:iCs/>
                <w:sz w:val="16"/>
                <w:szCs w:val="16"/>
              </w:rPr>
              <w:t xml:space="preserve">Wynnum and Manly District Meals on Wheels Association Incorporated </w:t>
            </w:r>
          </w:p>
        </w:tc>
        <w:tc>
          <w:tcPr>
            <w:tcW w:w="2931" w:type="dxa"/>
            <w:shd w:val="clear" w:color="auto" w:fill="auto"/>
            <w:hideMark/>
          </w:tcPr>
          <w:p w14:paraId="55452A20" w14:textId="77777777" w:rsidR="000F5FB8" w:rsidRPr="000F5FB8" w:rsidRDefault="000F5FB8" w:rsidP="000F5FB8">
            <w:pPr>
              <w:jc w:val="left"/>
              <w:rPr>
                <w:i/>
                <w:iCs/>
                <w:sz w:val="16"/>
                <w:szCs w:val="16"/>
              </w:rPr>
            </w:pPr>
            <w:r w:rsidRPr="000F5FB8">
              <w:rPr>
                <w:i/>
                <w:iCs/>
                <w:sz w:val="16"/>
                <w:szCs w:val="16"/>
              </w:rPr>
              <w:t>880 Manly Road, Wakerley, Wakerley</w:t>
            </w:r>
          </w:p>
        </w:tc>
        <w:tc>
          <w:tcPr>
            <w:tcW w:w="913" w:type="dxa"/>
            <w:shd w:val="clear" w:color="auto" w:fill="auto"/>
            <w:noWrap/>
            <w:hideMark/>
          </w:tcPr>
          <w:p w14:paraId="596DE0A5" w14:textId="77777777" w:rsidR="000F5FB8" w:rsidRPr="000F5FB8" w:rsidRDefault="000F5FB8" w:rsidP="000F5FB8">
            <w:pPr>
              <w:jc w:val="left"/>
              <w:rPr>
                <w:i/>
                <w:iCs/>
                <w:sz w:val="16"/>
                <w:szCs w:val="16"/>
              </w:rPr>
            </w:pPr>
            <w:r w:rsidRPr="000F5FB8">
              <w:rPr>
                <w:i/>
                <w:iCs/>
                <w:sz w:val="16"/>
                <w:szCs w:val="16"/>
              </w:rPr>
              <w:t>25 years</w:t>
            </w:r>
          </w:p>
        </w:tc>
      </w:tr>
      <w:tr w:rsidR="000F5FB8" w:rsidRPr="000F5FB8" w14:paraId="2B9EF0B1" w14:textId="77777777" w:rsidTr="00D6273D">
        <w:trPr>
          <w:trHeight w:val="20"/>
        </w:trPr>
        <w:tc>
          <w:tcPr>
            <w:tcW w:w="4378" w:type="dxa"/>
            <w:shd w:val="clear" w:color="auto" w:fill="auto"/>
            <w:hideMark/>
          </w:tcPr>
          <w:p w14:paraId="02C38043" w14:textId="77777777" w:rsidR="000F5FB8" w:rsidRPr="000F5FB8" w:rsidRDefault="000F5FB8" w:rsidP="000F5FB8">
            <w:pPr>
              <w:jc w:val="left"/>
              <w:rPr>
                <w:i/>
                <w:iCs/>
                <w:sz w:val="16"/>
                <w:szCs w:val="16"/>
              </w:rPr>
            </w:pPr>
            <w:proofErr w:type="spellStart"/>
            <w:r w:rsidRPr="000F5FB8">
              <w:rPr>
                <w:i/>
                <w:iCs/>
                <w:sz w:val="16"/>
                <w:szCs w:val="16"/>
              </w:rPr>
              <w:t>Koobara</w:t>
            </w:r>
            <w:proofErr w:type="spellEnd"/>
            <w:r w:rsidRPr="000F5FB8">
              <w:rPr>
                <w:i/>
                <w:iCs/>
                <w:sz w:val="16"/>
                <w:szCs w:val="16"/>
              </w:rPr>
              <w:t xml:space="preserve"> Kindergarten and Pre-prep Aboriginal and Torres Strait Islander Corporation </w:t>
            </w:r>
          </w:p>
        </w:tc>
        <w:tc>
          <w:tcPr>
            <w:tcW w:w="2931" w:type="dxa"/>
            <w:shd w:val="clear" w:color="auto" w:fill="auto"/>
            <w:hideMark/>
          </w:tcPr>
          <w:p w14:paraId="211C367A" w14:textId="77777777" w:rsidR="000F5FB8" w:rsidRPr="000F5FB8" w:rsidRDefault="000F5FB8" w:rsidP="000F5FB8">
            <w:pPr>
              <w:jc w:val="left"/>
              <w:rPr>
                <w:i/>
                <w:iCs/>
                <w:sz w:val="16"/>
                <w:szCs w:val="16"/>
              </w:rPr>
            </w:pPr>
            <w:r w:rsidRPr="000F5FB8">
              <w:rPr>
                <w:i/>
                <w:iCs/>
                <w:sz w:val="16"/>
                <w:szCs w:val="16"/>
              </w:rPr>
              <w:t>421 Beams Road, Taigum</w:t>
            </w:r>
          </w:p>
        </w:tc>
        <w:tc>
          <w:tcPr>
            <w:tcW w:w="913" w:type="dxa"/>
            <w:shd w:val="clear" w:color="auto" w:fill="auto"/>
            <w:noWrap/>
            <w:hideMark/>
          </w:tcPr>
          <w:p w14:paraId="52629946" w14:textId="77777777" w:rsidR="000F5FB8" w:rsidRPr="000F5FB8" w:rsidRDefault="000F5FB8" w:rsidP="000F5FB8">
            <w:pPr>
              <w:jc w:val="left"/>
              <w:rPr>
                <w:i/>
                <w:iCs/>
                <w:sz w:val="16"/>
                <w:szCs w:val="16"/>
              </w:rPr>
            </w:pPr>
            <w:r w:rsidRPr="000F5FB8">
              <w:rPr>
                <w:i/>
                <w:iCs/>
                <w:sz w:val="16"/>
                <w:szCs w:val="16"/>
              </w:rPr>
              <w:t>25 years</w:t>
            </w:r>
          </w:p>
        </w:tc>
      </w:tr>
      <w:tr w:rsidR="000F5FB8" w:rsidRPr="000F5FB8" w14:paraId="585498E0" w14:textId="77777777" w:rsidTr="00D6273D">
        <w:trPr>
          <w:trHeight w:val="20"/>
        </w:trPr>
        <w:tc>
          <w:tcPr>
            <w:tcW w:w="4378" w:type="dxa"/>
            <w:shd w:val="clear" w:color="auto" w:fill="auto"/>
            <w:hideMark/>
          </w:tcPr>
          <w:p w14:paraId="0B847D1D" w14:textId="77777777" w:rsidR="000F5FB8" w:rsidRPr="000F5FB8" w:rsidRDefault="000F5FB8" w:rsidP="000F5FB8">
            <w:pPr>
              <w:jc w:val="left"/>
              <w:rPr>
                <w:i/>
                <w:iCs/>
                <w:sz w:val="16"/>
                <w:szCs w:val="16"/>
              </w:rPr>
            </w:pPr>
            <w:r w:rsidRPr="000F5FB8">
              <w:rPr>
                <w:i/>
                <w:iCs/>
                <w:sz w:val="16"/>
                <w:szCs w:val="16"/>
              </w:rPr>
              <w:t>Arana Leagues Club Ltd</w:t>
            </w:r>
          </w:p>
        </w:tc>
        <w:tc>
          <w:tcPr>
            <w:tcW w:w="2931" w:type="dxa"/>
            <w:shd w:val="clear" w:color="auto" w:fill="auto"/>
            <w:hideMark/>
          </w:tcPr>
          <w:p w14:paraId="74C06799" w14:textId="77777777" w:rsidR="000F5FB8" w:rsidRPr="000F5FB8" w:rsidRDefault="000F5FB8" w:rsidP="000F5FB8">
            <w:pPr>
              <w:jc w:val="left"/>
              <w:rPr>
                <w:i/>
                <w:iCs/>
                <w:sz w:val="16"/>
                <w:szCs w:val="16"/>
              </w:rPr>
            </w:pPr>
            <w:r w:rsidRPr="000F5FB8">
              <w:rPr>
                <w:i/>
                <w:iCs/>
                <w:sz w:val="16"/>
                <w:szCs w:val="16"/>
              </w:rPr>
              <w:t>247 Dawson Parade, Keperra</w:t>
            </w:r>
          </w:p>
        </w:tc>
        <w:tc>
          <w:tcPr>
            <w:tcW w:w="913" w:type="dxa"/>
            <w:shd w:val="clear" w:color="auto" w:fill="auto"/>
            <w:noWrap/>
            <w:hideMark/>
          </w:tcPr>
          <w:p w14:paraId="14533CEA" w14:textId="77777777" w:rsidR="000F5FB8" w:rsidRPr="000F5FB8" w:rsidRDefault="000F5FB8" w:rsidP="000F5FB8">
            <w:pPr>
              <w:jc w:val="left"/>
              <w:rPr>
                <w:i/>
                <w:iCs/>
                <w:sz w:val="16"/>
                <w:szCs w:val="16"/>
              </w:rPr>
            </w:pPr>
            <w:r w:rsidRPr="000F5FB8">
              <w:rPr>
                <w:i/>
                <w:iCs/>
                <w:sz w:val="16"/>
                <w:szCs w:val="16"/>
              </w:rPr>
              <w:t>30 years</w:t>
            </w:r>
          </w:p>
        </w:tc>
      </w:tr>
    </w:tbl>
    <w:p w14:paraId="0DBAF3C2" w14:textId="77777777" w:rsidR="004439A7" w:rsidRPr="001D7051" w:rsidRDefault="004439A7" w:rsidP="004439A7">
      <w:pPr>
        <w:rPr>
          <w:b/>
        </w:rPr>
      </w:pPr>
    </w:p>
    <w:p w14:paraId="582612CC" w14:textId="77777777" w:rsidR="004439A7" w:rsidRPr="001D7051" w:rsidRDefault="004439A7" w:rsidP="004439A7">
      <w:pPr>
        <w:rPr>
          <w:b/>
          <w:lang w:val="en-US"/>
        </w:rPr>
      </w:pPr>
      <w:r w:rsidRPr="001D7051">
        <w:rPr>
          <w:b/>
        </w:rPr>
        <w:t>Q26.</w:t>
      </w:r>
      <w:r w:rsidRPr="001D7051">
        <w:rPr>
          <w:b/>
        </w:rPr>
        <w:tab/>
      </w:r>
      <w:r w:rsidRPr="001D7051">
        <w:rPr>
          <w:bCs/>
          <w:lang w:val="en-US"/>
        </w:rPr>
        <w:t>Please provide a list of all Sport and Recreation Council facilities.</w:t>
      </w:r>
    </w:p>
    <w:p w14:paraId="47ABF43A" w14:textId="77777777" w:rsidR="004439A7" w:rsidRPr="001D7051" w:rsidRDefault="004439A7" w:rsidP="004439A7">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762"/>
        <w:gridCol w:w="2732"/>
      </w:tblGrid>
      <w:tr w:rsidR="004439A7" w:rsidRPr="004655AF" w14:paraId="3B198599" w14:textId="77777777" w:rsidTr="00692280">
        <w:tc>
          <w:tcPr>
            <w:tcW w:w="2728" w:type="dxa"/>
            <w:tcMar>
              <w:top w:w="0" w:type="dxa"/>
              <w:left w:w="108" w:type="dxa"/>
              <w:bottom w:w="0" w:type="dxa"/>
              <w:right w:w="108" w:type="dxa"/>
            </w:tcMar>
            <w:hideMark/>
          </w:tcPr>
          <w:p w14:paraId="2AC51FED" w14:textId="77777777" w:rsidR="004439A7" w:rsidRPr="00D6273D" w:rsidRDefault="004439A7" w:rsidP="00461587">
            <w:pPr>
              <w:rPr>
                <w:b/>
                <w:bCs/>
                <w:sz w:val="16"/>
                <w:szCs w:val="16"/>
              </w:rPr>
            </w:pPr>
            <w:r w:rsidRPr="00D6273D">
              <w:rPr>
                <w:b/>
                <w:bCs/>
                <w:sz w:val="16"/>
                <w:szCs w:val="16"/>
              </w:rPr>
              <w:t>Name of Lessee</w:t>
            </w:r>
          </w:p>
        </w:tc>
        <w:tc>
          <w:tcPr>
            <w:tcW w:w="2762" w:type="dxa"/>
            <w:tcMar>
              <w:top w:w="0" w:type="dxa"/>
              <w:left w:w="108" w:type="dxa"/>
              <w:bottom w:w="0" w:type="dxa"/>
              <w:right w:w="108" w:type="dxa"/>
            </w:tcMar>
            <w:hideMark/>
          </w:tcPr>
          <w:p w14:paraId="67668C2E" w14:textId="77777777" w:rsidR="004439A7" w:rsidRPr="00D6273D" w:rsidRDefault="004439A7" w:rsidP="00461587">
            <w:pPr>
              <w:rPr>
                <w:b/>
                <w:bCs/>
                <w:sz w:val="16"/>
                <w:szCs w:val="16"/>
              </w:rPr>
            </w:pPr>
            <w:r w:rsidRPr="00D6273D">
              <w:rPr>
                <w:b/>
                <w:bCs/>
                <w:sz w:val="16"/>
                <w:szCs w:val="16"/>
              </w:rPr>
              <w:t>Site Address</w:t>
            </w:r>
          </w:p>
        </w:tc>
        <w:tc>
          <w:tcPr>
            <w:tcW w:w="2732" w:type="dxa"/>
            <w:tcMar>
              <w:top w:w="0" w:type="dxa"/>
              <w:left w:w="108" w:type="dxa"/>
              <w:bottom w:w="0" w:type="dxa"/>
              <w:right w:w="108" w:type="dxa"/>
            </w:tcMar>
            <w:hideMark/>
          </w:tcPr>
          <w:p w14:paraId="641CACAE" w14:textId="77777777" w:rsidR="004439A7" w:rsidRPr="00D6273D" w:rsidRDefault="004439A7" w:rsidP="00461587">
            <w:pPr>
              <w:rPr>
                <w:b/>
                <w:bCs/>
                <w:sz w:val="16"/>
                <w:szCs w:val="16"/>
              </w:rPr>
            </w:pPr>
            <w:r w:rsidRPr="00D6273D">
              <w:rPr>
                <w:b/>
                <w:bCs/>
                <w:sz w:val="16"/>
                <w:szCs w:val="16"/>
              </w:rPr>
              <w:t>Period of Lease</w:t>
            </w:r>
          </w:p>
        </w:tc>
      </w:tr>
      <w:tr w:rsidR="004439A7" w:rsidRPr="004655AF" w14:paraId="56D7D4E6" w14:textId="77777777" w:rsidTr="00692280">
        <w:tc>
          <w:tcPr>
            <w:tcW w:w="2728" w:type="dxa"/>
            <w:tcMar>
              <w:top w:w="0" w:type="dxa"/>
              <w:left w:w="108" w:type="dxa"/>
              <w:bottom w:w="0" w:type="dxa"/>
              <w:right w:w="108" w:type="dxa"/>
            </w:tcMar>
          </w:tcPr>
          <w:p w14:paraId="5D27181F"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3FD5396D"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7208CE1B" w14:textId="77777777" w:rsidR="004439A7" w:rsidRPr="00D6273D" w:rsidRDefault="004439A7" w:rsidP="00461587">
            <w:pPr>
              <w:rPr>
                <w:b/>
                <w:bCs/>
                <w:sz w:val="16"/>
                <w:szCs w:val="16"/>
              </w:rPr>
            </w:pPr>
          </w:p>
        </w:tc>
      </w:tr>
      <w:tr w:rsidR="004439A7" w:rsidRPr="004655AF" w14:paraId="646FCE92" w14:textId="77777777" w:rsidTr="00692280">
        <w:tc>
          <w:tcPr>
            <w:tcW w:w="2728" w:type="dxa"/>
            <w:tcMar>
              <w:top w:w="0" w:type="dxa"/>
              <w:left w:w="108" w:type="dxa"/>
              <w:bottom w:w="0" w:type="dxa"/>
              <w:right w:w="108" w:type="dxa"/>
            </w:tcMar>
          </w:tcPr>
          <w:p w14:paraId="310F5565" w14:textId="77777777" w:rsidR="004439A7" w:rsidRPr="00D6273D" w:rsidRDefault="004439A7" w:rsidP="00461587">
            <w:pPr>
              <w:rPr>
                <w:b/>
                <w:bCs/>
                <w:sz w:val="16"/>
                <w:szCs w:val="16"/>
              </w:rPr>
            </w:pPr>
          </w:p>
        </w:tc>
        <w:tc>
          <w:tcPr>
            <w:tcW w:w="2762" w:type="dxa"/>
            <w:tcMar>
              <w:top w:w="0" w:type="dxa"/>
              <w:left w:w="108" w:type="dxa"/>
              <w:bottom w:w="0" w:type="dxa"/>
              <w:right w:w="108" w:type="dxa"/>
            </w:tcMar>
          </w:tcPr>
          <w:p w14:paraId="344BD55D" w14:textId="77777777" w:rsidR="004439A7" w:rsidRPr="00D6273D" w:rsidRDefault="004439A7" w:rsidP="00461587">
            <w:pPr>
              <w:rPr>
                <w:b/>
                <w:bCs/>
                <w:sz w:val="16"/>
                <w:szCs w:val="16"/>
              </w:rPr>
            </w:pPr>
          </w:p>
        </w:tc>
        <w:tc>
          <w:tcPr>
            <w:tcW w:w="2732" w:type="dxa"/>
            <w:tcMar>
              <w:top w:w="0" w:type="dxa"/>
              <w:left w:w="108" w:type="dxa"/>
              <w:bottom w:w="0" w:type="dxa"/>
              <w:right w:w="108" w:type="dxa"/>
            </w:tcMar>
          </w:tcPr>
          <w:p w14:paraId="5C452A2C" w14:textId="77777777" w:rsidR="004439A7" w:rsidRPr="00D6273D" w:rsidRDefault="004439A7" w:rsidP="00461587">
            <w:pPr>
              <w:rPr>
                <w:b/>
                <w:bCs/>
                <w:sz w:val="16"/>
                <w:szCs w:val="16"/>
              </w:rPr>
            </w:pPr>
          </w:p>
        </w:tc>
      </w:tr>
    </w:tbl>
    <w:p w14:paraId="6BE6DD77" w14:textId="77777777" w:rsidR="00685ED5" w:rsidRDefault="00685ED5" w:rsidP="00685ED5">
      <w:pPr>
        <w:rPr>
          <w:b/>
          <w:i/>
          <w:iCs/>
        </w:rPr>
      </w:pPr>
    </w:p>
    <w:p w14:paraId="73373A92" w14:textId="77777777" w:rsidR="00861535" w:rsidRDefault="00685ED5" w:rsidP="00685ED5">
      <w:pPr>
        <w:rPr>
          <w:b/>
          <w:i/>
          <w:iCs/>
        </w:rPr>
      </w:pPr>
      <w:r w:rsidRPr="00BE63C1">
        <w:rPr>
          <w:b/>
          <w:i/>
          <w:iCs/>
        </w:rPr>
        <w:t>A</w:t>
      </w:r>
      <w:r>
        <w:rPr>
          <w:b/>
          <w:i/>
          <w:iCs/>
        </w:rPr>
        <w:t>26</w:t>
      </w:r>
      <w:r w:rsidRPr="00BE63C1">
        <w:rPr>
          <w:b/>
          <w:i/>
          <w:iCs/>
        </w:rPr>
        <w:t>.</w:t>
      </w:r>
      <w:r w:rsidRPr="00BE63C1">
        <w:rPr>
          <w:b/>
          <w:i/>
          <w:iCs/>
        </w:rPr>
        <w:tab/>
      </w:r>
    </w:p>
    <w:tbl>
      <w:tblPr>
        <w:tblW w:w="8222" w:type="dxa"/>
        <w:tblInd w:w="720" w:type="dxa"/>
        <w:tblLook w:val="04A0" w:firstRow="1" w:lastRow="0" w:firstColumn="1" w:lastColumn="0" w:noHBand="0" w:noVBand="1"/>
      </w:tblPr>
      <w:tblGrid>
        <w:gridCol w:w="4111"/>
        <w:gridCol w:w="3198"/>
        <w:gridCol w:w="913"/>
      </w:tblGrid>
      <w:tr w:rsidR="00861535" w:rsidRPr="00861535" w14:paraId="016D2F04" w14:textId="77777777" w:rsidTr="00BA09ED">
        <w:trPr>
          <w:trHeight w:val="20"/>
          <w:tblHeader/>
        </w:trPr>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2A67778" w14:textId="77777777" w:rsidR="00861535" w:rsidRPr="00861535" w:rsidRDefault="00861535" w:rsidP="00BA09ED">
            <w:pPr>
              <w:jc w:val="left"/>
              <w:rPr>
                <w:b/>
                <w:bCs/>
                <w:i/>
                <w:iCs/>
                <w:sz w:val="16"/>
                <w:szCs w:val="16"/>
              </w:rPr>
            </w:pPr>
            <w:r w:rsidRPr="00861535">
              <w:rPr>
                <w:b/>
                <w:bCs/>
                <w:i/>
                <w:iCs/>
                <w:sz w:val="16"/>
                <w:szCs w:val="16"/>
              </w:rPr>
              <w:t>Name of Lessee</w:t>
            </w:r>
          </w:p>
        </w:tc>
        <w:tc>
          <w:tcPr>
            <w:tcW w:w="2977" w:type="dxa"/>
            <w:tcBorders>
              <w:top w:val="single" w:sz="4" w:space="0" w:color="auto"/>
              <w:left w:val="nil"/>
              <w:bottom w:val="single" w:sz="4" w:space="0" w:color="auto"/>
              <w:right w:val="single" w:sz="4" w:space="0" w:color="auto"/>
            </w:tcBorders>
            <w:shd w:val="clear" w:color="auto" w:fill="auto"/>
            <w:hideMark/>
          </w:tcPr>
          <w:p w14:paraId="4741EEDD" w14:textId="38A7103D" w:rsidR="00861535" w:rsidRPr="00861535" w:rsidRDefault="00861535" w:rsidP="00BA09ED">
            <w:pPr>
              <w:jc w:val="left"/>
              <w:rPr>
                <w:b/>
                <w:bCs/>
                <w:i/>
                <w:iCs/>
                <w:sz w:val="16"/>
                <w:szCs w:val="16"/>
              </w:rPr>
            </w:pPr>
            <w:r w:rsidRPr="00861535">
              <w:rPr>
                <w:b/>
                <w:bCs/>
                <w:i/>
                <w:iCs/>
                <w:sz w:val="16"/>
                <w:szCs w:val="16"/>
              </w:rPr>
              <w:t>Site Address</w:t>
            </w:r>
          </w:p>
        </w:tc>
        <w:tc>
          <w:tcPr>
            <w:tcW w:w="850" w:type="dxa"/>
            <w:tcBorders>
              <w:top w:val="single" w:sz="4" w:space="0" w:color="auto"/>
              <w:left w:val="nil"/>
              <w:bottom w:val="single" w:sz="4" w:space="0" w:color="auto"/>
              <w:right w:val="single" w:sz="4" w:space="0" w:color="auto"/>
            </w:tcBorders>
            <w:shd w:val="clear" w:color="auto" w:fill="auto"/>
            <w:hideMark/>
          </w:tcPr>
          <w:p w14:paraId="47757DF0" w14:textId="77777777" w:rsidR="00861535" w:rsidRPr="00861535" w:rsidRDefault="00861535" w:rsidP="00BA09ED">
            <w:pPr>
              <w:jc w:val="left"/>
              <w:rPr>
                <w:b/>
                <w:bCs/>
                <w:i/>
                <w:iCs/>
                <w:sz w:val="16"/>
                <w:szCs w:val="16"/>
              </w:rPr>
            </w:pPr>
            <w:r w:rsidRPr="00861535">
              <w:rPr>
                <w:b/>
                <w:bCs/>
                <w:i/>
                <w:iCs/>
                <w:sz w:val="16"/>
                <w:szCs w:val="16"/>
              </w:rPr>
              <w:t>Period of Lease</w:t>
            </w:r>
          </w:p>
        </w:tc>
      </w:tr>
      <w:tr w:rsidR="00861535" w:rsidRPr="00861535" w14:paraId="5C95A06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4B1633A"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34387972" w14:textId="77777777" w:rsidR="00861535" w:rsidRPr="00861535" w:rsidRDefault="00861535" w:rsidP="00BA09ED">
            <w:pPr>
              <w:jc w:val="left"/>
              <w:rPr>
                <w:i/>
                <w:iCs/>
                <w:sz w:val="16"/>
                <w:szCs w:val="16"/>
              </w:rPr>
            </w:pPr>
            <w:r w:rsidRPr="00861535">
              <w:rPr>
                <w:i/>
                <w:iCs/>
                <w:sz w:val="16"/>
                <w:szCs w:val="16"/>
              </w:rPr>
              <w:t>120 Pullen Road, Everton Park</w:t>
            </w:r>
          </w:p>
        </w:tc>
        <w:tc>
          <w:tcPr>
            <w:tcW w:w="850" w:type="dxa"/>
            <w:tcBorders>
              <w:top w:val="nil"/>
              <w:left w:val="nil"/>
              <w:bottom w:val="single" w:sz="4" w:space="0" w:color="auto"/>
              <w:right w:val="single" w:sz="4" w:space="0" w:color="auto"/>
            </w:tcBorders>
            <w:shd w:val="clear" w:color="auto" w:fill="auto"/>
            <w:noWrap/>
            <w:hideMark/>
          </w:tcPr>
          <w:p w14:paraId="7597D364"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4D33836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336AF95"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3FADB1F" w14:textId="77777777" w:rsidR="00861535" w:rsidRPr="00861535" w:rsidRDefault="00861535" w:rsidP="00BA09ED">
            <w:pPr>
              <w:jc w:val="left"/>
              <w:rPr>
                <w:i/>
                <w:iCs/>
                <w:sz w:val="16"/>
                <w:szCs w:val="16"/>
              </w:rPr>
            </w:pPr>
            <w:r w:rsidRPr="00861535">
              <w:rPr>
                <w:i/>
                <w:iCs/>
                <w:sz w:val="16"/>
                <w:szCs w:val="16"/>
              </w:rPr>
              <w:t>929 Oxley Road, Oxley</w:t>
            </w:r>
          </w:p>
        </w:tc>
        <w:tc>
          <w:tcPr>
            <w:tcW w:w="850" w:type="dxa"/>
            <w:tcBorders>
              <w:top w:val="nil"/>
              <w:left w:val="nil"/>
              <w:bottom w:val="single" w:sz="4" w:space="0" w:color="auto"/>
              <w:right w:val="single" w:sz="4" w:space="0" w:color="auto"/>
            </w:tcBorders>
            <w:shd w:val="clear" w:color="auto" w:fill="auto"/>
            <w:noWrap/>
            <w:hideMark/>
          </w:tcPr>
          <w:p w14:paraId="19B4EEA2"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083B566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C461735" w14:textId="77777777" w:rsidR="00861535" w:rsidRPr="00861535" w:rsidRDefault="00861535" w:rsidP="00BA09ED">
            <w:pPr>
              <w:jc w:val="left"/>
              <w:rPr>
                <w:i/>
                <w:iCs/>
                <w:sz w:val="16"/>
                <w:szCs w:val="16"/>
              </w:rPr>
            </w:pPr>
            <w:r w:rsidRPr="00861535">
              <w:rPr>
                <w:i/>
                <w:iCs/>
                <w:sz w:val="16"/>
                <w:szCs w:val="16"/>
              </w:rPr>
              <w:t>North Brisbane Junior Motor Cycle Club Inc.</w:t>
            </w:r>
          </w:p>
        </w:tc>
        <w:tc>
          <w:tcPr>
            <w:tcW w:w="2977" w:type="dxa"/>
            <w:tcBorders>
              <w:top w:val="nil"/>
              <w:left w:val="nil"/>
              <w:bottom w:val="single" w:sz="4" w:space="0" w:color="auto"/>
              <w:right w:val="single" w:sz="4" w:space="0" w:color="auto"/>
            </w:tcBorders>
            <w:shd w:val="clear" w:color="auto" w:fill="auto"/>
            <w:hideMark/>
          </w:tcPr>
          <w:p w14:paraId="37F53CF2" w14:textId="77777777" w:rsidR="00861535" w:rsidRPr="00861535" w:rsidRDefault="00861535" w:rsidP="00BA09ED">
            <w:pPr>
              <w:jc w:val="left"/>
              <w:rPr>
                <w:i/>
                <w:iCs/>
                <w:sz w:val="16"/>
                <w:szCs w:val="16"/>
              </w:rPr>
            </w:pPr>
            <w:proofErr w:type="spellStart"/>
            <w:r w:rsidRPr="00861535">
              <w:rPr>
                <w:i/>
                <w:iCs/>
                <w:sz w:val="16"/>
                <w:szCs w:val="16"/>
              </w:rPr>
              <w:t>Raubers</w:t>
            </w:r>
            <w:proofErr w:type="spellEnd"/>
            <w:r w:rsidRPr="00861535">
              <w:rPr>
                <w:i/>
                <w:iCs/>
                <w:sz w:val="16"/>
                <w:szCs w:val="16"/>
              </w:rPr>
              <w:t xml:space="preserve"> Road, Banyo</w:t>
            </w:r>
          </w:p>
        </w:tc>
        <w:tc>
          <w:tcPr>
            <w:tcW w:w="850" w:type="dxa"/>
            <w:tcBorders>
              <w:top w:val="nil"/>
              <w:left w:val="nil"/>
              <w:bottom w:val="single" w:sz="4" w:space="0" w:color="auto"/>
              <w:right w:val="single" w:sz="4" w:space="0" w:color="auto"/>
            </w:tcBorders>
            <w:shd w:val="clear" w:color="auto" w:fill="auto"/>
            <w:noWrap/>
            <w:hideMark/>
          </w:tcPr>
          <w:p w14:paraId="562FF0F2"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FE82FB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76D47E9" w14:textId="77777777" w:rsidR="00861535" w:rsidRPr="00861535" w:rsidRDefault="00861535" w:rsidP="00BA09ED">
            <w:pPr>
              <w:jc w:val="left"/>
              <w:rPr>
                <w:i/>
                <w:iCs/>
                <w:sz w:val="16"/>
                <w:szCs w:val="16"/>
              </w:rPr>
            </w:pPr>
            <w:r w:rsidRPr="00861535">
              <w:rPr>
                <w:i/>
                <w:iCs/>
                <w:sz w:val="16"/>
                <w:szCs w:val="16"/>
              </w:rPr>
              <w:t>Souths United Soccer Club Inc.</w:t>
            </w:r>
          </w:p>
        </w:tc>
        <w:tc>
          <w:tcPr>
            <w:tcW w:w="2977" w:type="dxa"/>
            <w:tcBorders>
              <w:top w:val="nil"/>
              <w:left w:val="nil"/>
              <w:bottom w:val="single" w:sz="4" w:space="0" w:color="auto"/>
              <w:right w:val="single" w:sz="4" w:space="0" w:color="auto"/>
            </w:tcBorders>
            <w:shd w:val="clear" w:color="auto" w:fill="auto"/>
            <w:hideMark/>
          </w:tcPr>
          <w:p w14:paraId="666CA7D5" w14:textId="77777777" w:rsidR="00861535" w:rsidRPr="00861535" w:rsidRDefault="00861535" w:rsidP="00BA09ED">
            <w:pPr>
              <w:jc w:val="left"/>
              <w:rPr>
                <w:i/>
                <w:iCs/>
                <w:sz w:val="16"/>
                <w:szCs w:val="16"/>
              </w:rPr>
            </w:pPr>
            <w:r w:rsidRPr="00861535">
              <w:rPr>
                <w:i/>
                <w:iCs/>
                <w:sz w:val="16"/>
                <w:szCs w:val="16"/>
              </w:rPr>
              <w:t>23 Dew Street, Runcorn</w:t>
            </w:r>
          </w:p>
        </w:tc>
        <w:tc>
          <w:tcPr>
            <w:tcW w:w="850" w:type="dxa"/>
            <w:tcBorders>
              <w:top w:val="nil"/>
              <w:left w:val="nil"/>
              <w:bottom w:val="single" w:sz="4" w:space="0" w:color="auto"/>
              <w:right w:val="single" w:sz="4" w:space="0" w:color="auto"/>
            </w:tcBorders>
            <w:shd w:val="clear" w:color="auto" w:fill="auto"/>
            <w:noWrap/>
            <w:hideMark/>
          </w:tcPr>
          <w:p w14:paraId="716F8FAF"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045E5DF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97ABB12" w14:textId="77777777" w:rsidR="00861535" w:rsidRPr="00861535" w:rsidRDefault="00861535" w:rsidP="00BA09ED">
            <w:pPr>
              <w:jc w:val="left"/>
              <w:rPr>
                <w:i/>
                <w:iCs/>
                <w:sz w:val="16"/>
                <w:szCs w:val="16"/>
              </w:rPr>
            </w:pPr>
            <w:r w:rsidRPr="00861535">
              <w:rPr>
                <w:i/>
                <w:iCs/>
                <w:sz w:val="16"/>
                <w:szCs w:val="16"/>
              </w:rPr>
              <w:t xml:space="preserve">Norths St </w:t>
            </w:r>
            <w:proofErr w:type="spellStart"/>
            <w:r w:rsidRPr="00861535">
              <w:rPr>
                <w:i/>
                <w:iCs/>
                <w:sz w:val="16"/>
                <w:szCs w:val="16"/>
              </w:rPr>
              <w:t>Josephs</w:t>
            </w:r>
            <w:proofErr w:type="spellEnd"/>
            <w:r w:rsidRPr="00861535">
              <w:rPr>
                <w:i/>
                <w:iCs/>
                <w:sz w:val="16"/>
                <w:szCs w:val="16"/>
              </w:rPr>
              <w:t xml:space="preserve"> Junior Rugby League Football Club Ltd</w:t>
            </w:r>
          </w:p>
        </w:tc>
        <w:tc>
          <w:tcPr>
            <w:tcW w:w="2977" w:type="dxa"/>
            <w:tcBorders>
              <w:top w:val="nil"/>
              <w:left w:val="nil"/>
              <w:bottom w:val="single" w:sz="4" w:space="0" w:color="auto"/>
              <w:right w:val="single" w:sz="4" w:space="0" w:color="auto"/>
            </w:tcBorders>
            <w:shd w:val="clear" w:color="auto" w:fill="auto"/>
            <w:hideMark/>
          </w:tcPr>
          <w:p w14:paraId="24678199" w14:textId="77777777" w:rsidR="00861535" w:rsidRPr="00861535" w:rsidRDefault="00861535" w:rsidP="00BA09ED">
            <w:pPr>
              <w:jc w:val="left"/>
              <w:rPr>
                <w:i/>
                <w:iCs/>
                <w:sz w:val="16"/>
                <w:szCs w:val="16"/>
              </w:rPr>
            </w:pPr>
            <w:r w:rsidRPr="00861535">
              <w:rPr>
                <w:i/>
                <w:iCs/>
                <w:sz w:val="16"/>
                <w:szCs w:val="16"/>
              </w:rPr>
              <w:t>14A Wellington Street, Virginia</w:t>
            </w:r>
          </w:p>
        </w:tc>
        <w:tc>
          <w:tcPr>
            <w:tcW w:w="850" w:type="dxa"/>
            <w:tcBorders>
              <w:top w:val="nil"/>
              <w:left w:val="nil"/>
              <w:bottom w:val="single" w:sz="4" w:space="0" w:color="auto"/>
              <w:right w:val="single" w:sz="4" w:space="0" w:color="auto"/>
            </w:tcBorders>
            <w:shd w:val="clear" w:color="auto" w:fill="auto"/>
            <w:noWrap/>
            <w:hideMark/>
          </w:tcPr>
          <w:p w14:paraId="31E39F2D"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1B4C318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3476D53" w14:textId="77777777" w:rsidR="00861535" w:rsidRPr="00861535" w:rsidRDefault="00861535" w:rsidP="00BA09ED">
            <w:pPr>
              <w:jc w:val="left"/>
              <w:rPr>
                <w:i/>
                <w:iCs/>
                <w:sz w:val="16"/>
                <w:szCs w:val="16"/>
              </w:rPr>
            </w:pPr>
            <w:r w:rsidRPr="00861535">
              <w:rPr>
                <w:i/>
                <w:iCs/>
                <w:sz w:val="16"/>
                <w:szCs w:val="16"/>
              </w:rPr>
              <w:t>Spanish Centre Ltd</w:t>
            </w:r>
          </w:p>
        </w:tc>
        <w:tc>
          <w:tcPr>
            <w:tcW w:w="2977" w:type="dxa"/>
            <w:tcBorders>
              <w:top w:val="nil"/>
              <w:left w:val="nil"/>
              <w:bottom w:val="single" w:sz="4" w:space="0" w:color="auto"/>
              <w:right w:val="single" w:sz="4" w:space="0" w:color="auto"/>
            </w:tcBorders>
            <w:shd w:val="clear" w:color="auto" w:fill="auto"/>
            <w:hideMark/>
          </w:tcPr>
          <w:p w14:paraId="5639E384" w14:textId="77777777" w:rsidR="00861535" w:rsidRPr="00861535" w:rsidRDefault="00861535" w:rsidP="00BA09ED">
            <w:pPr>
              <w:jc w:val="left"/>
              <w:rPr>
                <w:i/>
                <w:iCs/>
                <w:sz w:val="16"/>
                <w:szCs w:val="16"/>
              </w:rPr>
            </w:pPr>
            <w:r w:rsidRPr="00861535">
              <w:rPr>
                <w:i/>
                <w:iCs/>
                <w:sz w:val="16"/>
                <w:szCs w:val="16"/>
              </w:rPr>
              <w:t>244 Mortimer Road, Acacia Ridge</w:t>
            </w:r>
          </w:p>
        </w:tc>
        <w:tc>
          <w:tcPr>
            <w:tcW w:w="850" w:type="dxa"/>
            <w:tcBorders>
              <w:top w:val="nil"/>
              <w:left w:val="nil"/>
              <w:bottom w:val="single" w:sz="4" w:space="0" w:color="auto"/>
              <w:right w:val="single" w:sz="4" w:space="0" w:color="auto"/>
            </w:tcBorders>
            <w:shd w:val="clear" w:color="auto" w:fill="auto"/>
            <w:noWrap/>
            <w:hideMark/>
          </w:tcPr>
          <w:p w14:paraId="05DA1B0B"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36FD42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5154BFB" w14:textId="77777777" w:rsidR="00861535" w:rsidRPr="00861535" w:rsidRDefault="00861535" w:rsidP="00BA09ED">
            <w:pPr>
              <w:jc w:val="left"/>
              <w:rPr>
                <w:i/>
                <w:iCs/>
                <w:sz w:val="16"/>
                <w:szCs w:val="16"/>
              </w:rPr>
            </w:pPr>
            <w:r w:rsidRPr="00861535">
              <w:rPr>
                <w:i/>
                <w:iCs/>
                <w:sz w:val="16"/>
                <w:szCs w:val="16"/>
              </w:rPr>
              <w:t>Souths United Soccer Club Inc.</w:t>
            </w:r>
          </w:p>
        </w:tc>
        <w:tc>
          <w:tcPr>
            <w:tcW w:w="2977" w:type="dxa"/>
            <w:tcBorders>
              <w:top w:val="nil"/>
              <w:left w:val="nil"/>
              <w:bottom w:val="single" w:sz="4" w:space="0" w:color="auto"/>
              <w:right w:val="single" w:sz="4" w:space="0" w:color="auto"/>
            </w:tcBorders>
            <w:shd w:val="clear" w:color="auto" w:fill="auto"/>
            <w:hideMark/>
          </w:tcPr>
          <w:p w14:paraId="2D10B5A6" w14:textId="77777777" w:rsidR="00861535" w:rsidRPr="00861535" w:rsidRDefault="00861535" w:rsidP="00BA09ED">
            <w:pPr>
              <w:jc w:val="left"/>
              <w:rPr>
                <w:i/>
                <w:iCs/>
                <w:sz w:val="16"/>
                <w:szCs w:val="16"/>
              </w:rPr>
            </w:pPr>
            <w:r w:rsidRPr="00861535">
              <w:rPr>
                <w:i/>
                <w:iCs/>
                <w:sz w:val="16"/>
                <w:szCs w:val="16"/>
              </w:rPr>
              <w:t>106 Nathan Road, Runcorn</w:t>
            </w:r>
          </w:p>
        </w:tc>
        <w:tc>
          <w:tcPr>
            <w:tcW w:w="850" w:type="dxa"/>
            <w:tcBorders>
              <w:top w:val="nil"/>
              <w:left w:val="nil"/>
              <w:bottom w:val="single" w:sz="4" w:space="0" w:color="auto"/>
              <w:right w:val="single" w:sz="4" w:space="0" w:color="auto"/>
            </w:tcBorders>
            <w:shd w:val="clear" w:color="auto" w:fill="auto"/>
            <w:noWrap/>
            <w:hideMark/>
          </w:tcPr>
          <w:p w14:paraId="7515767F"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180FEE1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429E8B5" w14:textId="77777777" w:rsidR="00861535" w:rsidRPr="00861535" w:rsidRDefault="00861535" w:rsidP="00BA09ED">
            <w:pPr>
              <w:jc w:val="left"/>
              <w:rPr>
                <w:i/>
                <w:iCs/>
                <w:sz w:val="16"/>
                <w:szCs w:val="16"/>
              </w:rPr>
            </w:pPr>
            <w:r w:rsidRPr="00861535">
              <w:rPr>
                <w:i/>
                <w:iCs/>
                <w:sz w:val="16"/>
                <w:szCs w:val="16"/>
              </w:rPr>
              <w:t>Southside Community Group Pty Ltd</w:t>
            </w:r>
          </w:p>
        </w:tc>
        <w:tc>
          <w:tcPr>
            <w:tcW w:w="2977" w:type="dxa"/>
            <w:tcBorders>
              <w:top w:val="nil"/>
              <w:left w:val="nil"/>
              <w:bottom w:val="single" w:sz="4" w:space="0" w:color="auto"/>
              <w:right w:val="single" w:sz="4" w:space="0" w:color="auto"/>
            </w:tcBorders>
            <w:shd w:val="clear" w:color="auto" w:fill="auto"/>
            <w:hideMark/>
          </w:tcPr>
          <w:p w14:paraId="56D11EC0" w14:textId="77777777" w:rsidR="00861535" w:rsidRPr="00861535" w:rsidRDefault="00861535" w:rsidP="00BA09ED">
            <w:pPr>
              <w:jc w:val="left"/>
              <w:rPr>
                <w:i/>
                <w:iCs/>
                <w:sz w:val="16"/>
                <w:szCs w:val="16"/>
              </w:rPr>
            </w:pPr>
            <w:r w:rsidRPr="00861535">
              <w:rPr>
                <w:i/>
                <w:iCs/>
                <w:sz w:val="16"/>
                <w:szCs w:val="16"/>
              </w:rPr>
              <w:t>1793 Logan Road, Upper Mount Gravatt</w:t>
            </w:r>
          </w:p>
        </w:tc>
        <w:tc>
          <w:tcPr>
            <w:tcW w:w="850" w:type="dxa"/>
            <w:tcBorders>
              <w:top w:val="nil"/>
              <w:left w:val="nil"/>
              <w:bottom w:val="single" w:sz="4" w:space="0" w:color="auto"/>
              <w:right w:val="single" w:sz="4" w:space="0" w:color="auto"/>
            </w:tcBorders>
            <w:shd w:val="clear" w:color="auto" w:fill="auto"/>
            <w:noWrap/>
            <w:hideMark/>
          </w:tcPr>
          <w:p w14:paraId="2F959207"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4ED4E84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62C9549" w14:textId="77777777" w:rsidR="00861535" w:rsidRPr="00861535" w:rsidRDefault="00861535" w:rsidP="00BA09ED">
            <w:pPr>
              <w:jc w:val="left"/>
              <w:rPr>
                <w:i/>
                <w:iCs/>
                <w:sz w:val="16"/>
                <w:szCs w:val="16"/>
              </w:rPr>
            </w:pPr>
            <w:r w:rsidRPr="00861535">
              <w:rPr>
                <w:i/>
                <w:iCs/>
                <w:sz w:val="16"/>
                <w:szCs w:val="16"/>
              </w:rPr>
              <w:t>GPS Old Boys &amp; Brisbane Rowing Club Inc.</w:t>
            </w:r>
          </w:p>
        </w:tc>
        <w:tc>
          <w:tcPr>
            <w:tcW w:w="2977" w:type="dxa"/>
            <w:tcBorders>
              <w:top w:val="nil"/>
              <w:left w:val="nil"/>
              <w:bottom w:val="single" w:sz="4" w:space="0" w:color="auto"/>
              <w:right w:val="single" w:sz="4" w:space="0" w:color="auto"/>
            </w:tcBorders>
            <w:shd w:val="clear" w:color="auto" w:fill="auto"/>
            <w:hideMark/>
          </w:tcPr>
          <w:p w14:paraId="6767D135" w14:textId="77777777" w:rsidR="00861535" w:rsidRPr="00861535" w:rsidRDefault="00861535" w:rsidP="00BA09ED">
            <w:pPr>
              <w:jc w:val="left"/>
              <w:rPr>
                <w:i/>
                <w:iCs/>
                <w:sz w:val="16"/>
                <w:szCs w:val="16"/>
              </w:rPr>
            </w:pPr>
            <w:r w:rsidRPr="00861535">
              <w:rPr>
                <w:i/>
                <w:iCs/>
                <w:sz w:val="16"/>
                <w:szCs w:val="16"/>
              </w:rPr>
              <w:t>68 Hill End Terrace, West End</w:t>
            </w:r>
          </w:p>
        </w:tc>
        <w:tc>
          <w:tcPr>
            <w:tcW w:w="850" w:type="dxa"/>
            <w:tcBorders>
              <w:top w:val="nil"/>
              <w:left w:val="nil"/>
              <w:bottom w:val="single" w:sz="4" w:space="0" w:color="auto"/>
              <w:right w:val="single" w:sz="4" w:space="0" w:color="auto"/>
            </w:tcBorders>
            <w:shd w:val="clear" w:color="auto" w:fill="auto"/>
            <w:noWrap/>
            <w:hideMark/>
          </w:tcPr>
          <w:p w14:paraId="14D1C73B"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FB5CE5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8DF5DA1" w14:textId="77777777" w:rsidR="00861535" w:rsidRPr="00861535" w:rsidRDefault="00861535" w:rsidP="00BA09ED">
            <w:pPr>
              <w:jc w:val="left"/>
              <w:rPr>
                <w:i/>
                <w:iCs/>
                <w:sz w:val="16"/>
                <w:szCs w:val="16"/>
              </w:rPr>
            </w:pPr>
            <w:r w:rsidRPr="00861535">
              <w:rPr>
                <w:i/>
                <w:iCs/>
                <w:sz w:val="16"/>
                <w:szCs w:val="16"/>
              </w:rPr>
              <w:t>Algester Branch Little Athletics Centre Inc.</w:t>
            </w:r>
          </w:p>
        </w:tc>
        <w:tc>
          <w:tcPr>
            <w:tcW w:w="2977" w:type="dxa"/>
            <w:tcBorders>
              <w:top w:val="nil"/>
              <w:left w:val="nil"/>
              <w:bottom w:val="single" w:sz="4" w:space="0" w:color="auto"/>
              <w:right w:val="single" w:sz="4" w:space="0" w:color="auto"/>
            </w:tcBorders>
            <w:shd w:val="clear" w:color="auto" w:fill="auto"/>
            <w:hideMark/>
          </w:tcPr>
          <w:p w14:paraId="0C17DD08" w14:textId="77777777" w:rsidR="00861535" w:rsidRPr="00861535" w:rsidRDefault="00861535" w:rsidP="00BA09ED">
            <w:pPr>
              <w:jc w:val="left"/>
              <w:rPr>
                <w:i/>
                <w:iCs/>
                <w:sz w:val="16"/>
                <w:szCs w:val="16"/>
              </w:rPr>
            </w:pPr>
            <w:r w:rsidRPr="00861535">
              <w:rPr>
                <w:i/>
                <w:iCs/>
                <w:sz w:val="16"/>
                <w:szCs w:val="16"/>
              </w:rPr>
              <w:t>39 Triantha Street, Algester</w:t>
            </w:r>
          </w:p>
        </w:tc>
        <w:tc>
          <w:tcPr>
            <w:tcW w:w="850" w:type="dxa"/>
            <w:tcBorders>
              <w:top w:val="nil"/>
              <w:left w:val="nil"/>
              <w:bottom w:val="single" w:sz="4" w:space="0" w:color="auto"/>
              <w:right w:val="single" w:sz="4" w:space="0" w:color="auto"/>
            </w:tcBorders>
            <w:shd w:val="clear" w:color="auto" w:fill="auto"/>
            <w:noWrap/>
            <w:hideMark/>
          </w:tcPr>
          <w:p w14:paraId="0A8732D5"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A941A3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CB921C9" w14:textId="77777777" w:rsidR="00861535" w:rsidRPr="00861535" w:rsidRDefault="00861535" w:rsidP="00BA09ED">
            <w:pPr>
              <w:jc w:val="left"/>
              <w:rPr>
                <w:i/>
                <w:iCs/>
                <w:sz w:val="16"/>
                <w:szCs w:val="16"/>
              </w:rPr>
            </w:pPr>
            <w:r w:rsidRPr="00861535">
              <w:rPr>
                <w:i/>
                <w:iCs/>
                <w:sz w:val="16"/>
                <w:szCs w:val="16"/>
              </w:rPr>
              <w:t>Greenslopes Bowls and Community Club Inc.</w:t>
            </w:r>
          </w:p>
        </w:tc>
        <w:tc>
          <w:tcPr>
            <w:tcW w:w="2977" w:type="dxa"/>
            <w:tcBorders>
              <w:top w:val="nil"/>
              <w:left w:val="nil"/>
              <w:bottom w:val="single" w:sz="4" w:space="0" w:color="auto"/>
              <w:right w:val="single" w:sz="4" w:space="0" w:color="auto"/>
            </w:tcBorders>
            <w:shd w:val="clear" w:color="auto" w:fill="auto"/>
            <w:hideMark/>
          </w:tcPr>
          <w:p w14:paraId="655221EA" w14:textId="77777777" w:rsidR="00861535" w:rsidRPr="00861535" w:rsidRDefault="00861535" w:rsidP="00BA09ED">
            <w:pPr>
              <w:jc w:val="left"/>
              <w:rPr>
                <w:i/>
                <w:iCs/>
                <w:sz w:val="16"/>
                <w:szCs w:val="16"/>
              </w:rPr>
            </w:pPr>
            <w:r w:rsidRPr="00861535">
              <w:rPr>
                <w:i/>
                <w:iCs/>
                <w:sz w:val="16"/>
                <w:szCs w:val="16"/>
              </w:rPr>
              <w:t>140 Ridge Street, Greenslopes</w:t>
            </w:r>
          </w:p>
        </w:tc>
        <w:tc>
          <w:tcPr>
            <w:tcW w:w="850" w:type="dxa"/>
            <w:tcBorders>
              <w:top w:val="nil"/>
              <w:left w:val="nil"/>
              <w:bottom w:val="single" w:sz="4" w:space="0" w:color="auto"/>
              <w:right w:val="single" w:sz="4" w:space="0" w:color="auto"/>
            </w:tcBorders>
            <w:shd w:val="clear" w:color="auto" w:fill="auto"/>
            <w:noWrap/>
            <w:hideMark/>
          </w:tcPr>
          <w:p w14:paraId="1AEBFEA1"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2FF2687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EBD8A04" w14:textId="77777777" w:rsidR="00861535" w:rsidRPr="00861535" w:rsidRDefault="00861535" w:rsidP="00BA09ED">
            <w:pPr>
              <w:jc w:val="left"/>
              <w:rPr>
                <w:i/>
                <w:iCs/>
                <w:sz w:val="16"/>
                <w:szCs w:val="16"/>
              </w:rPr>
            </w:pPr>
            <w:r w:rsidRPr="00861535">
              <w:rPr>
                <w:i/>
                <w:iCs/>
                <w:sz w:val="16"/>
                <w:szCs w:val="16"/>
              </w:rPr>
              <w:t>Calamvale Leopards Junior Australian Football Club Inc.</w:t>
            </w:r>
          </w:p>
        </w:tc>
        <w:tc>
          <w:tcPr>
            <w:tcW w:w="2977" w:type="dxa"/>
            <w:tcBorders>
              <w:top w:val="nil"/>
              <w:left w:val="nil"/>
              <w:bottom w:val="single" w:sz="4" w:space="0" w:color="auto"/>
              <w:right w:val="single" w:sz="4" w:space="0" w:color="auto"/>
            </w:tcBorders>
            <w:shd w:val="clear" w:color="auto" w:fill="auto"/>
            <w:hideMark/>
          </w:tcPr>
          <w:p w14:paraId="5864887A" w14:textId="77777777" w:rsidR="00861535" w:rsidRPr="00861535" w:rsidRDefault="00861535" w:rsidP="00BA09ED">
            <w:pPr>
              <w:jc w:val="left"/>
              <w:rPr>
                <w:i/>
                <w:iCs/>
                <w:sz w:val="16"/>
                <w:szCs w:val="16"/>
              </w:rPr>
            </w:pPr>
            <w:r w:rsidRPr="00861535">
              <w:rPr>
                <w:i/>
                <w:iCs/>
                <w:sz w:val="16"/>
                <w:szCs w:val="16"/>
              </w:rPr>
              <w:t>2533 Beaudesert Road, Calamvale</w:t>
            </w:r>
          </w:p>
        </w:tc>
        <w:tc>
          <w:tcPr>
            <w:tcW w:w="850" w:type="dxa"/>
            <w:tcBorders>
              <w:top w:val="nil"/>
              <w:left w:val="nil"/>
              <w:bottom w:val="single" w:sz="4" w:space="0" w:color="auto"/>
              <w:right w:val="single" w:sz="4" w:space="0" w:color="auto"/>
            </w:tcBorders>
            <w:shd w:val="clear" w:color="auto" w:fill="auto"/>
            <w:noWrap/>
            <w:hideMark/>
          </w:tcPr>
          <w:p w14:paraId="23D4A609"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240D3DA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19E2B65" w14:textId="77777777" w:rsidR="00861535" w:rsidRPr="00861535" w:rsidRDefault="00861535" w:rsidP="00BA09ED">
            <w:pPr>
              <w:jc w:val="left"/>
              <w:rPr>
                <w:i/>
                <w:iCs/>
                <w:sz w:val="16"/>
                <w:szCs w:val="16"/>
              </w:rPr>
            </w:pPr>
            <w:r w:rsidRPr="00861535">
              <w:rPr>
                <w:i/>
                <w:iCs/>
                <w:sz w:val="16"/>
                <w:szCs w:val="16"/>
              </w:rPr>
              <w:t>Calamvale Leopards Junior Australian Football Club Inc.</w:t>
            </w:r>
          </w:p>
        </w:tc>
        <w:tc>
          <w:tcPr>
            <w:tcW w:w="2977" w:type="dxa"/>
            <w:tcBorders>
              <w:top w:val="nil"/>
              <w:left w:val="nil"/>
              <w:bottom w:val="single" w:sz="4" w:space="0" w:color="auto"/>
              <w:right w:val="single" w:sz="4" w:space="0" w:color="auto"/>
            </w:tcBorders>
            <w:shd w:val="clear" w:color="auto" w:fill="auto"/>
            <w:hideMark/>
          </w:tcPr>
          <w:p w14:paraId="2BF381D5" w14:textId="77777777" w:rsidR="00861535" w:rsidRPr="00861535" w:rsidRDefault="00861535" w:rsidP="00BA09ED">
            <w:pPr>
              <w:jc w:val="left"/>
              <w:rPr>
                <w:i/>
                <w:iCs/>
                <w:sz w:val="16"/>
                <w:szCs w:val="16"/>
              </w:rPr>
            </w:pPr>
            <w:r w:rsidRPr="00861535">
              <w:rPr>
                <w:i/>
                <w:iCs/>
                <w:sz w:val="16"/>
                <w:szCs w:val="16"/>
              </w:rPr>
              <w:t>2533 Beaudesert Road, Calamvale</w:t>
            </w:r>
          </w:p>
        </w:tc>
        <w:tc>
          <w:tcPr>
            <w:tcW w:w="850" w:type="dxa"/>
            <w:tcBorders>
              <w:top w:val="nil"/>
              <w:left w:val="nil"/>
              <w:bottom w:val="single" w:sz="4" w:space="0" w:color="auto"/>
              <w:right w:val="single" w:sz="4" w:space="0" w:color="auto"/>
            </w:tcBorders>
            <w:shd w:val="clear" w:color="auto" w:fill="auto"/>
            <w:noWrap/>
            <w:hideMark/>
          </w:tcPr>
          <w:p w14:paraId="37C88E70"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1A13E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B034BD2" w14:textId="77777777" w:rsidR="00861535" w:rsidRPr="00861535" w:rsidRDefault="00861535" w:rsidP="00BA09ED">
            <w:pPr>
              <w:jc w:val="left"/>
              <w:rPr>
                <w:i/>
                <w:iCs/>
                <w:sz w:val="16"/>
                <w:szCs w:val="16"/>
              </w:rPr>
            </w:pPr>
            <w:r w:rsidRPr="00861535">
              <w:rPr>
                <w:i/>
                <w:iCs/>
                <w:sz w:val="16"/>
                <w:szCs w:val="16"/>
              </w:rPr>
              <w:t>Moggill Junior Australian Football Club Inc.</w:t>
            </w:r>
          </w:p>
        </w:tc>
        <w:tc>
          <w:tcPr>
            <w:tcW w:w="2977" w:type="dxa"/>
            <w:tcBorders>
              <w:top w:val="nil"/>
              <w:left w:val="nil"/>
              <w:bottom w:val="single" w:sz="4" w:space="0" w:color="auto"/>
              <w:right w:val="single" w:sz="4" w:space="0" w:color="auto"/>
            </w:tcBorders>
            <w:shd w:val="clear" w:color="auto" w:fill="auto"/>
            <w:hideMark/>
          </w:tcPr>
          <w:p w14:paraId="38807F72" w14:textId="77777777" w:rsidR="00861535" w:rsidRPr="00861535" w:rsidRDefault="00861535" w:rsidP="00BA09ED">
            <w:pPr>
              <w:jc w:val="left"/>
              <w:rPr>
                <w:i/>
                <w:iCs/>
                <w:sz w:val="16"/>
                <w:szCs w:val="16"/>
              </w:rPr>
            </w:pPr>
            <w:r w:rsidRPr="00861535">
              <w:rPr>
                <w:i/>
                <w:iCs/>
                <w:sz w:val="16"/>
                <w:szCs w:val="16"/>
              </w:rPr>
              <w:t>3662 Moggill Road, Moggill</w:t>
            </w:r>
          </w:p>
        </w:tc>
        <w:tc>
          <w:tcPr>
            <w:tcW w:w="850" w:type="dxa"/>
            <w:tcBorders>
              <w:top w:val="nil"/>
              <w:left w:val="nil"/>
              <w:bottom w:val="single" w:sz="4" w:space="0" w:color="auto"/>
              <w:right w:val="single" w:sz="4" w:space="0" w:color="auto"/>
            </w:tcBorders>
            <w:shd w:val="clear" w:color="auto" w:fill="auto"/>
            <w:noWrap/>
            <w:hideMark/>
          </w:tcPr>
          <w:p w14:paraId="34A60F2F"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14FF70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1EAE965" w14:textId="77777777" w:rsidR="00861535" w:rsidRPr="00861535" w:rsidRDefault="00861535" w:rsidP="00BA09ED">
            <w:pPr>
              <w:jc w:val="left"/>
              <w:rPr>
                <w:i/>
                <w:iCs/>
                <w:sz w:val="16"/>
                <w:szCs w:val="16"/>
              </w:rPr>
            </w:pPr>
            <w:r w:rsidRPr="00861535">
              <w:rPr>
                <w:i/>
                <w:iCs/>
                <w:sz w:val="16"/>
                <w:szCs w:val="16"/>
              </w:rPr>
              <w:t>Royal Queensland Lawn Tennis Association Ltd</w:t>
            </w:r>
          </w:p>
        </w:tc>
        <w:tc>
          <w:tcPr>
            <w:tcW w:w="2977" w:type="dxa"/>
            <w:tcBorders>
              <w:top w:val="nil"/>
              <w:left w:val="nil"/>
              <w:bottom w:val="single" w:sz="4" w:space="0" w:color="auto"/>
              <w:right w:val="single" w:sz="4" w:space="0" w:color="auto"/>
            </w:tcBorders>
            <w:shd w:val="clear" w:color="auto" w:fill="auto"/>
            <w:hideMark/>
          </w:tcPr>
          <w:p w14:paraId="2C08868F" w14:textId="77777777" w:rsidR="00861535" w:rsidRPr="00861535" w:rsidRDefault="00861535" w:rsidP="00BA09ED">
            <w:pPr>
              <w:jc w:val="left"/>
              <w:rPr>
                <w:i/>
                <w:iCs/>
                <w:sz w:val="16"/>
                <w:szCs w:val="16"/>
              </w:rPr>
            </w:pPr>
            <w:r w:rsidRPr="00861535">
              <w:rPr>
                <w:i/>
                <w:iCs/>
                <w:sz w:val="16"/>
                <w:szCs w:val="16"/>
              </w:rPr>
              <w:t>3660 Moggill Road, Moggill</w:t>
            </w:r>
          </w:p>
        </w:tc>
        <w:tc>
          <w:tcPr>
            <w:tcW w:w="850" w:type="dxa"/>
            <w:tcBorders>
              <w:top w:val="nil"/>
              <w:left w:val="nil"/>
              <w:bottom w:val="single" w:sz="4" w:space="0" w:color="auto"/>
              <w:right w:val="single" w:sz="4" w:space="0" w:color="auto"/>
            </w:tcBorders>
            <w:shd w:val="clear" w:color="auto" w:fill="auto"/>
            <w:noWrap/>
            <w:hideMark/>
          </w:tcPr>
          <w:p w14:paraId="5E1EDEA3"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25455D3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3C4528E" w14:textId="77777777" w:rsidR="00861535" w:rsidRPr="00861535" w:rsidRDefault="00861535" w:rsidP="00BA09ED">
            <w:pPr>
              <w:jc w:val="left"/>
              <w:rPr>
                <w:i/>
                <w:iCs/>
                <w:sz w:val="16"/>
                <w:szCs w:val="16"/>
              </w:rPr>
            </w:pPr>
            <w:r w:rsidRPr="00861535">
              <w:rPr>
                <w:i/>
                <w:iCs/>
                <w:sz w:val="16"/>
                <w:szCs w:val="16"/>
              </w:rPr>
              <w:t>Indians Baseball Club Inc.</w:t>
            </w:r>
          </w:p>
        </w:tc>
        <w:tc>
          <w:tcPr>
            <w:tcW w:w="2977" w:type="dxa"/>
            <w:tcBorders>
              <w:top w:val="nil"/>
              <w:left w:val="nil"/>
              <w:bottom w:val="single" w:sz="4" w:space="0" w:color="auto"/>
              <w:right w:val="single" w:sz="4" w:space="0" w:color="auto"/>
            </w:tcBorders>
            <w:shd w:val="clear" w:color="auto" w:fill="auto"/>
            <w:hideMark/>
          </w:tcPr>
          <w:p w14:paraId="2DA00653" w14:textId="77777777" w:rsidR="00861535" w:rsidRPr="00861535" w:rsidRDefault="00861535" w:rsidP="00BA09ED">
            <w:pPr>
              <w:jc w:val="left"/>
              <w:rPr>
                <w:i/>
                <w:iCs/>
                <w:sz w:val="16"/>
                <w:szCs w:val="16"/>
              </w:rPr>
            </w:pPr>
            <w:r w:rsidRPr="00861535">
              <w:rPr>
                <w:i/>
                <w:iCs/>
                <w:sz w:val="16"/>
                <w:szCs w:val="16"/>
              </w:rPr>
              <w:t>71 Dew Street, Runcorn</w:t>
            </w:r>
          </w:p>
        </w:tc>
        <w:tc>
          <w:tcPr>
            <w:tcW w:w="850" w:type="dxa"/>
            <w:tcBorders>
              <w:top w:val="nil"/>
              <w:left w:val="nil"/>
              <w:bottom w:val="single" w:sz="4" w:space="0" w:color="auto"/>
              <w:right w:val="single" w:sz="4" w:space="0" w:color="auto"/>
            </w:tcBorders>
            <w:shd w:val="clear" w:color="auto" w:fill="auto"/>
            <w:noWrap/>
            <w:hideMark/>
          </w:tcPr>
          <w:p w14:paraId="6F1F77D7"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579CD1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1157585"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F4A6327" w14:textId="77777777" w:rsidR="00861535" w:rsidRPr="00861535" w:rsidRDefault="00861535" w:rsidP="00BA09ED">
            <w:pPr>
              <w:jc w:val="left"/>
              <w:rPr>
                <w:i/>
                <w:iCs/>
                <w:sz w:val="16"/>
                <w:szCs w:val="16"/>
              </w:rPr>
            </w:pPr>
            <w:r w:rsidRPr="00861535">
              <w:rPr>
                <w:i/>
                <w:iCs/>
                <w:sz w:val="16"/>
                <w:szCs w:val="16"/>
              </w:rPr>
              <w:t>76 Riaweena Street, The Gap</w:t>
            </w:r>
          </w:p>
        </w:tc>
        <w:tc>
          <w:tcPr>
            <w:tcW w:w="850" w:type="dxa"/>
            <w:tcBorders>
              <w:top w:val="nil"/>
              <w:left w:val="nil"/>
              <w:bottom w:val="single" w:sz="4" w:space="0" w:color="auto"/>
              <w:right w:val="single" w:sz="4" w:space="0" w:color="auto"/>
            </w:tcBorders>
            <w:shd w:val="clear" w:color="auto" w:fill="auto"/>
            <w:noWrap/>
            <w:hideMark/>
          </w:tcPr>
          <w:p w14:paraId="43CAC87A"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1D39A89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CBD7386" w14:textId="77777777" w:rsidR="00861535" w:rsidRPr="00861535" w:rsidRDefault="00861535" w:rsidP="00BA09ED">
            <w:pPr>
              <w:jc w:val="left"/>
              <w:rPr>
                <w:i/>
                <w:iCs/>
                <w:sz w:val="16"/>
                <w:szCs w:val="16"/>
              </w:rPr>
            </w:pPr>
            <w:r w:rsidRPr="00861535">
              <w:rPr>
                <w:i/>
                <w:iCs/>
                <w:sz w:val="16"/>
                <w:szCs w:val="16"/>
              </w:rPr>
              <w:t>The Corporation of the Trustees of the Roman Catholic Archdiocese of Brisbane (Sacred Heart School)</w:t>
            </w:r>
          </w:p>
        </w:tc>
        <w:tc>
          <w:tcPr>
            <w:tcW w:w="2977" w:type="dxa"/>
            <w:tcBorders>
              <w:top w:val="nil"/>
              <w:left w:val="nil"/>
              <w:bottom w:val="single" w:sz="4" w:space="0" w:color="auto"/>
              <w:right w:val="single" w:sz="4" w:space="0" w:color="auto"/>
            </w:tcBorders>
            <w:shd w:val="clear" w:color="auto" w:fill="auto"/>
            <w:hideMark/>
          </w:tcPr>
          <w:p w14:paraId="4B05ADCD" w14:textId="77777777" w:rsidR="00861535" w:rsidRPr="00861535" w:rsidRDefault="00861535" w:rsidP="00BA09ED">
            <w:pPr>
              <w:jc w:val="left"/>
              <w:rPr>
                <w:i/>
                <w:iCs/>
                <w:sz w:val="16"/>
                <w:szCs w:val="16"/>
              </w:rPr>
            </w:pPr>
            <w:r w:rsidRPr="00861535">
              <w:rPr>
                <w:i/>
                <w:iCs/>
                <w:sz w:val="16"/>
                <w:szCs w:val="16"/>
              </w:rPr>
              <w:t>92 Brighton Road, Sandgate</w:t>
            </w:r>
          </w:p>
        </w:tc>
        <w:tc>
          <w:tcPr>
            <w:tcW w:w="850" w:type="dxa"/>
            <w:tcBorders>
              <w:top w:val="nil"/>
              <w:left w:val="nil"/>
              <w:bottom w:val="single" w:sz="4" w:space="0" w:color="auto"/>
              <w:right w:val="single" w:sz="4" w:space="0" w:color="auto"/>
            </w:tcBorders>
            <w:shd w:val="clear" w:color="auto" w:fill="auto"/>
            <w:noWrap/>
            <w:hideMark/>
          </w:tcPr>
          <w:p w14:paraId="33E96E4F"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79D826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8046A50" w14:textId="77777777" w:rsidR="00861535" w:rsidRPr="00861535" w:rsidRDefault="00861535" w:rsidP="00BA09ED">
            <w:pPr>
              <w:jc w:val="left"/>
              <w:rPr>
                <w:i/>
                <w:iCs/>
                <w:sz w:val="16"/>
                <w:szCs w:val="16"/>
              </w:rPr>
            </w:pPr>
            <w:r w:rsidRPr="00861535">
              <w:rPr>
                <w:i/>
                <w:iCs/>
                <w:sz w:val="16"/>
                <w:szCs w:val="16"/>
              </w:rPr>
              <w:t>Carole Park &amp; District Darts Association Inc.</w:t>
            </w:r>
          </w:p>
        </w:tc>
        <w:tc>
          <w:tcPr>
            <w:tcW w:w="2977" w:type="dxa"/>
            <w:tcBorders>
              <w:top w:val="nil"/>
              <w:left w:val="nil"/>
              <w:bottom w:val="single" w:sz="4" w:space="0" w:color="auto"/>
              <w:right w:val="single" w:sz="4" w:space="0" w:color="auto"/>
            </w:tcBorders>
            <w:shd w:val="clear" w:color="auto" w:fill="auto"/>
            <w:hideMark/>
          </w:tcPr>
          <w:p w14:paraId="6C6F5C45" w14:textId="77777777" w:rsidR="00861535" w:rsidRPr="00861535" w:rsidRDefault="00861535" w:rsidP="00BA09ED">
            <w:pPr>
              <w:jc w:val="left"/>
              <w:rPr>
                <w:i/>
                <w:iCs/>
                <w:sz w:val="16"/>
                <w:szCs w:val="16"/>
              </w:rPr>
            </w:pPr>
            <w:r w:rsidRPr="00861535">
              <w:rPr>
                <w:i/>
                <w:iCs/>
                <w:sz w:val="16"/>
                <w:szCs w:val="16"/>
              </w:rPr>
              <w:t>1449 Boundary Road, Carole Park</w:t>
            </w:r>
          </w:p>
        </w:tc>
        <w:tc>
          <w:tcPr>
            <w:tcW w:w="850" w:type="dxa"/>
            <w:tcBorders>
              <w:top w:val="nil"/>
              <w:left w:val="nil"/>
              <w:bottom w:val="single" w:sz="4" w:space="0" w:color="auto"/>
              <w:right w:val="single" w:sz="4" w:space="0" w:color="auto"/>
            </w:tcBorders>
            <w:shd w:val="clear" w:color="auto" w:fill="auto"/>
            <w:noWrap/>
            <w:hideMark/>
          </w:tcPr>
          <w:p w14:paraId="0733C1C6"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2838052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0A0691C" w14:textId="77777777" w:rsidR="00861535" w:rsidRPr="00861535" w:rsidRDefault="00861535" w:rsidP="00BA09ED">
            <w:pPr>
              <w:jc w:val="left"/>
              <w:rPr>
                <w:i/>
                <w:iCs/>
                <w:sz w:val="16"/>
                <w:szCs w:val="16"/>
              </w:rPr>
            </w:pPr>
            <w:r w:rsidRPr="00861535">
              <w:rPr>
                <w:i/>
                <w:iCs/>
                <w:sz w:val="16"/>
                <w:szCs w:val="16"/>
              </w:rPr>
              <w:t>Brisbane North Junior Cricket Association Inc.</w:t>
            </w:r>
          </w:p>
        </w:tc>
        <w:tc>
          <w:tcPr>
            <w:tcW w:w="2977" w:type="dxa"/>
            <w:tcBorders>
              <w:top w:val="nil"/>
              <w:left w:val="nil"/>
              <w:bottom w:val="single" w:sz="4" w:space="0" w:color="auto"/>
              <w:right w:val="single" w:sz="4" w:space="0" w:color="auto"/>
            </w:tcBorders>
            <w:shd w:val="clear" w:color="auto" w:fill="auto"/>
            <w:hideMark/>
          </w:tcPr>
          <w:p w14:paraId="44ED19C8" w14:textId="77777777" w:rsidR="00861535" w:rsidRPr="00861535" w:rsidRDefault="00861535" w:rsidP="00BA09ED">
            <w:pPr>
              <w:jc w:val="left"/>
              <w:rPr>
                <w:i/>
                <w:iCs/>
                <w:sz w:val="16"/>
                <w:szCs w:val="16"/>
              </w:rPr>
            </w:pPr>
            <w:r w:rsidRPr="00861535">
              <w:rPr>
                <w:i/>
                <w:iCs/>
                <w:sz w:val="16"/>
                <w:szCs w:val="16"/>
              </w:rPr>
              <w:t>61 Bertha Street, Kalinga</w:t>
            </w:r>
          </w:p>
        </w:tc>
        <w:tc>
          <w:tcPr>
            <w:tcW w:w="850" w:type="dxa"/>
            <w:tcBorders>
              <w:top w:val="nil"/>
              <w:left w:val="nil"/>
              <w:bottom w:val="single" w:sz="4" w:space="0" w:color="auto"/>
              <w:right w:val="single" w:sz="4" w:space="0" w:color="auto"/>
            </w:tcBorders>
            <w:shd w:val="clear" w:color="auto" w:fill="auto"/>
            <w:noWrap/>
            <w:hideMark/>
          </w:tcPr>
          <w:p w14:paraId="5702F9DA"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E3D91A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82969CE" w14:textId="77777777" w:rsidR="00861535" w:rsidRPr="00861535" w:rsidRDefault="00861535" w:rsidP="00BA09ED">
            <w:pPr>
              <w:jc w:val="left"/>
              <w:rPr>
                <w:i/>
                <w:iCs/>
                <w:sz w:val="16"/>
                <w:szCs w:val="16"/>
              </w:rPr>
            </w:pPr>
            <w:r w:rsidRPr="00861535">
              <w:rPr>
                <w:i/>
                <w:iCs/>
                <w:sz w:val="16"/>
                <w:szCs w:val="16"/>
              </w:rPr>
              <w:t>Queensland Lure Coursing Association Incorporated</w:t>
            </w:r>
          </w:p>
        </w:tc>
        <w:tc>
          <w:tcPr>
            <w:tcW w:w="2977" w:type="dxa"/>
            <w:tcBorders>
              <w:top w:val="nil"/>
              <w:left w:val="nil"/>
              <w:bottom w:val="single" w:sz="4" w:space="0" w:color="auto"/>
              <w:right w:val="single" w:sz="4" w:space="0" w:color="auto"/>
            </w:tcBorders>
            <w:shd w:val="clear" w:color="auto" w:fill="auto"/>
            <w:hideMark/>
          </w:tcPr>
          <w:p w14:paraId="37CCBAC2" w14:textId="77777777" w:rsidR="00861535" w:rsidRPr="00861535" w:rsidRDefault="00861535" w:rsidP="00BA09ED">
            <w:pPr>
              <w:jc w:val="left"/>
              <w:rPr>
                <w:i/>
                <w:iCs/>
                <w:sz w:val="16"/>
                <w:szCs w:val="16"/>
              </w:rPr>
            </w:pPr>
            <w:r w:rsidRPr="00861535">
              <w:rPr>
                <w:i/>
                <w:iCs/>
                <w:sz w:val="16"/>
                <w:szCs w:val="16"/>
              </w:rPr>
              <w:t>1406 Beenleigh Road, Kuraby</w:t>
            </w:r>
          </w:p>
        </w:tc>
        <w:tc>
          <w:tcPr>
            <w:tcW w:w="850" w:type="dxa"/>
            <w:tcBorders>
              <w:top w:val="nil"/>
              <w:left w:val="nil"/>
              <w:bottom w:val="single" w:sz="4" w:space="0" w:color="auto"/>
              <w:right w:val="single" w:sz="4" w:space="0" w:color="auto"/>
            </w:tcBorders>
            <w:shd w:val="clear" w:color="auto" w:fill="auto"/>
            <w:noWrap/>
            <w:hideMark/>
          </w:tcPr>
          <w:p w14:paraId="442583C9"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A9949F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B09B97D" w14:textId="77777777" w:rsidR="00861535" w:rsidRPr="00861535" w:rsidRDefault="00861535" w:rsidP="00BA09ED">
            <w:pPr>
              <w:jc w:val="left"/>
              <w:rPr>
                <w:i/>
                <w:iCs/>
                <w:sz w:val="16"/>
                <w:szCs w:val="16"/>
              </w:rPr>
            </w:pPr>
            <w:r w:rsidRPr="00861535">
              <w:rPr>
                <w:i/>
                <w:iCs/>
                <w:sz w:val="16"/>
                <w:szCs w:val="16"/>
              </w:rPr>
              <w:t>Forest Lake Junior Rugby Union Club Inc.</w:t>
            </w:r>
          </w:p>
        </w:tc>
        <w:tc>
          <w:tcPr>
            <w:tcW w:w="2977" w:type="dxa"/>
            <w:tcBorders>
              <w:top w:val="nil"/>
              <w:left w:val="nil"/>
              <w:bottom w:val="single" w:sz="4" w:space="0" w:color="auto"/>
              <w:right w:val="single" w:sz="4" w:space="0" w:color="auto"/>
            </w:tcBorders>
            <w:shd w:val="clear" w:color="auto" w:fill="auto"/>
            <w:hideMark/>
          </w:tcPr>
          <w:p w14:paraId="4F1DDA22" w14:textId="77777777" w:rsidR="00861535" w:rsidRPr="00861535" w:rsidRDefault="00861535" w:rsidP="00BA09ED">
            <w:pPr>
              <w:jc w:val="left"/>
              <w:rPr>
                <w:i/>
                <w:iCs/>
                <w:sz w:val="16"/>
                <w:szCs w:val="16"/>
              </w:rPr>
            </w:pPr>
            <w:r w:rsidRPr="00861535">
              <w:rPr>
                <w:i/>
                <w:iCs/>
                <w:sz w:val="16"/>
                <w:szCs w:val="16"/>
              </w:rPr>
              <w:t>310 Forest Lake Boulevard, Forest Lake</w:t>
            </w:r>
          </w:p>
        </w:tc>
        <w:tc>
          <w:tcPr>
            <w:tcW w:w="850" w:type="dxa"/>
            <w:tcBorders>
              <w:top w:val="nil"/>
              <w:left w:val="nil"/>
              <w:bottom w:val="single" w:sz="4" w:space="0" w:color="auto"/>
              <w:right w:val="single" w:sz="4" w:space="0" w:color="auto"/>
            </w:tcBorders>
            <w:shd w:val="clear" w:color="auto" w:fill="auto"/>
            <w:noWrap/>
            <w:hideMark/>
          </w:tcPr>
          <w:p w14:paraId="47462F81"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1A7EE93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5B699D7"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938872D" w14:textId="77777777" w:rsidR="00861535" w:rsidRPr="00861535" w:rsidRDefault="00861535" w:rsidP="00BA09ED">
            <w:pPr>
              <w:jc w:val="left"/>
              <w:rPr>
                <w:i/>
                <w:iCs/>
                <w:sz w:val="16"/>
                <w:szCs w:val="16"/>
              </w:rPr>
            </w:pPr>
            <w:r w:rsidRPr="00861535">
              <w:rPr>
                <w:i/>
                <w:iCs/>
                <w:sz w:val="16"/>
                <w:szCs w:val="16"/>
              </w:rPr>
              <w:t>Bertha Street, Clayfield</w:t>
            </w:r>
          </w:p>
        </w:tc>
        <w:tc>
          <w:tcPr>
            <w:tcW w:w="850" w:type="dxa"/>
            <w:tcBorders>
              <w:top w:val="nil"/>
              <w:left w:val="nil"/>
              <w:bottom w:val="single" w:sz="4" w:space="0" w:color="auto"/>
              <w:right w:val="single" w:sz="4" w:space="0" w:color="auto"/>
            </w:tcBorders>
            <w:shd w:val="clear" w:color="auto" w:fill="auto"/>
            <w:noWrap/>
            <w:hideMark/>
          </w:tcPr>
          <w:p w14:paraId="28A69A6C"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35BB46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1C6B85B"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F9B43D1" w14:textId="77777777" w:rsidR="00861535" w:rsidRPr="00861535" w:rsidRDefault="00861535" w:rsidP="00BA09ED">
            <w:pPr>
              <w:jc w:val="left"/>
              <w:rPr>
                <w:i/>
                <w:iCs/>
                <w:sz w:val="16"/>
                <w:szCs w:val="16"/>
              </w:rPr>
            </w:pPr>
            <w:r w:rsidRPr="00861535">
              <w:rPr>
                <w:i/>
                <w:iCs/>
                <w:sz w:val="16"/>
                <w:szCs w:val="16"/>
              </w:rPr>
              <w:t>1595 Logan Road, Mount Gravatt</w:t>
            </w:r>
          </w:p>
        </w:tc>
        <w:tc>
          <w:tcPr>
            <w:tcW w:w="850" w:type="dxa"/>
            <w:tcBorders>
              <w:top w:val="nil"/>
              <w:left w:val="nil"/>
              <w:bottom w:val="single" w:sz="4" w:space="0" w:color="auto"/>
              <w:right w:val="single" w:sz="4" w:space="0" w:color="auto"/>
            </w:tcBorders>
            <w:shd w:val="clear" w:color="auto" w:fill="auto"/>
            <w:noWrap/>
            <w:hideMark/>
          </w:tcPr>
          <w:p w14:paraId="52856AB6"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2BFC0F7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02425DC" w14:textId="77777777" w:rsidR="00861535" w:rsidRPr="00861535" w:rsidRDefault="00861535" w:rsidP="00BA09ED">
            <w:pPr>
              <w:jc w:val="left"/>
              <w:rPr>
                <w:i/>
                <w:iCs/>
                <w:sz w:val="16"/>
                <w:szCs w:val="16"/>
              </w:rPr>
            </w:pPr>
            <w:r w:rsidRPr="00861535">
              <w:rPr>
                <w:i/>
                <w:iCs/>
                <w:sz w:val="16"/>
                <w:szCs w:val="16"/>
              </w:rPr>
              <w:t>The Lakes District Dragon Boat Association Inc. and Springfield Centenary Canoe Club Inc.</w:t>
            </w:r>
          </w:p>
        </w:tc>
        <w:tc>
          <w:tcPr>
            <w:tcW w:w="2977" w:type="dxa"/>
            <w:tcBorders>
              <w:top w:val="nil"/>
              <w:left w:val="nil"/>
              <w:bottom w:val="single" w:sz="4" w:space="0" w:color="auto"/>
              <w:right w:val="single" w:sz="4" w:space="0" w:color="auto"/>
            </w:tcBorders>
            <w:shd w:val="clear" w:color="auto" w:fill="auto"/>
            <w:hideMark/>
          </w:tcPr>
          <w:p w14:paraId="15CD5858" w14:textId="77777777" w:rsidR="00861535" w:rsidRPr="00861535" w:rsidRDefault="00861535" w:rsidP="00BA09ED">
            <w:pPr>
              <w:jc w:val="left"/>
              <w:rPr>
                <w:i/>
                <w:iCs/>
                <w:sz w:val="16"/>
                <w:szCs w:val="16"/>
              </w:rPr>
            </w:pPr>
            <w:r w:rsidRPr="00861535">
              <w:rPr>
                <w:i/>
                <w:iCs/>
                <w:sz w:val="16"/>
                <w:szCs w:val="16"/>
              </w:rPr>
              <w:t>529 Sumners Rd, Riverhills</w:t>
            </w:r>
          </w:p>
        </w:tc>
        <w:tc>
          <w:tcPr>
            <w:tcW w:w="850" w:type="dxa"/>
            <w:tcBorders>
              <w:top w:val="nil"/>
              <w:left w:val="nil"/>
              <w:bottom w:val="single" w:sz="4" w:space="0" w:color="auto"/>
              <w:right w:val="single" w:sz="4" w:space="0" w:color="auto"/>
            </w:tcBorders>
            <w:shd w:val="clear" w:color="auto" w:fill="auto"/>
            <w:noWrap/>
            <w:hideMark/>
          </w:tcPr>
          <w:p w14:paraId="01C2DF45"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C3AE60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EB1BCE" w14:textId="77777777" w:rsidR="00861535" w:rsidRPr="00861535" w:rsidRDefault="00861535" w:rsidP="00BA09ED">
            <w:pPr>
              <w:jc w:val="left"/>
              <w:rPr>
                <w:i/>
                <w:iCs/>
                <w:sz w:val="16"/>
                <w:szCs w:val="16"/>
              </w:rPr>
            </w:pPr>
            <w:r w:rsidRPr="00861535">
              <w:rPr>
                <w:i/>
                <w:iCs/>
                <w:sz w:val="16"/>
                <w:szCs w:val="16"/>
              </w:rPr>
              <w:t>Southside Pony Club Inc.</w:t>
            </w:r>
          </w:p>
        </w:tc>
        <w:tc>
          <w:tcPr>
            <w:tcW w:w="2977" w:type="dxa"/>
            <w:tcBorders>
              <w:top w:val="nil"/>
              <w:left w:val="nil"/>
              <w:bottom w:val="single" w:sz="4" w:space="0" w:color="auto"/>
              <w:right w:val="single" w:sz="4" w:space="0" w:color="auto"/>
            </w:tcBorders>
            <w:shd w:val="clear" w:color="auto" w:fill="auto"/>
            <w:hideMark/>
          </w:tcPr>
          <w:p w14:paraId="7996A62B" w14:textId="77777777" w:rsidR="00861535" w:rsidRPr="00861535" w:rsidRDefault="00861535" w:rsidP="00BA09ED">
            <w:pPr>
              <w:jc w:val="left"/>
              <w:rPr>
                <w:i/>
                <w:iCs/>
                <w:sz w:val="16"/>
                <w:szCs w:val="16"/>
              </w:rPr>
            </w:pPr>
            <w:r w:rsidRPr="00861535">
              <w:rPr>
                <w:i/>
                <w:iCs/>
                <w:sz w:val="16"/>
                <w:szCs w:val="16"/>
              </w:rPr>
              <w:t>112 Beelarong Street, Morningside</w:t>
            </w:r>
          </w:p>
        </w:tc>
        <w:tc>
          <w:tcPr>
            <w:tcW w:w="850" w:type="dxa"/>
            <w:tcBorders>
              <w:top w:val="nil"/>
              <w:left w:val="nil"/>
              <w:bottom w:val="single" w:sz="4" w:space="0" w:color="auto"/>
              <w:right w:val="single" w:sz="4" w:space="0" w:color="auto"/>
            </w:tcBorders>
            <w:shd w:val="clear" w:color="auto" w:fill="auto"/>
            <w:noWrap/>
            <w:hideMark/>
          </w:tcPr>
          <w:p w14:paraId="2371B509"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80EB42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A974028"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7851F69" w14:textId="77777777" w:rsidR="00861535" w:rsidRPr="00861535" w:rsidRDefault="00861535" w:rsidP="00BA09ED">
            <w:pPr>
              <w:jc w:val="left"/>
              <w:rPr>
                <w:i/>
                <w:iCs/>
                <w:sz w:val="16"/>
                <w:szCs w:val="16"/>
              </w:rPr>
            </w:pPr>
            <w:r w:rsidRPr="00861535">
              <w:rPr>
                <w:i/>
                <w:iCs/>
                <w:sz w:val="16"/>
                <w:szCs w:val="16"/>
              </w:rPr>
              <w:t>7 Ebrington Street, Darra</w:t>
            </w:r>
          </w:p>
        </w:tc>
        <w:tc>
          <w:tcPr>
            <w:tcW w:w="850" w:type="dxa"/>
            <w:tcBorders>
              <w:top w:val="nil"/>
              <w:left w:val="nil"/>
              <w:bottom w:val="single" w:sz="4" w:space="0" w:color="auto"/>
              <w:right w:val="single" w:sz="4" w:space="0" w:color="auto"/>
            </w:tcBorders>
            <w:shd w:val="clear" w:color="auto" w:fill="auto"/>
            <w:noWrap/>
            <w:hideMark/>
          </w:tcPr>
          <w:p w14:paraId="4912FA07"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725FBD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7236083"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33A8217" w14:textId="77777777" w:rsidR="00861535" w:rsidRPr="00861535" w:rsidRDefault="00861535" w:rsidP="00BA09ED">
            <w:pPr>
              <w:jc w:val="left"/>
              <w:rPr>
                <w:i/>
                <w:iCs/>
                <w:sz w:val="16"/>
                <w:szCs w:val="16"/>
              </w:rPr>
            </w:pPr>
            <w:r w:rsidRPr="00861535">
              <w:rPr>
                <w:i/>
                <w:iCs/>
                <w:sz w:val="16"/>
                <w:szCs w:val="16"/>
              </w:rPr>
              <w:t>299 Carmody Road, St Lucia</w:t>
            </w:r>
          </w:p>
        </w:tc>
        <w:tc>
          <w:tcPr>
            <w:tcW w:w="850" w:type="dxa"/>
            <w:tcBorders>
              <w:top w:val="nil"/>
              <w:left w:val="nil"/>
              <w:bottom w:val="single" w:sz="4" w:space="0" w:color="auto"/>
              <w:right w:val="single" w:sz="4" w:space="0" w:color="auto"/>
            </w:tcBorders>
            <w:shd w:val="clear" w:color="auto" w:fill="auto"/>
            <w:noWrap/>
            <w:hideMark/>
          </w:tcPr>
          <w:p w14:paraId="069D99E8"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4C8A5A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73A9D60"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EB44FE7" w14:textId="77777777" w:rsidR="00861535" w:rsidRPr="00861535" w:rsidRDefault="00861535" w:rsidP="00BA09ED">
            <w:pPr>
              <w:jc w:val="left"/>
              <w:rPr>
                <w:i/>
                <w:iCs/>
                <w:sz w:val="16"/>
                <w:szCs w:val="16"/>
              </w:rPr>
            </w:pPr>
            <w:r w:rsidRPr="00861535">
              <w:rPr>
                <w:i/>
                <w:iCs/>
                <w:sz w:val="16"/>
                <w:szCs w:val="16"/>
              </w:rPr>
              <w:t>26 Railway Parade, Clayfield</w:t>
            </w:r>
          </w:p>
        </w:tc>
        <w:tc>
          <w:tcPr>
            <w:tcW w:w="850" w:type="dxa"/>
            <w:tcBorders>
              <w:top w:val="nil"/>
              <w:left w:val="nil"/>
              <w:bottom w:val="single" w:sz="4" w:space="0" w:color="auto"/>
              <w:right w:val="single" w:sz="4" w:space="0" w:color="auto"/>
            </w:tcBorders>
            <w:shd w:val="clear" w:color="auto" w:fill="auto"/>
            <w:noWrap/>
            <w:hideMark/>
          </w:tcPr>
          <w:p w14:paraId="466A3D90"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32B9C1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0892BC0"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39604449" w14:textId="77777777" w:rsidR="00861535" w:rsidRPr="00861535" w:rsidRDefault="00861535" w:rsidP="00BA09ED">
            <w:pPr>
              <w:jc w:val="left"/>
              <w:rPr>
                <w:i/>
                <w:iCs/>
                <w:sz w:val="16"/>
                <w:szCs w:val="16"/>
              </w:rPr>
            </w:pPr>
            <w:r w:rsidRPr="00861535">
              <w:rPr>
                <w:i/>
                <w:iCs/>
                <w:sz w:val="16"/>
                <w:szCs w:val="16"/>
              </w:rPr>
              <w:t>65 Sylvan Road, Toowong</w:t>
            </w:r>
          </w:p>
        </w:tc>
        <w:tc>
          <w:tcPr>
            <w:tcW w:w="850" w:type="dxa"/>
            <w:tcBorders>
              <w:top w:val="nil"/>
              <w:left w:val="nil"/>
              <w:bottom w:val="single" w:sz="4" w:space="0" w:color="auto"/>
              <w:right w:val="single" w:sz="4" w:space="0" w:color="auto"/>
            </w:tcBorders>
            <w:shd w:val="clear" w:color="auto" w:fill="auto"/>
            <w:noWrap/>
            <w:hideMark/>
          </w:tcPr>
          <w:p w14:paraId="3D286EB3"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BAFE0E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B113BF6" w14:textId="77777777" w:rsidR="00861535" w:rsidRPr="00861535" w:rsidRDefault="00861535" w:rsidP="00BA09ED">
            <w:pPr>
              <w:jc w:val="left"/>
              <w:rPr>
                <w:i/>
                <w:iCs/>
                <w:sz w:val="16"/>
                <w:szCs w:val="16"/>
              </w:rPr>
            </w:pPr>
            <w:r w:rsidRPr="00861535">
              <w:rPr>
                <w:i/>
                <w:iCs/>
                <w:sz w:val="16"/>
                <w:szCs w:val="16"/>
              </w:rPr>
              <w:t>Easts Mt. Gravatt Junior Rugby League Football Club Incorporated</w:t>
            </w:r>
          </w:p>
        </w:tc>
        <w:tc>
          <w:tcPr>
            <w:tcW w:w="2977" w:type="dxa"/>
            <w:tcBorders>
              <w:top w:val="nil"/>
              <w:left w:val="nil"/>
              <w:bottom w:val="single" w:sz="4" w:space="0" w:color="auto"/>
              <w:right w:val="single" w:sz="4" w:space="0" w:color="auto"/>
            </w:tcBorders>
            <w:shd w:val="clear" w:color="auto" w:fill="auto"/>
            <w:hideMark/>
          </w:tcPr>
          <w:p w14:paraId="6F361904" w14:textId="77777777" w:rsidR="00861535" w:rsidRPr="00861535" w:rsidRDefault="00861535" w:rsidP="00BA09ED">
            <w:pPr>
              <w:jc w:val="left"/>
              <w:rPr>
                <w:i/>
                <w:iCs/>
                <w:sz w:val="16"/>
                <w:szCs w:val="16"/>
              </w:rPr>
            </w:pPr>
            <w:r w:rsidRPr="00861535">
              <w:rPr>
                <w:i/>
                <w:iCs/>
                <w:sz w:val="16"/>
                <w:szCs w:val="16"/>
              </w:rPr>
              <w:t>31 Tones Road, Mansfield</w:t>
            </w:r>
          </w:p>
        </w:tc>
        <w:tc>
          <w:tcPr>
            <w:tcW w:w="850" w:type="dxa"/>
            <w:tcBorders>
              <w:top w:val="nil"/>
              <w:left w:val="nil"/>
              <w:bottom w:val="single" w:sz="4" w:space="0" w:color="auto"/>
              <w:right w:val="single" w:sz="4" w:space="0" w:color="auto"/>
            </w:tcBorders>
            <w:shd w:val="clear" w:color="auto" w:fill="auto"/>
            <w:noWrap/>
            <w:hideMark/>
          </w:tcPr>
          <w:p w14:paraId="096AA7B1"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0BAE66F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552FEB2" w14:textId="77777777" w:rsidR="00861535" w:rsidRPr="00861535" w:rsidRDefault="00861535" w:rsidP="00BA09ED">
            <w:pPr>
              <w:jc w:val="left"/>
              <w:rPr>
                <w:i/>
                <w:iCs/>
                <w:sz w:val="16"/>
                <w:szCs w:val="16"/>
              </w:rPr>
            </w:pPr>
            <w:r w:rsidRPr="00861535">
              <w:rPr>
                <w:i/>
                <w:iCs/>
                <w:sz w:val="16"/>
                <w:szCs w:val="16"/>
              </w:rPr>
              <w:t>Welcome Sports Ltd</w:t>
            </w:r>
          </w:p>
        </w:tc>
        <w:tc>
          <w:tcPr>
            <w:tcW w:w="2977" w:type="dxa"/>
            <w:tcBorders>
              <w:top w:val="nil"/>
              <w:left w:val="nil"/>
              <w:bottom w:val="single" w:sz="4" w:space="0" w:color="auto"/>
              <w:right w:val="single" w:sz="4" w:space="0" w:color="auto"/>
            </w:tcBorders>
            <w:shd w:val="clear" w:color="auto" w:fill="auto"/>
            <w:hideMark/>
          </w:tcPr>
          <w:p w14:paraId="5C0195CE" w14:textId="77777777" w:rsidR="00861535" w:rsidRPr="00861535" w:rsidRDefault="00861535" w:rsidP="00BA09ED">
            <w:pPr>
              <w:jc w:val="left"/>
              <w:rPr>
                <w:i/>
                <w:iCs/>
                <w:sz w:val="16"/>
                <w:szCs w:val="16"/>
              </w:rPr>
            </w:pPr>
            <w:r w:rsidRPr="00861535">
              <w:rPr>
                <w:i/>
                <w:iCs/>
                <w:sz w:val="16"/>
                <w:szCs w:val="16"/>
              </w:rPr>
              <w:t>230 Brisbane Corso, Yeronga</w:t>
            </w:r>
          </w:p>
        </w:tc>
        <w:tc>
          <w:tcPr>
            <w:tcW w:w="850" w:type="dxa"/>
            <w:tcBorders>
              <w:top w:val="nil"/>
              <w:left w:val="nil"/>
              <w:bottom w:val="single" w:sz="4" w:space="0" w:color="auto"/>
              <w:right w:val="single" w:sz="4" w:space="0" w:color="auto"/>
            </w:tcBorders>
            <w:shd w:val="clear" w:color="auto" w:fill="auto"/>
            <w:noWrap/>
            <w:hideMark/>
          </w:tcPr>
          <w:p w14:paraId="43DCE0F1"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3001E01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CB14E1A" w14:textId="77777777" w:rsidR="00861535" w:rsidRPr="00861535" w:rsidRDefault="00861535" w:rsidP="00BA09ED">
            <w:pPr>
              <w:jc w:val="left"/>
              <w:rPr>
                <w:i/>
                <w:iCs/>
                <w:sz w:val="16"/>
                <w:szCs w:val="16"/>
              </w:rPr>
            </w:pPr>
            <w:r w:rsidRPr="00861535">
              <w:rPr>
                <w:i/>
                <w:iCs/>
                <w:sz w:val="16"/>
                <w:szCs w:val="16"/>
              </w:rPr>
              <w:t>Kuraby Knights Cricket Club Incorporated</w:t>
            </w:r>
          </w:p>
        </w:tc>
        <w:tc>
          <w:tcPr>
            <w:tcW w:w="2977" w:type="dxa"/>
            <w:tcBorders>
              <w:top w:val="nil"/>
              <w:left w:val="nil"/>
              <w:bottom w:val="single" w:sz="4" w:space="0" w:color="auto"/>
              <w:right w:val="single" w:sz="4" w:space="0" w:color="auto"/>
            </w:tcBorders>
            <w:shd w:val="clear" w:color="auto" w:fill="auto"/>
            <w:hideMark/>
          </w:tcPr>
          <w:p w14:paraId="790E07A5" w14:textId="77777777" w:rsidR="00861535" w:rsidRPr="00861535" w:rsidRDefault="00861535" w:rsidP="00BA09ED">
            <w:pPr>
              <w:jc w:val="left"/>
              <w:rPr>
                <w:i/>
                <w:iCs/>
                <w:sz w:val="16"/>
                <w:szCs w:val="16"/>
              </w:rPr>
            </w:pPr>
            <w:r w:rsidRPr="00861535">
              <w:rPr>
                <w:i/>
                <w:iCs/>
                <w:sz w:val="16"/>
                <w:szCs w:val="16"/>
              </w:rPr>
              <w:t>1406 Beenleigh Road, Kuraby</w:t>
            </w:r>
          </w:p>
        </w:tc>
        <w:tc>
          <w:tcPr>
            <w:tcW w:w="850" w:type="dxa"/>
            <w:tcBorders>
              <w:top w:val="nil"/>
              <w:left w:val="nil"/>
              <w:bottom w:val="single" w:sz="4" w:space="0" w:color="auto"/>
              <w:right w:val="single" w:sz="4" w:space="0" w:color="auto"/>
            </w:tcBorders>
            <w:shd w:val="clear" w:color="auto" w:fill="auto"/>
            <w:noWrap/>
            <w:hideMark/>
          </w:tcPr>
          <w:p w14:paraId="2A483ABB"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29AAD04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2FEA91F" w14:textId="77777777" w:rsidR="00861535" w:rsidRPr="00861535" w:rsidRDefault="00861535" w:rsidP="00BA09ED">
            <w:pPr>
              <w:jc w:val="left"/>
              <w:rPr>
                <w:i/>
                <w:iCs/>
                <w:sz w:val="16"/>
                <w:szCs w:val="16"/>
              </w:rPr>
            </w:pPr>
            <w:r w:rsidRPr="00861535">
              <w:rPr>
                <w:i/>
                <w:iCs/>
                <w:sz w:val="16"/>
                <w:szCs w:val="16"/>
              </w:rPr>
              <w:t>Mt Gravatt Bowls Club Inc.</w:t>
            </w:r>
          </w:p>
        </w:tc>
        <w:tc>
          <w:tcPr>
            <w:tcW w:w="2977" w:type="dxa"/>
            <w:tcBorders>
              <w:top w:val="nil"/>
              <w:left w:val="nil"/>
              <w:bottom w:val="single" w:sz="4" w:space="0" w:color="auto"/>
              <w:right w:val="single" w:sz="4" w:space="0" w:color="auto"/>
            </w:tcBorders>
            <w:shd w:val="clear" w:color="auto" w:fill="auto"/>
            <w:hideMark/>
          </w:tcPr>
          <w:p w14:paraId="0EAAF124" w14:textId="77777777" w:rsidR="00861535" w:rsidRPr="00861535" w:rsidRDefault="00861535" w:rsidP="00BA09ED">
            <w:pPr>
              <w:jc w:val="left"/>
              <w:rPr>
                <w:i/>
                <w:iCs/>
                <w:sz w:val="16"/>
                <w:szCs w:val="16"/>
              </w:rPr>
            </w:pPr>
            <w:r w:rsidRPr="00861535">
              <w:rPr>
                <w:i/>
                <w:iCs/>
                <w:sz w:val="16"/>
                <w:szCs w:val="16"/>
              </w:rPr>
              <w:t>1873 Logan Road, Upper Mount Gravatt</w:t>
            </w:r>
          </w:p>
        </w:tc>
        <w:tc>
          <w:tcPr>
            <w:tcW w:w="850" w:type="dxa"/>
            <w:tcBorders>
              <w:top w:val="nil"/>
              <w:left w:val="nil"/>
              <w:bottom w:val="single" w:sz="4" w:space="0" w:color="auto"/>
              <w:right w:val="single" w:sz="4" w:space="0" w:color="auto"/>
            </w:tcBorders>
            <w:shd w:val="clear" w:color="auto" w:fill="auto"/>
            <w:noWrap/>
            <w:hideMark/>
          </w:tcPr>
          <w:p w14:paraId="4EF1B49D"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57509A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9048364" w14:textId="77777777" w:rsidR="00861535" w:rsidRPr="00861535" w:rsidRDefault="00861535" w:rsidP="00BA09ED">
            <w:pPr>
              <w:jc w:val="left"/>
              <w:rPr>
                <w:i/>
                <w:iCs/>
                <w:sz w:val="16"/>
                <w:szCs w:val="16"/>
              </w:rPr>
            </w:pPr>
            <w:r w:rsidRPr="00861535">
              <w:rPr>
                <w:i/>
                <w:iCs/>
                <w:sz w:val="16"/>
                <w:szCs w:val="16"/>
              </w:rPr>
              <w:t>Wynnum &amp; District Rugby Union Club Inc.</w:t>
            </w:r>
          </w:p>
        </w:tc>
        <w:tc>
          <w:tcPr>
            <w:tcW w:w="2977" w:type="dxa"/>
            <w:tcBorders>
              <w:top w:val="nil"/>
              <w:left w:val="nil"/>
              <w:bottom w:val="single" w:sz="4" w:space="0" w:color="auto"/>
              <w:right w:val="single" w:sz="4" w:space="0" w:color="auto"/>
            </w:tcBorders>
            <w:shd w:val="clear" w:color="auto" w:fill="auto"/>
            <w:hideMark/>
          </w:tcPr>
          <w:p w14:paraId="5D316021" w14:textId="77777777" w:rsidR="00861535" w:rsidRPr="00861535" w:rsidRDefault="00861535" w:rsidP="00BA09ED">
            <w:pPr>
              <w:jc w:val="left"/>
              <w:rPr>
                <w:i/>
                <w:iCs/>
                <w:sz w:val="16"/>
                <w:szCs w:val="16"/>
              </w:rPr>
            </w:pPr>
            <w:r w:rsidRPr="00861535">
              <w:rPr>
                <w:i/>
                <w:iCs/>
                <w:sz w:val="16"/>
                <w:szCs w:val="16"/>
              </w:rPr>
              <w:t>85 Granada Street, Wynnum</w:t>
            </w:r>
          </w:p>
        </w:tc>
        <w:tc>
          <w:tcPr>
            <w:tcW w:w="850" w:type="dxa"/>
            <w:tcBorders>
              <w:top w:val="nil"/>
              <w:left w:val="nil"/>
              <w:bottom w:val="single" w:sz="4" w:space="0" w:color="auto"/>
              <w:right w:val="single" w:sz="4" w:space="0" w:color="auto"/>
            </w:tcBorders>
            <w:shd w:val="clear" w:color="auto" w:fill="auto"/>
            <w:noWrap/>
            <w:hideMark/>
          </w:tcPr>
          <w:p w14:paraId="4A41B2CC"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4196069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600722A"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A285999" w14:textId="77777777" w:rsidR="00861535" w:rsidRPr="00861535" w:rsidRDefault="00861535" w:rsidP="00BA09ED">
            <w:pPr>
              <w:jc w:val="left"/>
              <w:rPr>
                <w:i/>
                <w:iCs/>
                <w:sz w:val="16"/>
                <w:szCs w:val="16"/>
              </w:rPr>
            </w:pPr>
            <w:r w:rsidRPr="00861535">
              <w:rPr>
                <w:i/>
                <w:iCs/>
                <w:sz w:val="16"/>
                <w:szCs w:val="16"/>
              </w:rPr>
              <w:t>120 Pullen Road, Everton Park</w:t>
            </w:r>
          </w:p>
        </w:tc>
        <w:tc>
          <w:tcPr>
            <w:tcW w:w="850" w:type="dxa"/>
            <w:tcBorders>
              <w:top w:val="nil"/>
              <w:left w:val="nil"/>
              <w:bottom w:val="single" w:sz="4" w:space="0" w:color="auto"/>
              <w:right w:val="single" w:sz="4" w:space="0" w:color="auto"/>
            </w:tcBorders>
            <w:shd w:val="clear" w:color="auto" w:fill="auto"/>
            <w:noWrap/>
            <w:hideMark/>
          </w:tcPr>
          <w:p w14:paraId="59022017"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A2A636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386DE50" w14:textId="77777777" w:rsidR="00861535" w:rsidRPr="00861535" w:rsidRDefault="00861535" w:rsidP="00BA09ED">
            <w:pPr>
              <w:jc w:val="left"/>
              <w:rPr>
                <w:i/>
                <w:iCs/>
                <w:sz w:val="16"/>
                <w:szCs w:val="16"/>
              </w:rPr>
            </w:pPr>
            <w:r w:rsidRPr="00861535">
              <w:rPr>
                <w:i/>
                <w:iCs/>
                <w:sz w:val="16"/>
                <w:szCs w:val="16"/>
              </w:rPr>
              <w:t>Centenary Archers Club Inc.</w:t>
            </w:r>
          </w:p>
        </w:tc>
        <w:tc>
          <w:tcPr>
            <w:tcW w:w="2977" w:type="dxa"/>
            <w:tcBorders>
              <w:top w:val="nil"/>
              <w:left w:val="nil"/>
              <w:bottom w:val="single" w:sz="4" w:space="0" w:color="auto"/>
              <w:right w:val="single" w:sz="4" w:space="0" w:color="auto"/>
            </w:tcBorders>
            <w:shd w:val="clear" w:color="auto" w:fill="auto"/>
            <w:hideMark/>
          </w:tcPr>
          <w:p w14:paraId="580B83A5" w14:textId="77777777" w:rsidR="00861535" w:rsidRPr="00861535" w:rsidRDefault="00861535" w:rsidP="00BA09ED">
            <w:pPr>
              <w:jc w:val="left"/>
              <w:rPr>
                <w:i/>
                <w:iCs/>
                <w:sz w:val="16"/>
                <w:szCs w:val="16"/>
              </w:rPr>
            </w:pPr>
            <w:r w:rsidRPr="00861535">
              <w:rPr>
                <w:i/>
                <w:iCs/>
                <w:sz w:val="16"/>
                <w:szCs w:val="16"/>
              </w:rPr>
              <w:t>427 Wacol Station Road, Sumner</w:t>
            </w:r>
          </w:p>
        </w:tc>
        <w:tc>
          <w:tcPr>
            <w:tcW w:w="850" w:type="dxa"/>
            <w:tcBorders>
              <w:top w:val="nil"/>
              <w:left w:val="nil"/>
              <w:bottom w:val="single" w:sz="4" w:space="0" w:color="auto"/>
              <w:right w:val="single" w:sz="4" w:space="0" w:color="auto"/>
            </w:tcBorders>
            <w:shd w:val="clear" w:color="auto" w:fill="auto"/>
            <w:noWrap/>
            <w:hideMark/>
          </w:tcPr>
          <w:p w14:paraId="4CC62FF3"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7BF589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734565C"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2DE1EF80"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4FADC084"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3B84581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2B5EA53"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77EB53B5" w14:textId="77777777" w:rsidR="00861535" w:rsidRPr="00861535" w:rsidRDefault="00861535" w:rsidP="00BA09ED">
            <w:pPr>
              <w:jc w:val="left"/>
              <w:rPr>
                <w:i/>
                <w:iCs/>
                <w:sz w:val="16"/>
                <w:szCs w:val="16"/>
              </w:rPr>
            </w:pPr>
            <w:r w:rsidRPr="00861535">
              <w:rPr>
                <w:i/>
                <w:iCs/>
                <w:sz w:val="16"/>
                <w:szCs w:val="16"/>
              </w:rPr>
              <w:t>64 Selina Street, Wynnum</w:t>
            </w:r>
          </w:p>
        </w:tc>
        <w:tc>
          <w:tcPr>
            <w:tcW w:w="850" w:type="dxa"/>
            <w:tcBorders>
              <w:top w:val="nil"/>
              <w:left w:val="nil"/>
              <w:bottom w:val="single" w:sz="4" w:space="0" w:color="auto"/>
              <w:right w:val="single" w:sz="4" w:space="0" w:color="auto"/>
            </w:tcBorders>
            <w:shd w:val="clear" w:color="auto" w:fill="auto"/>
            <w:noWrap/>
            <w:hideMark/>
          </w:tcPr>
          <w:p w14:paraId="19F733A1"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E7BFB5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F354C51" w14:textId="77777777" w:rsidR="00861535" w:rsidRPr="00861535" w:rsidRDefault="00861535" w:rsidP="00BA09ED">
            <w:pPr>
              <w:jc w:val="left"/>
              <w:rPr>
                <w:i/>
                <w:iCs/>
                <w:sz w:val="16"/>
                <w:szCs w:val="16"/>
              </w:rPr>
            </w:pPr>
            <w:r w:rsidRPr="00861535">
              <w:rPr>
                <w:i/>
                <w:iCs/>
                <w:sz w:val="16"/>
                <w:szCs w:val="16"/>
              </w:rPr>
              <w:t>Bardon Latrobe Football Club Inc.</w:t>
            </w:r>
          </w:p>
        </w:tc>
        <w:tc>
          <w:tcPr>
            <w:tcW w:w="2977" w:type="dxa"/>
            <w:tcBorders>
              <w:top w:val="nil"/>
              <w:left w:val="nil"/>
              <w:bottom w:val="single" w:sz="4" w:space="0" w:color="auto"/>
              <w:right w:val="single" w:sz="4" w:space="0" w:color="auto"/>
            </w:tcBorders>
            <w:shd w:val="clear" w:color="auto" w:fill="auto"/>
            <w:hideMark/>
          </w:tcPr>
          <w:p w14:paraId="1ABD9BF7" w14:textId="77777777" w:rsidR="00861535" w:rsidRPr="00861535" w:rsidRDefault="00861535" w:rsidP="00BA09ED">
            <w:pPr>
              <w:jc w:val="left"/>
              <w:rPr>
                <w:i/>
                <w:iCs/>
                <w:sz w:val="16"/>
                <w:szCs w:val="16"/>
              </w:rPr>
            </w:pPr>
            <w:r w:rsidRPr="00861535">
              <w:rPr>
                <w:i/>
                <w:iCs/>
                <w:sz w:val="16"/>
                <w:szCs w:val="16"/>
              </w:rPr>
              <w:t>41 David Avenue, Bardon</w:t>
            </w:r>
          </w:p>
        </w:tc>
        <w:tc>
          <w:tcPr>
            <w:tcW w:w="850" w:type="dxa"/>
            <w:tcBorders>
              <w:top w:val="nil"/>
              <w:left w:val="nil"/>
              <w:bottom w:val="single" w:sz="4" w:space="0" w:color="auto"/>
              <w:right w:val="single" w:sz="4" w:space="0" w:color="auto"/>
            </w:tcBorders>
            <w:shd w:val="clear" w:color="auto" w:fill="auto"/>
            <w:noWrap/>
            <w:hideMark/>
          </w:tcPr>
          <w:p w14:paraId="771512B7"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65B2DF6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565A14D" w14:textId="77777777" w:rsidR="00861535" w:rsidRPr="00861535" w:rsidRDefault="00861535" w:rsidP="00BA09ED">
            <w:pPr>
              <w:jc w:val="left"/>
              <w:rPr>
                <w:i/>
                <w:iCs/>
                <w:sz w:val="16"/>
                <w:szCs w:val="16"/>
              </w:rPr>
            </w:pPr>
            <w:r w:rsidRPr="00861535">
              <w:rPr>
                <w:i/>
                <w:iCs/>
                <w:sz w:val="16"/>
                <w:szCs w:val="16"/>
              </w:rPr>
              <w:t>Queensland Cyclists’ Association Inc.</w:t>
            </w:r>
          </w:p>
        </w:tc>
        <w:tc>
          <w:tcPr>
            <w:tcW w:w="2977" w:type="dxa"/>
            <w:tcBorders>
              <w:top w:val="nil"/>
              <w:left w:val="nil"/>
              <w:bottom w:val="single" w:sz="4" w:space="0" w:color="auto"/>
              <w:right w:val="single" w:sz="4" w:space="0" w:color="auto"/>
            </w:tcBorders>
            <w:shd w:val="clear" w:color="auto" w:fill="auto"/>
            <w:hideMark/>
          </w:tcPr>
          <w:p w14:paraId="56E9F471" w14:textId="77777777" w:rsidR="00861535" w:rsidRPr="00861535" w:rsidRDefault="00861535" w:rsidP="00BA09ED">
            <w:pPr>
              <w:jc w:val="left"/>
              <w:rPr>
                <w:i/>
                <w:iCs/>
                <w:sz w:val="16"/>
                <w:szCs w:val="16"/>
              </w:rPr>
            </w:pPr>
            <w:r w:rsidRPr="00861535">
              <w:rPr>
                <w:i/>
                <w:iCs/>
                <w:sz w:val="16"/>
                <w:szCs w:val="16"/>
              </w:rPr>
              <w:t>Amelia Street, Nundah</w:t>
            </w:r>
          </w:p>
        </w:tc>
        <w:tc>
          <w:tcPr>
            <w:tcW w:w="850" w:type="dxa"/>
            <w:tcBorders>
              <w:top w:val="nil"/>
              <w:left w:val="nil"/>
              <w:bottom w:val="single" w:sz="4" w:space="0" w:color="auto"/>
              <w:right w:val="single" w:sz="4" w:space="0" w:color="auto"/>
            </w:tcBorders>
            <w:shd w:val="clear" w:color="auto" w:fill="auto"/>
            <w:noWrap/>
            <w:hideMark/>
          </w:tcPr>
          <w:p w14:paraId="68537B6C"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B05E80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A319EAE" w14:textId="77777777" w:rsidR="00861535" w:rsidRPr="00861535" w:rsidRDefault="00861535" w:rsidP="00BA09ED">
            <w:pPr>
              <w:jc w:val="left"/>
              <w:rPr>
                <w:i/>
                <w:iCs/>
                <w:sz w:val="16"/>
                <w:szCs w:val="16"/>
              </w:rPr>
            </w:pPr>
            <w:r w:rsidRPr="00861535">
              <w:rPr>
                <w:i/>
                <w:iCs/>
                <w:sz w:val="16"/>
                <w:szCs w:val="16"/>
              </w:rPr>
              <w:t>Bayside United Sports and Recreation Club Inc.</w:t>
            </w:r>
          </w:p>
        </w:tc>
        <w:tc>
          <w:tcPr>
            <w:tcW w:w="2977" w:type="dxa"/>
            <w:tcBorders>
              <w:top w:val="nil"/>
              <w:left w:val="nil"/>
              <w:bottom w:val="single" w:sz="4" w:space="0" w:color="auto"/>
              <w:right w:val="single" w:sz="4" w:space="0" w:color="auto"/>
            </w:tcBorders>
            <w:shd w:val="clear" w:color="auto" w:fill="auto"/>
            <w:hideMark/>
          </w:tcPr>
          <w:p w14:paraId="7CA14363" w14:textId="77777777" w:rsidR="00861535" w:rsidRPr="00861535" w:rsidRDefault="00861535" w:rsidP="00BA09ED">
            <w:pPr>
              <w:jc w:val="left"/>
              <w:rPr>
                <w:i/>
                <w:iCs/>
                <w:sz w:val="16"/>
                <w:szCs w:val="16"/>
              </w:rPr>
            </w:pPr>
            <w:r w:rsidRPr="00861535">
              <w:rPr>
                <w:i/>
                <w:iCs/>
                <w:sz w:val="16"/>
                <w:szCs w:val="16"/>
              </w:rPr>
              <w:t>34 Andrew Street, Lota</w:t>
            </w:r>
          </w:p>
        </w:tc>
        <w:tc>
          <w:tcPr>
            <w:tcW w:w="850" w:type="dxa"/>
            <w:tcBorders>
              <w:top w:val="nil"/>
              <w:left w:val="nil"/>
              <w:bottom w:val="single" w:sz="4" w:space="0" w:color="auto"/>
              <w:right w:val="single" w:sz="4" w:space="0" w:color="auto"/>
            </w:tcBorders>
            <w:shd w:val="clear" w:color="auto" w:fill="auto"/>
            <w:noWrap/>
            <w:hideMark/>
          </w:tcPr>
          <w:p w14:paraId="51A3266C"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77FABC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CA26859"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6D89ED14" w14:textId="77777777" w:rsidR="00861535" w:rsidRPr="00861535" w:rsidRDefault="00861535" w:rsidP="00BA09ED">
            <w:pPr>
              <w:jc w:val="left"/>
              <w:rPr>
                <w:i/>
                <w:iCs/>
                <w:sz w:val="16"/>
                <w:szCs w:val="16"/>
              </w:rPr>
            </w:pPr>
            <w:r w:rsidRPr="00861535">
              <w:rPr>
                <w:i/>
                <w:iCs/>
                <w:sz w:val="16"/>
                <w:szCs w:val="16"/>
              </w:rPr>
              <w:t>140 Weller Road, Tarragindi</w:t>
            </w:r>
          </w:p>
        </w:tc>
        <w:tc>
          <w:tcPr>
            <w:tcW w:w="850" w:type="dxa"/>
            <w:tcBorders>
              <w:top w:val="nil"/>
              <w:left w:val="nil"/>
              <w:bottom w:val="single" w:sz="4" w:space="0" w:color="auto"/>
              <w:right w:val="single" w:sz="4" w:space="0" w:color="auto"/>
            </w:tcBorders>
            <w:shd w:val="clear" w:color="auto" w:fill="auto"/>
            <w:noWrap/>
            <w:hideMark/>
          </w:tcPr>
          <w:p w14:paraId="5F5914CB"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389E501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7ECD630" w14:textId="77777777" w:rsidR="00861535" w:rsidRPr="00861535" w:rsidRDefault="00861535" w:rsidP="00BA09ED">
            <w:pPr>
              <w:jc w:val="left"/>
              <w:rPr>
                <w:i/>
                <w:iCs/>
                <w:sz w:val="16"/>
                <w:szCs w:val="16"/>
              </w:rPr>
            </w:pPr>
            <w:r w:rsidRPr="00861535">
              <w:rPr>
                <w:i/>
                <w:iCs/>
                <w:sz w:val="16"/>
                <w:szCs w:val="16"/>
              </w:rPr>
              <w:t>Holland Park Sports and Community Club Inc.</w:t>
            </w:r>
          </w:p>
        </w:tc>
        <w:tc>
          <w:tcPr>
            <w:tcW w:w="2977" w:type="dxa"/>
            <w:tcBorders>
              <w:top w:val="nil"/>
              <w:left w:val="nil"/>
              <w:bottom w:val="single" w:sz="4" w:space="0" w:color="auto"/>
              <w:right w:val="single" w:sz="4" w:space="0" w:color="auto"/>
            </w:tcBorders>
            <w:shd w:val="clear" w:color="auto" w:fill="auto"/>
            <w:hideMark/>
          </w:tcPr>
          <w:p w14:paraId="53E1EFF0" w14:textId="77777777" w:rsidR="00861535" w:rsidRPr="00861535" w:rsidRDefault="00861535" w:rsidP="00BA09ED">
            <w:pPr>
              <w:jc w:val="left"/>
              <w:rPr>
                <w:i/>
                <w:iCs/>
                <w:sz w:val="16"/>
                <w:szCs w:val="16"/>
              </w:rPr>
            </w:pPr>
            <w:r w:rsidRPr="00861535">
              <w:rPr>
                <w:i/>
                <w:iCs/>
                <w:sz w:val="16"/>
                <w:szCs w:val="16"/>
              </w:rPr>
              <w:t>49 Abbotsleigh Street, Holland Park</w:t>
            </w:r>
          </w:p>
        </w:tc>
        <w:tc>
          <w:tcPr>
            <w:tcW w:w="850" w:type="dxa"/>
            <w:tcBorders>
              <w:top w:val="nil"/>
              <w:left w:val="nil"/>
              <w:bottom w:val="single" w:sz="4" w:space="0" w:color="auto"/>
              <w:right w:val="single" w:sz="4" w:space="0" w:color="auto"/>
            </w:tcBorders>
            <w:shd w:val="clear" w:color="auto" w:fill="auto"/>
            <w:noWrap/>
            <w:hideMark/>
          </w:tcPr>
          <w:p w14:paraId="1DBEB7CF"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5485F2C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C72B482" w14:textId="77777777" w:rsidR="00861535" w:rsidRPr="00861535" w:rsidRDefault="00861535" w:rsidP="00BA09ED">
            <w:pPr>
              <w:jc w:val="left"/>
              <w:rPr>
                <w:i/>
                <w:iCs/>
                <w:sz w:val="16"/>
                <w:szCs w:val="16"/>
              </w:rPr>
            </w:pPr>
            <w:r w:rsidRPr="00861535">
              <w:rPr>
                <w:i/>
                <w:iCs/>
                <w:sz w:val="16"/>
                <w:szCs w:val="16"/>
              </w:rPr>
              <w:lastRenderedPageBreak/>
              <w:t>Trustees of Edmund Rice Education Australia (St. Josephs)</w:t>
            </w:r>
          </w:p>
        </w:tc>
        <w:tc>
          <w:tcPr>
            <w:tcW w:w="2977" w:type="dxa"/>
            <w:tcBorders>
              <w:top w:val="nil"/>
              <w:left w:val="nil"/>
              <w:bottom w:val="single" w:sz="4" w:space="0" w:color="auto"/>
              <w:right w:val="single" w:sz="4" w:space="0" w:color="auto"/>
            </w:tcBorders>
            <w:shd w:val="clear" w:color="auto" w:fill="auto"/>
            <w:hideMark/>
          </w:tcPr>
          <w:p w14:paraId="47839D44" w14:textId="77777777" w:rsidR="00861535" w:rsidRPr="00861535" w:rsidRDefault="00861535" w:rsidP="00BA09ED">
            <w:pPr>
              <w:jc w:val="left"/>
              <w:rPr>
                <w:i/>
                <w:iCs/>
                <w:sz w:val="16"/>
                <w:szCs w:val="16"/>
              </w:rPr>
            </w:pPr>
            <w:r w:rsidRPr="00861535">
              <w:rPr>
                <w:i/>
                <w:iCs/>
                <w:sz w:val="16"/>
                <w:szCs w:val="16"/>
              </w:rPr>
              <w:t>290 Gilchrist Avenue, Herston</w:t>
            </w:r>
          </w:p>
        </w:tc>
        <w:tc>
          <w:tcPr>
            <w:tcW w:w="850" w:type="dxa"/>
            <w:tcBorders>
              <w:top w:val="nil"/>
              <w:left w:val="nil"/>
              <w:bottom w:val="single" w:sz="4" w:space="0" w:color="auto"/>
              <w:right w:val="single" w:sz="4" w:space="0" w:color="auto"/>
            </w:tcBorders>
            <w:shd w:val="clear" w:color="auto" w:fill="auto"/>
            <w:noWrap/>
            <w:hideMark/>
          </w:tcPr>
          <w:p w14:paraId="1F3522D4"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00D0719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1BFE5B5" w14:textId="77777777" w:rsidR="00861535" w:rsidRPr="00861535" w:rsidRDefault="00861535" w:rsidP="00BA09ED">
            <w:pPr>
              <w:jc w:val="left"/>
              <w:rPr>
                <w:i/>
                <w:iCs/>
                <w:sz w:val="16"/>
                <w:szCs w:val="16"/>
              </w:rPr>
            </w:pPr>
            <w:r w:rsidRPr="00861535">
              <w:rPr>
                <w:i/>
                <w:iCs/>
                <w:sz w:val="16"/>
                <w:szCs w:val="16"/>
              </w:rPr>
              <w:t>The Fig Tree Pocket Equestrian Club Inc.</w:t>
            </w:r>
          </w:p>
        </w:tc>
        <w:tc>
          <w:tcPr>
            <w:tcW w:w="2977" w:type="dxa"/>
            <w:tcBorders>
              <w:top w:val="nil"/>
              <w:left w:val="nil"/>
              <w:bottom w:val="single" w:sz="4" w:space="0" w:color="auto"/>
              <w:right w:val="single" w:sz="4" w:space="0" w:color="auto"/>
            </w:tcBorders>
            <w:shd w:val="clear" w:color="auto" w:fill="auto"/>
            <w:hideMark/>
          </w:tcPr>
          <w:p w14:paraId="29DC1EAE" w14:textId="77777777" w:rsidR="00861535" w:rsidRPr="00861535" w:rsidRDefault="00861535" w:rsidP="00BA09ED">
            <w:pPr>
              <w:jc w:val="left"/>
              <w:rPr>
                <w:i/>
                <w:iCs/>
                <w:sz w:val="16"/>
                <w:szCs w:val="16"/>
              </w:rPr>
            </w:pPr>
            <w:r w:rsidRPr="00861535">
              <w:rPr>
                <w:i/>
                <w:iCs/>
                <w:sz w:val="16"/>
                <w:szCs w:val="16"/>
              </w:rPr>
              <w:t>731 Fig Tree Pocket Road, Fig Tree Pocket</w:t>
            </w:r>
          </w:p>
        </w:tc>
        <w:tc>
          <w:tcPr>
            <w:tcW w:w="850" w:type="dxa"/>
            <w:tcBorders>
              <w:top w:val="nil"/>
              <w:left w:val="nil"/>
              <w:bottom w:val="single" w:sz="4" w:space="0" w:color="auto"/>
              <w:right w:val="single" w:sz="4" w:space="0" w:color="auto"/>
            </w:tcBorders>
            <w:shd w:val="clear" w:color="auto" w:fill="auto"/>
            <w:noWrap/>
            <w:hideMark/>
          </w:tcPr>
          <w:p w14:paraId="7C91CF73"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C53C52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7A3007A" w14:textId="77777777" w:rsidR="00861535" w:rsidRPr="00861535" w:rsidRDefault="00861535" w:rsidP="00BA09ED">
            <w:pPr>
              <w:jc w:val="left"/>
              <w:rPr>
                <w:i/>
                <w:iCs/>
                <w:sz w:val="16"/>
                <w:szCs w:val="16"/>
              </w:rPr>
            </w:pPr>
            <w:r w:rsidRPr="00861535">
              <w:rPr>
                <w:i/>
                <w:iCs/>
                <w:sz w:val="16"/>
                <w:szCs w:val="16"/>
              </w:rPr>
              <w:t>All Hallows School / St Joseph’s Nudgee College</w:t>
            </w:r>
          </w:p>
        </w:tc>
        <w:tc>
          <w:tcPr>
            <w:tcW w:w="2977" w:type="dxa"/>
            <w:tcBorders>
              <w:top w:val="nil"/>
              <w:left w:val="nil"/>
              <w:bottom w:val="single" w:sz="4" w:space="0" w:color="auto"/>
              <w:right w:val="single" w:sz="4" w:space="0" w:color="auto"/>
            </w:tcBorders>
            <w:shd w:val="clear" w:color="auto" w:fill="auto"/>
            <w:hideMark/>
          </w:tcPr>
          <w:p w14:paraId="235638DE" w14:textId="77777777" w:rsidR="00861535" w:rsidRPr="00861535" w:rsidRDefault="00861535" w:rsidP="00BA09ED">
            <w:pPr>
              <w:jc w:val="left"/>
              <w:rPr>
                <w:i/>
                <w:iCs/>
                <w:sz w:val="16"/>
                <w:szCs w:val="16"/>
              </w:rPr>
            </w:pPr>
            <w:r w:rsidRPr="00861535">
              <w:rPr>
                <w:i/>
                <w:iCs/>
                <w:sz w:val="16"/>
                <w:szCs w:val="16"/>
              </w:rPr>
              <w:t>150 Jane Street, West End</w:t>
            </w:r>
          </w:p>
        </w:tc>
        <w:tc>
          <w:tcPr>
            <w:tcW w:w="850" w:type="dxa"/>
            <w:tcBorders>
              <w:top w:val="nil"/>
              <w:left w:val="nil"/>
              <w:bottom w:val="single" w:sz="4" w:space="0" w:color="auto"/>
              <w:right w:val="single" w:sz="4" w:space="0" w:color="auto"/>
            </w:tcBorders>
            <w:shd w:val="clear" w:color="auto" w:fill="auto"/>
            <w:noWrap/>
            <w:hideMark/>
          </w:tcPr>
          <w:p w14:paraId="3DD054D8"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78F819B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4BF251D" w14:textId="77777777" w:rsidR="00861535" w:rsidRPr="00861535" w:rsidRDefault="00861535" w:rsidP="00BA09ED">
            <w:pPr>
              <w:jc w:val="left"/>
              <w:rPr>
                <w:i/>
                <w:iCs/>
                <w:sz w:val="16"/>
                <w:szCs w:val="16"/>
              </w:rPr>
            </w:pPr>
            <w:r w:rsidRPr="00861535">
              <w:rPr>
                <w:i/>
                <w:iCs/>
                <w:sz w:val="16"/>
                <w:szCs w:val="16"/>
              </w:rPr>
              <w:t>Brisbane State High School</w:t>
            </w:r>
          </w:p>
        </w:tc>
        <w:tc>
          <w:tcPr>
            <w:tcW w:w="2977" w:type="dxa"/>
            <w:tcBorders>
              <w:top w:val="nil"/>
              <w:left w:val="nil"/>
              <w:bottom w:val="single" w:sz="4" w:space="0" w:color="auto"/>
              <w:right w:val="single" w:sz="4" w:space="0" w:color="auto"/>
            </w:tcBorders>
            <w:shd w:val="clear" w:color="auto" w:fill="auto"/>
            <w:hideMark/>
          </w:tcPr>
          <w:p w14:paraId="23FF8900" w14:textId="77777777" w:rsidR="00861535" w:rsidRPr="00861535" w:rsidRDefault="00861535" w:rsidP="00BA09ED">
            <w:pPr>
              <w:jc w:val="left"/>
              <w:rPr>
                <w:i/>
                <w:iCs/>
                <w:sz w:val="16"/>
                <w:szCs w:val="16"/>
              </w:rPr>
            </w:pPr>
            <w:r w:rsidRPr="00861535">
              <w:rPr>
                <w:i/>
                <w:iCs/>
                <w:sz w:val="16"/>
                <w:szCs w:val="16"/>
              </w:rPr>
              <w:t>150 Jane Street, West End</w:t>
            </w:r>
          </w:p>
        </w:tc>
        <w:tc>
          <w:tcPr>
            <w:tcW w:w="850" w:type="dxa"/>
            <w:tcBorders>
              <w:top w:val="nil"/>
              <w:left w:val="nil"/>
              <w:bottom w:val="single" w:sz="4" w:space="0" w:color="auto"/>
              <w:right w:val="single" w:sz="4" w:space="0" w:color="auto"/>
            </w:tcBorders>
            <w:shd w:val="clear" w:color="auto" w:fill="auto"/>
            <w:noWrap/>
            <w:hideMark/>
          </w:tcPr>
          <w:p w14:paraId="1D379912"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08DFC64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100251A" w14:textId="77777777" w:rsidR="00861535" w:rsidRPr="00861535" w:rsidRDefault="00861535" w:rsidP="00BA09ED">
            <w:pPr>
              <w:jc w:val="left"/>
              <w:rPr>
                <w:i/>
                <w:iCs/>
                <w:sz w:val="16"/>
                <w:szCs w:val="16"/>
              </w:rPr>
            </w:pPr>
            <w:r w:rsidRPr="00861535">
              <w:rPr>
                <w:i/>
                <w:iCs/>
                <w:sz w:val="16"/>
                <w:szCs w:val="16"/>
              </w:rPr>
              <w:t>Commercial Rowing Club</w:t>
            </w:r>
          </w:p>
        </w:tc>
        <w:tc>
          <w:tcPr>
            <w:tcW w:w="2977" w:type="dxa"/>
            <w:tcBorders>
              <w:top w:val="nil"/>
              <w:left w:val="nil"/>
              <w:bottom w:val="single" w:sz="4" w:space="0" w:color="auto"/>
              <w:right w:val="single" w:sz="4" w:space="0" w:color="auto"/>
            </w:tcBorders>
            <w:shd w:val="clear" w:color="auto" w:fill="auto"/>
            <w:hideMark/>
          </w:tcPr>
          <w:p w14:paraId="5D9C2E2F" w14:textId="77777777" w:rsidR="00861535" w:rsidRPr="00861535" w:rsidRDefault="00861535" w:rsidP="00BA09ED">
            <w:pPr>
              <w:jc w:val="left"/>
              <w:rPr>
                <w:i/>
                <w:iCs/>
                <w:sz w:val="16"/>
                <w:szCs w:val="16"/>
              </w:rPr>
            </w:pPr>
            <w:r w:rsidRPr="00861535">
              <w:rPr>
                <w:i/>
                <w:iCs/>
                <w:sz w:val="16"/>
                <w:szCs w:val="16"/>
              </w:rPr>
              <w:t>277 Montague Road, West End</w:t>
            </w:r>
          </w:p>
        </w:tc>
        <w:tc>
          <w:tcPr>
            <w:tcW w:w="850" w:type="dxa"/>
            <w:tcBorders>
              <w:top w:val="nil"/>
              <w:left w:val="nil"/>
              <w:bottom w:val="single" w:sz="4" w:space="0" w:color="auto"/>
              <w:right w:val="single" w:sz="4" w:space="0" w:color="auto"/>
            </w:tcBorders>
            <w:shd w:val="clear" w:color="auto" w:fill="auto"/>
            <w:noWrap/>
            <w:hideMark/>
          </w:tcPr>
          <w:p w14:paraId="4BA4B5D0"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02F70B0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BC56F5A" w14:textId="77777777" w:rsidR="00861535" w:rsidRPr="00861535" w:rsidRDefault="00861535" w:rsidP="00BA09ED">
            <w:pPr>
              <w:jc w:val="left"/>
              <w:rPr>
                <w:i/>
                <w:iCs/>
                <w:sz w:val="16"/>
                <w:szCs w:val="16"/>
              </w:rPr>
            </w:pPr>
            <w:r w:rsidRPr="00861535">
              <w:rPr>
                <w:i/>
                <w:iCs/>
                <w:sz w:val="16"/>
                <w:szCs w:val="16"/>
              </w:rPr>
              <w:t>Rowing Queensland Inc.</w:t>
            </w:r>
          </w:p>
        </w:tc>
        <w:tc>
          <w:tcPr>
            <w:tcW w:w="2977" w:type="dxa"/>
            <w:tcBorders>
              <w:top w:val="nil"/>
              <w:left w:val="nil"/>
              <w:bottom w:val="single" w:sz="4" w:space="0" w:color="auto"/>
              <w:right w:val="single" w:sz="4" w:space="0" w:color="auto"/>
            </w:tcBorders>
            <w:shd w:val="clear" w:color="auto" w:fill="auto"/>
            <w:hideMark/>
          </w:tcPr>
          <w:p w14:paraId="304D8AF7" w14:textId="77777777" w:rsidR="00861535" w:rsidRPr="00861535" w:rsidRDefault="00861535" w:rsidP="00BA09ED">
            <w:pPr>
              <w:jc w:val="left"/>
              <w:rPr>
                <w:i/>
                <w:iCs/>
                <w:sz w:val="16"/>
                <w:szCs w:val="16"/>
              </w:rPr>
            </w:pPr>
            <w:r w:rsidRPr="00861535">
              <w:rPr>
                <w:i/>
                <w:iCs/>
                <w:sz w:val="16"/>
                <w:szCs w:val="16"/>
              </w:rPr>
              <w:t>277 Montague Road, West End</w:t>
            </w:r>
          </w:p>
        </w:tc>
        <w:tc>
          <w:tcPr>
            <w:tcW w:w="850" w:type="dxa"/>
            <w:tcBorders>
              <w:top w:val="nil"/>
              <w:left w:val="nil"/>
              <w:bottom w:val="single" w:sz="4" w:space="0" w:color="auto"/>
              <w:right w:val="single" w:sz="4" w:space="0" w:color="auto"/>
            </w:tcBorders>
            <w:shd w:val="clear" w:color="auto" w:fill="auto"/>
            <w:noWrap/>
            <w:hideMark/>
          </w:tcPr>
          <w:p w14:paraId="29D8F335" w14:textId="77777777" w:rsidR="00861535" w:rsidRPr="00861535" w:rsidRDefault="00861535" w:rsidP="00BA09ED">
            <w:pPr>
              <w:jc w:val="left"/>
              <w:rPr>
                <w:i/>
                <w:iCs/>
                <w:sz w:val="16"/>
                <w:szCs w:val="16"/>
              </w:rPr>
            </w:pPr>
            <w:r w:rsidRPr="00861535">
              <w:rPr>
                <w:i/>
                <w:iCs/>
                <w:sz w:val="16"/>
                <w:szCs w:val="16"/>
              </w:rPr>
              <w:t>Monthly</w:t>
            </w:r>
          </w:p>
        </w:tc>
      </w:tr>
      <w:tr w:rsidR="00861535" w:rsidRPr="00861535" w14:paraId="17B51FE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A6FC08C" w14:textId="77777777" w:rsidR="00861535" w:rsidRPr="00861535" w:rsidRDefault="00861535" w:rsidP="00BA09ED">
            <w:pPr>
              <w:jc w:val="left"/>
              <w:rPr>
                <w:i/>
                <w:iCs/>
                <w:sz w:val="16"/>
                <w:szCs w:val="16"/>
              </w:rPr>
            </w:pPr>
            <w:r w:rsidRPr="00861535">
              <w:rPr>
                <w:i/>
                <w:iCs/>
                <w:sz w:val="16"/>
                <w:szCs w:val="16"/>
              </w:rPr>
              <w:t>Communify Queensland Ltd</w:t>
            </w:r>
          </w:p>
        </w:tc>
        <w:tc>
          <w:tcPr>
            <w:tcW w:w="2977" w:type="dxa"/>
            <w:tcBorders>
              <w:top w:val="nil"/>
              <w:left w:val="nil"/>
              <w:bottom w:val="single" w:sz="4" w:space="0" w:color="auto"/>
              <w:right w:val="single" w:sz="4" w:space="0" w:color="auto"/>
            </w:tcBorders>
            <w:shd w:val="clear" w:color="auto" w:fill="auto"/>
            <w:hideMark/>
          </w:tcPr>
          <w:p w14:paraId="0C3A9800" w14:textId="77777777" w:rsidR="00861535" w:rsidRPr="00861535" w:rsidRDefault="00861535" w:rsidP="00BA09ED">
            <w:pPr>
              <w:jc w:val="left"/>
              <w:rPr>
                <w:i/>
                <w:iCs/>
                <w:sz w:val="16"/>
                <w:szCs w:val="16"/>
              </w:rPr>
            </w:pPr>
            <w:r w:rsidRPr="00861535">
              <w:rPr>
                <w:i/>
                <w:iCs/>
                <w:sz w:val="16"/>
                <w:szCs w:val="16"/>
              </w:rPr>
              <w:t>1042 Brunswick St New Farm, New Farm</w:t>
            </w:r>
          </w:p>
        </w:tc>
        <w:tc>
          <w:tcPr>
            <w:tcW w:w="850" w:type="dxa"/>
            <w:tcBorders>
              <w:top w:val="nil"/>
              <w:left w:val="nil"/>
              <w:bottom w:val="single" w:sz="4" w:space="0" w:color="auto"/>
              <w:right w:val="single" w:sz="4" w:space="0" w:color="auto"/>
            </w:tcBorders>
            <w:shd w:val="clear" w:color="auto" w:fill="auto"/>
            <w:noWrap/>
            <w:hideMark/>
          </w:tcPr>
          <w:p w14:paraId="3EE5FA03"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558F40E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A95C074" w14:textId="77777777" w:rsidR="00861535" w:rsidRPr="00861535" w:rsidRDefault="00861535" w:rsidP="00BA09ED">
            <w:pPr>
              <w:jc w:val="left"/>
              <w:rPr>
                <w:i/>
                <w:iCs/>
                <w:sz w:val="16"/>
                <w:szCs w:val="16"/>
              </w:rPr>
            </w:pPr>
            <w:r w:rsidRPr="00861535">
              <w:rPr>
                <w:i/>
                <w:iCs/>
                <w:sz w:val="16"/>
                <w:szCs w:val="16"/>
              </w:rPr>
              <w:t>Valley District Cricket Club</w:t>
            </w:r>
          </w:p>
        </w:tc>
        <w:tc>
          <w:tcPr>
            <w:tcW w:w="2977" w:type="dxa"/>
            <w:tcBorders>
              <w:top w:val="nil"/>
              <w:left w:val="nil"/>
              <w:bottom w:val="single" w:sz="4" w:space="0" w:color="auto"/>
              <w:right w:val="single" w:sz="4" w:space="0" w:color="auto"/>
            </w:tcBorders>
            <w:shd w:val="clear" w:color="auto" w:fill="auto"/>
            <w:hideMark/>
          </w:tcPr>
          <w:p w14:paraId="7E04EC51" w14:textId="77777777" w:rsidR="00861535" w:rsidRPr="00861535" w:rsidRDefault="00861535" w:rsidP="00BA09ED">
            <w:pPr>
              <w:jc w:val="left"/>
              <w:rPr>
                <w:i/>
                <w:iCs/>
                <w:sz w:val="16"/>
                <w:szCs w:val="16"/>
              </w:rPr>
            </w:pPr>
            <w:r w:rsidRPr="00861535">
              <w:rPr>
                <w:i/>
                <w:iCs/>
                <w:sz w:val="16"/>
                <w:szCs w:val="16"/>
              </w:rPr>
              <w:t>98 Yoorala Street, The Gap</w:t>
            </w:r>
          </w:p>
        </w:tc>
        <w:tc>
          <w:tcPr>
            <w:tcW w:w="850" w:type="dxa"/>
            <w:tcBorders>
              <w:top w:val="nil"/>
              <w:left w:val="nil"/>
              <w:bottom w:val="single" w:sz="4" w:space="0" w:color="auto"/>
              <w:right w:val="single" w:sz="4" w:space="0" w:color="auto"/>
            </w:tcBorders>
            <w:shd w:val="clear" w:color="auto" w:fill="auto"/>
            <w:noWrap/>
            <w:hideMark/>
          </w:tcPr>
          <w:p w14:paraId="1DEAD8E3"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7F256AB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3B8A4FE" w14:textId="77777777" w:rsidR="00861535" w:rsidRPr="00861535" w:rsidRDefault="00861535" w:rsidP="00BA09ED">
            <w:pPr>
              <w:jc w:val="left"/>
              <w:rPr>
                <w:i/>
                <w:iCs/>
                <w:sz w:val="16"/>
                <w:szCs w:val="16"/>
              </w:rPr>
            </w:pPr>
            <w:r w:rsidRPr="00861535">
              <w:rPr>
                <w:i/>
                <w:iCs/>
                <w:sz w:val="16"/>
                <w:szCs w:val="16"/>
              </w:rPr>
              <w:t>Bracken Ridge District Cricket Club Inc.</w:t>
            </w:r>
          </w:p>
        </w:tc>
        <w:tc>
          <w:tcPr>
            <w:tcW w:w="2977" w:type="dxa"/>
            <w:tcBorders>
              <w:top w:val="nil"/>
              <w:left w:val="nil"/>
              <w:bottom w:val="single" w:sz="4" w:space="0" w:color="auto"/>
              <w:right w:val="single" w:sz="4" w:space="0" w:color="auto"/>
            </w:tcBorders>
            <w:shd w:val="clear" w:color="auto" w:fill="auto"/>
            <w:hideMark/>
          </w:tcPr>
          <w:p w14:paraId="0D9E9964" w14:textId="77777777" w:rsidR="00861535" w:rsidRPr="00861535" w:rsidRDefault="00861535" w:rsidP="00BA09ED">
            <w:pPr>
              <w:jc w:val="left"/>
              <w:rPr>
                <w:i/>
                <w:iCs/>
                <w:sz w:val="16"/>
                <w:szCs w:val="16"/>
              </w:rPr>
            </w:pPr>
            <w:r w:rsidRPr="00861535">
              <w:rPr>
                <w:i/>
                <w:iCs/>
                <w:sz w:val="16"/>
                <w:szCs w:val="16"/>
              </w:rPr>
              <w:t>146 Denham Street, Bracken Ridge</w:t>
            </w:r>
          </w:p>
        </w:tc>
        <w:tc>
          <w:tcPr>
            <w:tcW w:w="850" w:type="dxa"/>
            <w:tcBorders>
              <w:top w:val="nil"/>
              <w:left w:val="nil"/>
              <w:bottom w:val="single" w:sz="4" w:space="0" w:color="auto"/>
              <w:right w:val="single" w:sz="4" w:space="0" w:color="auto"/>
            </w:tcBorders>
            <w:shd w:val="clear" w:color="auto" w:fill="auto"/>
            <w:noWrap/>
            <w:hideMark/>
          </w:tcPr>
          <w:p w14:paraId="186F413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003CE1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97BCDDD"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D9579F6" w14:textId="77777777" w:rsidR="00861535" w:rsidRPr="00861535" w:rsidRDefault="00861535" w:rsidP="00BA09ED">
            <w:pPr>
              <w:jc w:val="left"/>
              <w:rPr>
                <w:i/>
                <w:iCs/>
                <w:sz w:val="16"/>
                <w:szCs w:val="16"/>
              </w:rPr>
            </w:pPr>
            <w:r w:rsidRPr="00861535">
              <w:rPr>
                <w:i/>
                <w:iCs/>
                <w:sz w:val="16"/>
                <w:szCs w:val="16"/>
              </w:rPr>
              <w:t>171 Boundary Road, Coorparoo</w:t>
            </w:r>
          </w:p>
        </w:tc>
        <w:tc>
          <w:tcPr>
            <w:tcW w:w="850" w:type="dxa"/>
            <w:tcBorders>
              <w:top w:val="nil"/>
              <w:left w:val="nil"/>
              <w:bottom w:val="single" w:sz="4" w:space="0" w:color="auto"/>
              <w:right w:val="single" w:sz="4" w:space="0" w:color="auto"/>
            </w:tcBorders>
            <w:shd w:val="clear" w:color="auto" w:fill="auto"/>
            <w:noWrap/>
            <w:hideMark/>
          </w:tcPr>
          <w:p w14:paraId="6A74DB0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C85A69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D066927"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9FCCF5E" w14:textId="77777777" w:rsidR="00861535" w:rsidRPr="00861535" w:rsidRDefault="00861535" w:rsidP="00BA09ED">
            <w:pPr>
              <w:jc w:val="left"/>
              <w:rPr>
                <w:i/>
                <w:iCs/>
                <w:sz w:val="16"/>
                <w:szCs w:val="16"/>
              </w:rPr>
            </w:pPr>
            <w:r w:rsidRPr="00861535">
              <w:rPr>
                <w:i/>
                <w:iCs/>
                <w:sz w:val="16"/>
                <w:szCs w:val="16"/>
              </w:rPr>
              <w:t>130 Shand Street, Alderley</w:t>
            </w:r>
          </w:p>
        </w:tc>
        <w:tc>
          <w:tcPr>
            <w:tcW w:w="850" w:type="dxa"/>
            <w:tcBorders>
              <w:top w:val="nil"/>
              <w:left w:val="nil"/>
              <w:bottom w:val="single" w:sz="4" w:space="0" w:color="auto"/>
              <w:right w:val="single" w:sz="4" w:space="0" w:color="auto"/>
            </w:tcBorders>
            <w:shd w:val="clear" w:color="auto" w:fill="auto"/>
            <w:noWrap/>
            <w:hideMark/>
          </w:tcPr>
          <w:p w14:paraId="42AC069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5FB17A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E5509F6" w14:textId="77777777" w:rsidR="00861535" w:rsidRPr="00861535" w:rsidRDefault="00861535" w:rsidP="00BA09ED">
            <w:pPr>
              <w:jc w:val="left"/>
              <w:rPr>
                <w:i/>
                <w:iCs/>
                <w:sz w:val="16"/>
                <w:szCs w:val="16"/>
              </w:rPr>
            </w:pPr>
            <w:r w:rsidRPr="00861535">
              <w:rPr>
                <w:i/>
                <w:iCs/>
                <w:sz w:val="16"/>
                <w:szCs w:val="16"/>
              </w:rPr>
              <w:t>Brisbane Petanque Club, Inc.</w:t>
            </w:r>
          </w:p>
        </w:tc>
        <w:tc>
          <w:tcPr>
            <w:tcW w:w="2977" w:type="dxa"/>
            <w:tcBorders>
              <w:top w:val="nil"/>
              <w:left w:val="nil"/>
              <w:bottom w:val="single" w:sz="4" w:space="0" w:color="auto"/>
              <w:right w:val="single" w:sz="4" w:space="0" w:color="auto"/>
            </w:tcBorders>
            <w:shd w:val="clear" w:color="auto" w:fill="auto"/>
            <w:hideMark/>
          </w:tcPr>
          <w:p w14:paraId="6F6BD5B1" w14:textId="77777777" w:rsidR="00861535" w:rsidRPr="00861535" w:rsidRDefault="00861535" w:rsidP="00BA09ED">
            <w:pPr>
              <w:jc w:val="left"/>
              <w:rPr>
                <w:i/>
                <w:iCs/>
                <w:sz w:val="16"/>
                <w:szCs w:val="16"/>
              </w:rPr>
            </w:pPr>
            <w:r w:rsidRPr="00861535">
              <w:rPr>
                <w:i/>
                <w:iCs/>
                <w:sz w:val="16"/>
                <w:szCs w:val="16"/>
              </w:rPr>
              <w:t>155 Park Avenue, Kalinga</w:t>
            </w:r>
          </w:p>
        </w:tc>
        <w:tc>
          <w:tcPr>
            <w:tcW w:w="850" w:type="dxa"/>
            <w:tcBorders>
              <w:top w:val="nil"/>
              <w:left w:val="nil"/>
              <w:bottom w:val="single" w:sz="4" w:space="0" w:color="auto"/>
              <w:right w:val="single" w:sz="4" w:space="0" w:color="auto"/>
            </w:tcBorders>
            <w:shd w:val="clear" w:color="auto" w:fill="auto"/>
            <w:noWrap/>
            <w:hideMark/>
          </w:tcPr>
          <w:p w14:paraId="16F1D167"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6E28EA0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CC8886A" w14:textId="77777777" w:rsidR="00861535" w:rsidRPr="00861535" w:rsidRDefault="00861535" w:rsidP="00BA09ED">
            <w:pPr>
              <w:jc w:val="left"/>
              <w:rPr>
                <w:i/>
                <w:iCs/>
                <w:sz w:val="16"/>
                <w:szCs w:val="16"/>
              </w:rPr>
            </w:pPr>
            <w:r w:rsidRPr="00861535">
              <w:rPr>
                <w:i/>
                <w:iCs/>
                <w:sz w:val="16"/>
                <w:szCs w:val="16"/>
              </w:rPr>
              <w:t>Graceville Croquet Club Inc.</w:t>
            </w:r>
          </w:p>
        </w:tc>
        <w:tc>
          <w:tcPr>
            <w:tcW w:w="2977" w:type="dxa"/>
            <w:tcBorders>
              <w:top w:val="nil"/>
              <w:left w:val="nil"/>
              <w:bottom w:val="single" w:sz="4" w:space="0" w:color="auto"/>
              <w:right w:val="single" w:sz="4" w:space="0" w:color="auto"/>
            </w:tcBorders>
            <w:shd w:val="clear" w:color="auto" w:fill="auto"/>
            <w:hideMark/>
          </w:tcPr>
          <w:p w14:paraId="54261D4D" w14:textId="77777777" w:rsidR="00861535" w:rsidRPr="00861535" w:rsidRDefault="00861535" w:rsidP="00BA09ED">
            <w:pPr>
              <w:jc w:val="left"/>
              <w:rPr>
                <w:i/>
                <w:iCs/>
                <w:sz w:val="16"/>
                <w:szCs w:val="16"/>
              </w:rPr>
            </w:pPr>
            <w:r w:rsidRPr="00861535">
              <w:rPr>
                <w:i/>
                <w:iCs/>
                <w:sz w:val="16"/>
                <w:szCs w:val="16"/>
              </w:rPr>
              <w:t>173 Oxley Road, Graceville</w:t>
            </w:r>
          </w:p>
        </w:tc>
        <w:tc>
          <w:tcPr>
            <w:tcW w:w="850" w:type="dxa"/>
            <w:tcBorders>
              <w:top w:val="nil"/>
              <w:left w:val="nil"/>
              <w:bottom w:val="single" w:sz="4" w:space="0" w:color="auto"/>
              <w:right w:val="single" w:sz="4" w:space="0" w:color="auto"/>
            </w:tcBorders>
            <w:shd w:val="clear" w:color="auto" w:fill="auto"/>
            <w:noWrap/>
            <w:hideMark/>
          </w:tcPr>
          <w:p w14:paraId="553F082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A402A3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2A70648" w14:textId="77777777" w:rsidR="00861535" w:rsidRPr="00861535" w:rsidRDefault="00861535" w:rsidP="00BA09ED">
            <w:pPr>
              <w:jc w:val="left"/>
              <w:rPr>
                <w:i/>
                <w:iCs/>
                <w:sz w:val="16"/>
                <w:szCs w:val="16"/>
              </w:rPr>
            </w:pPr>
            <w:r w:rsidRPr="00861535">
              <w:rPr>
                <w:i/>
                <w:iCs/>
                <w:sz w:val="16"/>
                <w:szCs w:val="16"/>
              </w:rPr>
              <w:t>Souths Junior Cricket Club Inc.</w:t>
            </w:r>
          </w:p>
        </w:tc>
        <w:tc>
          <w:tcPr>
            <w:tcW w:w="2977" w:type="dxa"/>
            <w:tcBorders>
              <w:top w:val="nil"/>
              <w:left w:val="nil"/>
              <w:bottom w:val="single" w:sz="4" w:space="0" w:color="auto"/>
              <w:right w:val="single" w:sz="4" w:space="0" w:color="auto"/>
            </w:tcBorders>
            <w:shd w:val="clear" w:color="auto" w:fill="auto"/>
            <w:hideMark/>
          </w:tcPr>
          <w:p w14:paraId="4CA8B5D2" w14:textId="77777777" w:rsidR="00861535" w:rsidRPr="00861535" w:rsidRDefault="00861535" w:rsidP="00BA09ED">
            <w:pPr>
              <w:jc w:val="left"/>
              <w:rPr>
                <w:i/>
                <w:iCs/>
                <w:sz w:val="16"/>
                <w:szCs w:val="16"/>
              </w:rPr>
            </w:pPr>
            <w:r w:rsidRPr="00861535">
              <w:rPr>
                <w:i/>
                <w:iCs/>
                <w:sz w:val="16"/>
                <w:szCs w:val="16"/>
              </w:rPr>
              <w:t>331 Fairfield Road, Yeronga</w:t>
            </w:r>
          </w:p>
        </w:tc>
        <w:tc>
          <w:tcPr>
            <w:tcW w:w="850" w:type="dxa"/>
            <w:tcBorders>
              <w:top w:val="nil"/>
              <w:left w:val="nil"/>
              <w:bottom w:val="single" w:sz="4" w:space="0" w:color="auto"/>
              <w:right w:val="single" w:sz="4" w:space="0" w:color="auto"/>
            </w:tcBorders>
            <w:shd w:val="clear" w:color="auto" w:fill="auto"/>
            <w:noWrap/>
            <w:hideMark/>
          </w:tcPr>
          <w:p w14:paraId="7F5425E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D3BD04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A9FC16A" w14:textId="77777777" w:rsidR="00861535" w:rsidRPr="00861535" w:rsidRDefault="00861535" w:rsidP="00BA09ED">
            <w:pPr>
              <w:jc w:val="left"/>
              <w:rPr>
                <w:i/>
                <w:iCs/>
                <w:sz w:val="16"/>
                <w:szCs w:val="16"/>
              </w:rPr>
            </w:pPr>
            <w:r w:rsidRPr="00861535">
              <w:rPr>
                <w:i/>
                <w:iCs/>
                <w:sz w:val="16"/>
                <w:szCs w:val="16"/>
              </w:rPr>
              <w:t>Baseball Queensland</w:t>
            </w:r>
          </w:p>
        </w:tc>
        <w:tc>
          <w:tcPr>
            <w:tcW w:w="2977" w:type="dxa"/>
            <w:tcBorders>
              <w:top w:val="nil"/>
              <w:left w:val="nil"/>
              <w:bottom w:val="single" w:sz="4" w:space="0" w:color="auto"/>
              <w:right w:val="single" w:sz="4" w:space="0" w:color="auto"/>
            </w:tcBorders>
            <w:shd w:val="clear" w:color="auto" w:fill="auto"/>
            <w:hideMark/>
          </w:tcPr>
          <w:p w14:paraId="0DCBE603" w14:textId="77777777" w:rsidR="00861535" w:rsidRPr="00861535" w:rsidRDefault="00861535" w:rsidP="00BA09ED">
            <w:pPr>
              <w:jc w:val="left"/>
              <w:rPr>
                <w:i/>
                <w:iCs/>
                <w:sz w:val="16"/>
                <w:szCs w:val="16"/>
              </w:rPr>
            </w:pPr>
            <w:r w:rsidRPr="00861535">
              <w:rPr>
                <w:i/>
                <w:iCs/>
                <w:sz w:val="16"/>
                <w:szCs w:val="16"/>
              </w:rPr>
              <w:t>116 Gerler Road, Hendra</w:t>
            </w:r>
          </w:p>
        </w:tc>
        <w:tc>
          <w:tcPr>
            <w:tcW w:w="850" w:type="dxa"/>
            <w:tcBorders>
              <w:top w:val="nil"/>
              <w:left w:val="nil"/>
              <w:bottom w:val="single" w:sz="4" w:space="0" w:color="auto"/>
              <w:right w:val="single" w:sz="4" w:space="0" w:color="auto"/>
            </w:tcBorders>
            <w:shd w:val="clear" w:color="auto" w:fill="auto"/>
            <w:noWrap/>
            <w:hideMark/>
          </w:tcPr>
          <w:p w14:paraId="6243C72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D436C1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AB1F49B" w14:textId="77777777" w:rsidR="00861535" w:rsidRPr="00861535" w:rsidRDefault="00861535" w:rsidP="00BA09ED">
            <w:pPr>
              <w:jc w:val="left"/>
              <w:rPr>
                <w:i/>
                <w:iCs/>
                <w:sz w:val="16"/>
                <w:szCs w:val="16"/>
              </w:rPr>
            </w:pPr>
            <w:r w:rsidRPr="00861535">
              <w:rPr>
                <w:i/>
                <w:iCs/>
                <w:sz w:val="16"/>
                <w:szCs w:val="16"/>
              </w:rPr>
              <w:t>Brisbane Softball Association Inc. and Brisbane Women’s Hockey Association Inc.</w:t>
            </w:r>
          </w:p>
        </w:tc>
        <w:tc>
          <w:tcPr>
            <w:tcW w:w="2977" w:type="dxa"/>
            <w:tcBorders>
              <w:top w:val="nil"/>
              <w:left w:val="nil"/>
              <w:bottom w:val="single" w:sz="4" w:space="0" w:color="auto"/>
              <w:right w:val="single" w:sz="4" w:space="0" w:color="auto"/>
            </w:tcBorders>
            <w:shd w:val="clear" w:color="auto" w:fill="auto"/>
            <w:hideMark/>
          </w:tcPr>
          <w:p w14:paraId="7801BCB7" w14:textId="77777777" w:rsidR="00861535" w:rsidRPr="00861535" w:rsidRDefault="00861535" w:rsidP="00BA09ED">
            <w:pPr>
              <w:jc w:val="left"/>
              <w:rPr>
                <w:i/>
                <w:iCs/>
                <w:sz w:val="16"/>
                <w:szCs w:val="16"/>
              </w:rPr>
            </w:pPr>
            <w:r w:rsidRPr="00861535">
              <w:rPr>
                <w:i/>
                <w:iCs/>
                <w:sz w:val="16"/>
                <w:szCs w:val="16"/>
              </w:rPr>
              <w:t>16 Melbourne Street, Windsor</w:t>
            </w:r>
          </w:p>
        </w:tc>
        <w:tc>
          <w:tcPr>
            <w:tcW w:w="850" w:type="dxa"/>
            <w:tcBorders>
              <w:top w:val="nil"/>
              <w:left w:val="nil"/>
              <w:bottom w:val="single" w:sz="4" w:space="0" w:color="auto"/>
              <w:right w:val="single" w:sz="4" w:space="0" w:color="auto"/>
            </w:tcBorders>
            <w:shd w:val="clear" w:color="auto" w:fill="auto"/>
            <w:noWrap/>
            <w:hideMark/>
          </w:tcPr>
          <w:p w14:paraId="75B1B39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B39D50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E9780A8" w14:textId="77777777" w:rsidR="00861535" w:rsidRPr="00861535" w:rsidRDefault="00861535" w:rsidP="00BA09ED">
            <w:pPr>
              <w:jc w:val="left"/>
              <w:rPr>
                <w:i/>
                <w:iCs/>
                <w:sz w:val="16"/>
                <w:szCs w:val="16"/>
              </w:rPr>
            </w:pPr>
            <w:r w:rsidRPr="00861535">
              <w:rPr>
                <w:i/>
                <w:iCs/>
                <w:sz w:val="16"/>
                <w:szCs w:val="16"/>
              </w:rPr>
              <w:t>Brisbane Women’s Hockey Association Inc.</w:t>
            </w:r>
          </w:p>
        </w:tc>
        <w:tc>
          <w:tcPr>
            <w:tcW w:w="2977" w:type="dxa"/>
            <w:tcBorders>
              <w:top w:val="nil"/>
              <w:left w:val="nil"/>
              <w:bottom w:val="single" w:sz="4" w:space="0" w:color="auto"/>
              <w:right w:val="single" w:sz="4" w:space="0" w:color="auto"/>
            </w:tcBorders>
            <w:shd w:val="clear" w:color="auto" w:fill="auto"/>
            <w:hideMark/>
          </w:tcPr>
          <w:p w14:paraId="752F8AFD" w14:textId="77777777" w:rsidR="00861535" w:rsidRPr="00861535" w:rsidRDefault="00861535" w:rsidP="00BA09ED">
            <w:pPr>
              <w:jc w:val="left"/>
              <w:rPr>
                <w:i/>
                <w:iCs/>
                <w:sz w:val="16"/>
                <w:szCs w:val="16"/>
              </w:rPr>
            </w:pPr>
            <w:r w:rsidRPr="00861535">
              <w:rPr>
                <w:i/>
                <w:iCs/>
                <w:sz w:val="16"/>
                <w:szCs w:val="16"/>
              </w:rPr>
              <w:t>95 Butterfield Street, Herston</w:t>
            </w:r>
          </w:p>
        </w:tc>
        <w:tc>
          <w:tcPr>
            <w:tcW w:w="850" w:type="dxa"/>
            <w:tcBorders>
              <w:top w:val="nil"/>
              <w:left w:val="nil"/>
              <w:bottom w:val="single" w:sz="4" w:space="0" w:color="auto"/>
              <w:right w:val="single" w:sz="4" w:space="0" w:color="auto"/>
            </w:tcBorders>
            <w:shd w:val="clear" w:color="auto" w:fill="auto"/>
            <w:noWrap/>
            <w:hideMark/>
          </w:tcPr>
          <w:p w14:paraId="3BF4039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8FD840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4AE30FB" w14:textId="77777777" w:rsidR="00861535" w:rsidRPr="00861535" w:rsidRDefault="00861535" w:rsidP="00BA09ED">
            <w:pPr>
              <w:jc w:val="left"/>
              <w:rPr>
                <w:i/>
                <w:iCs/>
                <w:sz w:val="16"/>
                <w:szCs w:val="16"/>
              </w:rPr>
            </w:pPr>
            <w:r w:rsidRPr="00861535">
              <w:rPr>
                <w:i/>
                <w:iCs/>
                <w:sz w:val="16"/>
                <w:szCs w:val="16"/>
              </w:rPr>
              <w:t>New Farm United Junior Soccer Club Inc.</w:t>
            </w:r>
          </w:p>
        </w:tc>
        <w:tc>
          <w:tcPr>
            <w:tcW w:w="2977" w:type="dxa"/>
            <w:tcBorders>
              <w:top w:val="nil"/>
              <w:left w:val="nil"/>
              <w:bottom w:val="single" w:sz="4" w:space="0" w:color="auto"/>
              <w:right w:val="single" w:sz="4" w:space="0" w:color="auto"/>
            </w:tcBorders>
            <w:shd w:val="clear" w:color="auto" w:fill="auto"/>
            <w:hideMark/>
          </w:tcPr>
          <w:p w14:paraId="7999D2F0" w14:textId="77777777" w:rsidR="00861535" w:rsidRPr="00861535" w:rsidRDefault="00861535" w:rsidP="00BA09ED">
            <w:pPr>
              <w:jc w:val="left"/>
              <w:rPr>
                <w:i/>
                <w:iCs/>
                <w:sz w:val="16"/>
                <w:szCs w:val="16"/>
              </w:rPr>
            </w:pPr>
            <w:r w:rsidRPr="00861535">
              <w:rPr>
                <w:i/>
                <w:iCs/>
                <w:sz w:val="16"/>
                <w:szCs w:val="16"/>
              </w:rPr>
              <w:t>1042 Brunswick Street, New Farm</w:t>
            </w:r>
          </w:p>
        </w:tc>
        <w:tc>
          <w:tcPr>
            <w:tcW w:w="850" w:type="dxa"/>
            <w:tcBorders>
              <w:top w:val="nil"/>
              <w:left w:val="nil"/>
              <w:bottom w:val="single" w:sz="4" w:space="0" w:color="auto"/>
              <w:right w:val="single" w:sz="4" w:space="0" w:color="auto"/>
            </w:tcBorders>
            <w:shd w:val="clear" w:color="auto" w:fill="auto"/>
            <w:noWrap/>
            <w:hideMark/>
          </w:tcPr>
          <w:p w14:paraId="1D3E458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5C2D0F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0BF381E" w14:textId="77777777" w:rsidR="00861535" w:rsidRPr="00861535" w:rsidRDefault="00861535" w:rsidP="00BA09ED">
            <w:pPr>
              <w:jc w:val="left"/>
              <w:rPr>
                <w:i/>
                <w:iCs/>
                <w:sz w:val="16"/>
                <w:szCs w:val="16"/>
              </w:rPr>
            </w:pPr>
            <w:r w:rsidRPr="00861535">
              <w:rPr>
                <w:i/>
                <w:iCs/>
                <w:sz w:val="16"/>
                <w:szCs w:val="16"/>
              </w:rPr>
              <w:t>New Farm United Junior Soccer Club Inc.</w:t>
            </w:r>
          </w:p>
        </w:tc>
        <w:tc>
          <w:tcPr>
            <w:tcW w:w="2977" w:type="dxa"/>
            <w:tcBorders>
              <w:top w:val="nil"/>
              <w:left w:val="nil"/>
              <w:bottom w:val="single" w:sz="4" w:space="0" w:color="auto"/>
              <w:right w:val="single" w:sz="4" w:space="0" w:color="auto"/>
            </w:tcBorders>
            <w:shd w:val="clear" w:color="auto" w:fill="auto"/>
            <w:hideMark/>
          </w:tcPr>
          <w:p w14:paraId="32D8B1A3" w14:textId="77777777" w:rsidR="00861535" w:rsidRPr="00861535" w:rsidRDefault="00861535" w:rsidP="00BA09ED">
            <w:pPr>
              <w:jc w:val="left"/>
              <w:rPr>
                <w:i/>
                <w:iCs/>
                <w:sz w:val="16"/>
                <w:szCs w:val="16"/>
              </w:rPr>
            </w:pPr>
            <w:r w:rsidRPr="00861535">
              <w:rPr>
                <w:i/>
                <w:iCs/>
                <w:sz w:val="16"/>
                <w:szCs w:val="16"/>
              </w:rPr>
              <w:t>137 Sydney Street, New Farm, New Farm</w:t>
            </w:r>
          </w:p>
        </w:tc>
        <w:tc>
          <w:tcPr>
            <w:tcW w:w="850" w:type="dxa"/>
            <w:tcBorders>
              <w:top w:val="nil"/>
              <w:left w:val="nil"/>
              <w:bottom w:val="single" w:sz="4" w:space="0" w:color="auto"/>
              <w:right w:val="single" w:sz="4" w:space="0" w:color="auto"/>
            </w:tcBorders>
            <w:shd w:val="clear" w:color="auto" w:fill="auto"/>
            <w:noWrap/>
            <w:hideMark/>
          </w:tcPr>
          <w:p w14:paraId="3E2392C8"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5BFDC8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DD719B9" w14:textId="77777777" w:rsidR="00861535" w:rsidRPr="00861535" w:rsidRDefault="00861535" w:rsidP="00BA09ED">
            <w:pPr>
              <w:jc w:val="left"/>
              <w:rPr>
                <w:i/>
                <w:iCs/>
                <w:sz w:val="16"/>
                <w:szCs w:val="16"/>
              </w:rPr>
            </w:pPr>
            <w:r w:rsidRPr="00861535">
              <w:rPr>
                <w:i/>
                <w:iCs/>
                <w:sz w:val="16"/>
                <w:szCs w:val="16"/>
              </w:rPr>
              <w:t>Western Districts Youth Club Inc.</w:t>
            </w:r>
          </w:p>
        </w:tc>
        <w:tc>
          <w:tcPr>
            <w:tcW w:w="2977" w:type="dxa"/>
            <w:tcBorders>
              <w:top w:val="nil"/>
              <w:left w:val="nil"/>
              <w:bottom w:val="single" w:sz="4" w:space="0" w:color="auto"/>
              <w:right w:val="single" w:sz="4" w:space="0" w:color="auto"/>
            </w:tcBorders>
            <w:shd w:val="clear" w:color="auto" w:fill="auto"/>
            <w:hideMark/>
          </w:tcPr>
          <w:p w14:paraId="5002BC6D" w14:textId="77777777" w:rsidR="00861535" w:rsidRPr="00861535" w:rsidRDefault="00861535" w:rsidP="00BA09ED">
            <w:pPr>
              <w:jc w:val="left"/>
              <w:rPr>
                <w:i/>
                <w:iCs/>
                <w:sz w:val="16"/>
                <w:szCs w:val="16"/>
              </w:rPr>
            </w:pPr>
            <w:r w:rsidRPr="00861535">
              <w:rPr>
                <w:i/>
                <w:iCs/>
                <w:sz w:val="16"/>
                <w:szCs w:val="16"/>
              </w:rPr>
              <w:t>57 Carwoola Street, Bardon</w:t>
            </w:r>
          </w:p>
        </w:tc>
        <w:tc>
          <w:tcPr>
            <w:tcW w:w="850" w:type="dxa"/>
            <w:tcBorders>
              <w:top w:val="nil"/>
              <w:left w:val="nil"/>
              <w:bottom w:val="single" w:sz="4" w:space="0" w:color="auto"/>
              <w:right w:val="single" w:sz="4" w:space="0" w:color="auto"/>
            </w:tcBorders>
            <w:shd w:val="clear" w:color="auto" w:fill="auto"/>
            <w:noWrap/>
            <w:hideMark/>
          </w:tcPr>
          <w:p w14:paraId="140382D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8E75B6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C7D1AFE" w14:textId="77777777" w:rsidR="00861535" w:rsidRPr="00861535" w:rsidRDefault="00861535" w:rsidP="00BA09ED">
            <w:pPr>
              <w:jc w:val="left"/>
              <w:rPr>
                <w:i/>
                <w:iCs/>
                <w:sz w:val="16"/>
                <w:szCs w:val="16"/>
              </w:rPr>
            </w:pPr>
            <w:r w:rsidRPr="00861535">
              <w:rPr>
                <w:i/>
                <w:iCs/>
                <w:sz w:val="16"/>
                <w:szCs w:val="16"/>
              </w:rPr>
              <w:t>South Brisbane District Cricket Club Inc.</w:t>
            </w:r>
          </w:p>
        </w:tc>
        <w:tc>
          <w:tcPr>
            <w:tcW w:w="2977" w:type="dxa"/>
            <w:tcBorders>
              <w:top w:val="nil"/>
              <w:left w:val="nil"/>
              <w:bottom w:val="single" w:sz="4" w:space="0" w:color="auto"/>
              <w:right w:val="single" w:sz="4" w:space="0" w:color="auto"/>
            </w:tcBorders>
            <w:shd w:val="clear" w:color="auto" w:fill="auto"/>
            <w:hideMark/>
          </w:tcPr>
          <w:p w14:paraId="368128DD" w14:textId="77777777" w:rsidR="00861535" w:rsidRPr="00861535" w:rsidRDefault="00861535" w:rsidP="00BA09ED">
            <w:pPr>
              <w:jc w:val="left"/>
              <w:rPr>
                <w:i/>
                <w:iCs/>
                <w:sz w:val="16"/>
                <w:szCs w:val="16"/>
              </w:rPr>
            </w:pPr>
            <w:r w:rsidRPr="00861535">
              <w:rPr>
                <w:i/>
                <w:iCs/>
                <w:sz w:val="16"/>
                <w:szCs w:val="16"/>
              </w:rPr>
              <w:t>269 Venner Road, Fairfield</w:t>
            </w:r>
          </w:p>
        </w:tc>
        <w:tc>
          <w:tcPr>
            <w:tcW w:w="850" w:type="dxa"/>
            <w:tcBorders>
              <w:top w:val="nil"/>
              <w:left w:val="nil"/>
              <w:bottom w:val="single" w:sz="4" w:space="0" w:color="auto"/>
              <w:right w:val="single" w:sz="4" w:space="0" w:color="auto"/>
            </w:tcBorders>
            <w:shd w:val="clear" w:color="auto" w:fill="auto"/>
            <w:noWrap/>
            <w:hideMark/>
          </w:tcPr>
          <w:p w14:paraId="14096EA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4EF0D4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EAB6579" w14:textId="77777777" w:rsidR="00861535" w:rsidRPr="00861535" w:rsidRDefault="00861535" w:rsidP="00BA09ED">
            <w:pPr>
              <w:jc w:val="left"/>
              <w:rPr>
                <w:i/>
                <w:iCs/>
                <w:sz w:val="16"/>
                <w:szCs w:val="16"/>
              </w:rPr>
            </w:pPr>
            <w:r w:rsidRPr="00861535">
              <w:rPr>
                <w:i/>
                <w:iCs/>
                <w:sz w:val="16"/>
                <w:szCs w:val="16"/>
              </w:rPr>
              <w:t>Wolston Park Centenary Cricket Club Inc.</w:t>
            </w:r>
          </w:p>
        </w:tc>
        <w:tc>
          <w:tcPr>
            <w:tcW w:w="2977" w:type="dxa"/>
            <w:tcBorders>
              <w:top w:val="nil"/>
              <w:left w:val="nil"/>
              <w:bottom w:val="single" w:sz="4" w:space="0" w:color="auto"/>
              <w:right w:val="single" w:sz="4" w:space="0" w:color="auto"/>
            </w:tcBorders>
            <w:shd w:val="clear" w:color="auto" w:fill="auto"/>
            <w:hideMark/>
          </w:tcPr>
          <w:p w14:paraId="4060BCFB" w14:textId="77777777" w:rsidR="00861535" w:rsidRPr="00861535" w:rsidRDefault="00861535" w:rsidP="00BA09ED">
            <w:pPr>
              <w:jc w:val="left"/>
              <w:rPr>
                <w:i/>
                <w:iCs/>
                <w:sz w:val="16"/>
                <w:szCs w:val="16"/>
              </w:rPr>
            </w:pPr>
            <w:r w:rsidRPr="00861535">
              <w:rPr>
                <w:i/>
                <w:iCs/>
                <w:sz w:val="16"/>
                <w:szCs w:val="16"/>
              </w:rPr>
              <w:t>149 Kimberley Street, Richlands</w:t>
            </w:r>
          </w:p>
        </w:tc>
        <w:tc>
          <w:tcPr>
            <w:tcW w:w="850" w:type="dxa"/>
            <w:tcBorders>
              <w:top w:val="nil"/>
              <w:left w:val="nil"/>
              <w:bottom w:val="single" w:sz="4" w:space="0" w:color="auto"/>
              <w:right w:val="single" w:sz="4" w:space="0" w:color="auto"/>
            </w:tcBorders>
            <w:shd w:val="clear" w:color="auto" w:fill="auto"/>
            <w:noWrap/>
            <w:hideMark/>
          </w:tcPr>
          <w:p w14:paraId="5A3EC3E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98E0C6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1DE1146"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4F497D26" w14:textId="77777777" w:rsidR="00861535" w:rsidRPr="00861535" w:rsidRDefault="00861535" w:rsidP="00BA09ED">
            <w:pPr>
              <w:jc w:val="left"/>
              <w:rPr>
                <w:i/>
                <w:iCs/>
                <w:sz w:val="16"/>
                <w:szCs w:val="16"/>
              </w:rPr>
            </w:pPr>
            <w:r w:rsidRPr="00861535">
              <w:rPr>
                <w:i/>
                <w:iCs/>
                <w:sz w:val="16"/>
                <w:szCs w:val="16"/>
              </w:rPr>
              <w:t>30 Dartnell Street, Geebung</w:t>
            </w:r>
          </w:p>
        </w:tc>
        <w:tc>
          <w:tcPr>
            <w:tcW w:w="850" w:type="dxa"/>
            <w:tcBorders>
              <w:top w:val="nil"/>
              <w:left w:val="nil"/>
              <w:bottom w:val="single" w:sz="4" w:space="0" w:color="auto"/>
              <w:right w:val="single" w:sz="4" w:space="0" w:color="auto"/>
            </w:tcBorders>
            <w:shd w:val="clear" w:color="auto" w:fill="auto"/>
            <w:noWrap/>
            <w:hideMark/>
          </w:tcPr>
          <w:p w14:paraId="51530906" w14:textId="77777777" w:rsidR="00861535" w:rsidRPr="00861535" w:rsidRDefault="00861535" w:rsidP="00BA09ED">
            <w:pPr>
              <w:jc w:val="left"/>
              <w:rPr>
                <w:i/>
                <w:iCs/>
                <w:sz w:val="16"/>
                <w:szCs w:val="16"/>
              </w:rPr>
            </w:pPr>
            <w:r w:rsidRPr="00861535">
              <w:rPr>
                <w:i/>
                <w:iCs/>
                <w:sz w:val="16"/>
                <w:szCs w:val="16"/>
              </w:rPr>
              <w:t>2 years</w:t>
            </w:r>
          </w:p>
        </w:tc>
      </w:tr>
      <w:tr w:rsidR="00861535" w:rsidRPr="00861535" w14:paraId="1AE51E3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97FF5AF" w14:textId="77777777" w:rsidR="00861535" w:rsidRPr="00861535" w:rsidRDefault="00861535" w:rsidP="00BA09ED">
            <w:pPr>
              <w:jc w:val="left"/>
              <w:rPr>
                <w:i/>
                <w:iCs/>
                <w:sz w:val="16"/>
                <w:szCs w:val="16"/>
              </w:rPr>
            </w:pPr>
            <w:r w:rsidRPr="00861535">
              <w:rPr>
                <w:i/>
                <w:iCs/>
                <w:sz w:val="16"/>
                <w:szCs w:val="16"/>
              </w:rPr>
              <w:t xml:space="preserve">Netball Queensland Limited </w:t>
            </w:r>
          </w:p>
        </w:tc>
        <w:tc>
          <w:tcPr>
            <w:tcW w:w="2977" w:type="dxa"/>
            <w:tcBorders>
              <w:top w:val="nil"/>
              <w:left w:val="nil"/>
              <w:bottom w:val="single" w:sz="4" w:space="0" w:color="auto"/>
              <w:right w:val="single" w:sz="4" w:space="0" w:color="auto"/>
            </w:tcBorders>
            <w:shd w:val="clear" w:color="auto" w:fill="auto"/>
            <w:hideMark/>
          </w:tcPr>
          <w:p w14:paraId="1D01220D" w14:textId="77777777" w:rsidR="00861535" w:rsidRPr="00861535" w:rsidRDefault="00861535" w:rsidP="00BA09ED">
            <w:pPr>
              <w:jc w:val="left"/>
              <w:rPr>
                <w:i/>
                <w:iCs/>
                <w:sz w:val="16"/>
                <w:szCs w:val="16"/>
              </w:rPr>
            </w:pPr>
            <w:r w:rsidRPr="00861535">
              <w:rPr>
                <w:i/>
                <w:iCs/>
                <w:sz w:val="16"/>
                <w:szCs w:val="16"/>
              </w:rPr>
              <w:t>880 Manly Road, Wakerley</w:t>
            </w:r>
          </w:p>
        </w:tc>
        <w:tc>
          <w:tcPr>
            <w:tcW w:w="850" w:type="dxa"/>
            <w:tcBorders>
              <w:top w:val="nil"/>
              <w:left w:val="nil"/>
              <w:bottom w:val="single" w:sz="4" w:space="0" w:color="auto"/>
              <w:right w:val="single" w:sz="4" w:space="0" w:color="auto"/>
            </w:tcBorders>
            <w:shd w:val="clear" w:color="auto" w:fill="auto"/>
            <w:noWrap/>
            <w:hideMark/>
          </w:tcPr>
          <w:p w14:paraId="4F8420A4"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7556C2B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2C47692" w14:textId="77777777" w:rsidR="00861535" w:rsidRPr="00861535" w:rsidRDefault="00861535" w:rsidP="00BA09ED">
            <w:pPr>
              <w:jc w:val="left"/>
              <w:rPr>
                <w:i/>
                <w:iCs/>
                <w:sz w:val="16"/>
                <w:szCs w:val="16"/>
              </w:rPr>
            </w:pPr>
            <w:r w:rsidRPr="00861535">
              <w:rPr>
                <w:i/>
                <w:iCs/>
                <w:sz w:val="16"/>
                <w:szCs w:val="16"/>
              </w:rPr>
              <w:t>Tarragindi Churches Tigers Sporting Association Inc.</w:t>
            </w:r>
          </w:p>
        </w:tc>
        <w:tc>
          <w:tcPr>
            <w:tcW w:w="2977" w:type="dxa"/>
            <w:tcBorders>
              <w:top w:val="nil"/>
              <w:left w:val="nil"/>
              <w:bottom w:val="single" w:sz="4" w:space="0" w:color="auto"/>
              <w:right w:val="single" w:sz="4" w:space="0" w:color="auto"/>
            </w:tcBorders>
            <w:shd w:val="clear" w:color="auto" w:fill="auto"/>
            <w:hideMark/>
          </w:tcPr>
          <w:p w14:paraId="2605BC65" w14:textId="77777777" w:rsidR="00861535" w:rsidRPr="00861535" w:rsidRDefault="00861535" w:rsidP="00BA09ED">
            <w:pPr>
              <w:jc w:val="left"/>
              <w:rPr>
                <w:i/>
                <w:iCs/>
                <w:sz w:val="16"/>
                <w:szCs w:val="16"/>
              </w:rPr>
            </w:pPr>
            <w:r w:rsidRPr="00861535">
              <w:rPr>
                <w:i/>
                <w:iCs/>
                <w:sz w:val="16"/>
                <w:szCs w:val="16"/>
              </w:rPr>
              <w:t>166 Sexton Street, Tarragindi</w:t>
            </w:r>
          </w:p>
        </w:tc>
        <w:tc>
          <w:tcPr>
            <w:tcW w:w="850" w:type="dxa"/>
            <w:tcBorders>
              <w:top w:val="nil"/>
              <w:left w:val="nil"/>
              <w:bottom w:val="single" w:sz="4" w:space="0" w:color="auto"/>
              <w:right w:val="single" w:sz="4" w:space="0" w:color="auto"/>
            </w:tcBorders>
            <w:shd w:val="clear" w:color="auto" w:fill="auto"/>
            <w:noWrap/>
            <w:hideMark/>
          </w:tcPr>
          <w:p w14:paraId="4519441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873633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C78801C" w14:textId="77777777" w:rsidR="00861535" w:rsidRPr="00861535" w:rsidRDefault="00861535" w:rsidP="00BA09ED">
            <w:pPr>
              <w:jc w:val="left"/>
              <w:rPr>
                <w:i/>
                <w:iCs/>
                <w:sz w:val="16"/>
                <w:szCs w:val="16"/>
              </w:rPr>
            </w:pPr>
            <w:r w:rsidRPr="00861535">
              <w:rPr>
                <w:i/>
                <w:iCs/>
                <w:sz w:val="16"/>
                <w:szCs w:val="16"/>
              </w:rPr>
              <w:t xml:space="preserve">Ridgettes Netball Club Incorporated </w:t>
            </w:r>
          </w:p>
        </w:tc>
        <w:tc>
          <w:tcPr>
            <w:tcW w:w="2977" w:type="dxa"/>
            <w:tcBorders>
              <w:top w:val="nil"/>
              <w:left w:val="nil"/>
              <w:bottom w:val="single" w:sz="4" w:space="0" w:color="auto"/>
              <w:right w:val="single" w:sz="4" w:space="0" w:color="auto"/>
            </w:tcBorders>
            <w:shd w:val="clear" w:color="auto" w:fill="auto"/>
            <w:hideMark/>
          </w:tcPr>
          <w:p w14:paraId="55D76A71" w14:textId="77777777" w:rsidR="00861535" w:rsidRPr="00861535" w:rsidRDefault="00861535" w:rsidP="00BA09ED">
            <w:pPr>
              <w:jc w:val="left"/>
              <w:rPr>
                <w:i/>
                <w:iCs/>
                <w:sz w:val="16"/>
                <w:szCs w:val="16"/>
              </w:rPr>
            </w:pPr>
            <w:r w:rsidRPr="00861535">
              <w:rPr>
                <w:i/>
                <w:iCs/>
                <w:sz w:val="16"/>
                <w:szCs w:val="16"/>
              </w:rPr>
              <w:t>391 Telegraph Road, Fitzgibbon, Fitzgibbon</w:t>
            </w:r>
          </w:p>
        </w:tc>
        <w:tc>
          <w:tcPr>
            <w:tcW w:w="850" w:type="dxa"/>
            <w:tcBorders>
              <w:top w:val="nil"/>
              <w:left w:val="nil"/>
              <w:bottom w:val="single" w:sz="4" w:space="0" w:color="auto"/>
              <w:right w:val="single" w:sz="4" w:space="0" w:color="auto"/>
            </w:tcBorders>
            <w:shd w:val="clear" w:color="auto" w:fill="auto"/>
            <w:noWrap/>
            <w:hideMark/>
          </w:tcPr>
          <w:p w14:paraId="441B5AB3"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6CE0DF5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DB1F4D2" w14:textId="77777777" w:rsidR="00861535" w:rsidRPr="00861535" w:rsidRDefault="00861535" w:rsidP="00BA09ED">
            <w:pPr>
              <w:jc w:val="left"/>
              <w:rPr>
                <w:i/>
                <w:iCs/>
                <w:sz w:val="16"/>
                <w:szCs w:val="16"/>
              </w:rPr>
            </w:pPr>
            <w:r w:rsidRPr="00861535">
              <w:rPr>
                <w:i/>
                <w:iCs/>
                <w:sz w:val="16"/>
                <w:szCs w:val="16"/>
              </w:rPr>
              <w:t>Sandgate Hawks Netball Club Inc.</w:t>
            </w:r>
          </w:p>
        </w:tc>
        <w:tc>
          <w:tcPr>
            <w:tcW w:w="2977" w:type="dxa"/>
            <w:tcBorders>
              <w:top w:val="nil"/>
              <w:left w:val="nil"/>
              <w:bottom w:val="single" w:sz="4" w:space="0" w:color="auto"/>
              <w:right w:val="single" w:sz="4" w:space="0" w:color="auto"/>
            </w:tcBorders>
            <w:shd w:val="clear" w:color="auto" w:fill="auto"/>
            <w:hideMark/>
          </w:tcPr>
          <w:p w14:paraId="1F09ECD7" w14:textId="77777777" w:rsidR="00861535" w:rsidRPr="00861535" w:rsidRDefault="00861535" w:rsidP="00BA09ED">
            <w:pPr>
              <w:jc w:val="left"/>
              <w:rPr>
                <w:i/>
                <w:iCs/>
                <w:sz w:val="16"/>
                <w:szCs w:val="16"/>
              </w:rPr>
            </w:pPr>
            <w:r w:rsidRPr="00861535">
              <w:rPr>
                <w:i/>
                <w:iCs/>
                <w:sz w:val="16"/>
                <w:szCs w:val="16"/>
              </w:rPr>
              <w:t>391 Telegraph Road, Fitzgibbon, Fitzgibbon</w:t>
            </w:r>
          </w:p>
        </w:tc>
        <w:tc>
          <w:tcPr>
            <w:tcW w:w="850" w:type="dxa"/>
            <w:tcBorders>
              <w:top w:val="nil"/>
              <w:left w:val="nil"/>
              <w:bottom w:val="single" w:sz="4" w:space="0" w:color="auto"/>
              <w:right w:val="single" w:sz="4" w:space="0" w:color="auto"/>
            </w:tcBorders>
            <w:shd w:val="clear" w:color="auto" w:fill="auto"/>
            <w:noWrap/>
            <w:hideMark/>
          </w:tcPr>
          <w:p w14:paraId="5ACFB1B2"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58DECE5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9E4F91B" w14:textId="77777777" w:rsidR="00861535" w:rsidRPr="00861535" w:rsidRDefault="00861535" w:rsidP="00BA09ED">
            <w:pPr>
              <w:jc w:val="left"/>
              <w:rPr>
                <w:i/>
                <w:iCs/>
                <w:sz w:val="16"/>
                <w:szCs w:val="16"/>
              </w:rPr>
            </w:pPr>
            <w:r w:rsidRPr="00861535">
              <w:rPr>
                <w:i/>
                <w:iCs/>
                <w:sz w:val="16"/>
                <w:szCs w:val="16"/>
              </w:rPr>
              <w:t>Northern Suburbs Pony Club Inc.</w:t>
            </w:r>
          </w:p>
        </w:tc>
        <w:tc>
          <w:tcPr>
            <w:tcW w:w="2977" w:type="dxa"/>
            <w:tcBorders>
              <w:top w:val="nil"/>
              <w:left w:val="nil"/>
              <w:bottom w:val="single" w:sz="4" w:space="0" w:color="auto"/>
              <w:right w:val="single" w:sz="4" w:space="0" w:color="auto"/>
            </w:tcBorders>
            <w:shd w:val="clear" w:color="auto" w:fill="auto"/>
            <w:hideMark/>
          </w:tcPr>
          <w:p w14:paraId="303534E3" w14:textId="77777777" w:rsidR="00861535" w:rsidRPr="00861535" w:rsidRDefault="00861535" w:rsidP="00BA09ED">
            <w:pPr>
              <w:jc w:val="left"/>
              <w:rPr>
                <w:i/>
                <w:iCs/>
                <w:sz w:val="16"/>
                <w:szCs w:val="16"/>
              </w:rPr>
            </w:pPr>
            <w:r w:rsidRPr="00861535">
              <w:rPr>
                <w:i/>
                <w:iCs/>
                <w:sz w:val="16"/>
                <w:szCs w:val="16"/>
              </w:rPr>
              <w:t>534 Albany Creek Road, Bridgeman Downs</w:t>
            </w:r>
          </w:p>
        </w:tc>
        <w:tc>
          <w:tcPr>
            <w:tcW w:w="850" w:type="dxa"/>
            <w:tcBorders>
              <w:top w:val="nil"/>
              <w:left w:val="nil"/>
              <w:bottom w:val="single" w:sz="4" w:space="0" w:color="auto"/>
              <w:right w:val="single" w:sz="4" w:space="0" w:color="auto"/>
            </w:tcBorders>
            <w:shd w:val="clear" w:color="auto" w:fill="auto"/>
            <w:noWrap/>
            <w:hideMark/>
          </w:tcPr>
          <w:p w14:paraId="043AA52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A16547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69DCAA5" w14:textId="77777777" w:rsidR="00861535" w:rsidRPr="00861535" w:rsidRDefault="00861535" w:rsidP="00BA09ED">
            <w:pPr>
              <w:jc w:val="left"/>
              <w:rPr>
                <w:i/>
                <w:iCs/>
                <w:sz w:val="16"/>
                <w:szCs w:val="16"/>
              </w:rPr>
            </w:pPr>
            <w:r w:rsidRPr="00861535">
              <w:rPr>
                <w:i/>
                <w:iCs/>
                <w:sz w:val="16"/>
                <w:szCs w:val="16"/>
              </w:rPr>
              <w:t>Karana Downs Pony Club Inc.</w:t>
            </w:r>
          </w:p>
        </w:tc>
        <w:tc>
          <w:tcPr>
            <w:tcW w:w="2977" w:type="dxa"/>
            <w:tcBorders>
              <w:top w:val="nil"/>
              <w:left w:val="nil"/>
              <w:bottom w:val="single" w:sz="4" w:space="0" w:color="auto"/>
              <w:right w:val="single" w:sz="4" w:space="0" w:color="auto"/>
            </w:tcBorders>
            <w:shd w:val="clear" w:color="auto" w:fill="auto"/>
            <w:hideMark/>
          </w:tcPr>
          <w:p w14:paraId="1E741840" w14:textId="77777777" w:rsidR="00861535" w:rsidRPr="00861535" w:rsidRDefault="00861535" w:rsidP="00BA09ED">
            <w:pPr>
              <w:jc w:val="left"/>
              <w:rPr>
                <w:i/>
                <w:iCs/>
                <w:sz w:val="16"/>
                <w:szCs w:val="16"/>
              </w:rPr>
            </w:pPr>
            <w:r w:rsidRPr="00861535">
              <w:rPr>
                <w:i/>
                <w:iCs/>
                <w:sz w:val="16"/>
                <w:szCs w:val="16"/>
              </w:rPr>
              <w:t>114 College Road, Karana Downs</w:t>
            </w:r>
          </w:p>
        </w:tc>
        <w:tc>
          <w:tcPr>
            <w:tcW w:w="850" w:type="dxa"/>
            <w:tcBorders>
              <w:top w:val="nil"/>
              <w:left w:val="nil"/>
              <w:bottom w:val="single" w:sz="4" w:space="0" w:color="auto"/>
              <w:right w:val="single" w:sz="4" w:space="0" w:color="auto"/>
            </w:tcBorders>
            <w:shd w:val="clear" w:color="auto" w:fill="auto"/>
            <w:noWrap/>
            <w:hideMark/>
          </w:tcPr>
          <w:p w14:paraId="66D30FE9"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5F7012C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5B3CFAB" w14:textId="77777777" w:rsidR="00861535" w:rsidRPr="00861535" w:rsidRDefault="00861535" w:rsidP="00BA09ED">
            <w:pPr>
              <w:jc w:val="left"/>
              <w:rPr>
                <w:i/>
                <w:iCs/>
                <w:sz w:val="16"/>
                <w:szCs w:val="16"/>
              </w:rPr>
            </w:pPr>
            <w:r w:rsidRPr="00861535">
              <w:rPr>
                <w:i/>
                <w:iCs/>
                <w:sz w:val="16"/>
                <w:szCs w:val="16"/>
              </w:rPr>
              <w:t>Norman Park Sports &amp; Community Club</w:t>
            </w:r>
          </w:p>
        </w:tc>
        <w:tc>
          <w:tcPr>
            <w:tcW w:w="2977" w:type="dxa"/>
            <w:tcBorders>
              <w:top w:val="nil"/>
              <w:left w:val="nil"/>
              <w:bottom w:val="single" w:sz="4" w:space="0" w:color="auto"/>
              <w:right w:val="single" w:sz="4" w:space="0" w:color="auto"/>
            </w:tcBorders>
            <w:shd w:val="clear" w:color="auto" w:fill="auto"/>
            <w:hideMark/>
          </w:tcPr>
          <w:p w14:paraId="6E32BCEB" w14:textId="77777777" w:rsidR="00861535" w:rsidRPr="00861535" w:rsidRDefault="00861535" w:rsidP="00BA09ED">
            <w:pPr>
              <w:jc w:val="left"/>
              <w:rPr>
                <w:i/>
                <w:iCs/>
                <w:sz w:val="16"/>
                <w:szCs w:val="16"/>
              </w:rPr>
            </w:pPr>
            <w:r w:rsidRPr="00861535">
              <w:rPr>
                <w:i/>
                <w:iCs/>
                <w:sz w:val="16"/>
                <w:szCs w:val="16"/>
              </w:rPr>
              <w:t>46 Donaldson Street, Norman Park</w:t>
            </w:r>
          </w:p>
        </w:tc>
        <w:tc>
          <w:tcPr>
            <w:tcW w:w="850" w:type="dxa"/>
            <w:tcBorders>
              <w:top w:val="nil"/>
              <w:left w:val="nil"/>
              <w:bottom w:val="single" w:sz="4" w:space="0" w:color="auto"/>
              <w:right w:val="single" w:sz="4" w:space="0" w:color="auto"/>
            </w:tcBorders>
            <w:shd w:val="clear" w:color="auto" w:fill="auto"/>
            <w:noWrap/>
            <w:hideMark/>
          </w:tcPr>
          <w:p w14:paraId="2B866F7F"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E00848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98E6776" w14:textId="77777777" w:rsidR="00861535" w:rsidRPr="00861535" w:rsidRDefault="00861535" w:rsidP="00BA09ED">
            <w:pPr>
              <w:jc w:val="left"/>
              <w:rPr>
                <w:i/>
                <w:iCs/>
                <w:sz w:val="16"/>
                <w:szCs w:val="16"/>
              </w:rPr>
            </w:pPr>
            <w:r w:rsidRPr="00861535">
              <w:rPr>
                <w:i/>
                <w:iCs/>
                <w:sz w:val="16"/>
                <w:szCs w:val="16"/>
              </w:rPr>
              <w:t>Sherwood Football Club Ltd</w:t>
            </w:r>
          </w:p>
        </w:tc>
        <w:tc>
          <w:tcPr>
            <w:tcW w:w="2977" w:type="dxa"/>
            <w:tcBorders>
              <w:top w:val="nil"/>
              <w:left w:val="nil"/>
              <w:bottom w:val="single" w:sz="4" w:space="0" w:color="auto"/>
              <w:right w:val="single" w:sz="4" w:space="0" w:color="auto"/>
            </w:tcBorders>
            <w:shd w:val="clear" w:color="auto" w:fill="auto"/>
            <w:hideMark/>
          </w:tcPr>
          <w:p w14:paraId="17241906" w14:textId="77777777" w:rsidR="00861535" w:rsidRPr="00861535" w:rsidRDefault="00861535" w:rsidP="00BA09ED">
            <w:pPr>
              <w:jc w:val="left"/>
              <w:rPr>
                <w:i/>
                <w:iCs/>
                <w:sz w:val="16"/>
                <w:szCs w:val="16"/>
              </w:rPr>
            </w:pPr>
            <w:r w:rsidRPr="00861535">
              <w:rPr>
                <w:i/>
                <w:iCs/>
                <w:sz w:val="16"/>
                <w:szCs w:val="16"/>
              </w:rPr>
              <w:t>83 Oxley Road, Chelmer</w:t>
            </w:r>
          </w:p>
        </w:tc>
        <w:tc>
          <w:tcPr>
            <w:tcW w:w="850" w:type="dxa"/>
            <w:tcBorders>
              <w:top w:val="nil"/>
              <w:left w:val="nil"/>
              <w:bottom w:val="single" w:sz="4" w:space="0" w:color="auto"/>
              <w:right w:val="single" w:sz="4" w:space="0" w:color="auto"/>
            </w:tcBorders>
            <w:shd w:val="clear" w:color="auto" w:fill="auto"/>
            <w:noWrap/>
            <w:hideMark/>
          </w:tcPr>
          <w:p w14:paraId="5EE0B80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84C859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4E96B1D" w14:textId="77777777" w:rsidR="00861535" w:rsidRPr="00861535" w:rsidRDefault="00861535" w:rsidP="00BA09ED">
            <w:pPr>
              <w:jc w:val="left"/>
              <w:rPr>
                <w:i/>
                <w:iCs/>
                <w:sz w:val="16"/>
                <w:szCs w:val="16"/>
              </w:rPr>
            </w:pPr>
            <w:r w:rsidRPr="00861535">
              <w:rPr>
                <w:i/>
                <w:iCs/>
                <w:sz w:val="16"/>
                <w:szCs w:val="16"/>
              </w:rPr>
              <w:t>Brisbane Softball Association Inc.</w:t>
            </w:r>
          </w:p>
        </w:tc>
        <w:tc>
          <w:tcPr>
            <w:tcW w:w="2977" w:type="dxa"/>
            <w:tcBorders>
              <w:top w:val="nil"/>
              <w:left w:val="nil"/>
              <w:bottom w:val="single" w:sz="4" w:space="0" w:color="auto"/>
              <w:right w:val="single" w:sz="4" w:space="0" w:color="auto"/>
            </w:tcBorders>
            <w:shd w:val="clear" w:color="auto" w:fill="auto"/>
            <w:hideMark/>
          </w:tcPr>
          <w:p w14:paraId="29BF0E61" w14:textId="77777777" w:rsidR="00861535" w:rsidRPr="00861535" w:rsidRDefault="00861535" w:rsidP="00BA09ED">
            <w:pPr>
              <w:jc w:val="left"/>
              <w:rPr>
                <w:i/>
                <w:iCs/>
                <w:sz w:val="16"/>
                <w:szCs w:val="16"/>
              </w:rPr>
            </w:pPr>
            <w:r w:rsidRPr="00861535">
              <w:rPr>
                <w:i/>
                <w:iCs/>
                <w:sz w:val="16"/>
                <w:szCs w:val="16"/>
              </w:rPr>
              <w:t>47A Preston Road, Carina</w:t>
            </w:r>
          </w:p>
        </w:tc>
        <w:tc>
          <w:tcPr>
            <w:tcW w:w="850" w:type="dxa"/>
            <w:tcBorders>
              <w:top w:val="nil"/>
              <w:left w:val="nil"/>
              <w:bottom w:val="single" w:sz="4" w:space="0" w:color="auto"/>
              <w:right w:val="single" w:sz="4" w:space="0" w:color="auto"/>
            </w:tcBorders>
            <w:shd w:val="clear" w:color="auto" w:fill="auto"/>
            <w:noWrap/>
            <w:hideMark/>
          </w:tcPr>
          <w:p w14:paraId="219766B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93BB47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AAF0A5D" w14:textId="77777777" w:rsidR="00861535" w:rsidRPr="00861535" w:rsidRDefault="00861535" w:rsidP="00BA09ED">
            <w:pPr>
              <w:jc w:val="left"/>
              <w:rPr>
                <w:i/>
                <w:iCs/>
                <w:sz w:val="16"/>
                <w:szCs w:val="16"/>
              </w:rPr>
            </w:pPr>
            <w:r w:rsidRPr="00861535">
              <w:rPr>
                <w:i/>
                <w:iCs/>
                <w:sz w:val="16"/>
                <w:szCs w:val="16"/>
              </w:rPr>
              <w:t>Brothers St. Brendans Rugby League Football Club Inc.</w:t>
            </w:r>
          </w:p>
        </w:tc>
        <w:tc>
          <w:tcPr>
            <w:tcW w:w="2977" w:type="dxa"/>
            <w:tcBorders>
              <w:top w:val="nil"/>
              <w:left w:val="nil"/>
              <w:bottom w:val="single" w:sz="4" w:space="0" w:color="auto"/>
              <w:right w:val="single" w:sz="4" w:space="0" w:color="auto"/>
            </w:tcBorders>
            <w:shd w:val="clear" w:color="auto" w:fill="auto"/>
            <w:hideMark/>
          </w:tcPr>
          <w:p w14:paraId="682D7750" w14:textId="77777777" w:rsidR="00861535" w:rsidRPr="00861535" w:rsidRDefault="00861535" w:rsidP="00BA09ED">
            <w:pPr>
              <w:jc w:val="left"/>
              <w:rPr>
                <w:i/>
                <w:iCs/>
                <w:sz w:val="16"/>
                <w:szCs w:val="16"/>
              </w:rPr>
            </w:pPr>
            <w:r w:rsidRPr="00861535">
              <w:rPr>
                <w:i/>
                <w:iCs/>
                <w:sz w:val="16"/>
                <w:szCs w:val="16"/>
              </w:rPr>
              <w:t>619 Beaudesert Road, Rocklea</w:t>
            </w:r>
          </w:p>
        </w:tc>
        <w:tc>
          <w:tcPr>
            <w:tcW w:w="850" w:type="dxa"/>
            <w:tcBorders>
              <w:top w:val="nil"/>
              <w:left w:val="nil"/>
              <w:bottom w:val="single" w:sz="4" w:space="0" w:color="auto"/>
              <w:right w:val="single" w:sz="4" w:space="0" w:color="auto"/>
            </w:tcBorders>
            <w:shd w:val="clear" w:color="auto" w:fill="auto"/>
            <w:noWrap/>
            <w:hideMark/>
          </w:tcPr>
          <w:p w14:paraId="334716A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A79A2F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286355C" w14:textId="77777777" w:rsidR="00861535" w:rsidRPr="00861535" w:rsidRDefault="00861535" w:rsidP="00BA09ED">
            <w:pPr>
              <w:jc w:val="left"/>
              <w:rPr>
                <w:i/>
                <w:iCs/>
                <w:sz w:val="16"/>
                <w:szCs w:val="16"/>
              </w:rPr>
            </w:pPr>
            <w:r w:rsidRPr="00861535">
              <w:rPr>
                <w:i/>
                <w:iCs/>
                <w:sz w:val="16"/>
                <w:szCs w:val="16"/>
              </w:rPr>
              <w:t>Ferny Grove Bowls, Sports and Community Club Inc.</w:t>
            </w:r>
          </w:p>
        </w:tc>
        <w:tc>
          <w:tcPr>
            <w:tcW w:w="2977" w:type="dxa"/>
            <w:tcBorders>
              <w:top w:val="nil"/>
              <w:left w:val="nil"/>
              <w:bottom w:val="single" w:sz="4" w:space="0" w:color="auto"/>
              <w:right w:val="single" w:sz="4" w:space="0" w:color="auto"/>
            </w:tcBorders>
            <w:shd w:val="clear" w:color="auto" w:fill="auto"/>
            <w:hideMark/>
          </w:tcPr>
          <w:p w14:paraId="41B9C9E3" w14:textId="77777777" w:rsidR="00861535" w:rsidRPr="00861535" w:rsidRDefault="00861535" w:rsidP="00BA09ED">
            <w:pPr>
              <w:jc w:val="left"/>
              <w:rPr>
                <w:i/>
                <w:iCs/>
                <w:sz w:val="16"/>
                <w:szCs w:val="16"/>
              </w:rPr>
            </w:pPr>
            <w:r w:rsidRPr="00861535">
              <w:rPr>
                <w:i/>
                <w:iCs/>
                <w:sz w:val="16"/>
                <w:szCs w:val="16"/>
              </w:rPr>
              <w:t>20 Tramway Street, Ferny Grove</w:t>
            </w:r>
          </w:p>
        </w:tc>
        <w:tc>
          <w:tcPr>
            <w:tcW w:w="850" w:type="dxa"/>
            <w:tcBorders>
              <w:top w:val="nil"/>
              <w:left w:val="nil"/>
              <w:bottom w:val="single" w:sz="4" w:space="0" w:color="auto"/>
              <w:right w:val="single" w:sz="4" w:space="0" w:color="auto"/>
            </w:tcBorders>
            <w:shd w:val="clear" w:color="auto" w:fill="auto"/>
            <w:noWrap/>
            <w:hideMark/>
          </w:tcPr>
          <w:p w14:paraId="0F82DD8A"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EB78C6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76DC18A"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68A67C82" w14:textId="77777777" w:rsidR="00861535" w:rsidRPr="00861535" w:rsidRDefault="00861535" w:rsidP="00BA09ED">
            <w:pPr>
              <w:jc w:val="left"/>
              <w:rPr>
                <w:i/>
                <w:iCs/>
                <w:sz w:val="16"/>
                <w:szCs w:val="16"/>
              </w:rPr>
            </w:pPr>
            <w:r w:rsidRPr="00861535">
              <w:rPr>
                <w:i/>
                <w:iCs/>
                <w:sz w:val="16"/>
                <w:szCs w:val="16"/>
              </w:rPr>
              <w:t>175 Edinburgh Castle Road, Wavell Heights</w:t>
            </w:r>
          </w:p>
        </w:tc>
        <w:tc>
          <w:tcPr>
            <w:tcW w:w="850" w:type="dxa"/>
            <w:tcBorders>
              <w:top w:val="nil"/>
              <w:left w:val="nil"/>
              <w:bottom w:val="single" w:sz="4" w:space="0" w:color="auto"/>
              <w:right w:val="single" w:sz="4" w:space="0" w:color="auto"/>
            </w:tcBorders>
            <w:shd w:val="clear" w:color="auto" w:fill="auto"/>
            <w:noWrap/>
            <w:hideMark/>
          </w:tcPr>
          <w:p w14:paraId="56037BF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BBB212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292CEF8" w14:textId="77777777" w:rsidR="00861535" w:rsidRPr="00861535" w:rsidRDefault="00861535" w:rsidP="00BA09ED">
            <w:pPr>
              <w:jc w:val="left"/>
              <w:rPr>
                <w:i/>
                <w:iCs/>
                <w:sz w:val="16"/>
                <w:szCs w:val="16"/>
              </w:rPr>
            </w:pPr>
            <w:r w:rsidRPr="00861535">
              <w:rPr>
                <w:i/>
                <w:iCs/>
                <w:sz w:val="16"/>
                <w:szCs w:val="16"/>
              </w:rPr>
              <w:t>Brookfield Horse &amp; Pony Club Inc. &amp; Brookfield Equestrian Group Inc.</w:t>
            </w:r>
          </w:p>
        </w:tc>
        <w:tc>
          <w:tcPr>
            <w:tcW w:w="2977" w:type="dxa"/>
            <w:tcBorders>
              <w:top w:val="nil"/>
              <w:left w:val="nil"/>
              <w:bottom w:val="single" w:sz="4" w:space="0" w:color="auto"/>
              <w:right w:val="single" w:sz="4" w:space="0" w:color="auto"/>
            </w:tcBorders>
            <w:shd w:val="clear" w:color="auto" w:fill="auto"/>
            <w:hideMark/>
          </w:tcPr>
          <w:p w14:paraId="151AE1BA" w14:textId="77777777" w:rsidR="00861535" w:rsidRPr="00861535" w:rsidRDefault="00861535" w:rsidP="00BA09ED">
            <w:pPr>
              <w:jc w:val="left"/>
              <w:rPr>
                <w:i/>
                <w:iCs/>
                <w:sz w:val="16"/>
                <w:szCs w:val="16"/>
              </w:rPr>
            </w:pPr>
            <w:r w:rsidRPr="00861535">
              <w:rPr>
                <w:i/>
                <w:iCs/>
                <w:sz w:val="16"/>
                <w:szCs w:val="16"/>
              </w:rPr>
              <w:t>48 Boscombe Road, Brookfield</w:t>
            </w:r>
          </w:p>
        </w:tc>
        <w:tc>
          <w:tcPr>
            <w:tcW w:w="850" w:type="dxa"/>
            <w:tcBorders>
              <w:top w:val="nil"/>
              <w:left w:val="nil"/>
              <w:bottom w:val="single" w:sz="4" w:space="0" w:color="auto"/>
              <w:right w:val="single" w:sz="4" w:space="0" w:color="auto"/>
            </w:tcBorders>
            <w:shd w:val="clear" w:color="auto" w:fill="auto"/>
            <w:noWrap/>
            <w:hideMark/>
          </w:tcPr>
          <w:p w14:paraId="43526A0C"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3A1D90C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4F3CA5B" w14:textId="77777777" w:rsidR="00861535" w:rsidRPr="00861535" w:rsidRDefault="00861535" w:rsidP="00BA09ED">
            <w:pPr>
              <w:jc w:val="left"/>
              <w:rPr>
                <w:i/>
                <w:iCs/>
                <w:sz w:val="16"/>
                <w:szCs w:val="16"/>
              </w:rPr>
            </w:pPr>
            <w:r w:rsidRPr="00861535">
              <w:rPr>
                <w:i/>
                <w:iCs/>
                <w:sz w:val="16"/>
                <w:szCs w:val="16"/>
              </w:rPr>
              <w:t>Indooroopilly Canoe Club Inc.</w:t>
            </w:r>
          </w:p>
        </w:tc>
        <w:tc>
          <w:tcPr>
            <w:tcW w:w="2977" w:type="dxa"/>
            <w:tcBorders>
              <w:top w:val="nil"/>
              <w:left w:val="nil"/>
              <w:bottom w:val="single" w:sz="4" w:space="0" w:color="auto"/>
              <w:right w:val="single" w:sz="4" w:space="0" w:color="auto"/>
            </w:tcBorders>
            <w:shd w:val="clear" w:color="auto" w:fill="auto"/>
            <w:hideMark/>
          </w:tcPr>
          <w:p w14:paraId="77A6E231" w14:textId="77777777" w:rsidR="00861535" w:rsidRPr="00861535" w:rsidRDefault="00861535" w:rsidP="00BA09ED">
            <w:pPr>
              <w:jc w:val="left"/>
              <w:rPr>
                <w:i/>
                <w:iCs/>
                <w:sz w:val="16"/>
                <w:szCs w:val="16"/>
              </w:rPr>
            </w:pPr>
            <w:r w:rsidRPr="00861535">
              <w:rPr>
                <w:i/>
                <w:iCs/>
                <w:sz w:val="16"/>
                <w:szCs w:val="16"/>
              </w:rPr>
              <w:t>209 Witton Road, Indooroopilly</w:t>
            </w:r>
          </w:p>
        </w:tc>
        <w:tc>
          <w:tcPr>
            <w:tcW w:w="850" w:type="dxa"/>
            <w:tcBorders>
              <w:top w:val="nil"/>
              <w:left w:val="nil"/>
              <w:bottom w:val="single" w:sz="4" w:space="0" w:color="auto"/>
              <w:right w:val="single" w:sz="4" w:space="0" w:color="auto"/>
            </w:tcBorders>
            <w:shd w:val="clear" w:color="auto" w:fill="auto"/>
            <w:noWrap/>
            <w:hideMark/>
          </w:tcPr>
          <w:p w14:paraId="5840698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A8A623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48CEC2" w14:textId="77777777" w:rsidR="00861535" w:rsidRPr="00861535" w:rsidRDefault="00861535" w:rsidP="00BA09ED">
            <w:pPr>
              <w:jc w:val="left"/>
              <w:rPr>
                <w:i/>
                <w:iCs/>
                <w:sz w:val="16"/>
                <w:szCs w:val="16"/>
              </w:rPr>
            </w:pPr>
            <w:r w:rsidRPr="00861535">
              <w:rPr>
                <w:i/>
                <w:iCs/>
                <w:sz w:val="16"/>
                <w:szCs w:val="16"/>
              </w:rPr>
              <w:t>Sandgate &amp; District Youth Tennis Association Inc.</w:t>
            </w:r>
          </w:p>
        </w:tc>
        <w:tc>
          <w:tcPr>
            <w:tcW w:w="2977" w:type="dxa"/>
            <w:tcBorders>
              <w:top w:val="nil"/>
              <w:left w:val="nil"/>
              <w:bottom w:val="single" w:sz="4" w:space="0" w:color="auto"/>
              <w:right w:val="single" w:sz="4" w:space="0" w:color="auto"/>
            </w:tcBorders>
            <w:shd w:val="clear" w:color="auto" w:fill="auto"/>
            <w:hideMark/>
          </w:tcPr>
          <w:p w14:paraId="5330AA7D" w14:textId="77777777" w:rsidR="00861535" w:rsidRPr="00861535" w:rsidRDefault="00861535" w:rsidP="00BA09ED">
            <w:pPr>
              <w:jc w:val="left"/>
              <w:rPr>
                <w:i/>
                <w:iCs/>
                <w:sz w:val="16"/>
                <w:szCs w:val="16"/>
              </w:rPr>
            </w:pPr>
            <w:r w:rsidRPr="00861535">
              <w:rPr>
                <w:i/>
                <w:iCs/>
                <w:sz w:val="16"/>
                <w:szCs w:val="16"/>
              </w:rPr>
              <w:t>83 Board Street, Deagon</w:t>
            </w:r>
          </w:p>
        </w:tc>
        <w:tc>
          <w:tcPr>
            <w:tcW w:w="850" w:type="dxa"/>
            <w:tcBorders>
              <w:top w:val="nil"/>
              <w:left w:val="nil"/>
              <w:bottom w:val="single" w:sz="4" w:space="0" w:color="auto"/>
              <w:right w:val="single" w:sz="4" w:space="0" w:color="auto"/>
            </w:tcBorders>
            <w:shd w:val="clear" w:color="auto" w:fill="auto"/>
            <w:noWrap/>
            <w:hideMark/>
          </w:tcPr>
          <w:p w14:paraId="0D09583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5C6210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9E7AEB3" w14:textId="77777777" w:rsidR="00861535" w:rsidRPr="00861535" w:rsidRDefault="00861535" w:rsidP="00BA09ED">
            <w:pPr>
              <w:jc w:val="left"/>
              <w:rPr>
                <w:i/>
                <w:iCs/>
                <w:sz w:val="16"/>
                <w:szCs w:val="16"/>
              </w:rPr>
            </w:pPr>
            <w:r w:rsidRPr="00861535">
              <w:rPr>
                <w:i/>
                <w:iCs/>
                <w:sz w:val="16"/>
                <w:szCs w:val="16"/>
              </w:rPr>
              <w:t>Breakfast Creek Boat Club Inc.</w:t>
            </w:r>
          </w:p>
        </w:tc>
        <w:tc>
          <w:tcPr>
            <w:tcW w:w="2977" w:type="dxa"/>
            <w:tcBorders>
              <w:top w:val="nil"/>
              <w:left w:val="nil"/>
              <w:bottom w:val="single" w:sz="4" w:space="0" w:color="auto"/>
              <w:right w:val="single" w:sz="4" w:space="0" w:color="auto"/>
            </w:tcBorders>
            <w:shd w:val="clear" w:color="auto" w:fill="auto"/>
            <w:hideMark/>
          </w:tcPr>
          <w:p w14:paraId="7826027C" w14:textId="77777777" w:rsidR="00861535" w:rsidRPr="00861535" w:rsidRDefault="00861535" w:rsidP="00BA09ED">
            <w:pPr>
              <w:jc w:val="left"/>
              <w:rPr>
                <w:i/>
                <w:iCs/>
                <w:sz w:val="16"/>
                <w:szCs w:val="16"/>
              </w:rPr>
            </w:pPr>
            <w:r w:rsidRPr="00861535">
              <w:rPr>
                <w:i/>
                <w:iCs/>
                <w:sz w:val="16"/>
                <w:szCs w:val="16"/>
              </w:rPr>
              <w:t>39 Argyle Street, Albion</w:t>
            </w:r>
          </w:p>
        </w:tc>
        <w:tc>
          <w:tcPr>
            <w:tcW w:w="850" w:type="dxa"/>
            <w:tcBorders>
              <w:top w:val="nil"/>
              <w:left w:val="nil"/>
              <w:bottom w:val="single" w:sz="4" w:space="0" w:color="auto"/>
              <w:right w:val="single" w:sz="4" w:space="0" w:color="auto"/>
            </w:tcBorders>
            <w:shd w:val="clear" w:color="auto" w:fill="auto"/>
            <w:noWrap/>
            <w:hideMark/>
          </w:tcPr>
          <w:p w14:paraId="653A39BE"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5965511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CEE4F82" w14:textId="77777777" w:rsidR="00861535" w:rsidRPr="00861535" w:rsidRDefault="00861535" w:rsidP="00BA09ED">
            <w:pPr>
              <w:jc w:val="left"/>
              <w:rPr>
                <w:i/>
                <w:iCs/>
                <w:sz w:val="16"/>
                <w:szCs w:val="16"/>
              </w:rPr>
            </w:pPr>
            <w:r w:rsidRPr="00861535">
              <w:rPr>
                <w:i/>
                <w:iCs/>
                <w:sz w:val="16"/>
                <w:szCs w:val="16"/>
              </w:rPr>
              <w:t>Brisbane Paddling Club Incorporated</w:t>
            </w:r>
          </w:p>
        </w:tc>
        <w:tc>
          <w:tcPr>
            <w:tcW w:w="2977" w:type="dxa"/>
            <w:tcBorders>
              <w:top w:val="nil"/>
              <w:left w:val="nil"/>
              <w:bottom w:val="single" w:sz="4" w:space="0" w:color="auto"/>
              <w:right w:val="single" w:sz="4" w:space="0" w:color="auto"/>
            </w:tcBorders>
            <w:shd w:val="clear" w:color="auto" w:fill="auto"/>
            <w:hideMark/>
          </w:tcPr>
          <w:p w14:paraId="7D6CDDA7" w14:textId="77777777" w:rsidR="00861535" w:rsidRPr="00861535" w:rsidRDefault="00861535" w:rsidP="00BA09ED">
            <w:pPr>
              <w:jc w:val="left"/>
              <w:rPr>
                <w:i/>
                <w:iCs/>
                <w:sz w:val="16"/>
                <w:szCs w:val="16"/>
              </w:rPr>
            </w:pPr>
            <w:r w:rsidRPr="00861535">
              <w:rPr>
                <w:i/>
                <w:iCs/>
                <w:sz w:val="16"/>
                <w:szCs w:val="16"/>
              </w:rPr>
              <w:t>39 Argyle Street, Albion</w:t>
            </w:r>
          </w:p>
        </w:tc>
        <w:tc>
          <w:tcPr>
            <w:tcW w:w="850" w:type="dxa"/>
            <w:tcBorders>
              <w:top w:val="nil"/>
              <w:left w:val="nil"/>
              <w:bottom w:val="single" w:sz="4" w:space="0" w:color="auto"/>
              <w:right w:val="single" w:sz="4" w:space="0" w:color="auto"/>
            </w:tcBorders>
            <w:shd w:val="clear" w:color="auto" w:fill="auto"/>
            <w:noWrap/>
            <w:hideMark/>
          </w:tcPr>
          <w:p w14:paraId="54804F0C"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1EFACA7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EE5592B" w14:textId="77777777" w:rsidR="00861535" w:rsidRPr="00861535" w:rsidRDefault="00861535" w:rsidP="00BA09ED">
            <w:pPr>
              <w:jc w:val="left"/>
              <w:rPr>
                <w:i/>
                <w:iCs/>
                <w:sz w:val="16"/>
                <w:szCs w:val="16"/>
              </w:rPr>
            </w:pPr>
            <w:r w:rsidRPr="00861535">
              <w:rPr>
                <w:i/>
                <w:iCs/>
                <w:sz w:val="16"/>
                <w:szCs w:val="16"/>
              </w:rPr>
              <w:t>Te Waka Taniwha Dragon Boat Club Inc.</w:t>
            </w:r>
          </w:p>
        </w:tc>
        <w:tc>
          <w:tcPr>
            <w:tcW w:w="2977" w:type="dxa"/>
            <w:tcBorders>
              <w:top w:val="nil"/>
              <w:left w:val="nil"/>
              <w:bottom w:val="single" w:sz="4" w:space="0" w:color="auto"/>
              <w:right w:val="single" w:sz="4" w:space="0" w:color="auto"/>
            </w:tcBorders>
            <w:shd w:val="clear" w:color="auto" w:fill="auto"/>
            <w:hideMark/>
          </w:tcPr>
          <w:p w14:paraId="5F9A90B9" w14:textId="77777777" w:rsidR="00861535" w:rsidRPr="00861535" w:rsidRDefault="00861535" w:rsidP="00BA09ED">
            <w:pPr>
              <w:jc w:val="left"/>
              <w:rPr>
                <w:i/>
                <w:iCs/>
                <w:sz w:val="16"/>
                <w:szCs w:val="16"/>
              </w:rPr>
            </w:pPr>
            <w:r w:rsidRPr="00861535">
              <w:rPr>
                <w:i/>
                <w:iCs/>
                <w:sz w:val="16"/>
                <w:szCs w:val="16"/>
              </w:rPr>
              <w:t>39 Argyle Street, Albion</w:t>
            </w:r>
          </w:p>
        </w:tc>
        <w:tc>
          <w:tcPr>
            <w:tcW w:w="850" w:type="dxa"/>
            <w:tcBorders>
              <w:top w:val="nil"/>
              <w:left w:val="nil"/>
              <w:bottom w:val="single" w:sz="4" w:space="0" w:color="auto"/>
              <w:right w:val="single" w:sz="4" w:space="0" w:color="auto"/>
            </w:tcBorders>
            <w:shd w:val="clear" w:color="auto" w:fill="auto"/>
            <w:noWrap/>
            <w:hideMark/>
          </w:tcPr>
          <w:p w14:paraId="47AEFBB3"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1294F35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636C354" w14:textId="77777777" w:rsidR="00861535" w:rsidRPr="00861535" w:rsidRDefault="00861535" w:rsidP="00BA09ED">
            <w:pPr>
              <w:jc w:val="left"/>
              <w:rPr>
                <w:i/>
                <w:iCs/>
                <w:sz w:val="16"/>
                <w:szCs w:val="16"/>
              </w:rPr>
            </w:pPr>
            <w:r w:rsidRPr="00861535">
              <w:rPr>
                <w:i/>
                <w:iCs/>
                <w:sz w:val="16"/>
                <w:szCs w:val="16"/>
              </w:rPr>
              <w:t>The Wooden Boat Association of Queensland Inc.</w:t>
            </w:r>
          </w:p>
        </w:tc>
        <w:tc>
          <w:tcPr>
            <w:tcW w:w="2977" w:type="dxa"/>
            <w:tcBorders>
              <w:top w:val="nil"/>
              <w:left w:val="nil"/>
              <w:bottom w:val="single" w:sz="4" w:space="0" w:color="auto"/>
              <w:right w:val="single" w:sz="4" w:space="0" w:color="auto"/>
            </w:tcBorders>
            <w:shd w:val="clear" w:color="auto" w:fill="auto"/>
            <w:hideMark/>
          </w:tcPr>
          <w:p w14:paraId="4DF01D8B" w14:textId="77777777" w:rsidR="00861535" w:rsidRPr="00861535" w:rsidRDefault="00861535" w:rsidP="00BA09ED">
            <w:pPr>
              <w:jc w:val="left"/>
              <w:rPr>
                <w:i/>
                <w:iCs/>
                <w:sz w:val="16"/>
                <w:szCs w:val="16"/>
              </w:rPr>
            </w:pPr>
            <w:r w:rsidRPr="00861535">
              <w:rPr>
                <w:i/>
                <w:iCs/>
                <w:sz w:val="16"/>
                <w:szCs w:val="16"/>
              </w:rPr>
              <w:t>39 Argyle Street, Albion</w:t>
            </w:r>
          </w:p>
        </w:tc>
        <w:tc>
          <w:tcPr>
            <w:tcW w:w="850" w:type="dxa"/>
            <w:tcBorders>
              <w:top w:val="nil"/>
              <w:left w:val="nil"/>
              <w:bottom w:val="single" w:sz="4" w:space="0" w:color="auto"/>
              <w:right w:val="single" w:sz="4" w:space="0" w:color="auto"/>
            </w:tcBorders>
            <w:shd w:val="clear" w:color="auto" w:fill="auto"/>
            <w:noWrap/>
            <w:hideMark/>
          </w:tcPr>
          <w:p w14:paraId="0FAA47E6"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5152F9D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747E73B" w14:textId="77777777" w:rsidR="00861535" w:rsidRPr="00861535" w:rsidRDefault="00861535" w:rsidP="00BA09ED">
            <w:pPr>
              <w:jc w:val="left"/>
              <w:rPr>
                <w:i/>
                <w:iCs/>
                <w:sz w:val="16"/>
                <w:szCs w:val="16"/>
              </w:rPr>
            </w:pPr>
            <w:r w:rsidRPr="00861535">
              <w:rPr>
                <w:i/>
                <w:iCs/>
                <w:sz w:val="16"/>
                <w:szCs w:val="16"/>
              </w:rPr>
              <w:t>Queensland Roller Derby Leagues Incorporated</w:t>
            </w:r>
          </w:p>
        </w:tc>
        <w:tc>
          <w:tcPr>
            <w:tcW w:w="2977" w:type="dxa"/>
            <w:tcBorders>
              <w:top w:val="nil"/>
              <w:left w:val="nil"/>
              <w:bottom w:val="single" w:sz="4" w:space="0" w:color="auto"/>
              <w:right w:val="single" w:sz="4" w:space="0" w:color="auto"/>
            </w:tcBorders>
            <w:shd w:val="clear" w:color="auto" w:fill="auto"/>
            <w:hideMark/>
          </w:tcPr>
          <w:p w14:paraId="1C7EBD18" w14:textId="77777777" w:rsidR="00861535" w:rsidRPr="00861535" w:rsidRDefault="00861535" w:rsidP="00BA09ED">
            <w:pPr>
              <w:jc w:val="left"/>
              <w:rPr>
                <w:i/>
                <w:iCs/>
                <w:sz w:val="16"/>
                <w:szCs w:val="16"/>
              </w:rPr>
            </w:pPr>
            <w:r w:rsidRPr="00861535">
              <w:rPr>
                <w:i/>
                <w:iCs/>
                <w:sz w:val="16"/>
                <w:szCs w:val="16"/>
              </w:rPr>
              <w:t>31 Allandale Street, Salisbury</w:t>
            </w:r>
          </w:p>
        </w:tc>
        <w:tc>
          <w:tcPr>
            <w:tcW w:w="850" w:type="dxa"/>
            <w:tcBorders>
              <w:top w:val="nil"/>
              <w:left w:val="nil"/>
              <w:bottom w:val="single" w:sz="4" w:space="0" w:color="auto"/>
              <w:right w:val="single" w:sz="4" w:space="0" w:color="auto"/>
            </w:tcBorders>
            <w:shd w:val="clear" w:color="auto" w:fill="auto"/>
            <w:noWrap/>
            <w:hideMark/>
          </w:tcPr>
          <w:p w14:paraId="45290288" w14:textId="77777777" w:rsidR="00861535" w:rsidRPr="00861535" w:rsidRDefault="00861535" w:rsidP="00BA09ED">
            <w:pPr>
              <w:jc w:val="left"/>
              <w:rPr>
                <w:i/>
                <w:iCs/>
                <w:sz w:val="16"/>
                <w:szCs w:val="16"/>
              </w:rPr>
            </w:pPr>
            <w:r w:rsidRPr="00861535">
              <w:rPr>
                <w:i/>
                <w:iCs/>
                <w:sz w:val="16"/>
                <w:szCs w:val="16"/>
              </w:rPr>
              <w:t>1 year</w:t>
            </w:r>
          </w:p>
        </w:tc>
      </w:tr>
      <w:tr w:rsidR="00861535" w:rsidRPr="00861535" w14:paraId="2973F17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7469BAB" w14:textId="77777777" w:rsidR="00861535" w:rsidRPr="00861535" w:rsidRDefault="00861535" w:rsidP="00BA09ED">
            <w:pPr>
              <w:jc w:val="left"/>
              <w:rPr>
                <w:i/>
                <w:iCs/>
                <w:sz w:val="16"/>
                <w:szCs w:val="16"/>
              </w:rPr>
            </w:pPr>
            <w:r w:rsidRPr="00861535">
              <w:rPr>
                <w:i/>
                <w:iCs/>
                <w:sz w:val="16"/>
                <w:szCs w:val="16"/>
              </w:rPr>
              <w:t>Brisbane Netball Association Inc.</w:t>
            </w:r>
          </w:p>
        </w:tc>
        <w:tc>
          <w:tcPr>
            <w:tcW w:w="2977" w:type="dxa"/>
            <w:tcBorders>
              <w:top w:val="nil"/>
              <w:left w:val="nil"/>
              <w:bottom w:val="single" w:sz="4" w:space="0" w:color="auto"/>
              <w:right w:val="single" w:sz="4" w:space="0" w:color="auto"/>
            </w:tcBorders>
            <w:shd w:val="clear" w:color="auto" w:fill="auto"/>
            <w:hideMark/>
          </w:tcPr>
          <w:p w14:paraId="6ACED9AB" w14:textId="77777777" w:rsidR="00861535" w:rsidRPr="00861535" w:rsidRDefault="00861535" w:rsidP="00BA09ED">
            <w:pPr>
              <w:jc w:val="left"/>
              <w:rPr>
                <w:i/>
                <w:iCs/>
                <w:sz w:val="16"/>
                <w:szCs w:val="16"/>
              </w:rPr>
            </w:pPr>
            <w:r w:rsidRPr="00861535">
              <w:rPr>
                <w:i/>
                <w:iCs/>
                <w:sz w:val="16"/>
                <w:szCs w:val="16"/>
              </w:rPr>
              <w:t>468 Rode Road, Chermside</w:t>
            </w:r>
          </w:p>
        </w:tc>
        <w:tc>
          <w:tcPr>
            <w:tcW w:w="850" w:type="dxa"/>
            <w:tcBorders>
              <w:top w:val="nil"/>
              <w:left w:val="nil"/>
              <w:bottom w:val="single" w:sz="4" w:space="0" w:color="auto"/>
              <w:right w:val="single" w:sz="4" w:space="0" w:color="auto"/>
            </w:tcBorders>
            <w:shd w:val="clear" w:color="auto" w:fill="auto"/>
            <w:noWrap/>
            <w:hideMark/>
          </w:tcPr>
          <w:p w14:paraId="1C815A5A"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B9B47E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002E946" w14:textId="77777777" w:rsidR="00861535" w:rsidRPr="00861535" w:rsidRDefault="00861535" w:rsidP="00BA09ED">
            <w:pPr>
              <w:jc w:val="left"/>
              <w:rPr>
                <w:i/>
                <w:iCs/>
                <w:sz w:val="16"/>
                <w:szCs w:val="16"/>
              </w:rPr>
            </w:pPr>
            <w:r w:rsidRPr="00861535">
              <w:rPr>
                <w:i/>
                <w:iCs/>
                <w:sz w:val="16"/>
                <w:szCs w:val="16"/>
              </w:rPr>
              <w:t>Brisbane Rugby League Referees Association Inc.</w:t>
            </w:r>
          </w:p>
        </w:tc>
        <w:tc>
          <w:tcPr>
            <w:tcW w:w="2977" w:type="dxa"/>
            <w:tcBorders>
              <w:top w:val="nil"/>
              <w:left w:val="nil"/>
              <w:bottom w:val="single" w:sz="4" w:space="0" w:color="auto"/>
              <w:right w:val="single" w:sz="4" w:space="0" w:color="auto"/>
            </w:tcBorders>
            <w:shd w:val="clear" w:color="auto" w:fill="auto"/>
            <w:hideMark/>
          </w:tcPr>
          <w:p w14:paraId="6ABBFF1D" w14:textId="77777777" w:rsidR="00861535" w:rsidRPr="00861535" w:rsidRDefault="00861535" w:rsidP="00BA09ED">
            <w:pPr>
              <w:jc w:val="left"/>
              <w:rPr>
                <w:i/>
                <w:iCs/>
                <w:sz w:val="16"/>
                <w:szCs w:val="16"/>
              </w:rPr>
            </w:pPr>
            <w:r w:rsidRPr="00861535">
              <w:rPr>
                <w:i/>
                <w:iCs/>
                <w:sz w:val="16"/>
                <w:szCs w:val="16"/>
              </w:rPr>
              <w:t>109 Brougham Street, Fairfield</w:t>
            </w:r>
          </w:p>
        </w:tc>
        <w:tc>
          <w:tcPr>
            <w:tcW w:w="850" w:type="dxa"/>
            <w:tcBorders>
              <w:top w:val="nil"/>
              <w:left w:val="nil"/>
              <w:bottom w:val="single" w:sz="4" w:space="0" w:color="auto"/>
              <w:right w:val="single" w:sz="4" w:space="0" w:color="auto"/>
            </w:tcBorders>
            <w:shd w:val="clear" w:color="auto" w:fill="auto"/>
            <w:noWrap/>
            <w:hideMark/>
          </w:tcPr>
          <w:p w14:paraId="4936EFD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61720B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F21F8A6" w14:textId="77777777" w:rsidR="00861535" w:rsidRPr="00861535" w:rsidRDefault="00861535" w:rsidP="00BA09ED">
            <w:pPr>
              <w:jc w:val="left"/>
              <w:rPr>
                <w:i/>
                <w:iCs/>
                <w:sz w:val="16"/>
                <w:szCs w:val="16"/>
              </w:rPr>
            </w:pPr>
            <w:r w:rsidRPr="00861535">
              <w:rPr>
                <w:i/>
                <w:iCs/>
                <w:sz w:val="16"/>
                <w:szCs w:val="16"/>
              </w:rPr>
              <w:t>Kangaroo Point Rovers Football Club Inc.</w:t>
            </w:r>
          </w:p>
        </w:tc>
        <w:tc>
          <w:tcPr>
            <w:tcW w:w="2977" w:type="dxa"/>
            <w:tcBorders>
              <w:top w:val="nil"/>
              <w:left w:val="nil"/>
              <w:bottom w:val="single" w:sz="4" w:space="0" w:color="auto"/>
              <w:right w:val="single" w:sz="4" w:space="0" w:color="auto"/>
            </w:tcBorders>
            <w:shd w:val="clear" w:color="auto" w:fill="auto"/>
            <w:hideMark/>
          </w:tcPr>
          <w:p w14:paraId="054CFE0E" w14:textId="77777777" w:rsidR="00861535" w:rsidRPr="00861535" w:rsidRDefault="00861535" w:rsidP="00BA09ED">
            <w:pPr>
              <w:jc w:val="left"/>
              <w:rPr>
                <w:i/>
                <w:iCs/>
                <w:sz w:val="16"/>
                <w:szCs w:val="16"/>
              </w:rPr>
            </w:pPr>
            <w:r w:rsidRPr="00861535">
              <w:rPr>
                <w:i/>
                <w:iCs/>
                <w:sz w:val="16"/>
                <w:szCs w:val="16"/>
              </w:rPr>
              <w:t>184 Wellington Road, Kangaroo Point</w:t>
            </w:r>
          </w:p>
        </w:tc>
        <w:tc>
          <w:tcPr>
            <w:tcW w:w="850" w:type="dxa"/>
            <w:tcBorders>
              <w:top w:val="nil"/>
              <w:left w:val="nil"/>
              <w:bottom w:val="single" w:sz="4" w:space="0" w:color="auto"/>
              <w:right w:val="single" w:sz="4" w:space="0" w:color="auto"/>
            </w:tcBorders>
            <w:shd w:val="clear" w:color="auto" w:fill="auto"/>
            <w:noWrap/>
            <w:hideMark/>
          </w:tcPr>
          <w:p w14:paraId="75BB1B6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A30BB4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04F3F08" w14:textId="77777777" w:rsidR="00861535" w:rsidRPr="00861535" w:rsidRDefault="00861535" w:rsidP="00BA09ED">
            <w:pPr>
              <w:jc w:val="left"/>
              <w:rPr>
                <w:i/>
                <w:iCs/>
                <w:sz w:val="16"/>
                <w:szCs w:val="16"/>
              </w:rPr>
            </w:pPr>
            <w:r w:rsidRPr="00861535">
              <w:rPr>
                <w:i/>
                <w:iCs/>
                <w:sz w:val="16"/>
                <w:szCs w:val="16"/>
              </w:rPr>
              <w:t>Karana Downs Pony Club Inc.</w:t>
            </w:r>
          </w:p>
        </w:tc>
        <w:tc>
          <w:tcPr>
            <w:tcW w:w="2977" w:type="dxa"/>
            <w:tcBorders>
              <w:top w:val="nil"/>
              <w:left w:val="nil"/>
              <w:bottom w:val="single" w:sz="4" w:space="0" w:color="auto"/>
              <w:right w:val="single" w:sz="4" w:space="0" w:color="auto"/>
            </w:tcBorders>
            <w:shd w:val="clear" w:color="auto" w:fill="auto"/>
            <w:hideMark/>
          </w:tcPr>
          <w:p w14:paraId="5B321056" w14:textId="77777777" w:rsidR="00861535" w:rsidRPr="00861535" w:rsidRDefault="00861535" w:rsidP="00BA09ED">
            <w:pPr>
              <w:jc w:val="left"/>
              <w:rPr>
                <w:i/>
                <w:iCs/>
                <w:sz w:val="16"/>
                <w:szCs w:val="16"/>
              </w:rPr>
            </w:pPr>
            <w:r w:rsidRPr="00861535">
              <w:rPr>
                <w:i/>
                <w:iCs/>
                <w:sz w:val="16"/>
                <w:szCs w:val="16"/>
              </w:rPr>
              <w:t>114 College Road, Karana Downs</w:t>
            </w:r>
          </w:p>
        </w:tc>
        <w:tc>
          <w:tcPr>
            <w:tcW w:w="850" w:type="dxa"/>
            <w:tcBorders>
              <w:top w:val="nil"/>
              <w:left w:val="nil"/>
              <w:bottom w:val="single" w:sz="4" w:space="0" w:color="auto"/>
              <w:right w:val="single" w:sz="4" w:space="0" w:color="auto"/>
            </w:tcBorders>
            <w:shd w:val="clear" w:color="auto" w:fill="auto"/>
            <w:noWrap/>
            <w:hideMark/>
          </w:tcPr>
          <w:p w14:paraId="2AA9ABC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CFC251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A8D6A89" w14:textId="77777777" w:rsidR="00861535" w:rsidRPr="00861535" w:rsidRDefault="00861535" w:rsidP="00BA09ED">
            <w:pPr>
              <w:jc w:val="left"/>
              <w:rPr>
                <w:i/>
                <w:iCs/>
                <w:sz w:val="16"/>
                <w:szCs w:val="16"/>
              </w:rPr>
            </w:pPr>
            <w:r w:rsidRPr="00861535">
              <w:rPr>
                <w:i/>
                <w:iCs/>
                <w:sz w:val="16"/>
                <w:szCs w:val="16"/>
              </w:rPr>
              <w:t>Sandgate-Redcliffe District Cricket Club Inc.</w:t>
            </w:r>
          </w:p>
        </w:tc>
        <w:tc>
          <w:tcPr>
            <w:tcW w:w="2977" w:type="dxa"/>
            <w:tcBorders>
              <w:top w:val="nil"/>
              <w:left w:val="nil"/>
              <w:bottom w:val="single" w:sz="4" w:space="0" w:color="auto"/>
              <w:right w:val="single" w:sz="4" w:space="0" w:color="auto"/>
            </w:tcBorders>
            <w:shd w:val="clear" w:color="auto" w:fill="auto"/>
            <w:hideMark/>
          </w:tcPr>
          <w:p w14:paraId="2E3CD825" w14:textId="77777777" w:rsidR="00861535" w:rsidRPr="00861535" w:rsidRDefault="00861535" w:rsidP="00BA09ED">
            <w:pPr>
              <w:jc w:val="left"/>
              <w:rPr>
                <w:i/>
                <w:iCs/>
                <w:sz w:val="16"/>
                <w:szCs w:val="16"/>
              </w:rPr>
            </w:pPr>
            <w:r w:rsidRPr="00861535">
              <w:rPr>
                <w:i/>
                <w:iCs/>
                <w:sz w:val="16"/>
                <w:szCs w:val="16"/>
              </w:rPr>
              <w:t>83 Board Street, Deagon</w:t>
            </w:r>
          </w:p>
        </w:tc>
        <w:tc>
          <w:tcPr>
            <w:tcW w:w="850" w:type="dxa"/>
            <w:tcBorders>
              <w:top w:val="nil"/>
              <w:left w:val="nil"/>
              <w:bottom w:val="single" w:sz="4" w:space="0" w:color="auto"/>
              <w:right w:val="single" w:sz="4" w:space="0" w:color="auto"/>
            </w:tcBorders>
            <w:shd w:val="clear" w:color="auto" w:fill="auto"/>
            <w:noWrap/>
            <w:hideMark/>
          </w:tcPr>
          <w:p w14:paraId="6F3CDD2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9592AD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0279EA0"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4AFD2D9A" w14:textId="77777777" w:rsidR="00861535" w:rsidRPr="00861535" w:rsidRDefault="00861535" w:rsidP="00BA09ED">
            <w:pPr>
              <w:jc w:val="left"/>
              <w:rPr>
                <w:i/>
                <w:iCs/>
                <w:sz w:val="16"/>
                <w:szCs w:val="16"/>
              </w:rPr>
            </w:pPr>
            <w:r w:rsidRPr="00861535">
              <w:rPr>
                <w:i/>
                <w:iCs/>
                <w:sz w:val="16"/>
                <w:szCs w:val="16"/>
              </w:rPr>
              <w:t>175 Edinburgh Castle Road, Wavell Heights</w:t>
            </w:r>
          </w:p>
        </w:tc>
        <w:tc>
          <w:tcPr>
            <w:tcW w:w="850" w:type="dxa"/>
            <w:tcBorders>
              <w:top w:val="nil"/>
              <w:left w:val="nil"/>
              <w:bottom w:val="single" w:sz="4" w:space="0" w:color="auto"/>
              <w:right w:val="single" w:sz="4" w:space="0" w:color="auto"/>
            </w:tcBorders>
            <w:shd w:val="clear" w:color="auto" w:fill="auto"/>
            <w:noWrap/>
            <w:hideMark/>
          </w:tcPr>
          <w:p w14:paraId="6DCB3FBD"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A9987E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CCDA3F7" w14:textId="77777777" w:rsidR="00861535" w:rsidRPr="00861535" w:rsidRDefault="00861535" w:rsidP="00BA09ED">
            <w:pPr>
              <w:jc w:val="left"/>
              <w:rPr>
                <w:i/>
                <w:iCs/>
                <w:sz w:val="16"/>
                <w:szCs w:val="16"/>
              </w:rPr>
            </w:pPr>
            <w:r w:rsidRPr="00861535">
              <w:rPr>
                <w:i/>
                <w:iCs/>
                <w:sz w:val="16"/>
                <w:szCs w:val="16"/>
              </w:rPr>
              <w:t>Taringa Rovers Soccer Football Club</w:t>
            </w:r>
          </w:p>
        </w:tc>
        <w:tc>
          <w:tcPr>
            <w:tcW w:w="2977" w:type="dxa"/>
            <w:tcBorders>
              <w:top w:val="nil"/>
              <w:left w:val="nil"/>
              <w:bottom w:val="single" w:sz="4" w:space="0" w:color="auto"/>
              <w:right w:val="single" w:sz="4" w:space="0" w:color="auto"/>
            </w:tcBorders>
            <w:shd w:val="clear" w:color="auto" w:fill="auto"/>
            <w:hideMark/>
          </w:tcPr>
          <w:p w14:paraId="58183277" w14:textId="77777777" w:rsidR="00861535" w:rsidRPr="00861535" w:rsidRDefault="00861535" w:rsidP="00BA09ED">
            <w:pPr>
              <w:jc w:val="left"/>
              <w:rPr>
                <w:i/>
                <w:iCs/>
                <w:sz w:val="16"/>
                <w:szCs w:val="16"/>
              </w:rPr>
            </w:pPr>
            <w:r w:rsidRPr="00861535">
              <w:rPr>
                <w:i/>
                <w:iCs/>
                <w:sz w:val="16"/>
                <w:szCs w:val="16"/>
              </w:rPr>
              <w:t>108 Fairley Street, Indooroopilly</w:t>
            </w:r>
          </w:p>
        </w:tc>
        <w:tc>
          <w:tcPr>
            <w:tcW w:w="850" w:type="dxa"/>
            <w:tcBorders>
              <w:top w:val="nil"/>
              <w:left w:val="nil"/>
              <w:bottom w:val="single" w:sz="4" w:space="0" w:color="auto"/>
              <w:right w:val="single" w:sz="4" w:space="0" w:color="auto"/>
            </w:tcBorders>
            <w:shd w:val="clear" w:color="auto" w:fill="auto"/>
            <w:noWrap/>
            <w:hideMark/>
          </w:tcPr>
          <w:p w14:paraId="3354E31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415282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EFEB35B" w14:textId="77777777" w:rsidR="00861535" w:rsidRPr="00861535" w:rsidRDefault="00861535" w:rsidP="00BA09ED">
            <w:pPr>
              <w:jc w:val="left"/>
              <w:rPr>
                <w:i/>
                <w:iCs/>
                <w:sz w:val="16"/>
                <w:szCs w:val="16"/>
              </w:rPr>
            </w:pPr>
            <w:r w:rsidRPr="00861535">
              <w:rPr>
                <w:i/>
                <w:iCs/>
                <w:sz w:val="16"/>
                <w:szCs w:val="16"/>
              </w:rPr>
              <w:t>Wynnum &amp; District Horse and Pony Club Inc.</w:t>
            </w:r>
          </w:p>
        </w:tc>
        <w:tc>
          <w:tcPr>
            <w:tcW w:w="2977" w:type="dxa"/>
            <w:tcBorders>
              <w:top w:val="nil"/>
              <w:left w:val="nil"/>
              <w:bottom w:val="single" w:sz="4" w:space="0" w:color="auto"/>
              <w:right w:val="single" w:sz="4" w:space="0" w:color="auto"/>
            </w:tcBorders>
            <w:shd w:val="clear" w:color="auto" w:fill="auto"/>
            <w:hideMark/>
          </w:tcPr>
          <w:p w14:paraId="1C338420" w14:textId="77777777" w:rsidR="00861535" w:rsidRPr="00861535" w:rsidRDefault="00861535" w:rsidP="00BA09ED">
            <w:pPr>
              <w:jc w:val="left"/>
              <w:rPr>
                <w:i/>
                <w:iCs/>
                <w:sz w:val="16"/>
                <w:szCs w:val="16"/>
              </w:rPr>
            </w:pPr>
            <w:r w:rsidRPr="00861535">
              <w:rPr>
                <w:i/>
                <w:iCs/>
                <w:sz w:val="16"/>
                <w:szCs w:val="16"/>
              </w:rPr>
              <w:t>50 Bognor Street, Tingalpa</w:t>
            </w:r>
          </w:p>
        </w:tc>
        <w:tc>
          <w:tcPr>
            <w:tcW w:w="850" w:type="dxa"/>
            <w:tcBorders>
              <w:top w:val="nil"/>
              <w:left w:val="nil"/>
              <w:bottom w:val="single" w:sz="4" w:space="0" w:color="auto"/>
              <w:right w:val="single" w:sz="4" w:space="0" w:color="auto"/>
            </w:tcBorders>
            <w:shd w:val="clear" w:color="auto" w:fill="auto"/>
            <w:noWrap/>
            <w:hideMark/>
          </w:tcPr>
          <w:p w14:paraId="7F607FD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7C20A4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AB16FB4" w14:textId="77777777" w:rsidR="00861535" w:rsidRPr="00861535" w:rsidRDefault="00861535" w:rsidP="00BA09ED">
            <w:pPr>
              <w:jc w:val="left"/>
              <w:rPr>
                <w:i/>
                <w:iCs/>
                <w:sz w:val="16"/>
                <w:szCs w:val="16"/>
              </w:rPr>
            </w:pPr>
            <w:r w:rsidRPr="00861535">
              <w:rPr>
                <w:i/>
                <w:iCs/>
                <w:sz w:val="16"/>
                <w:szCs w:val="16"/>
              </w:rPr>
              <w:t>East Brisbane Croquet Club Inc.</w:t>
            </w:r>
          </w:p>
        </w:tc>
        <w:tc>
          <w:tcPr>
            <w:tcW w:w="2977" w:type="dxa"/>
            <w:tcBorders>
              <w:top w:val="nil"/>
              <w:left w:val="nil"/>
              <w:bottom w:val="single" w:sz="4" w:space="0" w:color="auto"/>
              <w:right w:val="single" w:sz="4" w:space="0" w:color="auto"/>
            </w:tcBorders>
            <w:shd w:val="clear" w:color="auto" w:fill="auto"/>
            <w:hideMark/>
          </w:tcPr>
          <w:p w14:paraId="74170D93" w14:textId="77777777" w:rsidR="00861535" w:rsidRPr="00861535" w:rsidRDefault="00861535" w:rsidP="00BA09ED">
            <w:pPr>
              <w:jc w:val="left"/>
              <w:rPr>
                <w:i/>
                <w:iCs/>
                <w:sz w:val="16"/>
                <w:szCs w:val="16"/>
              </w:rPr>
            </w:pPr>
            <w:r w:rsidRPr="00861535">
              <w:rPr>
                <w:i/>
                <w:iCs/>
                <w:sz w:val="16"/>
                <w:szCs w:val="16"/>
              </w:rPr>
              <w:t>19 Park Avenue, East Brisbane</w:t>
            </w:r>
          </w:p>
        </w:tc>
        <w:tc>
          <w:tcPr>
            <w:tcW w:w="850" w:type="dxa"/>
            <w:tcBorders>
              <w:top w:val="nil"/>
              <w:left w:val="nil"/>
              <w:bottom w:val="single" w:sz="4" w:space="0" w:color="auto"/>
              <w:right w:val="single" w:sz="4" w:space="0" w:color="auto"/>
            </w:tcBorders>
            <w:shd w:val="clear" w:color="auto" w:fill="auto"/>
            <w:noWrap/>
            <w:hideMark/>
          </w:tcPr>
          <w:p w14:paraId="3370C1A8"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AC2989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A0FDFEA" w14:textId="77777777" w:rsidR="00861535" w:rsidRPr="00861535" w:rsidRDefault="00861535" w:rsidP="00BA09ED">
            <w:pPr>
              <w:jc w:val="left"/>
              <w:rPr>
                <w:i/>
                <w:iCs/>
                <w:sz w:val="16"/>
                <w:szCs w:val="16"/>
              </w:rPr>
            </w:pPr>
            <w:r w:rsidRPr="00861535">
              <w:rPr>
                <w:i/>
                <w:iCs/>
                <w:sz w:val="16"/>
                <w:szCs w:val="16"/>
              </w:rPr>
              <w:t>Geebung Bowls Club Inc.</w:t>
            </w:r>
          </w:p>
        </w:tc>
        <w:tc>
          <w:tcPr>
            <w:tcW w:w="2977" w:type="dxa"/>
            <w:tcBorders>
              <w:top w:val="nil"/>
              <w:left w:val="nil"/>
              <w:bottom w:val="single" w:sz="4" w:space="0" w:color="auto"/>
              <w:right w:val="single" w:sz="4" w:space="0" w:color="auto"/>
            </w:tcBorders>
            <w:shd w:val="clear" w:color="auto" w:fill="auto"/>
            <w:hideMark/>
          </w:tcPr>
          <w:p w14:paraId="0E0DE35C" w14:textId="77777777" w:rsidR="00861535" w:rsidRPr="00861535" w:rsidRDefault="00861535" w:rsidP="00BA09ED">
            <w:pPr>
              <w:jc w:val="left"/>
              <w:rPr>
                <w:i/>
                <w:iCs/>
                <w:sz w:val="16"/>
                <w:szCs w:val="16"/>
              </w:rPr>
            </w:pPr>
            <w:r w:rsidRPr="00861535">
              <w:rPr>
                <w:i/>
                <w:iCs/>
                <w:sz w:val="16"/>
                <w:szCs w:val="16"/>
              </w:rPr>
              <w:t>21 Thompson Street, Zillmere</w:t>
            </w:r>
          </w:p>
        </w:tc>
        <w:tc>
          <w:tcPr>
            <w:tcW w:w="850" w:type="dxa"/>
            <w:tcBorders>
              <w:top w:val="nil"/>
              <w:left w:val="nil"/>
              <w:bottom w:val="single" w:sz="4" w:space="0" w:color="auto"/>
              <w:right w:val="single" w:sz="4" w:space="0" w:color="auto"/>
            </w:tcBorders>
            <w:shd w:val="clear" w:color="auto" w:fill="auto"/>
            <w:noWrap/>
            <w:hideMark/>
          </w:tcPr>
          <w:p w14:paraId="45D8019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AD37CD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6638C73" w14:textId="77777777" w:rsidR="00861535" w:rsidRPr="00861535" w:rsidRDefault="00861535" w:rsidP="00BA09ED">
            <w:pPr>
              <w:jc w:val="left"/>
              <w:rPr>
                <w:i/>
                <w:iCs/>
                <w:sz w:val="16"/>
                <w:szCs w:val="16"/>
              </w:rPr>
            </w:pPr>
            <w:r w:rsidRPr="00861535">
              <w:rPr>
                <w:i/>
                <w:iCs/>
                <w:sz w:val="16"/>
                <w:szCs w:val="16"/>
              </w:rPr>
              <w:t>Everton Districts Cricket Club Inc.</w:t>
            </w:r>
          </w:p>
        </w:tc>
        <w:tc>
          <w:tcPr>
            <w:tcW w:w="2977" w:type="dxa"/>
            <w:tcBorders>
              <w:top w:val="nil"/>
              <w:left w:val="nil"/>
              <w:bottom w:val="single" w:sz="4" w:space="0" w:color="auto"/>
              <w:right w:val="single" w:sz="4" w:space="0" w:color="auto"/>
            </w:tcBorders>
            <w:shd w:val="clear" w:color="auto" w:fill="auto"/>
            <w:hideMark/>
          </w:tcPr>
          <w:p w14:paraId="14100434" w14:textId="77777777" w:rsidR="00861535" w:rsidRPr="00861535" w:rsidRDefault="00861535" w:rsidP="00BA09ED">
            <w:pPr>
              <w:jc w:val="left"/>
              <w:rPr>
                <w:i/>
                <w:iCs/>
                <w:sz w:val="16"/>
                <w:szCs w:val="16"/>
              </w:rPr>
            </w:pPr>
            <w:r w:rsidRPr="00861535">
              <w:rPr>
                <w:i/>
                <w:iCs/>
                <w:sz w:val="16"/>
                <w:szCs w:val="16"/>
              </w:rPr>
              <w:t>51 Kenna Street, Chermside West</w:t>
            </w:r>
          </w:p>
        </w:tc>
        <w:tc>
          <w:tcPr>
            <w:tcW w:w="850" w:type="dxa"/>
            <w:tcBorders>
              <w:top w:val="nil"/>
              <w:left w:val="nil"/>
              <w:bottom w:val="single" w:sz="4" w:space="0" w:color="auto"/>
              <w:right w:val="single" w:sz="4" w:space="0" w:color="auto"/>
            </w:tcBorders>
            <w:shd w:val="clear" w:color="auto" w:fill="auto"/>
            <w:noWrap/>
            <w:hideMark/>
          </w:tcPr>
          <w:p w14:paraId="457DEBFF"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0E506D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E6815F8" w14:textId="77777777" w:rsidR="00861535" w:rsidRPr="00861535" w:rsidRDefault="00861535" w:rsidP="00BA09ED">
            <w:pPr>
              <w:jc w:val="left"/>
              <w:rPr>
                <w:i/>
                <w:iCs/>
                <w:sz w:val="16"/>
                <w:szCs w:val="16"/>
              </w:rPr>
            </w:pPr>
            <w:r w:rsidRPr="00861535">
              <w:rPr>
                <w:i/>
                <w:iCs/>
                <w:sz w:val="16"/>
                <w:szCs w:val="16"/>
              </w:rPr>
              <w:t>Northern Suburbs Hockey Club Inc.</w:t>
            </w:r>
          </w:p>
        </w:tc>
        <w:tc>
          <w:tcPr>
            <w:tcW w:w="2977" w:type="dxa"/>
            <w:tcBorders>
              <w:top w:val="nil"/>
              <w:left w:val="nil"/>
              <w:bottom w:val="single" w:sz="4" w:space="0" w:color="auto"/>
              <w:right w:val="single" w:sz="4" w:space="0" w:color="auto"/>
            </w:tcBorders>
            <w:shd w:val="clear" w:color="auto" w:fill="auto"/>
            <w:hideMark/>
          </w:tcPr>
          <w:p w14:paraId="2A1FC634" w14:textId="77777777" w:rsidR="00861535" w:rsidRPr="00861535" w:rsidRDefault="00861535" w:rsidP="00BA09ED">
            <w:pPr>
              <w:jc w:val="left"/>
              <w:rPr>
                <w:i/>
                <w:iCs/>
                <w:sz w:val="16"/>
                <w:szCs w:val="16"/>
              </w:rPr>
            </w:pPr>
            <w:r w:rsidRPr="00861535">
              <w:rPr>
                <w:i/>
                <w:iCs/>
                <w:sz w:val="16"/>
                <w:szCs w:val="16"/>
              </w:rPr>
              <w:t>29 Mirrabooka Road, Ashgrove</w:t>
            </w:r>
          </w:p>
        </w:tc>
        <w:tc>
          <w:tcPr>
            <w:tcW w:w="850" w:type="dxa"/>
            <w:tcBorders>
              <w:top w:val="nil"/>
              <w:left w:val="nil"/>
              <w:bottom w:val="single" w:sz="4" w:space="0" w:color="auto"/>
              <w:right w:val="single" w:sz="4" w:space="0" w:color="auto"/>
            </w:tcBorders>
            <w:shd w:val="clear" w:color="auto" w:fill="auto"/>
            <w:noWrap/>
            <w:hideMark/>
          </w:tcPr>
          <w:p w14:paraId="20037D2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37ADB1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D44B030" w14:textId="77777777" w:rsidR="00861535" w:rsidRPr="00861535" w:rsidRDefault="00861535" w:rsidP="00BA09ED">
            <w:pPr>
              <w:jc w:val="left"/>
              <w:rPr>
                <w:i/>
                <w:iCs/>
                <w:sz w:val="16"/>
                <w:szCs w:val="16"/>
              </w:rPr>
            </w:pPr>
            <w:r w:rsidRPr="00861535">
              <w:rPr>
                <w:i/>
                <w:iCs/>
                <w:sz w:val="16"/>
                <w:szCs w:val="16"/>
              </w:rPr>
              <w:t>Westside Sports Club Inc.</w:t>
            </w:r>
          </w:p>
        </w:tc>
        <w:tc>
          <w:tcPr>
            <w:tcW w:w="2977" w:type="dxa"/>
            <w:tcBorders>
              <w:top w:val="nil"/>
              <w:left w:val="nil"/>
              <w:bottom w:val="single" w:sz="4" w:space="0" w:color="auto"/>
              <w:right w:val="single" w:sz="4" w:space="0" w:color="auto"/>
            </w:tcBorders>
            <w:shd w:val="clear" w:color="auto" w:fill="auto"/>
            <w:hideMark/>
          </w:tcPr>
          <w:p w14:paraId="3F27F6DB" w14:textId="77777777" w:rsidR="00861535" w:rsidRPr="00861535" w:rsidRDefault="00861535" w:rsidP="00BA09ED">
            <w:pPr>
              <w:jc w:val="left"/>
              <w:rPr>
                <w:i/>
                <w:iCs/>
                <w:sz w:val="16"/>
                <w:szCs w:val="16"/>
              </w:rPr>
            </w:pPr>
            <w:r w:rsidRPr="00861535">
              <w:rPr>
                <w:i/>
                <w:iCs/>
                <w:sz w:val="16"/>
                <w:szCs w:val="16"/>
              </w:rPr>
              <w:t>32 Hanran Street, Keperra</w:t>
            </w:r>
          </w:p>
        </w:tc>
        <w:tc>
          <w:tcPr>
            <w:tcW w:w="850" w:type="dxa"/>
            <w:tcBorders>
              <w:top w:val="nil"/>
              <w:left w:val="nil"/>
              <w:bottom w:val="single" w:sz="4" w:space="0" w:color="auto"/>
              <w:right w:val="single" w:sz="4" w:space="0" w:color="auto"/>
            </w:tcBorders>
            <w:shd w:val="clear" w:color="auto" w:fill="auto"/>
            <w:noWrap/>
            <w:hideMark/>
          </w:tcPr>
          <w:p w14:paraId="7B360C1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B9D594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B33202C" w14:textId="77777777" w:rsidR="00861535" w:rsidRPr="00861535" w:rsidRDefault="00861535" w:rsidP="00BA09ED">
            <w:pPr>
              <w:jc w:val="left"/>
              <w:rPr>
                <w:i/>
                <w:iCs/>
                <w:sz w:val="16"/>
                <w:szCs w:val="16"/>
              </w:rPr>
            </w:pPr>
            <w:r w:rsidRPr="00861535">
              <w:rPr>
                <w:i/>
                <w:iCs/>
                <w:sz w:val="16"/>
                <w:szCs w:val="16"/>
              </w:rPr>
              <w:t>Brisbane Boys College BBC</w:t>
            </w:r>
          </w:p>
        </w:tc>
        <w:tc>
          <w:tcPr>
            <w:tcW w:w="2977" w:type="dxa"/>
            <w:tcBorders>
              <w:top w:val="nil"/>
              <w:left w:val="nil"/>
              <w:bottom w:val="single" w:sz="4" w:space="0" w:color="auto"/>
              <w:right w:val="single" w:sz="4" w:space="0" w:color="auto"/>
            </w:tcBorders>
            <w:shd w:val="clear" w:color="auto" w:fill="auto"/>
            <w:hideMark/>
          </w:tcPr>
          <w:p w14:paraId="736621A1" w14:textId="77777777" w:rsidR="00861535" w:rsidRPr="00861535" w:rsidRDefault="00861535" w:rsidP="00BA09ED">
            <w:pPr>
              <w:jc w:val="left"/>
              <w:rPr>
                <w:i/>
                <w:iCs/>
                <w:sz w:val="16"/>
                <w:szCs w:val="16"/>
              </w:rPr>
            </w:pPr>
            <w:r w:rsidRPr="00861535">
              <w:rPr>
                <w:i/>
                <w:iCs/>
                <w:sz w:val="16"/>
                <w:szCs w:val="16"/>
              </w:rPr>
              <w:t>37 Keith Street, St Lucia</w:t>
            </w:r>
          </w:p>
        </w:tc>
        <w:tc>
          <w:tcPr>
            <w:tcW w:w="850" w:type="dxa"/>
            <w:tcBorders>
              <w:top w:val="nil"/>
              <w:left w:val="nil"/>
              <w:bottom w:val="single" w:sz="4" w:space="0" w:color="auto"/>
              <w:right w:val="single" w:sz="4" w:space="0" w:color="auto"/>
            </w:tcBorders>
            <w:shd w:val="clear" w:color="auto" w:fill="auto"/>
            <w:noWrap/>
            <w:hideMark/>
          </w:tcPr>
          <w:p w14:paraId="3025223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F6FD37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E773B27" w14:textId="77777777" w:rsidR="00861535" w:rsidRPr="00861535" w:rsidRDefault="00861535" w:rsidP="00BA09ED">
            <w:pPr>
              <w:jc w:val="left"/>
              <w:rPr>
                <w:i/>
                <w:iCs/>
                <w:sz w:val="16"/>
                <w:szCs w:val="16"/>
              </w:rPr>
            </w:pPr>
            <w:r w:rsidRPr="00861535">
              <w:rPr>
                <w:i/>
                <w:iCs/>
                <w:sz w:val="16"/>
                <w:szCs w:val="16"/>
              </w:rPr>
              <w:t>Brisbane North Junior Cricket Association Inc.</w:t>
            </w:r>
          </w:p>
        </w:tc>
        <w:tc>
          <w:tcPr>
            <w:tcW w:w="2977" w:type="dxa"/>
            <w:tcBorders>
              <w:top w:val="nil"/>
              <w:left w:val="nil"/>
              <w:bottom w:val="single" w:sz="4" w:space="0" w:color="auto"/>
              <w:right w:val="single" w:sz="4" w:space="0" w:color="auto"/>
            </w:tcBorders>
            <w:shd w:val="clear" w:color="auto" w:fill="auto"/>
            <w:hideMark/>
          </w:tcPr>
          <w:p w14:paraId="3F254E1D" w14:textId="77777777" w:rsidR="00861535" w:rsidRPr="00861535" w:rsidRDefault="00861535" w:rsidP="00BA09ED">
            <w:pPr>
              <w:jc w:val="left"/>
              <w:rPr>
                <w:i/>
                <w:iCs/>
                <w:sz w:val="16"/>
                <w:szCs w:val="16"/>
              </w:rPr>
            </w:pPr>
            <w:r w:rsidRPr="00861535">
              <w:rPr>
                <w:i/>
                <w:iCs/>
                <w:sz w:val="16"/>
                <w:szCs w:val="16"/>
              </w:rPr>
              <w:t>61 Bertha Street, Kalinga</w:t>
            </w:r>
          </w:p>
        </w:tc>
        <w:tc>
          <w:tcPr>
            <w:tcW w:w="850" w:type="dxa"/>
            <w:tcBorders>
              <w:top w:val="nil"/>
              <w:left w:val="nil"/>
              <w:bottom w:val="single" w:sz="4" w:space="0" w:color="auto"/>
              <w:right w:val="single" w:sz="4" w:space="0" w:color="auto"/>
            </w:tcBorders>
            <w:shd w:val="clear" w:color="auto" w:fill="auto"/>
            <w:noWrap/>
            <w:hideMark/>
          </w:tcPr>
          <w:p w14:paraId="15328D9F"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681015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0117499" w14:textId="77777777" w:rsidR="00861535" w:rsidRPr="00861535" w:rsidRDefault="00861535" w:rsidP="00BA09ED">
            <w:pPr>
              <w:jc w:val="left"/>
              <w:rPr>
                <w:i/>
                <w:iCs/>
                <w:sz w:val="16"/>
                <w:szCs w:val="16"/>
              </w:rPr>
            </w:pPr>
            <w:r w:rsidRPr="00861535">
              <w:rPr>
                <w:i/>
                <w:iCs/>
                <w:sz w:val="16"/>
                <w:szCs w:val="16"/>
              </w:rPr>
              <w:t>Hibiscus Gardens Youth Space (PCYC)</w:t>
            </w:r>
          </w:p>
        </w:tc>
        <w:tc>
          <w:tcPr>
            <w:tcW w:w="2977" w:type="dxa"/>
            <w:tcBorders>
              <w:top w:val="nil"/>
              <w:left w:val="nil"/>
              <w:bottom w:val="single" w:sz="4" w:space="0" w:color="auto"/>
              <w:right w:val="single" w:sz="4" w:space="0" w:color="auto"/>
            </w:tcBorders>
            <w:shd w:val="clear" w:color="auto" w:fill="auto"/>
            <w:hideMark/>
          </w:tcPr>
          <w:p w14:paraId="08B2D3AC" w14:textId="77777777" w:rsidR="00861535" w:rsidRPr="00861535" w:rsidRDefault="00861535" w:rsidP="00BA09ED">
            <w:pPr>
              <w:jc w:val="left"/>
              <w:rPr>
                <w:i/>
                <w:iCs/>
                <w:sz w:val="16"/>
                <w:szCs w:val="16"/>
              </w:rPr>
            </w:pPr>
            <w:r w:rsidRPr="00861535">
              <w:rPr>
                <w:i/>
                <w:iCs/>
                <w:sz w:val="16"/>
                <w:szCs w:val="16"/>
              </w:rPr>
              <w:t>102 Klumpp Road, Upper Mount Gravatt</w:t>
            </w:r>
          </w:p>
        </w:tc>
        <w:tc>
          <w:tcPr>
            <w:tcW w:w="850" w:type="dxa"/>
            <w:tcBorders>
              <w:top w:val="nil"/>
              <w:left w:val="nil"/>
              <w:bottom w:val="single" w:sz="4" w:space="0" w:color="auto"/>
              <w:right w:val="single" w:sz="4" w:space="0" w:color="auto"/>
            </w:tcBorders>
            <w:shd w:val="clear" w:color="auto" w:fill="auto"/>
            <w:noWrap/>
            <w:hideMark/>
          </w:tcPr>
          <w:p w14:paraId="4F6F28E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9443EB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E1CE46F" w14:textId="77777777" w:rsidR="00861535" w:rsidRPr="00861535" w:rsidRDefault="00861535" w:rsidP="00BA09ED">
            <w:pPr>
              <w:jc w:val="left"/>
              <w:rPr>
                <w:i/>
                <w:iCs/>
                <w:sz w:val="16"/>
                <w:szCs w:val="16"/>
              </w:rPr>
            </w:pPr>
            <w:r w:rsidRPr="00861535">
              <w:rPr>
                <w:i/>
                <w:iCs/>
                <w:sz w:val="16"/>
                <w:szCs w:val="16"/>
              </w:rPr>
              <w:t>Wynnum Manly District Cricket Club Inc.</w:t>
            </w:r>
          </w:p>
        </w:tc>
        <w:tc>
          <w:tcPr>
            <w:tcW w:w="2977" w:type="dxa"/>
            <w:tcBorders>
              <w:top w:val="nil"/>
              <w:left w:val="nil"/>
              <w:bottom w:val="single" w:sz="4" w:space="0" w:color="auto"/>
              <w:right w:val="single" w:sz="4" w:space="0" w:color="auto"/>
            </w:tcBorders>
            <w:shd w:val="clear" w:color="auto" w:fill="auto"/>
            <w:hideMark/>
          </w:tcPr>
          <w:p w14:paraId="457445F9" w14:textId="77777777" w:rsidR="00861535" w:rsidRPr="00861535" w:rsidRDefault="00861535" w:rsidP="00BA09ED">
            <w:pPr>
              <w:jc w:val="left"/>
              <w:rPr>
                <w:i/>
                <w:iCs/>
                <w:sz w:val="16"/>
                <w:szCs w:val="16"/>
              </w:rPr>
            </w:pPr>
            <w:r w:rsidRPr="00861535">
              <w:rPr>
                <w:i/>
                <w:iCs/>
                <w:sz w:val="16"/>
                <w:szCs w:val="16"/>
              </w:rPr>
              <w:t>175 Boundary Street, Tingalpa</w:t>
            </w:r>
          </w:p>
        </w:tc>
        <w:tc>
          <w:tcPr>
            <w:tcW w:w="850" w:type="dxa"/>
            <w:tcBorders>
              <w:top w:val="nil"/>
              <w:left w:val="nil"/>
              <w:bottom w:val="single" w:sz="4" w:space="0" w:color="auto"/>
              <w:right w:val="single" w:sz="4" w:space="0" w:color="auto"/>
            </w:tcBorders>
            <w:shd w:val="clear" w:color="auto" w:fill="auto"/>
            <w:noWrap/>
            <w:hideMark/>
          </w:tcPr>
          <w:p w14:paraId="18AD3E8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01CE75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A2700D8" w14:textId="77777777" w:rsidR="00861535" w:rsidRPr="00861535" w:rsidRDefault="00861535" w:rsidP="00BA09ED">
            <w:pPr>
              <w:jc w:val="left"/>
              <w:rPr>
                <w:i/>
                <w:iCs/>
                <w:sz w:val="16"/>
                <w:szCs w:val="16"/>
              </w:rPr>
            </w:pPr>
            <w:r w:rsidRPr="00861535">
              <w:rPr>
                <w:i/>
                <w:iCs/>
                <w:sz w:val="16"/>
                <w:szCs w:val="16"/>
              </w:rPr>
              <w:t>Wynnum Wolves Football Club Inc.</w:t>
            </w:r>
          </w:p>
        </w:tc>
        <w:tc>
          <w:tcPr>
            <w:tcW w:w="2977" w:type="dxa"/>
            <w:tcBorders>
              <w:top w:val="nil"/>
              <w:left w:val="nil"/>
              <w:bottom w:val="single" w:sz="4" w:space="0" w:color="auto"/>
              <w:right w:val="single" w:sz="4" w:space="0" w:color="auto"/>
            </w:tcBorders>
            <w:shd w:val="clear" w:color="auto" w:fill="auto"/>
            <w:hideMark/>
          </w:tcPr>
          <w:p w14:paraId="25583CCE" w14:textId="77777777" w:rsidR="00861535" w:rsidRPr="00861535" w:rsidRDefault="00861535" w:rsidP="00BA09ED">
            <w:pPr>
              <w:jc w:val="left"/>
              <w:rPr>
                <w:i/>
                <w:iCs/>
                <w:sz w:val="16"/>
                <w:szCs w:val="16"/>
              </w:rPr>
            </w:pPr>
            <w:r w:rsidRPr="00861535">
              <w:rPr>
                <w:i/>
                <w:iCs/>
                <w:sz w:val="16"/>
                <w:szCs w:val="16"/>
              </w:rPr>
              <w:t>176 Boundary Street, Tingalpa</w:t>
            </w:r>
          </w:p>
        </w:tc>
        <w:tc>
          <w:tcPr>
            <w:tcW w:w="850" w:type="dxa"/>
            <w:tcBorders>
              <w:top w:val="nil"/>
              <w:left w:val="nil"/>
              <w:bottom w:val="single" w:sz="4" w:space="0" w:color="auto"/>
              <w:right w:val="single" w:sz="4" w:space="0" w:color="auto"/>
            </w:tcBorders>
            <w:shd w:val="clear" w:color="auto" w:fill="auto"/>
            <w:noWrap/>
            <w:hideMark/>
          </w:tcPr>
          <w:p w14:paraId="4521789D"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D18C13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FE3D94F" w14:textId="77777777" w:rsidR="00861535" w:rsidRPr="00861535" w:rsidRDefault="00861535" w:rsidP="00BA09ED">
            <w:pPr>
              <w:jc w:val="left"/>
              <w:rPr>
                <w:i/>
                <w:iCs/>
                <w:sz w:val="16"/>
                <w:szCs w:val="16"/>
              </w:rPr>
            </w:pPr>
            <w:r w:rsidRPr="00861535">
              <w:rPr>
                <w:i/>
                <w:iCs/>
                <w:sz w:val="16"/>
                <w:szCs w:val="16"/>
              </w:rPr>
              <w:t>Easts Rugby Union Inc.</w:t>
            </w:r>
          </w:p>
        </w:tc>
        <w:tc>
          <w:tcPr>
            <w:tcW w:w="2977" w:type="dxa"/>
            <w:tcBorders>
              <w:top w:val="nil"/>
              <w:left w:val="nil"/>
              <w:bottom w:val="single" w:sz="4" w:space="0" w:color="auto"/>
              <w:right w:val="single" w:sz="4" w:space="0" w:color="auto"/>
            </w:tcBorders>
            <w:shd w:val="clear" w:color="auto" w:fill="auto"/>
            <w:hideMark/>
          </w:tcPr>
          <w:p w14:paraId="43148A55" w14:textId="77777777" w:rsidR="00861535" w:rsidRPr="00861535" w:rsidRDefault="00861535" w:rsidP="00BA09ED">
            <w:pPr>
              <w:jc w:val="left"/>
              <w:rPr>
                <w:i/>
                <w:iCs/>
                <w:sz w:val="16"/>
                <w:szCs w:val="16"/>
              </w:rPr>
            </w:pPr>
            <w:r w:rsidRPr="00861535">
              <w:rPr>
                <w:i/>
                <w:iCs/>
                <w:sz w:val="16"/>
                <w:szCs w:val="16"/>
              </w:rPr>
              <w:t>31 Halifax Street, Norman Park</w:t>
            </w:r>
          </w:p>
        </w:tc>
        <w:tc>
          <w:tcPr>
            <w:tcW w:w="850" w:type="dxa"/>
            <w:tcBorders>
              <w:top w:val="nil"/>
              <w:left w:val="nil"/>
              <w:bottom w:val="single" w:sz="4" w:space="0" w:color="auto"/>
              <w:right w:val="single" w:sz="4" w:space="0" w:color="auto"/>
            </w:tcBorders>
            <w:shd w:val="clear" w:color="auto" w:fill="auto"/>
            <w:noWrap/>
            <w:hideMark/>
          </w:tcPr>
          <w:p w14:paraId="060BC88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3363C9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9B9B447" w14:textId="77777777" w:rsidR="00861535" w:rsidRPr="00861535" w:rsidRDefault="00861535" w:rsidP="00BA09ED">
            <w:pPr>
              <w:jc w:val="left"/>
              <w:rPr>
                <w:i/>
                <w:iCs/>
                <w:sz w:val="16"/>
                <w:szCs w:val="16"/>
              </w:rPr>
            </w:pPr>
            <w:r w:rsidRPr="00861535">
              <w:rPr>
                <w:i/>
                <w:iCs/>
                <w:sz w:val="16"/>
                <w:szCs w:val="16"/>
              </w:rPr>
              <w:t>Oxley United Soccer &amp; Sporting Club Inc.</w:t>
            </w:r>
          </w:p>
        </w:tc>
        <w:tc>
          <w:tcPr>
            <w:tcW w:w="2977" w:type="dxa"/>
            <w:tcBorders>
              <w:top w:val="nil"/>
              <w:left w:val="nil"/>
              <w:bottom w:val="single" w:sz="4" w:space="0" w:color="auto"/>
              <w:right w:val="single" w:sz="4" w:space="0" w:color="auto"/>
            </w:tcBorders>
            <w:shd w:val="clear" w:color="auto" w:fill="auto"/>
            <w:hideMark/>
          </w:tcPr>
          <w:p w14:paraId="3445B1FB" w14:textId="77777777" w:rsidR="00861535" w:rsidRPr="00861535" w:rsidRDefault="00861535" w:rsidP="00BA09ED">
            <w:pPr>
              <w:jc w:val="left"/>
              <w:rPr>
                <w:i/>
                <w:iCs/>
                <w:sz w:val="16"/>
                <w:szCs w:val="16"/>
              </w:rPr>
            </w:pPr>
            <w:r w:rsidRPr="00861535">
              <w:rPr>
                <w:i/>
                <w:iCs/>
                <w:sz w:val="16"/>
                <w:szCs w:val="16"/>
              </w:rPr>
              <w:t>794 Oxley Road, Corinda</w:t>
            </w:r>
          </w:p>
        </w:tc>
        <w:tc>
          <w:tcPr>
            <w:tcW w:w="850" w:type="dxa"/>
            <w:tcBorders>
              <w:top w:val="nil"/>
              <w:left w:val="nil"/>
              <w:bottom w:val="single" w:sz="4" w:space="0" w:color="auto"/>
              <w:right w:val="single" w:sz="4" w:space="0" w:color="auto"/>
            </w:tcBorders>
            <w:shd w:val="clear" w:color="auto" w:fill="auto"/>
            <w:noWrap/>
            <w:hideMark/>
          </w:tcPr>
          <w:p w14:paraId="70C9A7C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E55175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2BFF2E1" w14:textId="77777777" w:rsidR="00861535" w:rsidRPr="00861535" w:rsidRDefault="00861535" w:rsidP="00BA09ED">
            <w:pPr>
              <w:jc w:val="left"/>
              <w:rPr>
                <w:i/>
                <w:iCs/>
                <w:sz w:val="16"/>
                <w:szCs w:val="16"/>
              </w:rPr>
            </w:pPr>
            <w:r w:rsidRPr="00861535">
              <w:rPr>
                <w:i/>
                <w:iCs/>
                <w:sz w:val="16"/>
                <w:szCs w:val="16"/>
              </w:rPr>
              <w:t>Everton Districts Sporting Club</w:t>
            </w:r>
          </w:p>
        </w:tc>
        <w:tc>
          <w:tcPr>
            <w:tcW w:w="2977" w:type="dxa"/>
            <w:tcBorders>
              <w:top w:val="nil"/>
              <w:left w:val="nil"/>
              <w:bottom w:val="single" w:sz="4" w:space="0" w:color="auto"/>
              <w:right w:val="single" w:sz="4" w:space="0" w:color="auto"/>
            </w:tcBorders>
            <w:shd w:val="clear" w:color="auto" w:fill="auto"/>
            <w:hideMark/>
          </w:tcPr>
          <w:p w14:paraId="28D58326" w14:textId="77777777" w:rsidR="00861535" w:rsidRPr="00861535" w:rsidRDefault="00861535" w:rsidP="00BA09ED">
            <w:pPr>
              <w:jc w:val="left"/>
              <w:rPr>
                <w:i/>
                <w:iCs/>
                <w:sz w:val="16"/>
                <w:szCs w:val="16"/>
              </w:rPr>
            </w:pPr>
            <w:r w:rsidRPr="00861535">
              <w:rPr>
                <w:i/>
                <w:iCs/>
                <w:sz w:val="16"/>
                <w:szCs w:val="16"/>
              </w:rPr>
              <w:t>95 Hurdcotte Street, Enoggera</w:t>
            </w:r>
          </w:p>
        </w:tc>
        <w:tc>
          <w:tcPr>
            <w:tcW w:w="850" w:type="dxa"/>
            <w:tcBorders>
              <w:top w:val="nil"/>
              <w:left w:val="nil"/>
              <w:bottom w:val="single" w:sz="4" w:space="0" w:color="auto"/>
              <w:right w:val="single" w:sz="4" w:space="0" w:color="auto"/>
            </w:tcBorders>
            <w:shd w:val="clear" w:color="auto" w:fill="auto"/>
            <w:noWrap/>
            <w:hideMark/>
          </w:tcPr>
          <w:p w14:paraId="2215186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2CA659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16CE667" w14:textId="77777777" w:rsidR="00861535" w:rsidRPr="00861535" w:rsidRDefault="00861535" w:rsidP="00BA09ED">
            <w:pPr>
              <w:jc w:val="left"/>
              <w:rPr>
                <w:i/>
                <w:iCs/>
                <w:sz w:val="16"/>
                <w:szCs w:val="16"/>
              </w:rPr>
            </w:pPr>
            <w:r w:rsidRPr="00861535">
              <w:rPr>
                <w:i/>
                <w:iCs/>
                <w:sz w:val="16"/>
                <w:szCs w:val="16"/>
              </w:rPr>
              <w:t xml:space="preserve">Queensland Police-Citizens Youth Welfare Association (PCYC) </w:t>
            </w:r>
          </w:p>
        </w:tc>
        <w:tc>
          <w:tcPr>
            <w:tcW w:w="2977" w:type="dxa"/>
            <w:tcBorders>
              <w:top w:val="nil"/>
              <w:left w:val="nil"/>
              <w:bottom w:val="single" w:sz="4" w:space="0" w:color="auto"/>
              <w:right w:val="single" w:sz="4" w:space="0" w:color="auto"/>
            </w:tcBorders>
            <w:shd w:val="clear" w:color="auto" w:fill="auto"/>
            <w:hideMark/>
          </w:tcPr>
          <w:p w14:paraId="09CFE50C" w14:textId="77777777" w:rsidR="00861535" w:rsidRPr="00861535" w:rsidRDefault="00861535" w:rsidP="00BA09ED">
            <w:pPr>
              <w:jc w:val="left"/>
              <w:rPr>
                <w:i/>
                <w:iCs/>
                <w:sz w:val="16"/>
                <w:szCs w:val="16"/>
              </w:rPr>
            </w:pPr>
            <w:r w:rsidRPr="00861535">
              <w:rPr>
                <w:i/>
                <w:iCs/>
                <w:sz w:val="16"/>
                <w:szCs w:val="16"/>
              </w:rPr>
              <w:t>1006 Old Cleveland Road, Carina</w:t>
            </w:r>
          </w:p>
        </w:tc>
        <w:tc>
          <w:tcPr>
            <w:tcW w:w="850" w:type="dxa"/>
            <w:tcBorders>
              <w:top w:val="nil"/>
              <w:left w:val="nil"/>
              <w:bottom w:val="single" w:sz="4" w:space="0" w:color="auto"/>
              <w:right w:val="single" w:sz="4" w:space="0" w:color="auto"/>
            </w:tcBorders>
            <w:shd w:val="clear" w:color="auto" w:fill="auto"/>
            <w:noWrap/>
            <w:hideMark/>
          </w:tcPr>
          <w:p w14:paraId="0792B8D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438CA1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9A7A533" w14:textId="77777777" w:rsidR="00861535" w:rsidRPr="00861535" w:rsidRDefault="00861535" w:rsidP="00BA09ED">
            <w:pPr>
              <w:jc w:val="left"/>
              <w:rPr>
                <w:i/>
                <w:iCs/>
                <w:sz w:val="16"/>
                <w:szCs w:val="16"/>
              </w:rPr>
            </w:pPr>
            <w:r w:rsidRPr="00861535">
              <w:rPr>
                <w:i/>
                <w:iCs/>
                <w:sz w:val="16"/>
                <w:szCs w:val="16"/>
              </w:rPr>
              <w:t>Oxley Bowls Club Inc.</w:t>
            </w:r>
          </w:p>
        </w:tc>
        <w:tc>
          <w:tcPr>
            <w:tcW w:w="2977" w:type="dxa"/>
            <w:tcBorders>
              <w:top w:val="nil"/>
              <w:left w:val="nil"/>
              <w:bottom w:val="single" w:sz="4" w:space="0" w:color="auto"/>
              <w:right w:val="single" w:sz="4" w:space="0" w:color="auto"/>
            </w:tcBorders>
            <w:shd w:val="clear" w:color="auto" w:fill="auto"/>
            <w:hideMark/>
          </w:tcPr>
          <w:p w14:paraId="3F79657A" w14:textId="77777777" w:rsidR="00861535" w:rsidRPr="00861535" w:rsidRDefault="00861535" w:rsidP="00BA09ED">
            <w:pPr>
              <w:jc w:val="left"/>
              <w:rPr>
                <w:i/>
                <w:iCs/>
                <w:sz w:val="16"/>
                <w:szCs w:val="16"/>
              </w:rPr>
            </w:pPr>
            <w:r w:rsidRPr="00861535">
              <w:rPr>
                <w:i/>
                <w:iCs/>
                <w:sz w:val="16"/>
                <w:szCs w:val="16"/>
              </w:rPr>
              <w:t>1079 Oxley Road, Oxley</w:t>
            </w:r>
          </w:p>
        </w:tc>
        <w:tc>
          <w:tcPr>
            <w:tcW w:w="850" w:type="dxa"/>
            <w:tcBorders>
              <w:top w:val="nil"/>
              <w:left w:val="nil"/>
              <w:bottom w:val="single" w:sz="4" w:space="0" w:color="auto"/>
              <w:right w:val="single" w:sz="4" w:space="0" w:color="auto"/>
            </w:tcBorders>
            <w:shd w:val="clear" w:color="auto" w:fill="auto"/>
            <w:noWrap/>
            <w:hideMark/>
          </w:tcPr>
          <w:p w14:paraId="2F36CBE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65113E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1AE7DAB" w14:textId="77777777" w:rsidR="00861535" w:rsidRPr="00861535" w:rsidRDefault="00861535" w:rsidP="00BA09ED">
            <w:pPr>
              <w:jc w:val="left"/>
              <w:rPr>
                <w:i/>
                <w:iCs/>
                <w:sz w:val="16"/>
                <w:szCs w:val="16"/>
              </w:rPr>
            </w:pPr>
            <w:r w:rsidRPr="00861535">
              <w:rPr>
                <w:i/>
                <w:iCs/>
                <w:sz w:val="16"/>
                <w:szCs w:val="16"/>
              </w:rPr>
              <w:t>Cannon Hill Anglican College</w:t>
            </w:r>
          </w:p>
        </w:tc>
        <w:tc>
          <w:tcPr>
            <w:tcW w:w="2977" w:type="dxa"/>
            <w:tcBorders>
              <w:top w:val="nil"/>
              <w:left w:val="nil"/>
              <w:bottom w:val="single" w:sz="4" w:space="0" w:color="auto"/>
              <w:right w:val="single" w:sz="4" w:space="0" w:color="auto"/>
            </w:tcBorders>
            <w:shd w:val="clear" w:color="auto" w:fill="auto"/>
            <w:hideMark/>
          </w:tcPr>
          <w:p w14:paraId="4E17FFBB" w14:textId="77777777" w:rsidR="00861535" w:rsidRPr="00861535" w:rsidRDefault="00861535" w:rsidP="00BA09ED">
            <w:pPr>
              <w:jc w:val="left"/>
              <w:rPr>
                <w:i/>
                <w:iCs/>
                <w:sz w:val="16"/>
                <w:szCs w:val="16"/>
              </w:rPr>
            </w:pPr>
            <w:r w:rsidRPr="00861535">
              <w:rPr>
                <w:i/>
                <w:iCs/>
                <w:sz w:val="16"/>
                <w:szCs w:val="16"/>
              </w:rPr>
              <w:t>26 Cedar Street, Cannon Hill</w:t>
            </w:r>
          </w:p>
        </w:tc>
        <w:tc>
          <w:tcPr>
            <w:tcW w:w="850" w:type="dxa"/>
            <w:tcBorders>
              <w:top w:val="nil"/>
              <w:left w:val="nil"/>
              <w:bottom w:val="single" w:sz="4" w:space="0" w:color="auto"/>
              <w:right w:val="single" w:sz="4" w:space="0" w:color="auto"/>
            </w:tcBorders>
            <w:shd w:val="clear" w:color="auto" w:fill="auto"/>
            <w:noWrap/>
            <w:hideMark/>
          </w:tcPr>
          <w:p w14:paraId="09BA977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DE4907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759227" w14:textId="77777777" w:rsidR="00861535" w:rsidRPr="00861535" w:rsidRDefault="00861535" w:rsidP="00BA09ED">
            <w:pPr>
              <w:jc w:val="left"/>
              <w:rPr>
                <w:i/>
                <w:iCs/>
                <w:sz w:val="16"/>
                <w:szCs w:val="16"/>
              </w:rPr>
            </w:pPr>
            <w:r w:rsidRPr="00861535">
              <w:rPr>
                <w:i/>
                <w:iCs/>
                <w:sz w:val="16"/>
                <w:szCs w:val="16"/>
              </w:rPr>
              <w:t>Muddies Cricket &amp; Recreation Club Inc.</w:t>
            </w:r>
          </w:p>
        </w:tc>
        <w:tc>
          <w:tcPr>
            <w:tcW w:w="2977" w:type="dxa"/>
            <w:tcBorders>
              <w:top w:val="nil"/>
              <w:left w:val="nil"/>
              <w:bottom w:val="single" w:sz="4" w:space="0" w:color="auto"/>
              <w:right w:val="single" w:sz="4" w:space="0" w:color="auto"/>
            </w:tcBorders>
            <w:shd w:val="clear" w:color="auto" w:fill="auto"/>
            <w:hideMark/>
          </w:tcPr>
          <w:p w14:paraId="5C74F16E" w14:textId="77777777" w:rsidR="00861535" w:rsidRPr="00861535" w:rsidRDefault="00861535" w:rsidP="00BA09ED">
            <w:pPr>
              <w:jc w:val="left"/>
              <w:rPr>
                <w:i/>
                <w:iCs/>
                <w:sz w:val="16"/>
                <w:szCs w:val="16"/>
              </w:rPr>
            </w:pPr>
            <w:r w:rsidRPr="00861535">
              <w:rPr>
                <w:i/>
                <w:iCs/>
                <w:sz w:val="16"/>
                <w:szCs w:val="16"/>
              </w:rPr>
              <w:t>105 Buderim Street, Wynnum</w:t>
            </w:r>
          </w:p>
        </w:tc>
        <w:tc>
          <w:tcPr>
            <w:tcW w:w="850" w:type="dxa"/>
            <w:tcBorders>
              <w:top w:val="nil"/>
              <w:left w:val="nil"/>
              <w:bottom w:val="single" w:sz="4" w:space="0" w:color="auto"/>
              <w:right w:val="single" w:sz="4" w:space="0" w:color="auto"/>
            </w:tcBorders>
            <w:shd w:val="clear" w:color="auto" w:fill="auto"/>
            <w:noWrap/>
            <w:hideMark/>
          </w:tcPr>
          <w:p w14:paraId="0D5EEE3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DD0329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487D837" w14:textId="77777777" w:rsidR="00861535" w:rsidRPr="00861535" w:rsidRDefault="00861535" w:rsidP="00BA09ED">
            <w:pPr>
              <w:jc w:val="left"/>
              <w:rPr>
                <w:i/>
                <w:iCs/>
                <w:sz w:val="16"/>
                <w:szCs w:val="16"/>
              </w:rPr>
            </w:pPr>
            <w:r w:rsidRPr="00861535">
              <w:rPr>
                <w:i/>
                <w:iCs/>
                <w:sz w:val="16"/>
                <w:szCs w:val="16"/>
              </w:rPr>
              <w:t>Merthyr Croquet Club Inc.</w:t>
            </w:r>
          </w:p>
        </w:tc>
        <w:tc>
          <w:tcPr>
            <w:tcW w:w="2977" w:type="dxa"/>
            <w:tcBorders>
              <w:top w:val="nil"/>
              <w:left w:val="nil"/>
              <w:bottom w:val="single" w:sz="4" w:space="0" w:color="auto"/>
              <w:right w:val="single" w:sz="4" w:space="0" w:color="auto"/>
            </w:tcBorders>
            <w:shd w:val="clear" w:color="auto" w:fill="auto"/>
            <w:hideMark/>
          </w:tcPr>
          <w:p w14:paraId="3A7E706D" w14:textId="77777777" w:rsidR="00861535" w:rsidRPr="00861535" w:rsidRDefault="00861535" w:rsidP="00BA09ED">
            <w:pPr>
              <w:jc w:val="left"/>
              <w:rPr>
                <w:i/>
                <w:iCs/>
                <w:sz w:val="16"/>
                <w:szCs w:val="16"/>
              </w:rPr>
            </w:pPr>
            <w:r w:rsidRPr="00861535">
              <w:rPr>
                <w:i/>
                <w:iCs/>
                <w:sz w:val="16"/>
                <w:szCs w:val="16"/>
              </w:rPr>
              <w:t>1042 Brunswick Street, New Farm</w:t>
            </w:r>
          </w:p>
        </w:tc>
        <w:tc>
          <w:tcPr>
            <w:tcW w:w="850" w:type="dxa"/>
            <w:tcBorders>
              <w:top w:val="nil"/>
              <w:left w:val="nil"/>
              <w:bottom w:val="single" w:sz="4" w:space="0" w:color="auto"/>
              <w:right w:val="single" w:sz="4" w:space="0" w:color="auto"/>
            </w:tcBorders>
            <w:shd w:val="clear" w:color="auto" w:fill="auto"/>
            <w:noWrap/>
            <w:hideMark/>
          </w:tcPr>
          <w:p w14:paraId="1FABD32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42D330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730D5BE" w14:textId="77777777" w:rsidR="00861535" w:rsidRPr="00861535" w:rsidRDefault="00861535" w:rsidP="00BA09ED">
            <w:pPr>
              <w:jc w:val="left"/>
              <w:rPr>
                <w:i/>
                <w:iCs/>
                <w:sz w:val="16"/>
                <w:szCs w:val="16"/>
              </w:rPr>
            </w:pPr>
            <w:r w:rsidRPr="00861535">
              <w:rPr>
                <w:i/>
                <w:iCs/>
                <w:sz w:val="16"/>
                <w:szCs w:val="16"/>
              </w:rPr>
              <w:t>Bardon Bowls Club Inc.</w:t>
            </w:r>
          </w:p>
        </w:tc>
        <w:tc>
          <w:tcPr>
            <w:tcW w:w="2977" w:type="dxa"/>
            <w:tcBorders>
              <w:top w:val="nil"/>
              <w:left w:val="nil"/>
              <w:bottom w:val="single" w:sz="4" w:space="0" w:color="auto"/>
              <w:right w:val="single" w:sz="4" w:space="0" w:color="auto"/>
            </w:tcBorders>
            <w:shd w:val="clear" w:color="auto" w:fill="auto"/>
            <w:hideMark/>
          </w:tcPr>
          <w:p w14:paraId="0784B78A" w14:textId="77777777" w:rsidR="00861535" w:rsidRPr="00861535" w:rsidRDefault="00861535" w:rsidP="00BA09ED">
            <w:pPr>
              <w:jc w:val="left"/>
              <w:rPr>
                <w:i/>
                <w:iCs/>
                <w:sz w:val="16"/>
                <w:szCs w:val="16"/>
              </w:rPr>
            </w:pPr>
            <w:r w:rsidRPr="00861535">
              <w:rPr>
                <w:i/>
                <w:iCs/>
                <w:sz w:val="16"/>
                <w:szCs w:val="16"/>
              </w:rPr>
              <w:t>69 Bowman Parade, Bardon</w:t>
            </w:r>
          </w:p>
        </w:tc>
        <w:tc>
          <w:tcPr>
            <w:tcW w:w="850" w:type="dxa"/>
            <w:tcBorders>
              <w:top w:val="nil"/>
              <w:left w:val="nil"/>
              <w:bottom w:val="single" w:sz="4" w:space="0" w:color="auto"/>
              <w:right w:val="single" w:sz="4" w:space="0" w:color="auto"/>
            </w:tcBorders>
            <w:shd w:val="clear" w:color="auto" w:fill="auto"/>
            <w:noWrap/>
            <w:hideMark/>
          </w:tcPr>
          <w:p w14:paraId="0981D0A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6B5F06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50BC0DA" w14:textId="77777777" w:rsidR="00861535" w:rsidRPr="00861535" w:rsidRDefault="00861535" w:rsidP="00BA09ED">
            <w:pPr>
              <w:jc w:val="left"/>
              <w:rPr>
                <w:i/>
                <w:iCs/>
                <w:sz w:val="16"/>
                <w:szCs w:val="16"/>
              </w:rPr>
            </w:pPr>
            <w:r w:rsidRPr="00861535">
              <w:rPr>
                <w:i/>
                <w:iCs/>
                <w:sz w:val="16"/>
                <w:szCs w:val="16"/>
              </w:rPr>
              <w:lastRenderedPageBreak/>
              <w:t>Camp Hill Community &amp; Sporting Club Inc.</w:t>
            </w:r>
          </w:p>
        </w:tc>
        <w:tc>
          <w:tcPr>
            <w:tcW w:w="2977" w:type="dxa"/>
            <w:tcBorders>
              <w:top w:val="nil"/>
              <w:left w:val="nil"/>
              <w:bottom w:val="single" w:sz="4" w:space="0" w:color="auto"/>
              <w:right w:val="single" w:sz="4" w:space="0" w:color="auto"/>
            </w:tcBorders>
            <w:shd w:val="clear" w:color="auto" w:fill="auto"/>
            <w:hideMark/>
          </w:tcPr>
          <w:p w14:paraId="0EF24A35" w14:textId="77777777" w:rsidR="00861535" w:rsidRPr="00861535" w:rsidRDefault="00861535" w:rsidP="00BA09ED">
            <w:pPr>
              <w:jc w:val="left"/>
              <w:rPr>
                <w:i/>
                <w:iCs/>
                <w:sz w:val="16"/>
                <w:szCs w:val="16"/>
              </w:rPr>
            </w:pPr>
            <w:r w:rsidRPr="00861535">
              <w:rPr>
                <w:i/>
                <w:iCs/>
                <w:sz w:val="16"/>
                <w:szCs w:val="16"/>
              </w:rPr>
              <w:t>150 Ferguson Road, Camp Hill</w:t>
            </w:r>
          </w:p>
        </w:tc>
        <w:tc>
          <w:tcPr>
            <w:tcW w:w="850" w:type="dxa"/>
            <w:tcBorders>
              <w:top w:val="nil"/>
              <w:left w:val="nil"/>
              <w:bottom w:val="single" w:sz="4" w:space="0" w:color="auto"/>
              <w:right w:val="single" w:sz="4" w:space="0" w:color="auto"/>
            </w:tcBorders>
            <w:shd w:val="clear" w:color="auto" w:fill="auto"/>
            <w:noWrap/>
            <w:hideMark/>
          </w:tcPr>
          <w:p w14:paraId="0015930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5E728E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CD43AC5" w14:textId="77777777" w:rsidR="00861535" w:rsidRPr="00861535" w:rsidRDefault="00861535" w:rsidP="00BA09ED">
            <w:pPr>
              <w:jc w:val="left"/>
              <w:rPr>
                <w:i/>
                <w:iCs/>
                <w:sz w:val="16"/>
                <w:szCs w:val="16"/>
              </w:rPr>
            </w:pPr>
            <w:r w:rsidRPr="00861535">
              <w:rPr>
                <w:i/>
                <w:iCs/>
                <w:sz w:val="16"/>
                <w:szCs w:val="16"/>
              </w:rPr>
              <w:t>Wynnum Croquet Club</w:t>
            </w:r>
          </w:p>
        </w:tc>
        <w:tc>
          <w:tcPr>
            <w:tcW w:w="2977" w:type="dxa"/>
            <w:tcBorders>
              <w:top w:val="nil"/>
              <w:left w:val="nil"/>
              <w:bottom w:val="single" w:sz="4" w:space="0" w:color="auto"/>
              <w:right w:val="single" w:sz="4" w:space="0" w:color="auto"/>
            </w:tcBorders>
            <w:shd w:val="clear" w:color="auto" w:fill="auto"/>
            <w:hideMark/>
          </w:tcPr>
          <w:p w14:paraId="14DF6425" w14:textId="77777777" w:rsidR="00861535" w:rsidRPr="00861535" w:rsidRDefault="00861535" w:rsidP="00BA09ED">
            <w:pPr>
              <w:jc w:val="left"/>
              <w:rPr>
                <w:i/>
                <w:iCs/>
                <w:sz w:val="16"/>
                <w:szCs w:val="16"/>
              </w:rPr>
            </w:pPr>
            <w:r w:rsidRPr="00861535">
              <w:rPr>
                <w:i/>
                <w:iCs/>
                <w:sz w:val="16"/>
                <w:szCs w:val="16"/>
              </w:rPr>
              <w:t>1 Colina Street, Wynnum</w:t>
            </w:r>
          </w:p>
        </w:tc>
        <w:tc>
          <w:tcPr>
            <w:tcW w:w="850" w:type="dxa"/>
            <w:tcBorders>
              <w:top w:val="nil"/>
              <w:left w:val="nil"/>
              <w:bottom w:val="single" w:sz="4" w:space="0" w:color="auto"/>
              <w:right w:val="single" w:sz="4" w:space="0" w:color="auto"/>
            </w:tcBorders>
            <w:shd w:val="clear" w:color="auto" w:fill="auto"/>
            <w:noWrap/>
            <w:hideMark/>
          </w:tcPr>
          <w:p w14:paraId="5911AB5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378C00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0183EBD" w14:textId="77777777" w:rsidR="00861535" w:rsidRPr="00861535" w:rsidRDefault="00861535" w:rsidP="00BA09ED">
            <w:pPr>
              <w:jc w:val="left"/>
              <w:rPr>
                <w:i/>
                <w:iCs/>
                <w:sz w:val="16"/>
                <w:szCs w:val="16"/>
              </w:rPr>
            </w:pPr>
            <w:r w:rsidRPr="00861535">
              <w:rPr>
                <w:i/>
                <w:iCs/>
                <w:sz w:val="16"/>
                <w:szCs w:val="16"/>
              </w:rPr>
              <w:t>Toowong Rowing Club</w:t>
            </w:r>
          </w:p>
        </w:tc>
        <w:tc>
          <w:tcPr>
            <w:tcW w:w="2977" w:type="dxa"/>
            <w:tcBorders>
              <w:top w:val="nil"/>
              <w:left w:val="nil"/>
              <w:bottom w:val="single" w:sz="4" w:space="0" w:color="auto"/>
              <w:right w:val="single" w:sz="4" w:space="0" w:color="auto"/>
            </w:tcBorders>
            <w:shd w:val="clear" w:color="auto" w:fill="auto"/>
            <w:hideMark/>
          </w:tcPr>
          <w:p w14:paraId="1D2BD44B" w14:textId="77777777" w:rsidR="00861535" w:rsidRPr="00861535" w:rsidRDefault="00861535" w:rsidP="00BA09ED">
            <w:pPr>
              <w:jc w:val="left"/>
              <w:rPr>
                <w:i/>
                <w:iCs/>
                <w:sz w:val="16"/>
                <w:szCs w:val="16"/>
              </w:rPr>
            </w:pPr>
            <w:r w:rsidRPr="00861535">
              <w:rPr>
                <w:i/>
                <w:iCs/>
                <w:sz w:val="16"/>
                <w:szCs w:val="16"/>
              </w:rPr>
              <w:t>37 Keith Street, St Lucia</w:t>
            </w:r>
          </w:p>
        </w:tc>
        <w:tc>
          <w:tcPr>
            <w:tcW w:w="850" w:type="dxa"/>
            <w:tcBorders>
              <w:top w:val="nil"/>
              <w:left w:val="nil"/>
              <w:bottom w:val="single" w:sz="4" w:space="0" w:color="auto"/>
              <w:right w:val="single" w:sz="4" w:space="0" w:color="auto"/>
            </w:tcBorders>
            <w:shd w:val="clear" w:color="auto" w:fill="auto"/>
            <w:noWrap/>
            <w:hideMark/>
          </w:tcPr>
          <w:p w14:paraId="357C0FD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677462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A6D038B" w14:textId="77777777" w:rsidR="00861535" w:rsidRPr="00861535" w:rsidRDefault="00861535" w:rsidP="00BA09ED">
            <w:pPr>
              <w:jc w:val="left"/>
              <w:rPr>
                <w:i/>
                <w:iCs/>
                <w:sz w:val="16"/>
                <w:szCs w:val="16"/>
              </w:rPr>
            </w:pPr>
            <w:r w:rsidRPr="00861535">
              <w:rPr>
                <w:i/>
                <w:iCs/>
                <w:sz w:val="16"/>
                <w:szCs w:val="16"/>
              </w:rPr>
              <w:t>Windsor Royals Sports Club Inc.</w:t>
            </w:r>
          </w:p>
        </w:tc>
        <w:tc>
          <w:tcPr>
            <w:tcW w:w="2977" w:type="dxa"/>
            <w:tcBorders>
              <w:top w:val="nil"/>
              <w:left w:val="nil"/>
              <w:bottom w:val="single" w:sz="4" w:space="0" w:color="auto"/>
              <w:right w:val="single" w:sz="4" w:space="0" w:color="auto"/>
            </w:tcBorders>
            <w:shd w:val="clear" w:color="auto" w:fill="auto"/>
            <w:hideMark/>
          </w:tcPr>
          <w:p w14:paraId="432DF4B1" w14:textId="77777777" w:rsidR="00861535" w:rsidRPr="00861535" w:rsidRDefault="00861535" w:rsidP="00BA09ED">
            <w:pPr>
              <w:jc w:val="left"/>
              <w:rPr>
                <w:i/>
                <w:iCs/>
                <w:sz w:val="16"/>
                <w:szCs w:val="16"/>
              </w:rPr>
            </w:pPr>
            <w:r w:rsidRPr="00861535">
              <w:rPr>
                <w:i/>
                <w:iCs/>
                <w:sz w:val="16"/>
                <w:szCs w:val="16"/>
              </w:rPr>
              <w:t>53 Edmondstone Street, Newmarket</w:t>
            </w:r>
          </w:p>
        </w:tc>
        <w:tc>
          <w:tcPr>
            <w:tcW w:w="850" w:type="dxa"/>
            <w:tcBorders>
              <w:top w:val="nil"/>
              <w:left w:val="nil"/>
              <w:bottom w:val="single" w:sz="4" w:space="0" w:color="auto"/>
              <w:right w:val="single" w:sz="4" w:space="0" w:color="auto"/>
            </w:tcBorders>
            <w:shd w:val="clear" w:color="auto" w:fill="auto"/>
            <w:noWrap/>
            <w:hideMark/>
          </w:tcPr>
          <w:p w14:paraId="5510F44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CEFD22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8CBB052" w14:textId="77777777" w:rsidR="00861535" w:rsidRPr="00861535" w:rsidRDefault="00861535" w:rsidP="00BA09ED">
            <w:pPr>
              <w:jc w:val="left"/>
              <w:rPr>
                <w:i/>
                <w:iCs/>
                <w:sz w:val="16"/>
                <w:szCs w:val="16"/>
              </w:rPr>
            </w:pPr>
            <w:r w:rsidRPr="00861535">
              <w:rPr>
                <w:i/>
                <w:iCs/>
                <w:sz w:val="16"/>
                <w:szCs w:val="16"/>
              </w:rPr>
              <w:t>Eastern Suburbs Soccer Club Ltd</w:t>
            </w:r>
          </w:p>
        </w:tc>
        <w:tc>
          <w:tcPr>
            <w:tcW w:w="2977" w:type="dxa"/>
            <w:tcBorders>
              <w:top w:val="nil"/>
              <w:left w:val="nil"/>
              <w:bottom w:val="single" w:sz="4" w:space="0" w:color="auto"/>
              <w:right w:val="single" w:sz="4" w:space="0" w:color="auto"/>
            </w:tcBorders>
            <w:shd w:val="clear" w:color="auto" w:fill="auto"/>
            <w:hideMark/>
          </w:tcPr>
          <w:p w14:paraId="29380552" w14:textId="77777777" w:rsidR="00861535" w:rsidRPr="00861535" w:rsidRDefault="00861535" w:rsidP="00BA09ED">
            <w:pPr>
              <w:jc w:val="left"/>
              <w:rPr>
                <w:i/>
                <w:iCs/>
                <w:sz w:val="16"/>
                <w:szCs w:val="16"/>
              </w:rPr>
            </w:pPr>
            <w:r w:rsidRPr="00861535">
              <w:rPr>
                <w:i/>
                <w:iCs/>
                <w:sz w:val="16"/>
                <w:szCs w:val="16"/>
              </w:rPr>
              <w:t>48 Hilton Street, East Brisbane</w:t>
            </w:r>
          </w:p>
        </w:tc>
        <w:tc>
          <w:tcPr>
            <w:tcW w:w="850" w:type="dxa"/>
            <w:tcBorders>
              <w:top w:val="nil"/>
              <w:left w:val="nil"/>
              <w:bottom w:val="single" w:sz="4" w:space="0" w:color="auto"/>
              <w:right w:val="single" w:sz="4" w:space="0" w:color="auto"/>
            </w:tcBorders>
            <w:shd w:val="clear" w:color="auto" w:fill="auto"/>
            <w:noWrap/>
            <w:hideMark/>
          </w:tcPr>
          <w:p w14:paraId="6530D1D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C69657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75E8F04" w14:textId="77777777" w:rsidR="00861535" w:rsidRPr="00861535" w:rsidRDefault="00861535" w:rsidP="00BA09ED">
            <w:pPr>
              <w:jc w:val="left"/>
              <w:rPr>
                <w:i/>
                <w:iCs/>
                <w:sz w:val="16"/>
                <w:szCs w:val="16"/>
              </w:rPr>
            </w:pPr>
            <w:r w:rsidRPr="00861535">
              <w:rPr>
                <w:i/>
                <w:iCs/>
                <w:sz w:val="16"/>
                <w:szCs w:val="16"/>
              </w:rPr>
              <w:t>Board of Trustees of the Brisbane Girls Grammar School</w:t>
            </w:r>
          </w:p>
        </w:tc>
        <w:tc>
          <w:tcPr>
            <w:tcW w:w="2977" w:type="dxa"/>
            <w:tcBorders>
              <w:top w:val="nil"/>
              <w:left w:val="nil"/>
              <w:bottom w:val="single" w:sz="4" w:space="0" w:color="auto"/>
              <w:right w:val="single" w:sz="4" w:space="0" w:color="auto"/>
            </w:tcBorders>
            <w:shd w:val="clear" w:color="auto" w:fill="auto"/>
            <w:hideMark/>
          </w:tcPr>
          <w:p w14:paraId="41A16CA9" w14:textId="77777777" w:rsidR="00861535" w:rsidRPr="00861535" w:rsidRDefault="00861535" w:rsidP="00BA09ED">
            <w:pPr>
              <w:jc w:val="left"/>
              <w:rPr>
                <w:i/>
                <w:iCs/>
                <w:sz w:val="16"/>
                <w:szCs w:val="16"/>
              </w:rPr>
            </w:pPr>
            <w:r w:rsidRPr="00861535">
              <w:rPr>
                <w:i/>
                <w:iCs/>
                <w:sz w:val="16"/>
                <w:szCs w:val="16"/>
              </w:rPr>
              <w:t>454 Gregory Terrace, Fortitude Valley</w:t>
            </w:r>
          </w:p>
        </w:tc>
        <w:tc>
          <w:tcPr>
            <w:tcW w:w="850" w:type="dxa"/>
            <w:tcBorders>
              <w:top w:val="nil"/>
              <w:left w:val="nil"/>
              <w:bottom w:val="single" w:sz="4" w:space="0" w:color="auto"/>
              <w:right w:val="single" w:sz="4" w:space="0" w:color="auto"/>
            </w:tcBorders>
            <w:shd w:val="clear" w:color="auto" w:fill="auto"/>
            <w:noWrap/>
            <w:hideMark/>
          </w:tcPr>
          <w:p w14:paraId="68D271E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CD42C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266744D" w14:textId="0DABB848" w:rsidR="00861535" w:rsidRPr="00861535" w:rsidRDefault="00861535" w:rsidP="00BA09ED">
            <w:pPr>
              <w:jc w:val="left"/>
              <w:rPr>
                <w:i/>
                <w:iCs/>
                <w:sz w:val="16"/>
                <w:szCs w:val="16"/>
              </w:rPr>
            </w:pPr>
            <w:r w:rsidRPr="00861535">
              <w:rPr>
                <w:i/>
                <w:iCs/>
                <w:sz w:val="16"/>
                <w:szCs w:val="16"/>
              </w:rPr>
              <w:t>Graceville Normanby United Sports Club Ltd</w:t>
            </w:r>
            <w:r w:rsidR="00BF3E7C">
              <w:rPr>
                <w:i/>
                <w:iCs/>
                <w:sz w:val="16"/>
                <w:szCs w:val="16"/>
              </w:rPr>
              <w:t xml:space="preserve"> </w:t>
            </w:r>
          </w:p>
        </w:tc>
        <w:tc>
          <w:tcPr>
            <w:tcW w:w="2977" w:type="dxa"/>
            <w:tcBorders>
              <w:top w:val="nil"/>
              <w:left w:val="nil"/>
              <w:bottom w:val="single" w:sz="4" w:space="0" w:color="auto"/>
              <w:right w:val="single" w:sz="4" w:space="0" w:color="auto"/>
            </w:tcBorders>
            <w:shd w:val="clear" w:color="auto" w:fill="auto"/>
            <w:hideMark/>
          </w:tcPr>
          <w:p w14:paraId="4F88815E" w14:textId="77777777" w:rsidR="00861535" w:rsidRPr="00861535" w:rsidRDefault="00861535" w:rsidP="00BA09ED">
            <w:pPr>
              <w:jc w:val="left"/>
              <w:rPr>
                <w:i/>
                <w:iCs/>
                <w:sz w:val="16"/>
                <w:szCs w:val="16"/>
              </w:rPr>
            </w:pPr>
            <w:r w:rsidRPr="00861535">
              <w:rPr>
                <w:i/>
                <w:iCs/>
                <w:sz w:val="16"/>
                <w:szCs w:val="16"/>
              </w:rPr>
              <w:t>247 Graceville Avenue, Graceville</w:t>
            </w:r>
          </w:p>
        </w:tc>
        <w:tc>
          <w:tcPr>
            <w:tcW w:w="850" w:type="dxa"/>
            <w:tcBorders>
              <w:top w:val="nil"/>
              <w:left w:val="nil"/>
              <w:bottom w:val="single" w:sz="4" w:space="0" w:color="auto"/>
              <w:right w:val="single" w:sz="4" w:space="0" w:color="auto"/>
            </w:tcBorders>
            <w:shd w:val="clear" w:color="auto" w:fill="auto"/>
            <w:noWrap/>
            <w:hideMark/>
          </w:tcPr>
          <w:p w14:paraId="42D7D35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125920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2BF713A"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256785EE" w14:textId="77777777" w:rsidR="00861535" w:rsidRPr="00861535" w:rsidRDefault="00861535" w:rsidP="00BA09ED">
            <w:pPr>
              <w:jc w:val="left"/>
              <w:rPr>
                <w:i/>
                <w:iCs/>
                <w:sz w:val="16"/>
                <w:szCs w:val="16"/>
              </w:rPr>
            </w:pPr>
            <w:r w:rsidRPr="00861535">
              <w:rPr>
                <w:i/>
                <w:iCs/>
                <w:sz w:val="16"/>
                <w:szCs w:val="16"/>
              </w:rPr>
              <w:t>89 Birkin Road, Bellbowrie</w:t>
            </w:r>
          </w:p>
        </w:tc>
        <w:tc>
          <w:tcPr>
            <w:tcW w:w="850" w:type="dxa"/>
            <w:tcBorders>
              <w:top w:val="nil"/>
              <w:left w:val="nil"/>
              <w:bottom w:val="single" w:sz="4" w:space="0" w:color="auto"/>
              <w:right w:val="single" w:sz="4" w:space="0" w:color="auto"/>
            </w:tcBorders>
            <w:shd w:val="clear" w:color="auto" w:fill="auto"/>
            <w:noWrap/>
            <w:hideMark/>
          </w:tcPr>
          <w:p w14:paraId="0F89B65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2F7091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9610A7E" w14:textId="77777777" w:rsidR="00861535" w:rsidRPr="00861535" w:rsidRDefault="00861535" w:rsidP="00BA09ED">
            <w:pPr>
              <w:jc w:val="left"/>
              <w:rPr>
                <w:i/>
                <w:iCs/>
                <w:sz w:val="16"/>
                <w:szCs w:val="16"/>
              </w:rPr>
            </w:pPr>
            <w:r w:rsidRPr="00861535">
              <w:rPr>
                <w:i/>
                <w:iCs/>
                <w:sz w:val="16"/>
                <w:szCs w:val="16"/>
              </w:rPr>
              <w:t>Kenmore Districts Rugby Club Inc.</w:t>
            </w:r>
          </w:p>
        </w:tc>
        <w:tc>
          <w:tcPr>
            <w:tcW w:w="2977" w:type="dxa"/>
            <w:tcBorders>
              <w:top w:val="nil"/>
              <w:left w:val="nil"/>
              <w:bottom w:val="single" w:sz="4" w:space="0" w:color="auto"/>
              <w:right w:val="single" w:sz="4" w:space="0" w:color="auto"/>
            </w:tcBorders>
            <w:shd w:val="clear" w:color="auto" w:fill="auto"/>
            <w:hideMark/>
          </w:tcPr>
          <w:p w14:paraId="6ADC2A5C" w14:textId="77777777" w:rsidR="00861535" w:rsidRPr="00861535" w:rsidRDefault="00861535" w:rsidP="00BA09ED">
            <w:pPr>
              <w:jc w:val="left"/>
              <w:rPr>
                <w:i/>
                <w:iCs/>
                <w:sz w:val="16"/>
                <w:szCs w:val="16"/>
              </w:rPr>
            </w:pPr>
            <w:r w:rsidRPr="00861535">
              <w:rPr>
                <w:i/>
                <w:iCs/>
                <w:sz w:val="16"/>
                <w:szCs w:val="16"/>
              </w:rPr>
              <w:t>129 Fig Tree Pocket Road, Chapel Hill</w:t>
            </w:r>
          </w:p>
        </w:tc>
        <w:tc>
          <w:tcPr>
            <w:tcW w:w="850" w:type="dxa"/>
            <w:tcBorders>
              <w:top w:val="nil"/>
              <w:left w:val="nil"/>
              <w:bottom w:val="single" w:sz="4" w:space="0" w:color="auto"/>
              <w:right w:val="single" w:sz="4" w:space="0" w:color="auto"/>
            </w:tcBorders>
            <w:shd w:val="clear" w:color="auto" w:fill="auto"/>
            <w:noWrap/>
            <w:hideMark/>
          </w:tcPr>
          <w:p w14:paraId="1B51FA2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7C901A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A242CB7" w14:textId="77777777" w:rsidR="00861535" w:rsidRPr="00861535" w:rsidRDefault="00861535" w:rsidP="00BA09ED">
            <w:pPr>
              <w:jc w:val="left"/>
              <w:rPr>
                <w:i/>
                <w:iCs/>
                <w:sz w:val="16"/>
                <w:szCs w:val="16"/>
              </w:rPr>
            </w:pPr>
            <w:r w:rsidRPr="00861535">
              <w:rPr>
                <w:i/>
                <w:iCs/>
                <w:sz w:val="16"/>
                <w:szCs w:val="16"/>
              </w:rPr>
              <w:t>Queensland Lions Football Club Ltd</w:t>
            </w:r>
          </w:p>
        </w:tc>
        <w:tc>
          <w:tcPr>
            <w:tcW w:w="2977" w:type="dxa"/>
            <w:tcBorders>
              <w:top w:val="nil"/>
              <w:left w:val="nil"/>
              <w:bottom w:val="single" w:sz="4" w:space="0" w:color="auto"/>
              <w:right w:val="single" w:sz="4" w:space="0" w:color="auto"/>
            </w:tcBorders>
            <w:shd w:val="clear" w:color="auto" w:fill="auto"/>
            <w:hideMark/>
          </w:tcPr>
          <w:p w14:paraId="68D44A42" w14:textId="77777777" w:rsidR="00861535" w:rsidRPr="00861535" w:rsidRDefault="00861535" w:rsidP="00BA09ED">
            <w:pPr>
              <w:jc w:val="left"/>
              <w:rPr>
                <w:i/>
                <w:iCs/>
                <w:sz w:val="16"/>
                <w:szCs w:val="16"/>
              </w:rPr>
            </w:pPr>
            <w:r w:rsidRPr="00861535">
              <w:rPr>
                <w:i/>
                <w:iCs/>
                <w:sz w:val="16"/>
                <w:szCs w:val="16"/>
              </w:rPr>
              <w:t>2772 Ipswich Road, Darra</w:t>
            </w:r>
          </w:p>
        </w:tc>
        <w:tc>
          <w:tcPr>
            <w:tcW w:w="850" w:type="dxa"/>
            <w:tcBorders>
              <w:top w:val="nil"/>
              <w:left w:val="nil"/>
              <w:bottom w:val="single" w:sz="4" w:space="0" w:color="auto"/>
              <w:right w:val="single" w:sz="4" w:space="0" w:color="auto"/>
            </w:tcBorders>
            <w:shd w:val="clear" w:color="auto" w:fill="auto"/>
            <w:noWrap/>
            <w:hideMark/>
          </w:tcPr>
          <w:p w14:paraId="3331C7C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1A1B2A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551CCB3" w14:textId="77777777" w:rsidR="00861535" w:rsidRPr="00861535" w:rsidRDefault="00861535" w:rsidP="00BA09ED">
            <w:pPr>
              <w:jc w:val="left"/>
              <w:rPr>
                <w:i/>
                <w:iCs/>
                <w:sz w:val="16"/>
                <w:szCs w:val="16"/>
              </w:rPr>
            </w:pPr>
            <w:r w:rsidRPr="00861535">
              <w:rPr>
                <w:i/>
                <w:iCs/>
                <w:sz w:val="16"/>
                <w:szCs w:val="16"/>
              </w:rPr>
              <w:t>The Young Men’s Christian Association of Brisbane (YMCA)</w:t>
            </w:r>
          </w:p>
        </w:tc>
        <w:tc>
          <w:tcPr>
            <w:tcW w:w="2977" w:type="dxa"/>
            <w:tcBorders>
              <w:top w:val="nil"/>
              <w:left w:val="nil"/>
              <w:bottom w:val="single" w:sz="4" w:space="0" w:color="auto"/>
              <w:right w:val="single" w:sz="4" w:space="0" w:color="auto"/>
            </w:tcBorders>
            <w:shd w:val="clear" w:color="auto" w:fill="auto"/>
            <w:hideMark/>
          </w:tcPr>
          <w:p w14:paraId="7E269EC1" w14:textId="77777777" w:rsidR="00861535" w:rsidRPr="00861535" w:rsidRDefault="00861535" w:rsidP="00BA09ED">
            <w:pPr>
              <w:jc w:val="left"/>
              <w:rPr>
                <w:i/>
                <w:iCs/>
                <w:sz w:val="16"/>
                <w:szCs w:val="16"/>
              </w:rPr>
            </w:pPr>
            <w:r w:rsidRPr="00861535">
              <w:rPr>
                <w:i/>
                <w:iCs/>
                <w:sz w:val="16"/>
                <w:szCs w:val="16"/>
              </w:rPr>
              <w:t xml:space="preserve">33 Imperial Ave, Cannon Hill </w:t>
            </w:r>
          </w:p>
        </w:tc>
        <w:tc>
          <w:tcPr>
            <w:tcW w:w="850" w:type="dxa"/>
            <w:tcBorders>
              <w:top w:val="nil"/>
              <w:left w:val="nil"/>
              <w:bottom w:val="single" w:sz="4" w:space="0" w:color="auto"/>
              <w:right w:val="single" w:sz="4" w:space="0" w:color="auto"/>
            </w:tcBorders>
            <w:shd w:val="clear" w:color="auto" w:fill="auto"/>
            <w:noWrap/>
            <w:hideMark/>
          </w:tcPr>
          <w:p w14:paraId="2AA5470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0992F2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34E85FB" w14:textId="77777777" w:rsidR="00861535" w:rsidRPr="00861535" w:rsidRDefault="00861535" w:rsidP="00BA09ED">
            <w:pPr>
              <w:jc w:val="left"/>
              <w:rPr>
                <w:i/>
                <w:iCs/>
                <w:sz w:val="16"/>
                <w:szCs w:val="16"/>
              </w:rPr>
            </w:pPr>
            <w:r w:rsidRPr="00861535">
              <w:rPr>
                <w:i/>
                <w:iCs/>
                <w:sz w:val="16"/>
                <w:szCs w:val="16"/>
              </w:rPr>
              <w:t>Western Districts Baseball Club Inc.</w:t>
            </w:r>
          </w:p>
        </w:tc>
        <w:tc>
          <w:tcPr>
            <w:tcW w:w="2977" w:type="dxa"/>
            <w:tcBorders>
              <w:top w:val="nil"/>
              <w:left w:val="nil"/>
              <w:bottom w:val="single" w:sz="4" w:space="0" w:color="auto"/>
              <w:right w:val="single" w:sz="4" w:space="0" w:color="auto"/>
            </w:tcBorders>
            <w:shd w:val="clear" w:color="auto" w:fill="auto"/>
            <w:hideMark/>
          </w:tcPr>
          <w:p w14:paraId="0676D091" w14:textId="77777777" w:rsidR="00861535" w:rsidRPr="00861535" w:rsidRDefault="00861535" w:rsidP="00BA09ED">
            <w:pPr>
              <w:jc w:val="left"/>
              <w:rPr>
                <w:i/>
                <w:iCs/>
                <w:sz w:val="16"/>
                <w:szCs w:val="16"/>
              </w:rPr>
            </w:pPr>
            <w:r w:rsidRPr="00861535">
              <w:rPr>
                <w:i/>
                <w:iCs/>
                <w:sz w:val="16"/>
                <w:szCs w:val="16"/>
              </w:rPr>
              <w:t>23 Sumners Road, Darra</w:t>
            </w:r>
          </w:p>
        </w:tc>
        <w:tc>
          <w:tcPr>
            <w:tcW w:w="850" w:type="dxa"/>
            <w:tcBorders>
              <w:top w:val="nil"/>
              <w:left w:val="nil"/>
              <w:bottom w:val="single" w:sz="4" w:space="0" w:color="auto"/>
              <w:right w:val="single" w:sz="4" w:space="0" w:color="auto"/>
            </w:tcBorders>
            <w:shd w:val="clear" w:color="auto" w:fill="auto"/>
            <w:noWrap/>
            <w:hideMark/>
          </w:tcPr>
          <w:p w14:paraId="172C111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24D027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FB18AD5" w14:textId="77777777" w:rsidR="00861535" w:rsidRPr="00861535" w:rsidRDefault="00861535" w:rsidP="00BA09ED">
            <w:pPr>
              <w:jc w:val="left"/>
              <w:rPr>
                <w:i/>
                <w:iCs/>
                <w:sz w:val="16"/>
                <w:szCs w:val="16"/>
              </w:rPr>
            </w:pPr>
            <w:r w:rsidRPr="00861535">
              <w:rPr>
                <w:i/>
                <w:iCs/>
                <w:sz w:val="16"/>
                <w:szCs w:val="16"/>
              </w:rPr>
              <w:t>South Brisbane Sailing Club Inc.</w:t>
            </w:r>
          </w:p>
        </w:tc>
        <w:tc>
          <w:tcPr>
            <w:tcW w:w="2977" w:type="dxa"/>
            <w:tcBorders>
              <w:top w:val="nil"/>
              <w:left w:val="nil"/>
              <w:bottom w:val="single" w:sz="4" w:space="0" w:color="auto"/>
              <w:right w:val="single" w:sz="4" w:space="0" w:color="auto"/>
            </w:tcBorders>
            <w:shd w:val="clear" w:color="auto" w:fill="auto"/>
            <w:hideMark/>
          </w:tcPr>
          <w:p w14:paraId="3927EDAA" w14:textId="77777777" w:rsidR="00861535" w:rsidRPr="00861535" w:rsidRDefault="00861535" w:rsidP="00BA09ED">
            <w:pPr>
              <w:jc w:val="left"/>
              <w:rPr>
                <w:i/>
                <w:iCs/>
                <w:sz w:val="16"/>
                <w:szCs w:val="16"/>
              </w:rPr>
            </w:pPr>
            <w:r w:rsidRPr="00861535">
              <w:rPr>
                <w:i/>
                <w:iCs/>
                <w:sz w:val="16"/>
                <w:szCs w:val="16"/>
              </w:rPr>
              <w:t>68 Hill End Terrace, West End</w:t>
            </w:r>
          </w:p>
        </w:tc>
        <w:tc>
          <w:tcPr>
            <w:tcW w:w="850" w:type="dxa"/>
            <w:tcBorders>
              <w:top w:val="nil"/>
              <w:left w:val="nil"/>
              <w:bottom w:val="single" w:sz="4" w:space="0" w:color="auto"/>
              <w:right w:val="single" w:sz="4" w:space="0" w:color="auto"/>
            </w:tcBorders>
            <w:shd w:val="clear" w:color="auto" w:fill="auto"/>
            <w:noWrap/>
            <w:hideMark/>
          </w:tcPr>
          <w:p w14:paraId="4BD555E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5A989D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F637121" w14:textId="77777777" w:rsidR="00861535" w:rsidRPr="00861535" w:rsidRDefault="00861535" w:rsidP="00BA09ED">
            <w:pPr>
              <w:jc w:val="left"/>
              <w:rPr>
                <w:i/>
                <w:iCs/>
                <w:sz w:val="16"/>
                <w:szCs w:val="16"/>
              </w:rPr>
            </w:pPr>
            <w:r w:rsidRPr="00861535">
              <w:rPr>
                <w:i/>
                <w:iCs/>
                <w:sz w:val="16"/>
                <w:szCs w:val="16"/>
              </w:rPr>
              <w:t>Fortitude Valley Rugby League Football Club Inc.</w:t>
            </w:r>
          </w:p>
        </w:tc>
        <w:tc>
          <w:tcPr>
            <w:tcW w:w="2977" w:type="dxa"/>
            <w:tcBorders>
              <w:top w:val="nil"/>
              <w:left w:val="nil"/>
              <w:bottom w:val="single" w:sz="4" w:space="0" w:color="auto"/>
              <w:right w:val="single" w:sz="4" w:space="0" w:color="auto"/>
            </w:tcBorders>
            <w:shd w:val="clear" w:color="auto" w:fill="auto"/>
            <w:hideMark/>
          </w:tcPr>
          <w:p w14:paraId="54F7F526" w14:textId="77777777" w:rsidR="00861535" w:rsidRPr="00861535" w:rsidRDefault="00861535" w:rsidP="00BA09ED">
            <w:pPr>
              <w:jc w:val="left"/>
              <w:rPr>
                <w:i/>
                <w:iCs/>
                <w:sz w:val="16"/>
                <w:szCs w:val="16"/>
              </w:rPr>
            </w:pPr>
            <w:r w:rsidRPr="00861535">
              <w:rPr>
                <w:i/>
                <w:iCs/>
                <w:sz w:val="16"/>
                <w:szCs w:val="16"/>
              </w:rPr>
              <w:t>125 Grange Road, Grange</w:t>
            </w:r>
          </w:p>
        </w:tc>
        <w:tc>
          <w:tcPr>
            <w:tcW w:w="850" w:type="dxa"/>
            <w:tcBorders>
              <w:top w:val="nil"/>
              <w:left w:val="nil"/>
              <w:bottom w:val="single" w:sz="4" w:space="0" w:color="auto"/>
              <w:right w:val="single" w:sz="4" w:space="0" w:color="auto"/>
            </w:tcBorders>
            <w:shd w:val="clear" w:color="auto" w:fill="auto"/>
            <w:noWrap/>
            <w:hideMark/>
          </w:tcPr>
          <w:p w14:paraId="47849DE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361723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41AEE48" w14:textId="77777777" w:rsidR="00861535" w:rsidRPr="00861535" w:rsidRDefault="00861535" w:rsidP="00BA09ED">
            <w:pPr>
              <w:jc w:val="left"/>
              <w:rPr>
                <w:i/>
                <w:iCs/>
                <w:sz w:val="16"/>
                <w:szCs w:val="16"/>
              </w:rPr>
            </w:pPr>
            <w:r w:rsidRPr="00861535">
              <w:rPr>
                <w:i/>
                <w:iCs/>
                <w:sz w:val="16"/>
                <w:szCs w:val="16"/>
              </w:rPr>
              <w:t>Ridge Hills United Football Club Inc.</w:t>
            </w:r>
          </w:p>
        </w:tc>
        <w:tc>
          <w:tcPr>
            <w:tcW w:w="2977" w:type="dxa"/>
            <w:tcBorders>
              <w:top w:val="nil"/>
              <w:left w:val="nil"/>
              <w:bottom w:val="single" w:sz="4" w:space="0" w:color="auto"/>
              <w:right w:val="single" w:sz="4" w:space="0" w:color="auto"/>
            </w:tcBorders>
            <w:shd w:val="clear" w:color="auto" w:fill="auto"/>
            <w:hideMark/>
          </w:tcPr>
          <w:p w14:paraId="6833F175" w14:textId="77777777" w:rsidR="00861535" w:rsidRPr="00861535" w:rsidRDefault="00861535" w:rsidP="00BA09ED">
            <w:pPr>
              <w:jc w:val="left"/>
              <w:rPr>
                <w:i/>
                <w:iCs/>
                <w:sz w:val="16"/>
                <w:szCs w:val="16"/>
              </w:rPr>
            </w:pPr>
            <w:r w:rsidRPr="00861535">
              <w:rPr>
                <w:i/>
                <w:iCs/>
                <w:sz w:val="16"/>
                <w:szCs w:val="16"/>
              </w:rPr>
              <w:t>55 Grand Street, Bald Hills</w:t>
            </w:r>
          </w:p>
        </w:tc>
        <w:tc>
          <w:tcPr>
            <w:tcW w:w="850" w:type="dxa"/>
            <w:tcBorders>
              <w:top w:val="nil"/>
              <w:left w:val="nil"/>
              <w:bottom w:val="single" w:sz="4" w:space="0" w:color="auto"/>
              <w:right w:val="single" w:sz="4" w:space="0" w:color="auto"/>
            </w:tcBorders>
            <w:shd w:val="clear" w:color="auto" w:fill="auto"/>
            <w:noWrap/>
            <w:hideMark/>
          </w:tcPr>
          <w:p w14:paraId="2BC30347"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36F2F85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C6877E1" w14:textId="77777777" w:rsidR="00861535" w:rsidRPr="00861535" w:rsidRDefault="00861535" w:rsidP="00BA09ED">
            <w:pPr>
              <w:jc w:val="left"/>
              <w:rPr>
                <w:i/>
                <w:iCs/>
                <w:sz w:val="16"/>
                <w:szCs w:val="16"/>
              </w:rPr>
            </w:pPr>
            <w:r w:rsidRPr="00861535">
              <w:rPr>
                <w:i/>
                <w:iCs/>
                <w:sz w:val="16"/>
                <w:szCs w:val="16"/>
              </w:rPr>
              <w:t>UQ Sport Ltd</w:t>
            </w:r>
          </w:p>
        </w:tc>
        <w:tc>
          <w:tcPr>
            <w:tcW w:w="2977" w:type="dxa"/>
            <w:tcBorders>
              <w:top w:val="nil"/>
              <w:left w:val="nil"/>
              <w:bottom w:val="single" w:sz="4" w:space="0" w:color="auto"/>
              <w:right w:val="single" w:sz="4" w:space="0" w:color="auto"/>
            </w:tcBorders>
            <w:shd w:val="clear" w:color="auto" w:fill="auto"/>
            <w:hideMark/>
          </w:tcPr>
          <w:p w14:paraId="4ECBFE54" w14:textId="77777777" w:rsidR="00861535" w:rsidRPr="00861535" w:rsidRDefault="00861535" w:rsidP="00BA09ED">
            <w:pPr>
              <w:jc w:val="left"/>
              <w:rPr>
                <w:i/>
                <w:iCs/>
                <w:sz w:val="16"/>
                <w:szCs w:val="16"/>
              </w:rPr>
            </w:pPr>
            <w:r w:rsidRPr="00861535">
              <w:rPr>
                <w:i/>
                <w:iCs/>
                <w:sz w:val="16"/>
                <w:szCs w:val="16"/>
              </w:rPr>
              <w:t>100 Munro Street, St Lucia</w:t>
            </w:r>
          </w:p>
        </w:tc>
        <w:tc>
          <w:tcPr>
            <w:tcW w:w="850" w:type="dxa"/>
            <w:tcBorders>
              <w:top w:val="nil"/>
              <w:left w:val="nil"/>
              <w:bottom w:val="single" w:sz="4" w:space="0" w:color="auto"/>
              <w:right w:val="single" w:sz="4" w:space="0" w:color="auto"/>
            </w:tcBorders>
            <w:shd w:val="clear" w:color="auto" w:fill="auto"/>
            <w:noWrap/>
            <w:hideMark/>
          </w:tcPr>
          <w:p w14:paraId="02E8C5A5"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717FE89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22E4B06" w14:textId="77777777" w:rsidR="00861535" w:rsidRPr="00861535" w:rsidRDefault="00861535" w:rsidP="00BA09ED">
            <w:pPr>
              <w:jc w:val="left"/>
              <w:rPr>
                <w:i/>
                <w:iCs/>
                <w:sz w:val="16"/>
                <w:szCs w:val="16"/>
              </w:rPr>
            </w:pPr>
            <w:r w:rsidRPr="00861535">
              <w:rPr>
                <w:i/>
                <w:iCs/>
                <w:sz w:val="16"/>
                <w:szCs w:val="16"/>
              </w:rPr>
              <w:t>The Young Men’s Christian Association of Brisbane (YMCA)</w:t>
            </w:r>
          </w:p>
        </w:tc>
        <w:tc>
          <w:tcPr>
            <w:tcW w:w="2977" w:type="dxa"/>
            <w:tcBorders>
              <w:top w:val="nil"/>
              <w:left w:val="nil"/>
              <w:bottom w:val="single" w:sz="4" w:space="0" w:color="auto"/>
              <w:right w:val="single" w:sz="4" w:space="0" w:color="auto"/>
            </w:tcBorders>
            <w:shd w:val="clear" w:color="auto" w:fill="auto"/>
            <w:hideMark/>
          </w:tcPr>
          <w:p w14:paraId="6500E3BE" w14:textId="77777777" w:rsidR="00861535" w:rsidRPr="00861535" w:rsidRDefault="00861535" w:rsidP="00BA09ED">
            <w:pPr>
              <w:jc w:val="left"/>
              <w:rPr>
                <w:i/>
                <w:iCs/>
                <w:sz w:val="16"/>
                <w:szCs w:val="16"/>
              </w:rPr>
            </w:pPr>
            <w:r w:rsidRPr="00861535">
              <w:rPr>
                <w:i/>
                <w:iCs/>
                <w:sz w:val="16"/>
                <w:szCs w:val="16"/>
              </w:rPr>
              <w:t>34 Folkestone Street, Bowen Hills</w:t>
            </w:r>
          </w:p>
        </w:tc>
        <w:tc>
          <w:tcPr>
            <w:tcW w:w="850" w:type="dxa"/>
            <w:tcBorders>
              <w:top w:val="nil"/>
              <w:left w:val="nil"/>
              <w:bottom w:val="single" w:sz="4" w:space="0" w:color="auto"/>
              <w:right w:val="single" w:sz="4" w:space="0" w:color="auto"/>
            </w:tcBorders>
            <w:shd w:val="clear" w:color="auto" w:fill="auto"/>
            <w:noWrap/>
            <w:hideMark/>
          </w:tcPr>
          <w:p w14:paraId="6E2DE38F" w14:textId="77777777" w:rsidR="00861535" w:rsidRPr="00861535" w:rsidRDefault="00861535" w:rsidP="00BA09ED">
            <w:pPr>
              <w:jc w:val="left"/>
              <w:rPr>
                <w:i/>
                <w:iCs/>
                <w:sz w:val="16"/>
                <w:szCs w:val="16"/>
              </w:rPr>
            </w:pPr>
            <w:r w:rsidRPr="00861535">
              <w:rPr>
                <w:i/>
                <w:iCs/>
                <w:sz w:val="16"/>
                <w:szCs w:val="16"/>
              </w:rPr>
              <w:t>30 years</w:t>
            </w:r>
          </w:p>
        </w:tc>
      </w:tr>
      <w:tr w:rsidR="00861535" w:rsidRPr="00861535" w14:paraId="41CA819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30B14F7" w14:textId="77777777" w:rsidR="00861535" w:rsidRPr="00861535" w:rsidRDefault="00861535" w:rsidP="00BA09ED">
            <w:pPr>
              <w:jc w:val="left"/>
              <w:rPr>
                <w:i/>
                <w:iCs/>
                <w:sz w:val="16"/>
                <w:szCs w:val="16"/>
              </w:rPr>
            </w:pPr>
            <w:r w:rsidRPr="00861535">
              <w:rPr>
                <w:i/>
                <w:iCs/>
                <w:sz w:val="16"/>
                <w:szCs w:val="16"/>
              </w:rPr>
              <w:t>Port Brisbane Sports &amp; Community Club Inc</w:t>
            </w:r>
          </w:p>
        </w:tc>
        <w:tc>
          <w:tcPr>
            <w:tcW w:w="2977" w:type="dxa"/>
            <w:tcBorders>
              <w:top w:val="nil"/>
              <w:left w:val="nil"/>
              <w:bottom w:val="single" w:sz="4" w:space="0" w:color="auto"/>
              <w:right w:val="single" w:sz="4" w:space="0" w:color="auto"/>
            </w:tcBorders>
            <w:shd w:val="clear" w:color="auto" w:fill="auto"/>
            <w:hideMark/>
          </w:tcPr>
          <w:p w14:paraId="6B302A69" w14:textId="77777777" w:rsidR="00861535" w:rsidRPr="00861535" w:rsidRDefault="00861535" w:rsidP="00BA09ED">
            <w:pPr>
              <w:jc w:val="left"/>
              <w:rPr>
                <w:i/>
                <w:iCs/>
                <w:sz w:val="16"/>
                <w:szCs w:val="16"/>
              </w:rPr>
            </w:pPr>
            <w:r w:rsidRPr="00861535">
              <w:rPr>
                <w:i/>
                <w:iCs/>
                <w:sz w:val="16"/>
                <w:szCs w:val="16"/>
              </w:rPr>
              <w:t>339 Main Myrtletown Road, Pinkenba</w:t>
            </w:r>
          </w:p>
        </w:tc>
        <w:tc>
          <w:tcPr>
            <w:tcW w:w="850" w:type="dxa"/>
            <w:tcBorders>
              <w:top w:val="nil"/>
              <w:left w:val="nil"/>
              <w:bottom w:val="single" w:sz="4" w:space="0" w:color="auto"/>
              <w:right w:val="single" w:sz="4" w:space="0" w:color="auto"/>
            </w:tcBorders>
            <w:shd w:val="clear" w:color="auto" w:fill="auto"/>
            <w:noWrap/>
            <w:hideMark/>
          </w:tcPr>
          <w:p w14:paraId="31D7E074"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433781B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0DAEB62"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3984BA6F" w14:textId="77777777" w:rsidR="00861535" w:rsidRPr="00861535" w:rsidRDefault="00861535" w:rsidP="00BA09ED">
            <w:pPr>
              <w:jc w:val="left"/>
              <w:rPr>
                <w:i/>
                <w:iCs/>
                <w:sz w:val="16"/>
                <w:szCs w:val="16"/>
              </w:rPr>
            </w:pPr>
            <w:r w:rsidRPr="00861535">
              <w:rPr>
                <w:i/>
                <w:iCs/>
                <w:sz w:val="16"/>
                <w:szCs w:val="16"/>
              </w:rPr>
              <w:t>508 Bracken Ridge Road, Bald Hills</w:t>
            </w:r>
          </w:p>
        </w:tc>
        <w:tc>
          <w:tcPr>
            <w:tcW w:w="850" w:type="dxa"/>
            <w:tcBorders>
              <w:top w:val="nil"/>
              <w:left w:val="nil"/>
              <w:bottom w:val="single" w:sz="4" w:space="0" w:color="auto"/>
              <w:right w:val="single" w:sz="4" w:space="0" w:color="auto"/>
            </w:tcBorders>
            <w:shd w:val="clear" w:color="auto" w:fill="auto"/>
            <w:noWrap/>
            <w:hideMark/>
          </w:tcPr>
          <w:p w14:paraId="33F1182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199AC7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378B14F" w14:textId="77777777" w:rsidR="00861535" w:rsidRPr="00861535" w:rsidRDefault="00861535" w:rsidP="00BA09ED">
            <w:pPr>
              <w:jc w:val="left"/>
              <w:rPr>
                <w:i/>
                <w:iCs/>
                <w:sz w:val="16"/>
                <w:szCs w:val="16"/>
              </w:rPr>
            </w:pPr>
            <w:r w:rsidRPr="00861535">
              <w:rPr>
                <w:i/>
                <w:iCs/>
                <w:sz w:val="16"/>
                <w:szCs w:val="16"/>
              </w:rPr>
              <w:t>Wests Juniors Australian Football Club</w:t>
            </w:r>
          </w:p>
        </w:tc>
        <w:tc>
          <w:tcPr>
            <w:tcW w:w="2977" w:type="dxa"/>
            <w:tcBorders>
              <w:top w:val="nil"/>
              <w:left w:val="nil"/>
              <w:bottom w:val="single" w:sz="4" w:space="0" w:color="auto"/>
              <w:right w:val="single" w:sz="4" w:space="0" w:color="auto"/>
            </w:tcBorders>
            <w:shd w:val="clear" w:color="auto" w:fill="auto"/>
            <w:hideMark/>
          </w:tcPr>
          <w:p w14:paraId="0836FD64" w14:textId="77777777" w:rsidR="00861535" w:rsidRPr="00861535" w:rsidRDefault="00861535" w:rsidP="00BA09ED">
            <w:pPr>
              <w:jc w:val="left"/>
              <w:rPr>
                <w:i/>
                <w:iCs/>
                <w:sz w:val="16"/>
                <w:szCs w:val="16"/>
              </w:rPr>
            </w:pPr>
            <w:r w:rsidRPr="00861535">
              <w:rPr>
                <w:i/>
                <w:iCs/>
                <w:sz w:val="16"/>
                <w:szCs w:val="16"/>
              </w:rPr>
              <w:t>21 Union Street, Taringa</w:t>
            </w:r>
          </w:p>
        </w:tc>
        <w:tc>
          <w:tcPr>
            <w:tcW w:w="850" w:type="dxa"/>
            <w:tcBorders>
              <w:top w:val="nil"/>
              <w:left w:val="nil"/>
              <w:bottom w:val="single" w:sz="4" w:space="0" w:color="auto"/>
              <w:right w:val="single" w:sz="4" w:space="0" w:color="auto"/>
            </w:tcBorders>
            <w:shd w:val="clear" w:color="auto" w:fill="auto"/>
            <w:noWrap/>
            <w:hideMark/>
          </w:tcPr>
          <w:p w14:paraId="40A3A91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1BA6A6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F795EE3"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4E3A23A0" w14:textId="77777777" w:rsidR="00861535" w:rsidRPr="00861535" w:rsidRDefault="00861535" w:rsidP="00BA09ED">
            <w:pPr>
              <w:jc w:val="left"/>
              <w:rPr>
                <w:i/>
                <w:iCs/>
                <w:sz w:val="16"/>
                <w:szCs w:val="16"/>
              </w:rPr>
            </w:pPr>
            <w:r w:rsidRPr="00861535">
              <w:rPr>
                <w:i/>
                <w:iCs/>
                <w:sz w:val="16"/>
                <w:szCs w:val="16"/>
              </w:rPr>
              <w:t>122 Brighton Road, Sandgate</w:t>
            </w:r>
          </w:p>
        </w:tc>
        <w:tc>
          <w:tcPr>
            <w:tcW w:w="850" w:type="dxa"/>
            <w:tcBorders>
              <w:top w:val="nil"/>
              <w:left w:val="nil"/>
              <w:bottom w:val="single" w:sz="4" w:space="0" w:color="auto"/>
              <w:right w:val="single" w:sz="4" w:space="0" w:color="auto"/>
            </w:tcBorders>
            <w:shd w:val="clear" w:color="auto" w:fill="auto"/>
            <w:noWrap/>
            <w:hideMark/>
          </w:tcPr>
          <w:p w14:paraId="27757FF4"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F64946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79135E1"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28CCDC9F" w14:textId="77777777" w:rsidR="00861535" w:rsidRPr="00861535" w:rsidRDefault="00861535" w:rsidP="00BA09ED">
            <w:pPr>
              <w:jc w:val="left"/>
              <w:rPr>
                <w:i/>
                <w:iCs/>
                <w:sz w:val="16"/>
                <w:szCs w:val="16"/>
              </w:rPr>
            </w:pPr>
            <w:r w:rsidRPr="00861535">
              <w:rPr>
                <w:i/>
                <w:iCs/>
                <w:sz w:val="16"/>
                <w:szCs w:val="16"/>
              </w:rPr>
              <w:t>61 Maundrell Terrace, Chermside West</w:t>
            </w:r>
          </w:p>
        </w:tc>
        <w:tc>
          <w:tcPr>
            <w:tcW w:w="850" w:type="dxa"/>
            <w:tcBorders>
              <w:top w:val="nil"/>
              <w:left w:val="nil"/>
              <w:bottom w:val="single" w:sz="4" w:space="0" w:color="auto"/>
              <w:right w:val="single" w:sz="4" w:space="0" w:color="auto"/>
            </w:tcBorders>
            <w:shd w:val="clear" w:color="auto" w:fill="auto"/>
            <w:noWrap/>
            <w:hideMark/>
          </w:tcPr>
          <w:p w14:paraId="5638781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6AC6D6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09EF3A9"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4CF680F9" w14:textId="77777777" w:rsidR="00861535" w:rsidRPr="00861535" w:rsidRDefault="00861535" w:rsidP="00BA09ED">
            <w:pPr>
              <w:jc w:val="left"/>
              <w:rPr>
                <w:i/>
                <w:iCs/>
                <w:sz w:val="16"/>
                <w:szCs w:val="16"/>
              </w:rPr>
            </w:pPr>
            <w:r w:rsidRPr="00861535">
              <w:rPr>
                <w:i/>
                <w:iCs/>
                <w:sz w:val="16"/>
                <w:szCs w:val="16"/>
              </w:rPr>
              <w:t>61 Maundrell Terrace, Chermside West</w:t>
            </w:r>
          </w:p>
        </w:tc>
        <w:tc>
          <w:tcPr>
            <w:tcW w:w="850" w:type="dxa"/>
            <w:tcBorders>
              <w:top w:val="nil"/>
              <w:left w:val="nil"/>
              <w:bottom w:val="single" w:sz="4" w:space="0" w:color="auto"/>
              <w:right w:val="single" w:sz="4" w:space="0" w:color="auto"/>
            </w:tcBorders>
            <w:shd w:val="clear" w:color="auto" w:fill="auto"/>
            <w:noWrap/>
            <w:hideMark/>
          </w:tcPr>
          <w:p w14:paraId="27BE9D7C" w14:textId="77777777" w:rsidR="00861535" w:rsidRPr="00861535" w:rsidRDefault="00861535" w:rsidP="00BA09ED">
            <w:pPr>
              <w:jc w:val="left"/>
              <w:rPr>
                <w:i/>
                <w:iCs/>
                <w:sz w:val="16"/>
                <w:szCs w:val="16"/>
              </w:rPr>
            </w:pPr>
            <w:r w:rsidRPr="00861535">
              <w:rPr>
                <w:i/>
                <w:iCs/>
                <w:sz w:val="16"/>
                <w:szCs w:val="16"/>
              </w:rPr>
              <w:t>2 years</w:t>
            </w:r>
          </w:p>
        </w:tc>
      </w:tr>
      <w:tr w:rsidR="00861535" w:rsidRPr="00861535" w14:paraId="5D48BC5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FEDA33E" w14:textId="77777777" w:rsidR="00861535" w:rsidRPr="00861535" w:rsidRDefault="00861535" w:rsidP="00BA09ED">
            <w:pPr>
              <w:jc w:val="left"/>
              <w:rPr>
                <w:i/>
                <w:iCs/>
                <w:sz w:val="16"/>
                <w:szCs w:val="16"/>
              </w:rPr>
            </w:pPr>
            <w:r w:rsidRPr="00861535">
              <w:rPr>
                <w:i/>
                <w:iCs/>
                <w:sz w:val="16"/>
                <w:szCs w:val="16"/>
              </w:rPr>
              <w:t>Morningside Australian Football Club Limited</w:t>
            </w:r>
          </w:p>
        </w:tc>
        <w:tc>
          <w:tcPr>
            <w:tcW w:w="2977" w:type="dxa"/>
            <w:tcBorders>
              <w:top w:val="nil"/>
              <w:left w:val="nil"/>
              <w:bottom w:val="single" w:sz="4" w:space="0" w:color="auto"/>
              <w:right w:val="single" w:sz="4" w:space="0" w:color="auto"/>
            </w:tcBorders>
            <w:shd w:val="clear" w:color="auto" w:fill="auto"/>
            <w:hideMark/>
          </w:tcPr>
          <w:p w14:paraId="4A9C5C69" w14:textId="77777777" w:rsidR="00861535" w:rsidRPr="00861535" w:rsidRDefault="00861535" w:rsidP="00BA09ED">
            <w:pPr>
              <w:jc w:val="left"/>
              <w:rPr>
                <w:i/>
                <w:iCs/>
                <w:sz w:val="16"/>
                <w:szCs w:val="16"/>
              </w:rPr>
            </w:pPr>
            <w:r w:rsidRPr="00861535">
              <w:rPr>
                <w:i/>
                <w:iCs/>
                <w:sz w:val="16"/>
                <w:szCs w:val="16"/>
              </w:rPr>
              <w:t>140 Riding Road, Hawthorne</w:t>
            </w:r>
          </w:p>
        </w:tc>
        <w:tc>
          <w:tcPr>
            <w:tcW w:w="850" w:type="dxa"/>
            <w:tcBorders>
              <w:top w:val="nil"/>
              <w:left w:val="nil"/>
              <w:bottom w:val="single" w:sz="4" w:space="0" w:color="auto"/>
              <w:right w:val="single" w:sz="4" w:space="0" w:color="auto"/>
            </w:tcBorders>
            <w:shd w:val="clear" w:color="auto" w:fill="auto"/>
            <w:noWrap/>
            <w:hideMark/>
          </w:tcPr>
          <w:p w14:paraId="6B920EA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11356B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A6F0F54" w14:textId="77777777" w:rsidR="00861535" w:rsidRPr="00861535" w:rsidRDefault="00861535" w:rsidP="00BA09ED">
            <w:pPr>
              <w:jc w:val="left"/>
              <w:rPr>
                <w:i/>
                <w:iCs/>
                <w:sz w:val="16"/>
                <w:szCs w:val="16"/>
              </w:rPr>
            </w:pPr>
            <w:r w:rsidRPr="00861535">
              <w:rPr>
                <w:i/>
                <w:iCs/>
                <w:sz w:val="16"/>
                <w:szCs w:val="16"/>
              </w:rPr>
              <w:t>North Star Football Club Inc.</w:t>
            </w:r>
          </w:p>
        </w:tc>
        <w:tc>
          <w:tcPr>
            <w:tcW w:w="2977" w:type="dxa"/>
            <w:tcBorders>
              <w:top w:val="nil"/>
              <w:left w:val="nil"/>
              <w:bottom w:val="single" w:sz="4" w:space="0" w:color="auto"/>
              <w:right w:val="single" w:sz="4" w:space="0" w:color="auto"/>
            </w:tcBorders>
            <w:shd w:val="clear" w:color="auto" w:fill="auto"/>
            <w:hideMark/>
          </w:tcPr>
          <w:p w14:paraId="21ABF7AA" w14:textId="77777777" w:rsidR="00861535" w:rsidRPr="00861535" w:rsidRDefault="00861535" w:rsidP="00BA09ED">
            <w:pPr>
              <w:jc w:val="left"/>
              <w:rPr>
                <w:i/>
                <w:iCs/>
                <w:sz w:val="16"/>
                <w:szCs w:val="16"/>
              </w:rPr>
            </w:pPr>
            <w:r w:rsidRPr="00861535">
              <w:rPr>
                <w:i/>
                <w:iCs/>
                <w:sz w:val="16"/>
                <w:szCs w:val="16"/>
              </w:rPr>
              <w:t>Jennings Street, Zillmere</w:t>
            </w:r>
          </w:p>
        </w:tc>
        <w:tc>
          <w:tcPr>
            <w:tcW w:w="850" w:type="dxa"/>
            <w:tcBorders>
              <w:top w:val="nil"/>
              <w:left w:val="nil"/>
              <w:bottom w:val="single" w:sz="4" w:space="0" w:color="auto"/>
              <w:right w:val="single" w:sz="4" w:space="0" w:color="auto"/>
            </w:tcBorders>
            <w:shd w:val="clear" w:color="auto" w:fill="auto"/>
            <w:noWrap/>
            <w:hideMark/>
          </w:tcPr>
          <w:p w14:paraId="5D48E8AF"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B9A55C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DF1AB53" w14:textId="77777777" w:rsidR="00861535" w:rsidRPr="00861535" w:rsidRDefault="00861535" w:rsidP="00BA09ED">
            <w:pPr>
              <w:jc w:val="left"/>
              <w:rPr>
                <w:i/>
                <w:iCs/>
                <w:sz w:val="16"/>
                <w:szCs w:val="16"/>
              </w:rPr>
            </w:pPr>
            <w:r w:rsidRPr="00861535">
              <w:rPr>
                <w:i/>
                <w:iCs/>
                <w:sz w:val="16"/>
                <w:szCs w:val="16"/>
              </w:rPr>
              <w:t>Wynnum Tennis Association Inc.</w:t>
            </w:r>
          </w:p>
        </w:tc>
        <w:tc>
          <w:tcPr>
            <w:tcW w:w="2977" w:type="dxa"/>
            <w:tcBorders>
              <w:top w:val="nil"/>
              <w:left w:val="nil"/>
              <w:bottom w:val="single" w:sz="4" w:space="0" w:color="auto"/>
              <w:right w:val="single" w:sz="4" w:space="0" w:color="auto"/>
            </w:tcBorders>
            <w:shd w:val="clear" w:color="auto" w:fill="auto"/>
            <w:hideMark/>
          </w:tcPr>
          <w:p w14:paraId="6B4685FC" w14:textId="77777777" w:rsidR="00861535" w:rsidRPr="00861535" w:rsidRDefault="00861535" w:rsidP="00BA09ED">
            <w:pPr>
              <w:jc w:val="left"/>
              <w:rPr>
                <w:i/>
                <w:iCs/>
                <w:sz w:val="16"/>
                <w:szCs w:val="16"/>
              </w:rPr>
            </w:pPr>
            <w:r w:rsidRPr="00861535">
              <w:rPr>
                <w:i/>
                <w:iCs/>
                <w:sz w:val="16"/>
                <w:szCs w:val="16"/>
              </w:rPr>
              <w:t>57 Stradbroke Avenue, Wynnum</w:t>
            </w:r>
          </w:p>
        </w:tc>
        <w:tc>
          <w:tcPr>
            <w:tcW w:w="850" w:type="dxa"/>
            <w:tcBorders>
              <w:top w:val="nil"/>
              <w:left w:val="nil"/>
              <w:bottom w:val="single" w:sz="4" w:space="0" w:color="auto"/>
              <w:right w:val="single" w:sz="4" w:space="0" w:color="auto"/>
            </w:tcBorders>
            <w:shd w:val="clear" w:color="auto" w:fill="auto"/>
            <w:noWrap/>
            <w:hideMark/>
          </w:tcPr>
          <w:p w14:paraId="0B8F180D"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6C3820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ADAAAAF" w14:textId="77777777" w:rsidR="00861535" w:rsidRPr="00861535" w:rsidRDefault="00861535" w:rsidP="00BA09ED">
            <w:pPr>
              <w:jc w:val="left"/>
              <w:rPr>
                <w:i/>
                <w:iCs/>
                <w:sz w:val="16"/>
                <w:szCs w:val="16"/>
              </w:rPr>
            </w:pPr>
            <w:r w:rsidRPr="00861535">
              <w:rPr>
                <w:i/>
                <w:iCs/>
                <w:sz w:val="16"/>
                <w:szCs w:val="16"/>
              </w:rPr>
              <w:t>Virginia United Football Club Inc.</w:t>
            </w:r>
          </w:p>
        </w:tc>
        <w:tc>
          <w:tcPr>
            <w:tcW w:w="2977" w:type="dxa"/>
            <w:tcBorders>
              <w:top w:val="nil"/>
              <w:left w:val="nil"/>
              <w:bottom w:val="single" w:sz="4" w:space="0" w:color="auto"/>
              <w:right w:val="single" w:sz="4" w:space="0" w:color="auto"/>
            </w:tcBorders>
            <w:shd w:val="clear" w:color="auto" w:fill="auto"/>
            <w:hideMark/>
          </w:tcPr>
          <w:p w14:paraId="71D2D629" w14:textId="77777777" w:rsidR="00861535" w:rsidRPr="00861535" w:rsidRDefault="00861535" w:rsidP="00BA09ED">
            <w:pPr>
              <w:jc w:val="left"/>
              <w:rPr>
                <w:i/>
                <w:iCs/>
                <w:sz w:val="16"/>
                <w:szCs w:val="16"/>
              </w:rPr>
            </w:pPr>
            <w:r w:rsidRPr="00861535">
              <w:rPr>
                <w:i/>
                <w:iCs/>
                <w:sz w:val="16"/>
                <w:szCs w:val="16"/>
              </w:rPr>
              <w:t>574 Nudgee Road, Nundah</w:t>
            </w:r>
          </w:p>
        </w:tc>
        <w:tc>
          <w:tcPr>
            <w:tcW w:w="850" w:type="dxa"/>
            <w:tcBorders>
              <w:top w:val="nil"/>
              <w:left w:val="nil"/>
              <w:bottom w:val="single" w:sz="4" w:space="0" w:color="auto"/>
              <w:right w:val="single" w:sz="4" w:space="0" w:color="auto"/>
            </w:tcBorders>
            <w:shd w:val="clear" w:color="auto" w:fill="auto"/>
            <w:noWrap/>
            <w:hideMark/>
          </w:tcPr>
          <w:p w14:paraId="406ED3E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A3E551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55F58B3" w14:textId="77777777" w:rsidR="00861535" w:rsidRPr="00861535" w:rsidRDefault="00861535" w:rsidP="00BA09ED">
            <w:pPr>
              <w:jc w:val="left"/>
              <w:rPr>
                <w:i/>
                <w:iCs/>
                <w:sz w:val="16"/>
                <w:szCs w:val="16"/>
              </w:rPr>
            </w:pPr>
            <w:r w:rsidRPr="00861535">
              <w:rPr>
                <w:i/>
                <w:iCs/>
                <w:sz w:val="16"/>
                <w:szCs w:val="16"/>
              </w:rPr>
              <w:t>MacGregor Netball Association</w:t>
            </w:r>
          </w:p>
        </w:tc>
        <w:tc>
          <w:tcPr>
            <w:tcW w:w="2977" w:type="dxa"/>
            <w:tcBorders>
              <w:top w:val="nil"/>
              <w:left w:val="nil"/>
              <w:bottom w:val="single" w:sz="4" w:space="0" w:color="auto"/>
              <w:right w:val="single" w:sz="4" w:space="0" w:color="auto"/>
            </w:tcBorders>
            <w:shd w:val="clear" w:color="auto" w:fill="auto"/>
            <w:hideMark/>
          </w:tcPr>
          <w:p w14:paraId="75DA9A13" w14:textId="77777777" w:rsidR="00861535" w:rsidRPr="00861535" w:rsidRDefault="00861535" w:rsidP="00BA09ED">
            <w:pPr>
              <w:jc w:val="left"/>
              <w:rPr>
                <w:i/>
                <w:iCs/>
                <w:sz w:val="16"/>
                <w:szCs w:val="16"/>
              </w:rPr>
            </w:pPr>
            <w:r w:rsidRPr="00861535">
              <w:rPr>
                <w:i/>
                <w:iCs/>
                <w:sz w:val="16"/>
                <w:szCs w:val="16"/>
              </w:rPr>
              <w:t>434 McCullough Street, Sunnybank</w:t>
            </w:r>
          </w:p>
        </w:tc>
        <w:tc>
          <w:tcPr>
            <w:tcW w:w="850" w:type="dxa"/>
            <w:tcBorders>
              <w:top w:val="nil"/>
              <w:left w:val="nil"/>
              <w:bottom w:val="single" w:sz="4" w:space="0" w:color="auto"/>
              <w:right w:val="single" w:sz="4" w:space="0" w:color="auto"/>
            </w:tcBorders>
            <w:shd w:val="clear" w:color="auto" w:fill="auto"/>
            <w:noWrap/>
            <w:hideMark/>
          </w:tcPr>
          <w:p w14:paraId="5E55BCF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50D1A6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452867A" w14:textId="77777777" w:rsidR="00861535" w:rsidRPr="00861535" w:rsidRDefault="00861535" w:rsidP="00BA09ED">
            <w:pPr>
              <w:jc w:val="left"/>
              <w:rPr>
                <w:i/>
                <w:iCs/>
                <w:sz w:val="16"/>
                <w:szCs w:val="16"/>
              </w:rPr>
            </w:pPr>
            <w:r w:rsidRPr="00861535">
              <w:rPr>
                <w:i/>
                <w:iCs/>
                <w:sz w:val="16"/>
                <w:szCs w:val="16"/>
              </w:rPr>
              <w:t>Northside Christian Football Club Inc.</w:t>
            </w:r>
          </w:p>
        </w:tc>
        <w:tc>
          <w:tcPr>
            <w:tcW w:w="2977" w:type="dxa"/>
            <w:tcBorders>
              <w:top w:val="nil"/>
              <w:left w:val="nil"/>
              <w:bottom w:val="single" w:sz="4" w:space="0" w:color="auto"/>
              <w:right w:val="single" w:sz="4" w:space="0" w:color="auto"/>
            </w:tcBorders>
            <w:shd w:val="clear" w:color="auto" w:fill="auto"/>
            <w:hideMark/>
          </w:tcPr>
          <w:p w14:paraId="4CFDE896" w14:textId="77777777" w:rsidR="00861535" w:rsidRPr="00861535" w:rsidRDefault="00861535" w:rsidP="00BA09ED">
            <w:pPr>
              <w:jc w:val="left"/>
              <w:rPr>
                <w:i/>
                <w:iCs/>
                <w:sz w:val="16"/>
                <w:szCs w:val="16"/>
              </w:rPr>
            </w:pPr>
            <w:r w:rsidRPr="00861535">
              <w:rPr>
                <w:i/>
                <w:iCs/>
                <w:sz w:val="16"/>
                <w:szCs w:val="16"/>
              </w:rPr>
              <w:t>29 Darien Street, Bridgeman Downs</w:t>
            </w:r>
          </w:p>
        </w:tc>
        <w:tc>
          <w:tcPr>
            <w:tcW w:w="850" w:type="dxa"/>
            <w:tcBorders>
              <w:top w:val="nil"/>
              <w:left w:val="nil"/>
              <w:bottom w:val="single" w:sz="4" w:space="0" w:color="auto"/>
              <w:right w:val="single" w:sz="4" w:space="0" w:color="auto"/>
            </w:tcBorders>
            <w:shd w:val="clear" w:color="auto" w:fill="auto"/>
            <w:noWrap/>
            <w:hideMark/>
          </w:tcPr>
          <w:p w14:paraId="43D09C68"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7775E9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2BB7681"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CBE0176" w14:textId="77777777" w:rsidR="00861535" w:rsidRPr="00861535" w:rsidRDefault="00861535" w:rsidP="00BA09ED">
            <w:pPr>
              <w:jc w:val="left"/>
              <w:rPr>
                <w:i/>
                <w:iCs/>
                <w:sz w:val="16"/>
                <w:szCs w:val="16"/>
              </w:rPr>
            </w:pPr>
            <w:r w:rsidRPr="00861535">
              <w:rPr>
                <w:i/>
                <w:iCs/>
                <w:sz w:val="16"/>
                <w:szCs w:val="16"/>
              </w:rPr>
              <w:t>68 Flower Street, Northgate</w:t>
            </w:r>
          </w:p>
        </w:tc>
        <w:tc>
          <w:tcPr>
            <w:tcW w:w="850" w:type="dxa"/>
            <w:tcBorders>
              <w:top w:val="nil"/>
              <w:left w:val="nil"/>
              <w:bottom w:val="single" w:sz="4" w:space="0" w:color="auto"/>
              <w:right w:val="single" w:sz="4" w:space="0" w:color="auto"/>
            </w:tcBorders>
            <w:shd w:val="clear" w:color="auto" w:fill="auto"/>
            <w:noWrap/>
            <w:hideMark/>
          </w:tcPr>
          <w:p w14:paraId="204AFA7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C9CC27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9751CB4"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CDAE873" w14:textId="77777777" w:rsidR="00861535" w:rsidRPr="00861535" w:rsidRDefault="00861535" w:rsidP="00BA09ED">
            <w:pPr>
              <w:jc w:val="left"/>
              <w:rPr>
                <w:i/>
                <w:iCs/>
                <w:sz w:val="16"/>
                <w:szCs w:val="16"/>
              </w:rPr>
            </w:pPr>
            <w:r w:rsidRPr="00861535">
              <w:rPr>
                <w:i/>
                <w:iCs/>
                <w:sz w:val="16"/>
                <w:szCs w:val="16"/>
              </w:rPr>
              <w:t>Tenth Avenue, Kedron</w:t>
            </w:r>
          </w:p>
        </w:tc>
        <w:tc>
          <w:tcPr>
            <w:tcW w:w="850" w:type="dxa"/>
            <w:tcBorders>
              <w:top w:val="nil"/>
              <w:left w:val="nil"/>
              <w:bottom w:val="single" w:sz="4" w:space="0" w:color="auto"/>
              <w:right w:val="single" w:sz="4" w:space="0" w:color="auto"/>
            </w:tcBorders>
            <w:shd w:val="clear" w:color="auto" w:fill="auto"/>
            <w:noWrap/>
            <w:hideMark/>
          </w:tcPr>
          <w:p w14:paraId="5514736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19B95E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4DC121C" w14:textId="77777777" w:rsidR="00861535" w:rsidRPr="00861535" w:rsidRDefault="00861535" w:rsidP="00BA09ED">
            <w:pPr>
              <w:jc w:val="left"/>
              <w:rPr>
                <w:i/>
                <w:iCs/>
                <w:sz w:val="16"/>
                <w:szCs w:val="16"/>
              </w:rPr>
            </w:pPr>
            <w:r w:rsidRPr="00861535">
              <w:rPr>
                <w:i/>
                <w:iCs/>
                <w:sz w:val="16"/>
                <w:szCs w:val="16"/>
              </w:rPr>
              <w:t>The Young Men’s Christian Association of Brisbane (YMCA)</w:t>
            </w:r>
          </w:p>
        </w:tc>
        <w:tc>
          <w:tcPr>
            <w:tcW w:w="2977" w:type="dxa"/>
            <w:tcBorders>
              <w:top w:val="nil"/>
              <w:left w:val="nil"/>
              <w:bottom w:val="single" w:sz="4" w:space="0" w:color="auto"/>
              <w:right w:val="single" w:sz="4" w:space="0" w:color="auto"/>
            </w:tcBorders>
            <w:shd w:val="clear" w:color="auto" w:fill="auto"/>
            <w:hideMark/>
          </w:tcPr>
          <w:p w14:paraId="39AFAAB1" w14:textId="77777777" w:rsidR="00861535" w:rsidRPr="00861535" w:rsidRDefault="00861535" w:rsidP="00BA09ED">
            <w:pPr>
              <w:jc w:val="left"/>
              <w:rPr>
                <w:i/>
                <w:iCs/>
                <w:sz w:val="16"/>
                <w:szCs w:val="16"/>
              </w:rPr>
            </w:pPr>
            <w:r w:rsidRPr="00861535">
              <w:rPr>
                <w:i/>
                <w:iCs/>
                <w:sz w:val="16"/>
                <w:szCs w:val="16"/>
              </w:rPr>
              <w:t>1367 Beaudesert Road, Acacia Ridge</w:t>
            </w:r>
          </w:p>
        </w:tc>
        <w:tc>
          <w:tcPr>
            <w:tcW w:w="850" w:type="dxa"/>
            <w:tcBorders>
              <w:top w:val="nil"/>
              <w:left w:val="nil"/>
              <w:bottom w:val="single" w:sz="4" w:space="0" w:color="auto"/>
              <w:right w:val="single" w:sz="4" w:space="0" w:color="auto"/>
            </w:tcBorders>
            <w:shd w:val="clear" w:color="auto" w:fill="auto"/>
            <w:noWrap/>
            <w:hideMark/>
          </w:tcPr>
          <w:p w14:paraId="23341F2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62F8C1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8D36383" w14:textId="77777777" w:rsidR="00861535" w:rsidRPr="00861535" w:rsidRDefault="00861535" w:rsidP="00BA09ED">
            <w:pPr>
              <w:jc w:val="left"/>
              <w:rPr>
                <w:i/>
                <w:iCs/>
                <w:sz w:val="16"/>
                <w:szCs w:val="16"/>
              </w:rPr>
            </w:pPr>
            <w:r w:rsidRPr="00861535">
              <w:rPr>
                <w:i/>
                <w:iCs/>
                <w:sz w:val="16"/>
                <w:szCs w:val="16"/>
              </w:rPr>
              <w:t>Trustees of Edmund Rice Education Australia (St. Josephs)</w:t>
            </w:r>
          </w:p>
        </w:tc>
        <w:tc>
          <w:tcPr>
            <w:tcW w:w="2977" w:type="dxa"/>
            <w:tcBorders>
              <w:top w:val="nil"/>
              <w:left w:val="nil"/>
              <w:bottom w:val="single" w:sz="4" w:space="0" w:color="auto"/>
              <w:right w:val="single" w:sz="4" w:space="0" w:color="auto"/>
            </w:tcBorders>
            <w:shd w:val="clear" w:color="auto" w:fill="auto"/>
            <w:hideMark/>
          </w:tcPr>
          <w:p w14:paraId="109D7E32" w14:textId="77777777" w:rsidR="00861535" w:rsidRPr="00861535" w:rsidRDefault="00861535" w:rsidP="00BA09ED">
            <w:pPr>
              <w:jc w:val="left"/>
              <w:rPr>
                <w:i/>
                <w:iCs/>
                <w:sz w:val="16"/>
                <w:szCs w:val="16"/>
              </w:rPr>
            </w:pPr>
            <w:r w:rsidRPr="00861535">
              <w:rPr>
                <w:i/>
                <w:iCs/>
                <w:sz w:val="16"/>
                <w:szCs w:val="16"/>
              </w:rPr>
              <w:t>290 Gilchrist Avenue, Herston</w:t>
            </w:r>
          </w:p>
        </w:tc>
        <w:tc>
          <w:tcPr>
            <w:tcW w:w="850" w:type="dxa"/>
            <w:tcBorders>
              <w:top w:val="nil"/>
              <w:left w:val="nil"/>
              <w:bottom w:val="single" w:sz="4" w:space="0" w:color="auto"/>
              <w:right w:val="single" w:sz="4" w:space="0" w:color="auto"/>
            </w:tcBorders>
            <w:shd w:val="clear" w:color="auto" w:fill="auto"/>
            <w:noWrap/>
            <w:hideMark/>
          </w:tcPr>
          <w:p w14:paraId="04FF035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F0C6D5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91D9796" w14:textId="77777777" w:rsidR="00861535" w:rsidRPr="00861535" w:rsidRDefault="00861535" w:rsidP="00BA09ED">
            <w:pPr>
              <w:jc w:val="left"/>
              <w:rPr>
                <w:i/>
                <w:iCs/>
                <w:sz w:val="16"/>
                <w:szCs w:val="16"/>
              </w:rPr>
            </w:pPr>
            <w:r w:rsidRPr="00861535">
              <w:rPr>
                <w:i/>
                <w:iCs/>
                <w:sz w:val="16"/>
                <w:szCs w:val="16"/>
              </w:rPr>
              <w:t>Mary MacKillop College</w:t>
            </w:r>
          </w:p>
        </w:tc>
        <w:tc>
          <w:tcPr>
            <w:tcW w:w="2977" w:type="dxa"/>
            <w:tcBorders>
              <w:top w:val="nil"/>
              <w:left w:val="nil"/>
              <w:bottom w:val="single" w:sz="4" w:space="0" w:color="auto"/>
              <w:right w:val="single" w:sz="4" w:space="0" w:color="auto"/>
            </w:tcBorders>
            <w:shd w:val="clear" w:color="auto" w:fill="auto"/>
            <w:hideMark/>
          </w:tcPr>
          <w:p w14:paraId="6F4D116F" w14:textId="77777777" w:rsidR="00861535" w:rsidRPr="00861535" w:rsidRDefault="00861535" w:rsidP="00BA09ED">
            <w:pPr>
              <w:jc w:val="left"/>
              <w:rPr>
                <w:i/>
                <w:iCs/>
                <w:sz w:val="16"/>
                <w:szCs w:val="16"/>
              </w:rPr>
            </w:pPr>
            <w:r w:rsidRPr="00861535">
              <w:rPr>
                <w:i/>
                <w:iCs/>
                <w:sz w:val="16"/>
                <w:szCs w:val="16"/>
              </w:rPr>
              <w:t>11 Boyd Road, Nundah</w:t>
            </w:r>
          </w:p>
        </w:tc>
        <w:tc>
          <w:tcPr>
            <w:tcW w:w="850" w:type="dxa"/>
            <w:tcBorders>
              <w:top w:val="nil"/>
              <w:left w:val="nil"/>
              <w:bottom w:val="single" w:sz="4" w:space="0" w:color="auto"/>
              <w:right w:val="single" w:sz="4" w:space="0" w:color="auto"/>
            </w:tcBorders>
            <w:shd w:val="clear" w:color="auto" w:fill="auto"/>
            <w:noWrap/>
            <w:hideMark/>
          </w:tcPr>
          <w:p w14:paraId="7AA2B526"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4890617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ACA6F4E" w14:textId="77777777" w:rsidR="00861535" w:rsidRPr="00861535" w:rsidRDefault="00861535" w:rsidP="00BA09ED">
            <w:pPr>
              <w:jc w:val="left"/>
              <w:rPr>
                <w:i/>
                <w:iCs/>
                <w:sz w:val="16"/>
                <w:szCs w:val="16"/>
              </w:rPr>
            </w:pPr>
            <w:r w:rsidRPr="00861535">
              <w:rPr>
                <w:i/>
                <w:iCs/>
                <w:sz w:val="16"/>
                <w:szCs w:val="16"/>
              </w:rPr>
              <w:t>Queensland Rogaine Association Incorporated</w:t>
            </w:r>
          </w:p>
        </w:tc>
        <w:tc>
          <w:tcPr>
            <w:tcW w:w="2977" w:type="dxa"/>
            <w:tcBorders>
              <w:top w:val="nil"/>
              <w:left w:val="nil"/>
              <w:bottom w:val="single" w:sz="4" w:space="0" w:color="auto"/>
              <w:right w:val="single" w:sz="4" w:space="0" w:color="auto"/>
            </w:tcBorders>
            <w:shd w:val="clear" w:color="auto" w:fill="auto"/>
            <w:hideMark/>
          </w:tcPr>
          <w:p w14:paraId="331CC3A0" w14:textId="77777777" w:rsidR="00861535" w:rsidRPr="00861535" w:rsidRDefault="00861535" w:rsidP="00BA09ED">
            <w:pPr>
              <w:jc w:val="left"/>
              <w:rPr>
                <w:i/>
                <w:iCs/>
                <w:sz w:val="16"/>
                <w:szCs w:val="16"/>
              </w:rPr>
            </w:pPr>
            <w:r w:rsidRPr="00861535">
              <w:rPr>
                <w:i/>
                <w:iCs/>
                <w:sz w:val="16"/>
                <w:szCs w:val="16"/>
              </w:rPr>
              <w:t>57 Carwoola Street, Bardon</w:t>
            </w:r>
          </w:p>
        </w:tc>
        <w:tc>
          <w:tcPr>
            <w:tcW w:w="850" w:type="dxa"/>
            <w:tcBorders>
              <w:top w:val="nil"/>
              <w:left w:val="nil"/>
              <w:bottom w:val="single" w:sz="4" w:space="0" w:color="auto"/>
              <w:right w:val="single" w:sz="4" w:space="0" w:color="auto"/>
            </w:tcBorders>
            <w:shd w:val="clear" w:color="auto" w:fill="auto"/>
            <w:noWrap/>
            <w:hideMark/>
          </w:tcPr>
          <w:p w14:paraId="7189A51E"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6F163CF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5F8E055"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7C31A9D" w14:textId="77777777" w:rsidR="00861535" w:rsidRPr="00861535" w:rsidRDefault="00861535" w:rsidP="00BA09ED">
            <w:pPr>
              <w:jc w:val="left"/>
              <w:rPr>
                <w:i/>
                <w:iCs/>
                <w:sz w:val="16"/>
                <w:szCs w:val="16"/>
              </w:rPr>
            </w:pPr>
            <w:r w:rsidRPr="00861535">
              <w:rPr>
                <w:i/>
                <w:iCs/>
                <w:sz w:val="16"/>
                <w:szCs w:val="16"/>
              </w:rPr>
              <w:t>120 Vendale Avenue, Moorooka</w:t>
            </w:r>
          </w:p>
        </w:tc>
        <w:tc>
          <w:tcPr>
            <w:tcW w:w="850" w:type="dxa"/>
            <w:tcBorders>
              <w:top w:val="nil"/>
              <w:left w:val="nil"/>
              <w:bottom w:val="single" w:sz="4" w:space="0" w:color="auto"/>
              <w:right w:val="single" w:sz="4" w:space="0" w:color="auto"/>
            </w:tcBorders>
            <w:shd w:val="clear" w:color="auto" w:fill="auto"/>
            <w:noWrap/>
            <w:hideMark/>
          </w:tcPr>
          <w:p w14:paraId="32E0A49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E04941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32DDE52"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1B6BCBD"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6A738D6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5336E6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0B210DE"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A3DFEAD" w14:textId="77777777" w:rsidR="00861535" w:rsidRPr="00861535" w:rsidRDefault="00861535" w:rsidP="00BA09ED">
            <w:pPr>
              <w:jc w:val="left"/>
              <w:rPr>
                <w:i/>
                <w:iCs/>
                <w:sz w:val="16"/>
                <w:szCs w:val="16"/>
              </w:rPr>
            </w:pPr>
            <w:r w:rsidRPr="00861535">
              <w:rPr>
                <w:i/>
                <w:iCs/>
                <w:sz w:val="16"/>
                <w:szCs w:val="16"/>
              </w:rPr>
              <w:t>58 Tanderra Way, Karana Downs</w:t>
            </w:r>
          </w:p>
        </w:tc>
        <w:tc>
          <w:tcPr>
            <w:tcW w:w="850" w:type="dxa"/>
            <w:tcBorders>
              <w:top w:val="nil"/>
              <w:left w:val="nil"/>
              <w:bottom w:val="single" w:sz="4" w:space="0" w:color="auto"/>
              <w:right w:val="single" w:sz="4" w:space="0" w:color="auto"/>
            </w:tcBorders>
            <w:shd w:val="clear" w:color="auto" w:fill="auto"/>
            <w:noWrap/>
            <w:hideMark/>
          </w:tcPr>
          <w:p w14:paraId="075FE727" w14:textId="77777777" w:rsidR="00861535" w:rsidRPr="00861535" w:rsidRDefault="00861535" w:rsidP="00BA09ED">
            <w:pPr>
              <w:jc w:val="left"/>
              <w:rPr>
                <w:i/>
                <w:iCs/>
                <w:sz w:val="16"/>
                <w:szCs w:val="16"/>
              </w:rPr>
            </w:pPr>
            <w:r w:rsidRPr="00861535">
              <w:rPr>
                <w:i/>
                <w:iCs/>
                <w:sz w:val="16"/>
                <w:szCs w:val="16"/>
              </w:rPr>
              <w:t>30 years</w:t>
            </w:r>
          </w:p>
        </w:tc>
      </w:tr>
      <w:tr w:rsidR="00861535" w:rsidRPr="00861535" w14:paraId="5A1803D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11F37D7" w14:textId="77777777" w:rsidR="00861535" w:rsidRPr="00861535" w:rsidRDefault="00861535" w:rsidP="00BA09ED">
            <w:pPr>
              <w:jc w:val="left"/>
              <w:rPr>
                <w:i/>
                <w:iCs/>
                <w:sz w:val="16"/>
                <w:szCs w:val="16"/>
              </w:rPr>
            </w:pPr>
            <w:r w:rsidRPr="00861535">
              <w:rPr>
                <w:i/>
                <w:iCs/>
                <w:sz w:val="16"/>
                <w:szCs w:val="16"/>
              </w:rPr>
              <w:t>Mitchelton Sports Club</w:t>
            </w:r>
          </w:p>
        </w:tc>
        <w:tc>
          <w:tcPr>
            <w:tcW w:w="2977" w:type="dxa"/>
            <w:tcBorders>
              <w:top w:val="nil"/>
              <w:left w:val="nil"/>
              <w:bottom w:val="single" w:sz="4" w:space="0" w:color="auto"/>
              <w:right w:val="single" w:sz="4" w:space="0" w:color="auto"/>
            </w:tcBorders>
            <w:shd w:val="clear" w:color="auto" w:fill="auto"/>
            <w:hideMark/>
          </w:tcPr>
          <w:p w14:paraId="45AE0574" w14:textId="77777777" w:rsidR="00861535" w:rsidRPr="00861535" w:rsidRDefault="00861535" w:rsidP="00BA09ED">
            <w:pPr>
              <w:jc w:val="left"/>
              <w:rPr>
                <w:i/>
                <w:iCs/>
                <w:sz w:val="16"/>
                <w:szCs w:val="16"/>
              </w:rPr>
            </w:pPr>
            <w:r w:rsidRPr="00861535">
              <w:rPr>
                <w:i/>
                <w:iCs/>
                <w:sz w:val="16"/>
                <w:szCs w:val="16"/>
              </w:rPr>
              <w:t>120 Pullen Road, Everton Park</w:t>
            </w:r>
          </w:p>
        </w:tc>
        <w:tc>
          <w:tcPr>
            <w:tcW w:w="850" w:type="dxa"/>
            <w:tcBorders>
              <w:top w:val="nil"/>
              <w:left w:val="nil"/>
              <w:bottom w:val="single" w:sz="4" w:space="0" w:color="auto"/>
              <w:right w:val="single" w:sz="4" w:space="0" w:color="auto"/>
            </w:tcBorders>
            <w:shd w:val="clear" w:color="auto" w:fill="auto"/>
            <w:noWrap/>
            <w:hideMark/>
          </w:tcPr>
          <w:p w14:paraId="4013FE8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1F5DC6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657380C" w14:textId="77777777" w:rsidR="00861535" w:rsidRPr="00861535" w:rsidRDefault="00861535" w:rsidP="00BA09ED">
            <w:pPr>
              <w:jc w:val="left"/>
              <w:rPr>
                <w:i/>
                <w:iCs/>
                <w:sz w:val="16"/>
                <w:szCs w:val="16"/>
              </w:rPr>
            </w:pPr>
            <w:r w:rsidRPr="00861535">
              <w:rPr>
                <w:i/>
                <w:iCs/>
                <w:sz w:val="16"/>
                <w:szCs w:val="16"/>
              </w:rPr>
              <w:t>Wolston Park Centenary Cricket Club Inc</w:t>
            </w:r>
          </w:p>
        </w:tc>
        <w:tc>
          <w:tcPr>
            <w:tcW w:w="2977" w:type="dxa"/>
            <w:tcBorders>
              <w:top w:val="nil"/>
              <w:left w:val="nil"/>
              <w:bottom w:val="single" w:sz="4" w:space="0" w:color="auto"/>
              <w:right w:val="single" w:sz="4" w:space="0" w:color="auto"/>
            </w:tcBorders>
            <w:shd w:val="clear" w:color="auto" w:fill="auto"/>
            <w:hideMark/>
          </w:tcPr>
          <w:p w14:paraId="3B0E1D5F" w14:textId="77777777" w:rsidR="00861535" w:rsidRPr="00861535" w:rsidRDefault="00861535" w:rsidP="00BA09ED">
            <w:pPr>
              <w:jc w:val="left"/>
              <w:rPr>
                <w:i/>
                <w:iCs/>
                <w:sz w:val="16"/>
                <w:szCs w:val="16"/>
              </w:rPr>
            </w:pPr>
            <w:r w:rsidRPr="00861535">
              <w:rPr>
                <w:i/>
                <w:iCs/>
                <w:sz w:val="16"/>
                <w:szCs w:val="16"/>
              </w:rPr>
              <w:t>75 Ebrington Street, Darra, Darra</w:t>
            </w:r>
          </w:p>
        </w:tc>
        <w:tc>
          <w:tcPr>
            <w:tcW w:w="850" w:type="dxa"/>
            <w:tcBorders>
              <w:top w:val="nil"/>
              <w:left w:val="nil"/>
              <w:bottom w:val="single" w:sz="4" w:space="0" w:color="auto"/>
              <w:right w:val="single" w:sz="4" w:space="0" w:color="auto"/>
            </w:tcBorders>
            <w:shd w:val="clear" w:color="auto" w:fill="auto"/>
            <w:noWrap/>
            <w:hideMark/>
          </w:tcPr>
          <w:p w14:paraId="27898667"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04F18B7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0165EF3" w14:textId="77777777" w:rsidR="00861535" w:rsidRPr="00861535" w:rsidRDefault="00861535" w:rsidP="00BA09ED">
            <w:pPr>
              <w:jc w:val="left"/>
              <w:rPr>
                <w:i/>
                <w:iCs/>
                <w:sz w:val="16"/>
                <w:szCs w:val="16"/>
              </w:rPr>
            </w:pPr>
            <w:r w:rsidRPr="00861535">
              <w:rPr>
                <w:i/>
                <w:iCs/>
                <w:sz w:val="16"/>
                <w:szCs w:val="16"/>
              </w:rPr>
              <w:t>Salisbury Bowls Club</w:t>
            </w:r>
          </w:p>
        </w:tc>
        <w:tc>
          <w:tcPr>
            <w:tcW w:w="2977" w:type="dxa"/>
            <w:tcBorders>
              <w:top w:val="nil"/>
              <w:left w:val="nil"/>
              <w:bottom w:val="single" w:sz="4" w:space="0" w:color="auto"/>
              <w:right w:val="single" w:sz="4" w:space="0" w:color="auto"/>
            </w:tcBorders>
            <w:shd w:val="clear" w:color="auto" w:fill="auto"/>
            <w:hideMark/>
          </w:tcPr>
          <w:p w14:paraId="654554D6" w14:textId="77777777" w:rsidR="00861535" w:rsidRPr="00861535" w:rsidRDefault="00861535" w:rsidP="00BA09ED">
            <w:pPr>
              <w:jc w:val="left"/>
              <w:rPr>
                <w:i/>
                <w:iCs/>
                <w:sz w:val="16"/>
                <w:szCs w:val="16"/>
              </w:rPr>
            </w:pPr>
            <w:r w:rsidRPr="00861535">
              <w:rPr>
                <w:i/>
                <w:iCs/>
                <w:sz w:val="16"/>
                <w:szCs w:val="16"/>
              </w:rPr>
              <w:t>37 Ainsworth Street, Salisbury , Salisbury</w:t>
            </w:r>
          </w:p>
        </w:tc>
        <w:tc>
          <w:tcPr>
            <w:tcW w:w="850" w:type="dxa"/>
            <w:tcBorders>
              <w:top w:val="nil"/>
              <w:left w:val="nil"/>
              <w:bottom w:val="single" w:sz="4" w:space="0" w:color="auto"/>
              <w:right w:val="single" w:sz="4" w:space="0" w:color="auto"/>
            </w:tcBorders>
            <w:shd w:val="clear" w:color="auto" w:fill="auto"/>
            <w:noWrap/>
            <w:hideMark/>
          </w:tcPr>
          <w:p w14:paraId="2FD4774D"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463994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180C49A" w14:textId="77777777" w:rsidR="00861535" w:rsidRPr="00861535" w:rsidRDefault="00861535" w:rsidP="00BA09ED">
            <w:pPr>
              <w:jc w:val="left"/>
              <w:rPr>
                <w:i/>
                <w:iCs/>
                <w:sz w:val="16"/>
                <w:szCs w:val="16"/>
              </w:rPr>
            </w:pPr>
            <w:r w:rsidRPr="00861535">
              <w:rPr>
                <w:i/>
                <w:iCs/>
                <w:sz w:val="16"/>
                <w:szCs w:val="16"/>
              </w:rPr>
              <w:t>Anglican Church Grammar School</w:t>
            </w:r>
          </w:p>
        </w:tc>
        <w:tc>
          <w:tcPr>
            <w:tcW w:w="2977" w:type="dxa"/>
            <w:tcBorders>
              <w:top w:val="nil"/>
              <w:left w:val="nil"/>
              <w:bottom w:val="single" w:sz="4" w:space="0" w:color="auto"/>
              <w:right w:val="single" w:sz="4" w:space="0" w:color="auto"/>
            </w:tcBorders>
            <w:shd w:val="clear" w:color="auto" w:fill="auto"/>
            <w:hideMark/>
          </w:tcPr>
          <w:p w14:paraId="04031666" w14:textId="77777777" w:rsidR="00861535" w:rsidRPr="00861535" w:rsidRDefault="00861535" w:rsidP="00BA09ED">
            <w:pPr>
              <w:jc w:val="left"/>
              <w:rPr>
                <w:i/>
                <w:iCs/>
                <w:sz w:val="16"/>
                <w:szCs w:val="16"/>
              </w:rPr>
            </w:pPr>
            <w:r w:rsidRPr="00861535">
              <w:rPr>
                <w:i/>
                <w:iCs/>
                <w:sz w:val="16"/>
                <w:szCs w:val="16"/>
              </w:rPr>
              <w:t>78 Lytton Road, East Brisbane</w:t>
            </w:r>
          </w:p>
        </w:tc>
        <w:tc>
          <w:tcPr>
            <w:tcW w:w="850" w:type="dxa"/>
            <w:tcBorders>
              <w:top w:val="nil"/>
              <w:left w:val="nil"/>
              <w:bottom w:val="single" w:sz="4" w:space="0" w:color="auto"/>
              <w:right w:val="single" w:sz="4" w:space="0" w:color="auto"/>
            </w:tcBorders>
            <w:shd w:val="clear" w:color="auto" w:fill="auto"/>
            <w:noWrap/>
            <w:hideMark/>
          </w:tcPr>
          <w:p w14:paraId="057F015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0AF8D6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BFD4DB5" w14:textId="77777777" w:rsidR="00861535" w:rsidRPr="00861535" w:rsidRDefault="00861535" w:rsidP="00BA09ED">
            <w:pPr>
              <w:jc w:val="left"/>
              <w:rPr>
                <w:i/>
                <w:iCs/>
                <w:sz w:val="16"/>
                <w:szCs w:val="16"/>
              </w:rPr>
            </w:pPr>
            <w:r w:rsidRPr="00861535">
              <w:rPr>
                <w:i/>
                <w:iCs/>
                <w:sz w:val="16"/>
                <w:szCs w:val="16"/>
              </w:rPr>
              <w:t>Indooroopilly Districts Cricket Club Inc.</w:t>
            </w:r>
          </w:p>
        </w:tc>
        <w:tc>
          <w:tcPr>
            <w:tcW w:w="2977" w:type="dxa"/>
            <w:tcBorders>
              <w:top w:val="nil"/>
              <w:left w:val="nil"/>
              <w:bottom w:val="single" w:sz="4" w:space="0" w:color="auto"/>
              <w:right w:val="single" w:sz="4" w:space="0" w:color="auto"/>
            </w:tcBorders>
            <w:shd w:val="clear" w:color="auto" w:fill="auto"/>
            <w:hideMark/>
          </w:tcPr>
          <w:p w14:paraId="2F9AE2B6" w14:textId="77777777" w:rsidR="00861535" w:rsidRPr="00861535" w:rsidRDefault="00861535" w:rsidP="00BA09ED">
            <w:pPr>
              <w:jc w:val="left"/>
              <w:rPr>
                <w:i/>
                <w:iCs/>
                <w:sz w:val="16"/>
                <w:szCs w:val="16"/>
              </w:rPr>
            </w:pPr>
            <w:r w:rsidRPr="00861535">
              <w:rPr>
                <w:i/>
                <w:iCs/>
                <w:sz w:val="16"/>
                <w:szCs w:val="16"/>
              </w:rPr>
              <w:t>27 Russell Terrace, Indooroopilly</w:t>
            </w:r>
          </w:p>
        </w:tc>
        <w:tc>
          <w:tcPr>
            <w:tcW w:w="850" w:type="dxa"/>
            <w:tcBorders>
              <w:top w:val="nil"/>
              <w:left w:val="nil"/>
              <w:bottom w:val="single" w:sz="4" w:space="0" w:color="auto"/>
              <w:right w:val="single" w:sz="4" w:space="0" w:color="auto"/>
            </w:tcBorders>
            <w:shd w:val="clear" w:color="auto" w:fill="auto"/>
            <w:noWrap/>
            <w:hideMark/>
          </w:tcPr>
          <w:p w14:paraId="63F81E4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2D9185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9D04D96" w14:textId="77777777" w:rsidR="00861535" w:rsidRPr="00861535" w:rsidRDefault="00861535" w:rsidP="00BA09ED">
            <w:pPr>
              <w:jc w:val="left"/>
              <w:rPr>
                <w:i/>
                <w:iCs/>
                <w:sz w:val="16"/>
                <w:szCs w:val="16"/>
              </w:rPr>
            </w:pPr>
            <w:r w:rsidRPr="00861535">
              <w:rPr>
                <w:i/>
                <w:iCs/>
                <w:sz w:val="16"/>
                <w:szCs w:val="16"/>
              </w:rPr>
              <w:t xml:space="preserve">Oneschool Global Qld Ltd. </w:t>
            </w:r>
          </w:p>
        </w:tc>
        <w:tc>
          <w:tcPr>
            <w:tcW w:w="2977" w:type="dxa"/>
            <w:tcBorders>
              <w:top w:val="nil"/>
              <w:left w:val="nil"/>
              <w:bottom w:val="single" w:sz="4" w:space="0" w:color="auto"/>
              <w:right w:val="single" w:sz="4" w:space="0" w:color="auto"/>
            </w:tcBorders>
            <w:shd w:val="clear" w:color="auto" w:fill="auto"/>
            <w:hideMark/>
          </w:tcPr>
          <w:p w14:paraId="373D2A91" w14:textId="77777777" w:rsidR="00861535" w:rsidRPr="00861535" w:rsidRDefault="00861535" w:rsidP="00BA09ED">
            <w:pPr>
              <w:jc w:val="left"/>
              <w:rPr>
                <w:i/>
                <w:iCs/>
                <w:sz w:val="16"/>
                <w:szCs w:val="16"/>
              </w:rPr>
            </w:pPr>
            <w:r w:rsidRPr="00861535">
              <w:rPr>
                <w:i/>
                <w:iCs/>
                <w:sz w:val="16"/>
                <w:szCs w:val="16"/>
              </w:rPr>
              <w:t>160 Ingleston Road, Wakerley</w:t>
            </w:r>
          </w:p>
        </w:tc>
        <w:tc>
          <w:tcPr>
            <w:tcW w:w="850" w:type="dxa"/>
            <w:tcBorders>
              <w:top w:val="nil"/>
              <w:left w:val="nil"/>
              <w:bottom w:val="single" w:sz="4" w:space="0" w:color="auto"/>
              <w:right w:val="single" w:sz="4" w:space="0" w:color="auto"/>
            </w:tcBorders>
            <w:shd w:val="clear" w:color="auto" w:fill="auto"/>
            <w:noWrap/>
            <w:hideMark/>
          </w:tcPr>
          <w:p w14:paraId="4096C38F"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33315DE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D87C82E" w14:textId="77777777" w:rsidR="00861535" w:rsidRPr="00861535" w:rsidRDefault="00861535" w:rsidP="00BA09ED">
            <w:pPr>
              <w:jc w:val="left"/>
              <w:rPr>
                <w:i/>
                <w:iCs/>
                <w:sz w:val="16"/>
                <w:szCs w:val="16"/>
              </w:rPr>
            </w:pPr>
            <w:r w:rsidRPr="00861535">
              <w:rPr>
                <w:i/>
                <w:iCs/>
                <w:sz w:val="16"/>
                <w:szCs w:val="16"/>
              </w:rPr>
              <w:t>Phoenix Northside Netball Club Inc.</w:t>
            </w:r>
          </w:p>
        </w:tc>
        <w:tc>
          <w:tcPr>
            <w:tcW w:w="2977" w:type="dxa"/>
            <w:tcBorders>
              <w:top w:val="nil"/>
              <w:left w:val="nil"/>
              <w:bottom w:val="single" w:sz="4" w:space="0" w:color="auto"/>
              <w:right w:val="single" w:sz="4" w:space="0" w:color="auto"/>
            </w:tcBorders>
            <w:shd w:val="clear" w:color="auto" w:fill="auto"/>
            <w:hideMark/>
          </w:tcPr>
          <w:p w14:paraId="2D1748E1" w14:textId="77777777" w:rsidR="00861535" w:rsidRPr="00861535" w:rsidRDefault="00861535" w:rsidP="00BA09ED">
            <w:pPr>
              <w:jc w:val="left"/>
              <w:rPr>
                <w:i/>
                <w:iCs/>
                <w:sz w:val="16"/>
                <w:szCs w:val="16"/>
              </w:rPr>
            </w:pPr>
            <w:r w:rsidRPr="00861535">
              <w:rPr>
                <w:i/>
                <w:iCs/>
                <w:sz w:val="16"/>
                <w:szCs w:val="16"/>
              </w:rPr>
              <w:t>20 Tramway Street, Ferny Grove</w:t>
            </w:r>
          </w:p>
        </w:tc>
        <w:tc>
          <w:tcPr>
            <w:tcW w:w="850" w:type="dxa"/>
            <w:tcBorders>
              <w:top w:val="nil"/>
              <w:left w:val="nil"/>
              <w:bottom w:val="single" w:sz="4" w:space="0" w:color="auto"/>
              <w:right w:val="single" w:sz="4" w:space="0" w:color="auto"/>
            </w:tcBorders>
            <w:shd w:val="clear" w:color="auto" w:fill="auto"/>
            <w:noWrap/>
            <w:hideMark/>
          </w:tcPr>
          <w:p w14:paraId="7153B41B"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58E2AF0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7EB5423" w14:textId="77777777" w:rsidR="00861535" w:rsidRPr="00861535" w:rsidRDefault="00861535" w:rsidP="00BA09ED">
            <w:pPr>
              <w:jc w:val="left"/>
              <w:rPr>
                <w:i/>
                <w:iCs/>
                <w:sz w:val="16"/>
                <w:szCs w:val="16"/>
              </w:rPr>
            </w:pPr>
            <w:r w:rsidRPr="00861535">
              <w:rPr>
                <w:i/>
                <w:iCs/>
                <w:sz w:val="16"/>
                <w:szCs w:val="16"/>
              </w:rPr>
              <w:t>Qld All Abilities Sports Ltd</w:t>
            </w:r>
          </w:p>
        </w:tc>
        <w:tc>
          <w:tcPr>
            <w:tcW w:w="2977" w:type="dxa"/>
            <w:tcBorders>
              <w:top w:val="nil"/>
              <w:left w:val="nil"/>
              <w:bottom w:val="single" w:sz="4" w:space="0" w:color="auto"/>
              <w:right w:val="single" w:sz="4" w:space="0" w:color="auto"/>
            </w:tcBorders>
            <w:shd w:val="clear" w:color="auto" w:fill="auto"/>
            <w:hideMark/>
          </w:tcPr>
          <w:p w14:paraId="6A077C8F" w14:textId="77777777" w:rsidR="00861535" w:rsidRPr="00861535" w:rsidRDefault="00861535" w:rsidP="00BA09ED">
            <w:pPr>
              <w:jc w:val="left"/>
              <w:rPr>
                <w:i/>
                <w:iCs/>
                <w:sz w:val="16"/>
                <w:szCs w:val="16"/>
              </w:rPr>
            </w:pPr>
            <w:r w:rsidRPr="00861535">
              <w:rPr>
                <w:i/>
                <w:iCs/>
                <w:sz w:val="16"/>
                <w:szCs w:val="16"/>
              </w:rPr>
              <w:t>Tramway Street, Ferny Grove</w:t>
            </w:r>
          </w:p>
        </w:tc>
        <w:tc>
          <w:tcPr>
            <w:tcW w:w="850" w:type="dxa"/>
            <w:tcBorders>
              <w:top w:val="nil"/>
              <w:left w:val="nil"/>
              <w:bottom w:val="single" w:sz="4" w:space="0" w:color="auto"/>
              <w:right w:val="single" w:sz="4" w:space="0" w:color="auto"/>
            </w:tcBorders>
            <w:shd w:val="clear" w:color="auto" w:fill="auto"/>
            <w:noWrap/>
            <w:hideMark/>
          </w:tcPr>
          <w:p w14:paraId="3C425C7B"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67EE302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B6273CC" w14:textId="77777777" w:rsidR="00861535" w:rsidRPr="00861535" w:rsidRDefault="00861535" w:rsidP="00BA09ED">
            <w:pPr>
              <w:jc w:val="left"/>
              <w:rPr>
                <w:i/>
                <w:iCs/>
                <w:sz w:val="16"/>
                <w:szCs w:val="16"/>
              </w:rPr>
            </w:pPr>
            <w:r w:rsidRPr="00861535">
              <w:rPr>
                <w:i/>
                <w:iCs/>
                <w:sz w:val="16"/>
                <w:szCs w:val="16"/>
              </w:rPr>
              <w:t>Colleges United Soccer Club Inc.</w:t>
            </w:r>
          </w:p>
        </w:tc>
        <w:tc>
          <w:tcPr>
            <w:tcW w:w="2977" w:type="dxa"/>
            <w:tcBorders>
              <w:top w:val="nil"/>
              <w:left w:val="nil"/>
              <w:bottom w:val="single" w:sz="4" w:space="0" w:color="auto"/>
              <w:right w:val="single" w:sz="4" w:space="0" w:color="auto"/>
            </w:tcBorders>
            <w:shd w:val="clear" w:color="auto" w:fill="auto"/>
            <w:hideMark/>
          </w:tcPr>
          <w:p w14:paraId="5B010611" w14:textId="77777777" w:rsidR="00861535" w:rsidRPr="00861535" w:rsidRDefault="00861535" w:rsidP="00BA09ED">
            <w:pPr>
              <w:jc w:val="left"/>
              <w:rPr>
                <w:i/>
                <w:iCs/>
                <w:sz w:val="16"/>
                <w:szCs w:val="16"/>
              </w:rPr>
            </w:pPr>
            <w:r w:rsidRPr="00861535">
              <w:rPr>
                <w:i/>
                <w:iCs/>
                <w:sz w:val="16"/>
                <w:szCs w:val="16"/>
              </w:rPr>
              <w:t>491 Allawah Road, Chuwar</w:t>
            </w:r>
          </w:p>
        </w:tc>
        <w:tc>
          <w:tcPr>
            <w:tcW w:w="850" w:type="dxa"/>
            <w:tcBorders>
              <w:top w:val="nil"/>
              <w:left w:val="nil"/>
              <w:bottom w:val="single" w:sz="4" w:space="0" w:color="auto"/>
              <w:right w:val="single" w:sz="4" w:space="0" w:color="auto"/>
            </w:tcBorders>
            <w:shd w:val="clear" w:color="auto" w:fill="auto"/>
            <w:noWrap/>
            <w:hideMark/>
          </w:tcPr>
          <w:p w14:paraId="5152936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707D57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7BA68E4" w14:textId="77777777" w:rsidR="00861535" w:rsidRPr="00861535" w:rsidRDefault="00861535" w:rsidP="00BA09ED">
            <w:pPr>
              <w:jc w:val="left"/>
              <w:rPr>
                <w:i/>
                <w:iCs/>
                <w:sz w:val="16"/>
                <w:szCs w:val="16"/>
              </w:rPr>
            </w:pPr>
            <w:r w:rsidRPr="00861535">
              <w:rPr>
                <w:i/>
                <w:iCs/>
                <w:sz w:val="16"/>
                <w:szCs w:val="16"/>
              </w:rPr>
              <w:t>Valley District Cricket Club</w:t>
            </w:r>
          </w:p>
        </w:tc>
        <w:tc>
          <w:tcPr>
            <w:tcW w:w="2977" w:type="dxa"/>
            <w:tcBorders>
              <w:top w:val="nil"/>
              <w:left w:val="nil"/>
              <w:bottom w:val="single" w:sz="4" w:space="0" w:color="auto"/>
              <w:right w:val="single" w:sz="4" w:space="0" w:color="auto"/>
            </w:tcBorders>
            <w:shd w:val="clear" w:color="auto" w:fill="auto"/>
            <w:hideMark/>
          </w:tcPr>
          <w:p w14:paraId="0556BE0F" w14:textId="77777777" w:rsidR="00861535" w:rsidRPr="00861535" w:rsidRDefault="00861535" w:rsidP="00BA09ED">
            <w:pPr>
              <w:jc w:val="left"/>
              <w:rPr>
                <w:i/>
                <w:iCs/>
                <w:sz w:val="16"/>
                <w:szCs w:val="16"/>
              </w:rPr>
            </w:pPr>
            <w:r w:rsidRPr="00861535">
              <w:rPr>
                <w:i/>
                <w:iCs/>
                <w:sz w:val="16"/>
                <w:szCs w:val="16"/>
              </w:rPr>
              <w:t>52 Empress Terrace, Bardon</w:t>
            </w:r>
          </w:p>
        </w:tc>
        <w:tc>
          <w:tcPr>
            <w:tcW w:w="850" w:type="dxa"/>
            <w:tcBorders>
              <w:top w:val="nil"/>
              <w:left w:val="nil"/>
              <w:bottom w:val="single" w:sz="4" w:space="0" w:color="auto"/>
              <w:right w:val="single" w:sz="4" w:space="0" w:color="auto"/>
            </w:tcBorders>
            <w:shd w:val="clear" w:color="auto" w:fill="auto"/>
            <w:noWrap/>
            <w:hideMark/>
          </w:tcPr>
          <w:p w14:paraId="6BC60702"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163EF6F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294BB8C" w14:textId="77777777" w:rsidR="00861535" w:rsidRPr="00861535" w:rsidRDefault="00861535" w:rsidP="00BA09ED">
            <w:pPr>
              <w:jc w:val="left"/>
              <w:rPr>
                <w:i/>
                <w:iCs/>
                <w:sz w:val="16"/>
                <w:szCs w:val="16"/>
              </w:rPr>
            </w:pPr>
            <w:r w:rsidRPr="00861535">
              <w:rPr>
                <w:i/>
                <w:iCs/>
                <w:sz w:val="16"/>
                <w:szCs w:val="16"/>
              </w:rPr>
              <w:t>Hendra Pony Club Inc.</w:t>
            </w:r>
          </w:p>
        </w:tc>
        <w:tc>
          <w:tcPr>
            <w:tcW w:w="2977" w:type="dxa"/>
            <w:tcBorders>
              <w:top w:val="nil"/>
              <w:left w:val="nil"/>
              <w:bottom w:val="single" w:sz="4" w:space="0" w:color="auto"/>
              <w:right w:val="single" w:sz="4" w:space="0" w:color="auto"/>
            </w:tcBorders>
            <w:shd w:val="clear" w:color="auto" w:fill="auto"/>
            <w:hideMark/>
          </w:tcPr>
          <w:p w14:paraId="4EEBE617" w14:textId="77777777" w:rsidR="00861535" w:rsidRPr="00861535" w:rsidRDefault="00861535" w:rsidP="00BA09ED">
            <w:pPr>
              <w:jc w:val="left"/>
              <w:rPr>
                <w:i/>
                <w:iCs/>
                <w:sz w:val="16"/>
                <w:szCs w:val="16"/>
              </w:rPr>
            </w:pPr>
            <w:r w:rsidRPr="00861535">
              <w:rPr>
                <w:i/>
                <w:iCs/>
                <w:sz w:val="16"/>
                <w:szCs w:val="16"/>
              </w:rPr>
              <w:t>695 Nudgee Road, Northgate</w:t>
            </w:r>
          </w:p>
        </w:tc>
        <w:tc>
          <w:tcPr>
            <w:tcW w:w="850" w:type="dxa"/>
            <w:tcBorders>
              <w:top w:val="nil"/>
              <w:left w:val="nil"/>
              <w:bottom w:val="single" w:sz="4" w:space="0" w:color="auto"/>
              <w:right w:val="single" w:sz="4" w:space="0" w:color="auto"/>
            </w:tcBorders>
            <w:shd w:val="clear" w:color="auto" w:fill="auto"/>
            <w:noWrap/>
            <w:hideMark/>
          </w:tcPr>
          <w:p w14:paraId="4AE6E07D"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EDAA18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89586F3"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6B66DF9B" w14:textId="77777777" w:rsidR="00861535" w:rsidRPr="00861535" w:rsidRDefault="00861535" w:rsidP="00BA09ED">
            <w:pPr>
              <w:jc w:val="left"/>
              <w:rPr>
                <w:i/>
                <w:iCs/>
                <w:sz w:val="16"/>
                <w:szCs w:val="16"/>
              </w:rPr>
            </w:pPr>
            <w:r w:rsidRPr="00861535">
              <w:rPr>
                <w:i/>
                <w:iCs/>
                <w:sz w:val="16"/>
                <w:szCs w:val="16"/>
              </w:rPr>
              <w:t>11 Boyd Road, Nundah</w:t>
            </w:r>
          </w:p>
        </w:tc>
        <w:tc>
          <w:tcPr>
            <w:tcW w:w="850" w:type="dxa"/>
            <w:tcBorders>
              <w:top w:val="nil"/>
              <w:left w:val="nil"/>
              <w:bottom w:val="single" w:sz="4" w:space="0" w:color="auto"/>
              <w:right w:val="single" w:sz="4" w:space="0" w:color="auto"/>
            </w:tcBorders>
            <w:shd w:val="clear" w:color="auto" w:fill="auto"/>
            <w:noWrap/>
            <w:hideMark/>
          </w:tcPr>
          <w:p w14:paraId="649D3A8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157522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472E3FA" w14:textId="77777777" w:rsidR="00861535" w:rsidRPr="00861535" w:rsidRDefault="00861535" w:rsidP="00BA09ED">
            <w:pPr>
              <w:jc w:val="left"/>
              <w:rPr>
                <w:i/>
                <w:iCs/>
                <w:sz w:val="16"/>
                <w:szCs w:val="16"/>
              </w:rPr>
            </w:pPr>
            <w:r w:rsidRPr="00861535">
              <w:rPr>
                <w:i/>
                <w:iCs/>
                <w:sz w:val="16"/>
                <w:szCs w:val="16"/>
              </w:rPr>
              <w:t>Board of Trustees of the Brisbane Grammar School</w:t>
            </w:r>
          </w:p>
        </w:tc>
        <w:tc>
          <w:tcPr>
            <w:tcW w:w="2977" w:type="dxa"/>
            <w:tcBorders>
              <w:top w:val="nil"/>
              <w:left w:val="nil"/>
              <w:bottom w:val="single" w:sz="4" w:space="0" w:color="auto"/>
              <w:right w:val="single" w:sz="4" w:space="0" w:color="auto"/>
            </w:tcBorders>
            <w:shd w:val="clear" w:color="auto" w:fill="auto"/>
            <w:hideMark/>
          </w:tcPr>
          <w:p w14:paraId="66A0A916" w14:textId="77777777" w:rsidR="00861535" w:rsidRPr="00861535" w:rsidRDefault="00861535" w:rsidP="00BA09ED">
            <w:pPr>
              <w:jc w:val="left"/>
              <w:rPr>
                <w:i/>
                <w:iCs/>
                <w:sz w:val="16"/>
                <w:szCs w:val="16"/>
              </w:rPr>
            </w:pPr>
            <w:r w:rsidRPr="00861535">
              <w:rPr>
                <w:i/>
                <w:iCs/>
                <w:sz w:val="16"/>
                <w:szCs w:val="16"/>
              </w:rPr>
              <w:t>150 Jane Street, West End</w:t>
            </w:r>
          </w:p>
        </w:tc>
        <w:tc>
          <w:tcPr>
            <w:tcW w:w="850" w:type="dxa"/>
            <w:tcBorders>
              <w:top w:val="nil"/>
              <w:left w:val="nil"/>
              <w:bottom w:val="single" w:sz="4" w:space="0" w:color="auto"/>
              <w:right w:val="single" w:sz="4" w:space="0" w:color="auto"/>
            </w:tcBorders>
            <w:shd w:val="clear" w:color="auto" w:fill="auto"/>
            <w:noWrap/>
            <w:hideMark/>
          </w:tcPr>
          <w:p w14:paraId="3C83A4D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17A98B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DF8572C" w14:textId="77777777" w:rsidR="00861535" w:rsidRPr="00861535" w:rsidRDefault="00861535" w:rsidP="00BA09ED">
            <w:pPr>
              <w:jc w:val="left"/>
              <w:rPr>
                <w:i/>
                <w:iCs/>
                <w:sz w:val="16"/>
                <w:szCs w:val="16"/>
              </w:rPr>
            </w:pPr>
            <w:r w:rsidRPr="00861535">
              <w:rPr>
                <w:i/>
                <w:iCs/>
                <w:sz w:val="16"/>
                <w:szCs w:val="16"/>
              </w:rPr>
              <w:t>Toombul Bowls Club</w:t>
            </w:r>
          </w:p>
        </w:tc>
        <w:tc>
          <w:tcPr>
            <w:tcW w:w="2977" w:type="dxa"/>
            <w:tcBorders>
              <w:top w:val="nil"/>
              <w:left w:val="nil"/>
              <w:bottom w:val="single" w:sz="4" w:space="0" w:color="auto"/>
              <w:right w:val="single" w:sz="4" w:space="0" w:color="auto"/>
            </w:tcBorders>
            <w:shd w:val="clear" w:color="auto" w:fill="auto"/>
            <w:hideMark/>
          </w:tcPr>
          <w:p w14:paraId="2B35101F" w14:textId="77777777" w:rsidR="00861535" w:rsidRPr="00861535" w:rsidRDefault="00861535" w:rsidP="00BA09ED">
            <w:pPr>
              <w:jc w:val="left"/>
              <w:rPr>
                <w:i/>
                <w:iCs/>
                <w:sz w:val="16"/>
                <w:szCs w:val="16"/>
              </w:rPr>
            </w:pPr>
            <w:r w:rsidRPr="00861535">
              <w:rPr>
                <w:i/>
                <w:iCs/>
                <w:sz w:val="16"/>
                <w:szCs w:val="16"/>
              </w:rPr>
              <w:t>68 Flower Street, Northgate</w:t>
            </w:r>
          </w:p>
        </w:tc>
        <w:tc>
          <w:tcPr>
            <w:tcW w:w="850" w:type="dxa"/>
            <w:tcBorders>
              <w:top w:val="nil"/>
              <w:left w:val="nil"/>
              <w:bottom w:val="single" w:sz="4" w:space="0" w:color="auto"/>
              <w:right w:val="single" w:sz="4" w:space="0" w:color="auto"/>
            </w:tcBorders>
            <w:shd w:val="clear" w:color="auto" w:fill="auto"/>
            <w:noWrap/>
            <w:hideMark/>
          </w:tcPr>
          <w:p w14:paraId="2DB846A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39CBFA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7421CA5" w14:textId="77777777" w:rsidR="00861535" w:rsidRPr="00861535" w:rsidRDefault="00861535" w:rsidP="00BA09ED">
            <w:pPr>
              <w:jc w:val="left"/>
              <w:rPr>
                <w:i/>
                <w:iCs/>
                <w:sz w:val="16"/>
                <w:szCs w:val="16"/>
              </w:rPr>
            </w:pPr>
            <w:r w:rsidRPr="00861535">
              <w:rPr>
                <w:i/>
                <w:iCs/>
                <w:sz w:val="16"/>
                <w:szCs w:val="16"/>
              </w:rPr>
              <w:t>Moggill Cricket Club Inc.</w:t>
            </w:r>
          </w:p>
        </w:tc>
        <w:tc>
          <w:tcPr>
            <w:tcW w:w="2977" w:type="dxa"/>
            <w:tcBorders>
              <w:top w:val="nil"/>
              <w:left w:val="nil"/>
              <w:bottom w:val="single" w:sz="4" w:space="0" w:color="auto"/>
              <w:right w:val="single" w:sz="4" w:space="0" w:color="auto"/>
            </w:tcBorders>
            <w:shd w:val="clear" w:color="auto" w:fill="auto"/>
            <w:hideMark/>
          </w:tcPr>
          <w:p w14:paraId="2E51B032" w14:textId="77777777" w:rsidR="00861535" w:rsidRPr="00861535" w:rsidRDefault="00861535" w:rsidP="00BA09ED">
            <w:pPr>
              <w:jc w:val="left"/>
              <w:rPr>
                <w:i/>
                <w:iCs/>
                <w:sz w:val="16"/>
                <w:szCs w:val="16"/>
              </w:rPr>
            </w:pPr>
            <w:r w:rsidRPr="00861535">
              <w:rPr>
                <w:i/>
                <w:iCs/>
                <w:sz w:val="16"/>
                <w:szCs w:val="16"/>
              </w:rPr>
              <w:t>10 Leopardwood Close, Moggill</w:t>
            </w:r>
          </w:p>
        </w:tc>
        <w:tc>
          <w:tcPr>
            <w:tcW w:w="850" w:type="dxa"/>
            <w:tcBorders>
              <w:top w:val="nil"/>
              <w:left w:val="nil"/>
              <w:bottom w:val="single" w:sz="4" w:space="0" w:color="auto"/>
              <w:right w:val="single" w:sz="4" w:space="0" w:color="auto"/>
            </w:tcBorders>
            <w:shd w:val="clear" w:color="auto" w:fill="auto"/>
            <w:noWrap/>
            <w:hideMark/>
          </w:tcPr>
          <w:p w14:paraId="0EE1483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FAD22A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F711054" w14:textId="77777777" w:rsidR="00861535" w:rsidRPr="00861535" w:rsidRDefault="00861535" w:rsidP="00BA09ED">
            <w:pPr>
              <w:jc w:val="left"/>
              <w:rPr>
                <w:i/>
                <w:iCs/>
                <w:sz w:val="16"/>
                <w:szCs w:val="16"/>
              </w:rPr>
            </w:pPr>
            <w:r w:rsidRPr="00861535">
              <w:rPr>
                <w:i/>
                <w:iCs/>
                <w:sz w:val="16"/>
                <w:szCs w:val="16"/>
              </w:rPr>
              <w:t>Gibson Park Committee Inc.</w:t>
            </w:r>
          </w:p>
        </w:tc>
        <w:tc>
          <w:tcPr>
            <w:tcW w:w="2977" w:type="dxa"/>
            <w:tcBorders>
              <w:top w:val="nil"/>
              <w:left w:val="nil"/>
              <w:bottom w:val="single" w:sz="4" w:space="0" w:color="auto"/>
              <w:right w:val="single" w:sz="4" w:space="0" w:color="auto"/>
            </w:tcBorders>
            <w:shd w:val="clear" w:color="auto" w:fill="auto"/>
            <w:hideMark/>
          </w:tcPr>
          <w:p w14:paraId="0F8C5C3B" w14:textId="77777777" w:rsidR="00861535" w:rsidRPr="00861535" w:rsidRDefault="00861535" w:rsidP="00BA09ED">
            <w:pPr>
              <w:jc w:val="left"/>
              <w:rPr>
                <w:i/>
                <w:iCs/>
                <w:sz w:val="16"/>
                <w:szCs w:val="16"/>
              </w:rPr>
            </w:pPr>
            <w:r w:rsidRPr="00861535">
              <w:rPr>
                <w:i/>
                <w:iCs/>
                <w:sz w:val="16"/>
                <w:szCs w:val="16"/>
              </w:rPr>
              <w:t>10 Nicol Street, Stafford</w:t>
            </w:r>
          </w:p>
        </w:tc>
        <w:tc>
          <w:tcPr>
            <w:tcW w:w="850" w:type="dxa"/>
            <w:tcBorders>
              <w:top w:val="nil"/>
              <w:left w:val="nil"/>
              <w:bottom w:val="single" w:sz="4" w:space="0" w:color="auto"/>
              <w:right w:val="single" w:sz="4" w:space="0" w:color="auto"/>
            </w:tcBorders>
            <w:shd w:val="clear" w:color="auto" w:fill="auto"/>
            <w:noWrap/>
            <w:hideMark/>
          </w:tcPr>
          <w:p w14:paraId="16BB04A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23D7A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01720CE" w14:textId="77777777" w:rsidR="00861535" w:rsidRPr="00861535" w:rsidRDefault="00861535" w:rsidP="00BA09ED">
            <w:pPr>
              <w:jc w:val="left"/>
              <w:rPr>
                <w:i/>
                <w:iCs/>
                <w:sz w:val="16"/>
                <w:szCs w:val="16"/>
              </w:rPr>
            </w:pPr>
            <w:r w:rsidRPr="00861535">
              <w:rPr>
                <w:i/>
                <w:iCs/>
                <w:sz w:val="16"/>
                <w:szCs w:val="16"/>
              </w:rPr>
              <w:t>Jindalee Districts Australian Football and Netball Club Incorporated</w:t>
            </w:r>
          </w:p>
        </w:tc>
        <w:tc>
          <w:tcPr>
            <w:tcW w:w="2977" w:type="dxa"/>
            <w:tcBorders>
              <w:top w:val="nil"/>
              <w:left w:val="nil"/>
              <w:bottom w:val="single" w:sz="4" w:space="0" w:color="auto"/>
              <w:right w:val="single" w:sz="4" w:space="0" w:color="auto"/>
            </w:tcBorders>
            <w:shd w:val="clear" w:color="auto" w:fill="auto"/>
            <w:hideMark/>
          </w:tcPr>
          <w:p w14:paraId="22526B42" w14:textId="77777777" w:rsidR="00861535" w:rsidRPr="00861535" w:rsidRDefault="00861535" w:rsidP="00BA09ED">
            <w:pPr>
              <w:jc w:val="left"/>
              <w:rPr>
                <w:i/>
                <w:iCs/>
                <w:sz w:val="16"/>
                <w:szCs w:val="16"/>
              </w:rPr>
            </w:pPr>
            <w:r w:rsidRPr="00861535">
              <w:rPr>
                <w:i/>
                <w:iCs/>
                <w:sz w:val="16"/>
                <w:szCs w:val="16"/>
              </w:rPr>
              <w:t>48 Wongaburra Street, Jindalee</w:t>
            </w:r>
          </w:p>
        </w:tc>
        <w:tc>
          <w:tcPr>
            <w:tcW w:w="850" w:type="dxa"/>
            <w:tcBorders>
              <w:top w:val="nil"/>
              <w:left w:val="nil"/>
              <w:bottom w:val="single" w:sz="4" w:space="0" w:color="auto"/>
              <w:right w:val="single" w:sz="4" w:space="0" w:color="auto"/>
            </w:tcBorders>
            <w:shd w:val="clear" w:color="auto" w:fill="auto"/>
            <w:noWrap/>
            <w:hideMark/>
          </w:tcPr>
          <w:p w14:paraId="4EE9967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7E5677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B94D144" w14:textId="77777777" w:rsidR="00861535" w:rsidRPr="00861535" w:rsidRDefault="00861535" w:rsidP="00BA09ED">
            <w:pPr>
              <w:jc w:val="left"/>
              <w:rPr>
                <w:i/>
                <w:iCs/>
                <w:sz w:val="16"/>
                <w:szCs w:val="16"/>
              </w:rPr>
            </w:pPr>
            <w:r w:rsidRPr="00861535">
              <w:rPr>
                <w:i/>
                <w:iCs/>
                <w:sz w:val="16"/>
                <w:szCs w:val="16"/>
              </w:rPr>
              <w:t>St Margaret’s School Council Ltd</w:t>
            </w:r>
          </w:p>
        </w:tc>
        <w:tc>
          <w:tcPr>
            <w:tcW w:w="2977" w:type="dxa"/>
            <w:tcBorders>
              <w:top w:val="nil"/>
              <w:left w:val="nil"/>
              <w:bottom w:val="single" w:sz="4" w:space="0" w:color="auto"/>
              <w:right w:val="single" w:sz="4" w:space="0" w:color="auto"/>
            </w:tcBorders>
            <w:shd w:val="clear" w:color="auto" w:fill="auto"/>
            <w:hideMark/>
          </w:tcPr>
          <w:p w14:paraId="572CF272" w14:textId="77777777" w:rsidR="00861535" w:rsidRPr="00861535" w:rsidRDefault="00861535" w:rsidP="00BA09ED">
            <w:pPr>
              <w:jc w:val="left"/>
              <w:rPr>
                <w:i/>
                <w:iCs/>
                <w:sz w:val="16"/>
                <w:szCs w:val="16"/>
              </w:rPr>
            </w:pPr>
            <w:r w:rsidRPr="00861535">
              <w:rPr>
                <w:i/>
                <w:iCs/>
                <w:sz w:val="16"/>
                <w:szCs w:val="16"/>
              </w:rPr>
              <w:t>70 Sandgate Road, Albion</w:t>
            </w:r>
          </w:p>
        </w:tc>
        <w:tc>
          <w:tcPr>
            <w:tcW w:w="850" w:type="dxa"/>
            <w:tcBorders>
              <w:top w:val="nil"/>
              <w:left w:val="nil"/>
              <w:bottom w:val="single" w:sz="4" w:space="0" w:color="auto"/>
              <w:right w:val="single" w:sz="4" w:space="0" w:color="auto"/>
            </w:tcBorders>
            <w:shd w:val="clear" w:color="auto" w:fill="auto"/>
            <w:noWrap/>
            <w:hideMark/>
          </w:tcPr>
          <w:p w14:paraId="725DE9F6"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69586A8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6BE5B9A" w14:textId="77777777" w:rsidR="00861535" w:rsidRPr="00861535" w:rsidRDefault="00861535" w:rsidP="00BA09ED">
            <w:pPr>
              <w:jc w:val="left"/>
              <w:rPr>
                <w:i/>
                <w:iCs/>
                <w:sz w:val="16"/>
                <w:szCs w:val="16"/>
              </w:rPr>
            </w:pPr>
            <w:r w:rsidRPr="00861535">
              <w:rPr>
                <w:i/>
                <w:iCs/>
                <w:sz w:val="16"/>
                <w:szCs w:val="16"/>
              </w:rPr>
              <w:t>North Brisbane Rugby Union Club Inc.</w:t>
            </w:r>
          </w:p>
        </w:tc>
        <w:tc>
          <w:tcPr>
            <w:tcW w:w="2977" w:type="dxa"/>
            <w:tcBorders>
              <w:top w:val="nil"/>
              <w:left w:val="nil"/>
              <w:bottom w:val="single" w:sz="4" w:space="0" w:color="auto"/>
              <w:right w:val="single" w:sz="4" w:space="0" w:color="auto"/>
            </w:tcBorders>
            <w:shd w:val="clear" w:color="auto" w:fill="auto"/>
            <w:hideMark/>
          </w:tcPr>
          <w:p w14:paraId="5FCCFEF5" w14:textId="77777777" w:rsidR="00861535" w:rsidRPr="00861535" w:rsidRDefault="00861535" w:rsidP="00BA09ED">
            <w:pPr>
              <w:jc w:val="left"/>
              <w:rPr>
                <w:i/>
                <w:iCs/>
                <w:sz w:val="16"/>
                <w:szCs w:val="16"/>
              </w:rPr>
            </w:pPr>
            <w:r w:rsidRPr="00861535">
              <w:rPr>
                <w:i/>
                <w:iCs/>
                <w:sz w:val="16"/>
                <w:szCs w:val="16"/>
              </w:rPr>
              <w:t>150 Shaw Road, Wavell Heights</w:t>
            </w:r>
          </w:p>
        </w:tc>
        <w:tc>
          <w:tcPr>
            <w:tcW w:w="850" w:type="dxa"/>
            <w:tcBorders>
              <w:top w:val="nil"/>
              <w:left w:val="nil"/>
              <w:bottom w:val="single" w:sz="4" w:space="0" w:color="auto"/>
              <w:right w:val="single" w:sz="4" w:space="0" w:color="auto"/>
            </w:tcBorders>
            <w:shd w:val="clear" w:color="auto" w:fill="auto"/>
            <w:noWrap/>
            <w:hideMark/>
          </w:tcPr>
          <w:p w14:paraId="565DD8F1"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601CC5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FB4967" w14:textId="77777777" w:rsidR="00861535" w:rsidRPr="00861535" w:rsidRDefault="00861535" w:rsidP="00BA09ED">
            <w:pPr>
              <w:jc w:val="left"/>
              <w:rPr>
                <w:i/>
                <w:iCs/>
                <w:sz w:val="16"/>
                <w:szCs w:val="16"/>
              </w:rPr>
            </w:pPr>
            <w:r w:rsidRPr="00861535">
              <w:rPr>
                <w:i/>
                <w:iCs/>
                <w:sz w:val="16"/>
                <w:szCs w:val="16"/>
              </w:rPr>
              <w:t>Souths Rugby Union Club Incorporated</w:t>
            </w:r>
          </w:p>
        </w:tc>
        <w:tc>
          <w:tcPr>
            <w:tcW w:w="2977" w:type="dxa"/>
            <w:tcBorders>
              <w:top w:val="nil"/>
              <w:left w:val="nil"/>
              <w:bottom w:val="single" w:sz="4" w:space="0" w:color="auto"/>
              <w:right w:val="single" w:sz="4" w:space="0" w:color="auto"/>
            </w:tcBorders>
            <w:shd w:val="clear" w:color="auto" w:fill="auto"/>
            <w:hideMark/>
          </w:tcPr>
          <w:p w14:paraId="663BF37F"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24F92B6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2D2D97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E0987AB" w14:textId="77777777" w:rsidR="00861535" w:rsidRPr="00861535" w:rsidRDefault="00861535" w:rsidP="00BA09ED">
            <w:pPr>
              <w:jc w:val="left"/>
              <w:rPr>
                <w:i/>
                <w:iCs/>
                <w:sz w:val="16"/>
                <w:szCs w:val="16"/>
              </w:rPr>
            </w:pPr>
            <w:r w:rsidRPr="00861535">
              <w:rPr>
                <w:i/>
                <w:iCs/>
                <w:sz w:val="16"/>
                <w:szCs w:val="16"/>
              </w:rPr>
              <w:t>Kedron Football Club Inc.</w:t>
            </w:r>
          </w:p>
        </w:tc>
        <w:tc>
          <w:tcPr>
            <w:tcW w:w="2977" w:type="dxa"/>
            <w:tcBorders>
              <w:top w:val="nil"/>
              <w:left w:val="nil"/>
              <w:bottom w:val="single" w:sz="4" w:space="0" w:color="auto"/>
              <w:right w:val="single" w:sz="4" w:space="0" w:color="auto"/>
            </w:tcBorders>
            <w:shd w:val="clear" w:color="auto" w:fill="auto"/>
            <w:hideMark/>
          </w:tcPr>
          <w:p w14:paraId="1EA65EF9" w14:textId="77777777" w:rsidR="00861535" w:rsidRPr="00861535" w:rsidRDefault="00861535" w:rsidP="00BA09ED">
            <w:pPr>
              <w:jc w:val="left"/>
              <w:rPr>
                <w:i/>
                <w:iCs/>
                <w:sz w:val="16"/>
                <w:szCs w:val="16"/>
              </w:rPr>
            </w:pPr>
            <w:r w:rsidRPr="00861535">
              <w:rPr>
                <w:i/>
                <w:iCs/>
                <w:sz w:val="16"/>
                <w:szCs w:val="16"/>
              </w:rPr>
              <w:t>100 Fifth Avenue, Kedron</w:t>
            </w:r>
          </w:p>
        </w:tc>
        <w:tc>
          <w:tcPr>
            <w:tcW w:w="850" w:type="dxa"/>
            <w:tcBorders>
              <w:top w:val="nil"/>
              <w:left w:val="nil"/>
              <w:bottom w:val="single" w:sz="4" w:space="0" w:color="auto"/>
              <w:right w:val="single" w:sz="4" w:space="0" w:color="auto"/>
            </w:tcBorders>
            <w:shd w:val="clear" w:color="auto" w:fill="auto"/>
            <w:noWrap/>
            <w:hideMark/>
          </w:tcPr>
          <w:p w14:paraId="6F96449B" w14:textId="77777777" w:rsidR="00861535" w:rsidRPr="00861535" w:rsidRDefault="00861535" w:rsidP="00BA09ED">
            <w:pPr>
              <w:jc w:val="left"/>
              <w:rPr>
                <w:i/>
                <w:iCs/>
                <w:sz w:val="16"/>
                <w:szCs w:val="16"/>
              </w:rPr>
            </w:pPr>
            <w:r w:rsidRPr="00861535">
              <w:rPr>
                <w:i/>
                <w:iCs/>
                <w:sz w:val="16"/>
                <w:szCs w:val="16"/>
              </w:rPr>
              <w:t>6 years</w:t>
            </w:r>
          </w:p>
        </w:tc>
      </w:tr>
      <w:tr w:rsidR="00861535" w:rsidRPr="00861535" w14:paraId="44B2604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DED2DC1"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2F010D45" w14:textId="77777777" w:rsidR="00861535" w:rsidRPr="00861535" w:rsidRDefault="00861535" w:rsidP="00BA09ED">
            <w:pPr>
              <w:jc w:val="left"/>
              <w:rPr>
                <w:i/>
                <w:iCs/>
                <w:sz w:val="16"/>
                <w:szCs w:val="16"/>
              </w:rPr>
            </w:pPr>
            <w:r w:rsidRPr="00861535">
              <w:rPr>
                <w:i/>
                <w:iCs/>
                <w:sz w:val="16"/>
                <w:szCs w:val="16"/>
              </w:rPr>
              <w:t>31 Newington Street, Tarragindi</w:t>
            </w:r>
          </w:p>
        </w:tc>
        <w:tc>
          <w:tcPr>
            <w:tcW w:w="850" w:type="dxa"/>
            <w:tcBorders>
              <w:top w:val="nil"/>
              <w:left w:val="nil"/>
              <w:bottom w:val="single" w:sz="4" w:space="0" w:color="auto"/>
              <w:right w:val="single" w:sz="4" w:space="0" w:color="auto"/>
            </w:tcBorders>
            <w:shd w:val="clear" w:color="auto" w:fill="auto"/>
            <w:noWrap/>
            <w:hideMark/>
          </w:tcPr>
          <w:p w14:paraId="5666E6D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9B8299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A238684" w14:textId="77777777" w:rsidR="00861535" w:rsidRPr="00861535" w:rsidRDefault="00861535" w:rsidP="00BA09ED">
            <w:pPr>
              <w:jc w:val="left"/>
              <w:rPr>
                <w:i/>
                <w:iCs/>
                <w:sz w:val="16"/>
                <w:szCs w:val="16"/>
              </w:rPr>
            </w:pPr>
            <w:r w:rsidRPr="00861535">
              <w:rPr>
                <w:i/>
                <w:iCs/>
                <w:sz w:val="16"/>
                <w:szCs w:val="16"/>
              </w:rPr>
              <w:t>Banyo Rugby League Club Inc.</w:t>
            </w:r>
          </w:p>
        </w:tc>
        <w:tc>
          <w:tcPr>
            <w:tcW w:w="2977" w:type="dxa"/>
            <w:tcBorders>
              <w:top w:val="nil"/>
              <w:left w:val="nil"/>
              <w:bottom w:val="single" w:sz="4" w:space="0" w:color="auto"/>
              <w:right w:val="single" w:sz="4" w:space="0" w:color="auto"/>
            </w:tcBorders>
            <w:shd w:val="clear" w:color="auto" w:fill="auto"/>
            <w:hideMark/>
          </w:tcPr>
          <w:p w14:paraId="0FEC34D2" w14:textId="77777777" w:rsidR="00861535" w:rsidRPr="00861535" w:rsidRDefault="00861535" w:rsidP="00BA09ED">
            <w:pPr>
              <w:jc w:val="left"/>
              <w:rPr>
                <w:i/>
                <w:iCs/>
                <w:sz w:val="16"/>
                <w:szCs w:val="16"/>
              </w:rPr>
            </w:pPr>
            <w:r w:rsidRPr="00861535">
              <w:rPr>
                <w:i/>
                <w:iCs/>
                <w:sz w:val="16"/>
                <w:szCs w:val="16"/>
              </w:rPr>
              <w:t>1186 Nudgee Road, Nudgee</w:t>
            </w:r>
          </w:p>
        </w:tc>
        <w:tc>
          <w:tcPr>
            <w:tcW w:w="850" w:type="dxa"/>
            <w:tcBorders>
              <w:top w:val="nil"/>
              <w:left w:val="nil"/>
              <w:bottom w:val="single" w:sz="4" w:space="0" w:color="auto"/>
              <w:right w:val="single" w:sz="4" w:space="0" w:color="auto"/>
            </w:tcBorders>
            <w:shd w:val="clear" w:color="auto" w:fill="auto"/>
            <w:noWrap/>
            <w:hideMark/>
          </w:tcPr>
          <w:p w14:paraId="73B31EF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150DBA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92199A4" w14:textId="77777777" w:rsidR="00861535" w:rsidRPr="00861535" w:rsidRDefault="00861535" w:rsidP="00BA09ED">
            <w:pPr>
              <w:jc w:val="left"/>
              <w:rPr>
                <w:i/>
                <w:iCs/>
                <w:sz w:val="16"/>
                <w:szCs w:val="16"/>
              </w:rPr>
            </w:pPr>
            <w:r w:rsidRPr="00861535">
              <w:rPr>
                <w:i/>
                <w:iCs/>
                <w:sz w:val="16"/>
                <w:szCs w:val="16"/>
              </w:rPr>
              <w:t>Brighton District Soccer Club Inc.</w:t>
            </w:r>
          </w:p>
        </w:tc>
        <w:tc>
          <w:tcPr>
            <w:tcW w:w="2977" w:type="dxa"/>
            <w:tcBorders>
              <w:top w:val="nil"/>
              <w:left w:val="nil"/>
              <w:bottom w:val="single" w:sz="4" w:space="0" w:color="auto"/>
              <w:right w:val="single" w:sz="4" w:space="0" w:color="auto"/>
            </w:tcBorders>
            <w:shd w:val="clear" w:color="auto" w:fill="auto"/>
            <w:hideMark/>
          </w:tcPr>
          <w:p w14:paraId="49102376" w14:textId="77777777" w:rsidR="00861535" w:rsidRPr="00861535" w:rsidRDefault="00861535" w:rsidP="00BA09ED">
            <w:pPr>
              <w:jc w:val="left"/>
              <w:rPr>
                <w:i/>
                <w:iCs/>
                <w:sz w:val="16"/>
                <w:szCs w:val="16"/>
              </w:rPr>
            </w:pPr>
            <w:r w:rsidRPr="00861535">
              <w:rPr>
                <w:i/>
                <w:iCs/>
                <w:sz w:val="16"/>
                <w:szCs w:val="16"/>
              </w:rPr>
              <w:t>77 Gloucester Street, Brighton</w:t>
            </w:r>
          </w:p>
        </w:tc>
        <w:tc>
          <w:tcPr>
            <w:tcW w:w="850" w:type="dxa"/>
            <w:tcBorders>
              <w:top w:val="nil"/>
              <w:left w:val="nil"/>
              <w:bottom w:val="single" w:sz="4" w:space="0" w:color="auto"/>
              <w:right w:val="single" w:sz="4" w:space="0" w:color="auto"/>
            </w:tcBorders>
            <w:shd w:val="clear" w:color="auto" w:fill="auto"/>
            <w:noWrap/>
            <w:hideMark/>
          </w:tcPr>
          <w:p w14:paraId="0B2D3B8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CB038C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608091B" w14:textId="77777777" w:rsidR="00861535" w:rsidRPr="00861535" w:rsidRDefault="00861535" w:rsidP="00BA09ED">
            <w:pPr>
              <w:jc w:val="left"/>
              <w:rPr>
                <w:i/>
                <w:iCs/>
                <w:sz w:val="16"/>
                <w:szCs w:val="16"/>
              </w:rPr>
            </w:pPr>
            <w:r w:rsidRPr="00861535">
              <w:rPr>
                <w:i/>
                <w:iCs/>
                <w:sz w:val="16"/>
                <w:szCs w:val="16"/>
              </w:rPr>
              <w:t>St Lucia Bowling Club Inc.</w:t>
            </w:r>
          </w:p>
        </w:tc>
        <w:tc>
          <w:tcPr>
            <w:tcW w:w="2977" w:type="dxa"/>
            <w:tcBorders>
              <w:top w:val="nil"/>
              <w:left w:val="nil"/>
              <w:bottom w:val="single" w:sz="4" w:space="0" w:color="auto"/>
              <w:right w:val="single" w:sz="4" w:space="0" w:color="auto"/>
            </w:tcBorders>
            <w:shd w:val="clear" w:color="auto" w:fill="auto"/>
            <w:hideMark/>
          </w:tcPr>
          <w:p w14:paraId="2D5256C8" w14:textId="77777777" w:rsidR="00861535" w:rsidRPr="00861535" w:rsidRDefault="00861535" w:rsidP="00BA09ED">
            <w:pPr>
              <w:jc w:val="left"/>
              <w:rPr>
                <w:i/>
                <w:iCs/>
                <w:sz w:val="16"/>
                <w:szCs w:val="16"/>
              </w:rPr>
            </w:pPr>
            <w:r w:rsidRPr="00861535">
              <w:rPr>
                <w:i/>
                <w:iCs/>
                <w:sz w:val="16"/>
                <w:szCs w:val="16"/>
              </w:rPr>
              <w:t>18 Keith Street, St Lucia</w:t>
            </w:r>
          </w:p>
        </w:tc>
        <w:tc>
          <w:tcPr>
            <w:tcW w:w="850" w:type="dxa"/>
            <w:tcBorders>
              <w:top w:val="nil"/>
              <w:left w:val="nil"/>
              <w:bottom w:val="single" w:sz="4" w:space="0" w:color="auto"/>
              <w:right w:val="single" w:sz="4" w:space="0" w:color="auto"/>
            </w:tcBorders>
            <w:shd w:val="clear" w:color="auto" w:fill="auto"/>
            <w:noWrap/>
            <w:hideMark/>
          </w:tcPr>
          <w:p w14:paraId="4AD807CE" w14:textId="77777777" w:rsidR="00861535" w:rsidRPr="00861535" w:rsidRDefault="00861535" w:rsidP="00BA09ED">
            <w:pPr>
              <w:jc w:val="left"/>
              <w:rPr>
                <w:i/>
                <w:iCs/>
                <w:sz w:val="16"/>
                <w:szCs w:val="16"/>
              </w:rPr>
            </w:pPr>
            <w:r w:rsidRPr="00861535">
              <w:rPr>
                <w:i/>
                <w:iCs/>
                <w:sz w:val="16"/>
                <w:szCs w:val="16"/>
              </w:rPr>
              <w:t>5 years</w:t>
            </w:r>
          </w:p>
        </w:tc>
      </w:tr>
      <w:tr w:rsidR="00861535" w:rsidRPr="00861535" w14:paraId="7A7C2D6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F804845" w14:textId="77777777" w:rsidR="00861535" w:rsidRPr="00861535" w:rsidRDefault="00861535" w:rsidP="00BA09ED">
            <w:pPr>
              <w:jc w:val="left"/>
              <w:rPr>
                <w:i/>
                <w:iCs/>
                <w:sz w:val="16"/>
                <w:szCs w:val="16"/>
              </w:rPr>
            </w:pPr>
            <w:r w:rsidRPr="00861535">
              <w:rPr>
                <w:i/>
                <w:iCs/>
                <w:sz w:val="16"/>
                <w:szCs w:val="16"/>
              </w:rPr>
              <w:t>University of Qld Football Club Inc (UQFC Inc)</w:t>
            </w:r>
          </w:p>
        </w:tc>
        <w:tc>
          <w:tcPr>
            <w:tcW w:w="2977" w:type="dxa"/>
            <w:tcBorders>
              <w:top w:val="nil"/>
              <w:left w:val="nil"/>
              <w:bottom w:val="single" w:sz="4" w:space="0" w:color="auto"/>
              <w:right w:val="single" w:sz="4" w:space="0" w:color="auto"/>
            </w:tcBorders>
            <w:shd w:val="clear" w:color="auto" w:fill="auto"/>
            <w:hideMark/>
          </w:tcPr>
          <w:p w14:paraId="27616E90" w14:textId="77777777" w:rsidR="00861535" w:rsidRPr="00861535" w:rsidRDefault="00861535" w:rsidP="00BA09ED">
            <w:pPr>
              <w:jc w:val="left"/>
              <w:rPr>
                <w:i/>
                <w:iCs/>
                <w:sz w:val="16"/>
                <w:szCs w:val="16"/>
              </w:rPr>
            </w:pPr>
            <w:r w:rsidRPr="00861535">
              <w:rPr>
                <w:i/>
                <w:iCs/>
                <w:sz w:val="16"/>
                <w:szCs w:val="16"/>
              </w:rPr>
              <w:t>129 Fig Tree Pocket Road, Chapel Hill</w:t>
            </w:r>
          </w:p>
        </w:tc>
        <w:tc>
          <w:tcPr>
            <w:tcW w:w="850" w:type="dxa"/>
            <w:tcBorders>
              <w:top w:val="nil"/>
              <w:left w:val="nil"/>
              <w:bottom w:val="single" w:sz="4" w:space="0" w:color="auto"/>
              <w:right w:val="single" w:sz="4" w:space="0" w:color="auto"/>
            </w:tcBorders>
            <w:shd w:val="clear" w:color="auto" w:fill="auto"/>
            <w:noWrap/>
            <w:hideMark/>
          </w:tcPr>
          <w:p w14:paraId="5FDB4894"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DCC8D6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8E7C2BC" w14:textId="77777777" w:rsidR="00861535" w:rsidRPr="00861535" w:rsidRDefault="00861535" w:rsidP="00BA09ED">
            <w:pPr>
              <w:jc w:val="left"/>
              <w:rPr>
                <w:i/>
                <w:iCs/>
                <w:sz w:val="16"/>
                <w:szCs w:val="16"/>
              </w:rPr>
            </w:pPr>
            <w:r w:rsidRPr="00861535">
              <w:rPr>
                <w:i/>
                <w:iCs/>
                <w:sz w:val="16"/>
                <w:szCs w:val="16"/>
              </w:rPr>
              <w:t>Wests Mitchelton Rugby League Football Club Inc.</w:t>
            </w:r>
          </w:p>
        </w:tc>
        <w:tc>
          <w:tcPr>
            <w:tcW w:w="2977" w:type="dxa"/>
            <w:tcBorders>
              <w:top w:val="nil"/>
              <w:left w:val="nil"/>
              <w:bottom w:val="single" w:sz="4" w:space="0" w:color="auto"/>
              <w:right w:val="single" w:sz="4" w:space="0" w:color="auto"/>
            </w:tcBorders>
            <w:shd w:val="clear" w:color="auto" w:fill="auto"/>
            <w:hideMark/>
          </w:tcPr>
          <w:p w14:paraId="3E265DD2" w14:textId="77777777" w:rsidR="00861535" w:rsidRPr="00861535" w:rsidRDefault="00861535" w:rsidP="00BA09ED">
            <w:pPr>
              <w:jc w:val="left"/>
              <w:rPr>
                <w:i/>
                <w:iCs/>
                <w:sz w:val="16"/>
                <w:szCs w:val="16"/>
              </w:rPr>
            </w:pPr>
            <w:r w:rsidRPr="00861535">
              <w:rPr>
                <w:i/>
                <w:iCs/>
                <w:sz w:val="16"/>
                <w:szCs w:val="16"/>
              </w:rPr>
              <w:t>497 Samford Road, Mitchelton</w:t>
            </w:r>
          </w:p>
        </w:tc>
        <w:tc>
          <w:tcPr>
            <w:tcW w:w="850" w:type="dxa"/>
            <w:tcBorders>
              <w:top w:val="nil"/>
              <w:left w:val="nil"/>
              <w:bottom w:val="single" w:sz="4" w:space="0" w:color="auto"/>
              <w:right w:val="single" w:sz="4" w:space="0" w:color="auto"/>
            </w:tcBorders>
            <w:shd w:val="clear" w:color="auto" w:fill="auto"/>
            <w:noWrap/>
            <w:hideMark/>
          </w:tcPr>
          <w:p w14:paraId="60EA0B9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8C414C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B5A976A" w14:textId="77777777" w:rsidR="00861535" w:rsidRPr="00861535" w:rsidRDefault="00861535" w:rsidP="00BA09ED">
            <w:pPr>
              <w:jc w:val="left"/>
              <w:rPr>
                <w:i/>
                <w:iCs/>
                <w:sz w:val="16"/>
                <w:szCs w:val="16"/>
              </w:rPr>
            </w:pPr>
            <w:r w:rsidRPr="00861535">
              <w:rPr>
                <w:i/>
                <w:iCs/>
                <w:sz w:val="16"/>
                <w:szCs w:val="16"/>
              </w:rPr>
              <w:t>Windsor Bowls Club</w:t>
            </w:r>
          </w:p>
        </w:tc>
        <w:tc>
          <w:tcPr>
            <w:tcW w:w="2977" w:type="dxa"/>
            <w:tcBorders>
              <w:top w:val="nil"/>
              <w:left w:val="nil"/>
              <w:bottom w:val="single" w:sz="4" w:space="0" w:color="auto"/>
              <w:right w:val="single" w:sz="4" w:space="0" w:color="auto"/>
            </w:tcBorders>
            <w:shd w:val="clear" w:color="auto" w:fill="auto"/>
            <w:hideMark/>
          </w:tcPr>
          <w:p w14:paraId="5D6FB145" w14:textId="77777777" w:rsidR="00861535" w:rsidRPr="00861535" w:rsidRDefault="00861535" w:rsidP="00BA09ED">
            <w:pPr>
              <w:jc w:val="left"/>
              <w:rPr>
                <w:i/>
                <w:iCs/>
                <w:sz w:val="16"/>
                <w:szCs w:val="16"/>
              </w:rPr>
            </w:pPr>
            <w:r w:rsidRPr="00861535">
              <w:rPr>
                <w:i/>
                <w:iCs/>
                <w:sz w:val="16"/>
                <w:szCs w:val="16"/>
              </w:rPr>
              <w:t>69 Blackmore Street, Windsor</w:t>
            </w:r>
          </w:p>
        </w:tc>
        <w:tc>
          <w:tcPr>
            <w:tcW w:w="850" w:type="dxa"/>
            <w:tcBorders>
              <w:top w:val="nil"/>
              <w:left w:val="nil"/>
              <w:bottom w:val="single" w:sz="4" w:space="0" w:color="auto"/>
              <w:right w:val="single" w:sz="4" w:space="0" w:color="auto"/>
            </w:tcBorders>
            <w:shd w:val="clear" w:color="auto" w:fill="auto"/>
            <w:noWrap/>
            <w:hideMark/>
          </w:tcPr>
          <w:p w14:paraId="20F0965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660184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55E8863" w14:textId="77777777" w:rsidR="00861535" w:rsidRPr="00861535" w:rsidRDefault="00861535" w:rsidP="00BA09ED">
            <w:pPr>
              <w:jc w:val="left"/>
              <w:rPr>
                <w:i/>
                <w:iCs/>
                <w:sz w:val="16"/>
                <w:szCs w:val="16"/>
              </w:rPr>
            </w:pPr>
            <w:r w:rsidRPr="00861535">
              <w:rPr>
                <w:i/>
                <w:iCs/>
                <w:sz w:val="16"/>
                <w:szCs w:val="16"/>
              </w:rPr>
              <w:t>Mt Crosby Bowls Club Inc.</w:t>
            </w:r>
          </w:p>
        </w:tc>
        <w:tc>
          <w:tcPr>
            <w:tcW w:w="2977" w:type="dxa"/>
            <w:tcBorders>
              <w:top w:val="nil"/>
              <w:left w:val="nil"/>
              <w:bottom w:val="single" w:sz="4" w:space="0" w:color="auto"/>
              <w:right w:val="single" w:sz="4" w:space="0" w:color="auto"/>
            </w:tcBorders>
            <w:shd w:val="clear" w:color="auto" w:fill="auto"/>
            <w:hideMark/>
          </w:tcPr>
          <w:p w14:paraId="36A3133C" w14:textId="77777777" w:rsidR="00861535" w:rsidRPr="00861535" w:rsidRDefault="00861535" w:rsidP="00BA09ED">
            <w:pPr>
              <w:jc w:val="left"/>
              <w:rPr>
                <w:i/>
                <w:iCs/>
                <w:sz w:val="16"/>
                <w:szCs w:val="16"/>
              </w:rPr>
            </w:pPr>
            <w:r w:rsidRPr="00861535">
              <w:rPr>
                <w:i/>
                <w:iCs/>
                <w:sz w:val="16"/>
                <w:szCs w:val="16"/>
              </w:rPr>
              <w:t>770 Mount Crosby Road, Mount Crosby</w:t>
            </w:r>
          </w:p>
        </w:tc>
        <w:tc>
          <w:tcPr>
            <w:tcW w:w="850" w:type="dxa"/>
            <w:tcBorders>
              <w:top w:val="nil"/>
              <w:left w:val="nil"/>
              <w:bottom w:val="single" w:sz="4" w:space="0" w:color="auto"/>
              <w:right w:val="single" w:sz="4" w:space="0" w:color="auto"/>
            </w:tcBorders>
            <w:shd w:val="clear" w:color="auto" w:fill="auto"/>
            <w:noWrap/>
            <w:hideMark/>
          </w:tcPr>
          <w:p w14:paraId="2925B36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72BF20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F908641" w14:textId="77777777" w:rsidR="00861535" w:rsidRPr="00861535" w:rsidRDefault="00861535" w:rsidP="00BA09ED">
            <w:pPr>
              <w:jc w:val="left"/>
              <w:rPr>
                <w:i/>
                <w:iCs/>
                <w:sz w:val="16"/>
                <w:szCs w:val="16"/>
              </w:rPr>
            </w:pPr>
            <w:r w:rsidRPr="00861535">
              <w:rPr>
                <w:i/>
                <w:iCs/>
                <w:sz w:val="16"/>
                <w:szCs w:val="16"/>
              </w:rPr>
              <w:t>Wynnum Manly Junior Rugby League Football Club Ltd</w:t>
            </w:r>
          </w:p>
        </w:tc>
        <w:tc>
          <w:tcPr>
            <w:tcW w:w="2977" w:type="dxa"/>
            <w:tcBorders>
              <w:top w:val="nil"/>
              <w:left w:val="nil"/>
              <w:bottom w:val="single" w:sz="4" w:space="0" w:color="auto"/>
              <w:right w:val="single" w:sz="4" w:space="0" w:color="auto"/>
            </w:tcBorders>
            <w:shd w:val="clear" w:color="auto" w:fill="auto"/>
            <w:hideMark/>
          </w:tcPr>
          <w:p w14:paraId="767B4E5E" w14:textId="77777777" w:rsidR="00861535" w:rsidRPr="00861535" w:rsidRDefault="00861535" w:rsidP="00BA09ED">
            <w:pPr>
              <w:jc w:val="left"/>
              <w:rPr>
                <w:i/>
                <w:iCs/>
                <w:sz w:val="16"/>
                <w:szCs w:val="16"/>
              </w:rPr>
            </w:pPr>
            <w:r w:rsidRPr="00861535">
              <w:rPr>
                <w:i/>
                <w:iCs/>
                <w:sz w:val="16"/>
                <w:szCs w:val="16"/>
              </w:rPr>
              <w:t>57 Stradbroke Avenue, Wynnum</w:t>
            </w:r>
          </w:p>
        </w:tc>
        <w:tc>
          <w:tcPr>
            <w:tcW w:w="850" w:type="dxa"/>
            <w:tcBorders>
              <w:top w:val="nil"/>
              <w:left w:val="nil"/>
              <w:bottom w:val="single" w:sz="4" w:space="0" w:color="auto"/>
              <w:right w:val="single" w:sz="4" w:space="0" w:color="auto"/>
            </w:tcBorders>
            <w:shd w:val="clear" w:color="auto" w:fill="auto"/>
            <w:noWrap/>
            <w:hideMark/>
          </w:tcPr>
          <w:p w14:paraId="737A556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C218A8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BF05EF1" w14:textId="77777777" w:rsidR="00861535" w:rsidRPr="00861535" w:rsidRDefault="00861535" w:rsidP="00BA09ED">
            <w:pPr>
              <w:jc w:val="left"/>
              <w:rPr>
                <w:i/>
                <w:iCs/>
                <w:sz w:val="16"/>
                <w:szCs w:val="16"/>
              </w:rPr>
            </w:pPr>
            <w:r w:rsidRPr="00861535">
              <w:rPr>
                <w:i/>
                <w:iCs/>
                <w:sz w:val="16"/>
                <w:szCs w:val="16"/>
              </w:rPr>
              <w:t>Darra Oxley Pony Club Inc.</w:t>
            </w:r>
          </w:p>
        </w:tc>
        <w:tc>
          <w:tcPr>
            <w:tcW w:w="2977" w:type="dxa"/>
            <w:tcBorders>
              <w:top w:val="nil"/>
              <w:left w:val="nil"/>
              <w:bottom w:val="single" w:sz="4" w:space="0" w:color="auto"/>
              <w:right w:val="single" w:sz="4" w:space="0" w:color="auto"/>
            </w:tcBorders>
            <w:shd w:val="clear" w:color="auto" w:fill="auto"/>
            <w:hideMark/>
          </w:tcPr>
          <w:p w14:paraId="3F771513" w14:textId="77777777" w:rsidR="00861535" w:rsidRPr="00861535" w:rsidRDefault="00861535" w:rsidP="00BA09ED">
            <w:pPr>
              <w:jc w:val="left"/>
              <w:rPr>
                <w:i/>
                <w:iCs/>
                <w:sz w:val="16"/>
                <w:szCs w:val="16"/>
              </w:rPr>
            </w:pPr>
            <w:r w:rsidRPr="00861535">
              <w:rPr>
                <w:i/>
                <w:iCs/>
                <w:sz w:val="16"/>
                <w:szCs w:val="16"/>
              </w:rPr>
              <w:t>586 Boundary Road, Richlands</w:t>
            </w:r>
          </w:p>
        </w:tc>
        <w:tc>
          <w:tcPr>
            <w:tcW w:w="850" w:type="dxa"/>
            <w:tcBorders>
              <w:top w:val="nil"/>
              <w:left w:val="nil"/>
              <w:bottom w:val="single" w:sz="4" w:space="0" w:color="auto"/>
              <w:right w:val="single" w:sz="4" w:space="0" w:color="auto"/>
            </w:tcBorders>
            <w:shd w:val="clear" w:color="auto" w:fill="auto"/>
            <w:noWrap/>
            <w:hideMark/>
          </w:tcPr>
          <w:p w14:paraId="5670455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D4AD5D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DCC280C" w14:textId="77777777" w:rsidR="00861535" w:rsidRPr="00861535" w:rsidRDefault="00861535" w:rsidP="00BA09ED">
            <w:pPr>
              <w:jc w:val="left"/>
              <w:rPr>
                <w:i/>
                <w:iCs/>
                <w:sz w:val="16"/>
                <w:szCs w:val="16"/>
              </w:rPr>
            </w:pPr>
            <w:r w:rsidRPr="00861535">
              <w:rPr>
                <w:i/>
                <w:iCs/>
                <w:sz w:val="16"/>
                <w:szCs w:val="16"/>
              </w:rPr>
              <w:lastRenderedPageBreak/>
              <w:t>Durack-Inala Bowls Club Inc.</w:t>
            </w:r>
          </w:p>
        </w:tc>
        <w:tc>
          <w:tcPr>
            <w:tcW w:w="2977" w:type="dxa"/>
            <w:tcBorders>
              <w:top w:val="nil"/>
              <w:left w:val="nil"/>
              <w:bottom w:val="single" w:sz="4" w:space="0" w:color="auto"/>
              <w:right w:val="single" w:sz="4" w:space="0" w:color="auto"/>
            </w:tcBorders>
            <w:shd w:val="clear" w:color="auto" w:fill="auto"/>
            <w:hideMark/>
          </w:tcPr>
          <w:p w14:paraId="3C292761" w14:textId="77777777" w:rsidR="00861535" w:rsidRPr="00861535" w:rsidRDefault="00861535" w:rsidP="00BA09ED">
            <w:pPr>
              <w:jc w:val="left"/>
              <w:rPr>
                <w:i/>
                <w:iCs/>
                <w:sz w:val="16"/>
                <w:szCs w:val="16"/>
              </w:rPr>
            </w:pPr>
            <w:r w:rsidRPr="00861535">
              <w:rPr>
                <w:i/>
                <w:iCs/>
                <w:sz w:val="16"/>
                <w:szCs w:val="16"/>
              </w:rPr>
              <w:t>526 Blunder Road, Durack</w:t>
            </w:r>
          </w:p>
        </w:tc>
        <w:tc>
          <w:tcPr>
            <w:tcW w:w="850" w:type="dxa"/>
            <w:tcBorders>
              <w:top w:val="nil"/>
              <w:left w:val="nil"/>
              <w:bottom w:val="single" w:sz="4" w:space="0" w:color="auto"/>
              <w:right w:val="single" w:sz="4" w:space="0" w:color="auto"/>
            </w:tcBorders>
            <w:shd w:val="clear" w:color="auto" w:fill="auto"/>
            <w:noWrap/>
            <w:hideMark/>
          </w:tcPr>
          <w:p w14:paraId="11D897F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580AD2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AFB7824" w14:textId="77777777" w:rsidR="00861535" w:rsidRPr="00861535" w:rsidRDefault="00861535" w:rsidP="00BA09ED">
            <w:pPr>
              <w:jc w:val="left"/>
              <w:rPr>
                <w:i/>
                <w:iCs/>
                <w:sz w:val="16"/>
                <w:szCs w:val="16"/>
              </w:rPr>
            </w:pPr>
            <w:r w:rsidRPr="00861535">
              <w:rPr>
                <w:i/>
                <w:iCs/>
                <w:sz w:val="16"/>
                <w:szCs w:val="16"/>
              </w:rPr>
              <w:t>Warehouse Cricket Association Queensland Inc.</w:t>
            </w:r>
          </w:p>
        </w:tc>
        <w:tc>
          <w:tcPr>
            <w:tcW w:w="2977" w:type="dxa"/>
            <w:tcBorders>
              <w:top w:val="nil"/>
              <w:left w:val="nil"/>
              <w:bottom w:val="single" w:sz="4" w:space="0" w:color="auto"/>
              <w:right w:val="single" w:sz="4" w:space="0" w:color="auto"/>
            </w:tcBorders>
            <w:shd w:val="clear" w:color="auto" w:fill="auto"/>
            <w:hideMark/>
          </w:tcPr>
          <w:p w14:paraId="1C3CFCC2" w14:textId="77777777" w:rsidR="00861535" w:rsidRPr="00861535" w:rsidRDefault="00861535" w:rsidP="00BA09ED">
            <w:pPr>
              <w:jc w:val="left"/>
              <w:rPr>
                <w:i/>
                <w:iCs/>
                <w:sz w:val="16"/>
                <w:szCs w:val="16"/>
              </w:rPr>
            </w:pPr>
            <w:r w:rsidRPr="00861535">
              <w:rPr>
                <w:i/>
                <w:iCs/>
                <w:sz w:val="16"/>
                <w:szCs w:val="16"/>
              </w:rPr>
              <w:t>1105 Gympie Rd, Aspley</w:t>
            </w:r>
          </w:p>
        </w:tc>
        <w:tc>
          <w:tcPr>
            <w:tcW w:w="850" w:type="dxa"/>
            <w:tcBorders>
              <w:top w:val="nil"/>
              <w:left w:val="nil"/>
              <w:bottom w:val="single" w:sz="4" w:space="0" w:color="auto"/>
              <w:right w:val="single" w:sz="4" w:space="0" w:color="auto"/>
            </w:tcBorders>
            <w:shd w:val="clear" w:color="auto" w:fill="auto"/>
            <w:noWrap/>
            <w:hideMark/>
          </w:tcPr>
          <w:p w14:paraId="6AB965B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469033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4803C97" w14:textId="77777777" w:rsidR="00861535" w:rsidRPr="00861535" w:rsidRDefault="00861535" w:rsidP="00BA09ED">
            <w:pPr>
              <w:jc w:val="left"/>
              <w:rPr>
                <w:i/>
                <w:iCs/>
                <w:sz w:val="16"/>
                <w:szCs w:val="16"/>
              </w:rPr>
            </w:pPr>
            <w:r w:rsidRPr="00861535">
              <w:rPr>
                <w:i/>
                <w:iCs/>
                <w:sz w:val="16"/>
                <w:szCs w:val="16"/>
              </w:rPr>
              <w:t>Warehouse Cricket Association Queensland Inc.</w:t>
            </w:r>
          </w:p>
        </w:tc>
        <w:tc>
          <w:tcPr>
            <w:tcW w:w="2977" w:type="dxa"/>
            <w:tcBorders>
              <w:top w:val="nil"/>
              <w:left w:val="nil"/>
              <w:bottom w:val="single" w:sz="4" w:space="0" w:color="auto"/>
              <w:right w:val="single" w:sz="4" w:space="0" w:color="auto"/>
            </w:tcBorders>
            <w:shd w:val="clear" w:color="auto" w:fill="auto"/>
            <w:hideMark/>
          </w:tcPr>
          <w:p w14:paraId="16A12AE6" w14:textId="77777777" w:rsidR="00861535" w:rsidRPr="00861535" w:rsidRDefault="00861535" w:rsidP="00BA09ED">
            <w:pPr>
              <w:jc w:val="left"/>
              <w:rPr>
                <w:i/>
                <w:iCs/>
                <w:sz w:val="16"/>
                <w:szCs w:val="16"/>
              </w:rPr>
            </w:pPr>
            <w:r w:rsidRPr="00861535">
              <w:rPr>
                <w:i/>
                <w:iCs/>
                <w:sz w:val="16"/>
                <w:szCs w:val="16"/>
              </w:rPr>
              <w:t>21 Kittyhawk Drive, Chermside</w:t>
            </w:r>
          </w:p>
        </w:tc>
        <w:tc>
          <w:tcPr>
            <w:tcW w:w="850" w:type="dxa"/>
            <w:tcBorders>
              <w:top w:val="nil"/>
              <w:left w:val="nil"/>
              <w:bottom w:val="single" w:sz="4" w:space="0" w:color="auto"/>
              <w:right w:val="single" w:sz="4" w:space="0" w:color="auto"/>
            </w:tcBorders>
            <w:shd w:val="clear" w:color="auto" w:fill="auto"/>
            <w:noWrap/>
            <w:hideMark/>
          </w:tcPr>
          <w:p w14:paraId="3FF77C5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E6B165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AC71DA" w14:textId="77777777" w:rsidR="00861535" w:rsidRPr="00861535" w:rsidRDefault="00861535" w:rsidP="00BA09ED">
            <w:pPr>
              <w:jc w:val="left"/>
              <w:rPr>
                <w:i/>
                <w:iCs/>
                <w:sz w:val="16"/>
                <w:szCs w:val="16"/>
              </w:rPr>
            </w:pPr>
            <w:r w:rsidRPr="00861535">
              <w:rPr>
                <w:i/>
                <w:iCs/>
                <w:sz w:val="16"/>
                <w:szCs w:val="16"/>
              </w:rPr>
              <w:t>Kenmore District Australian Football Club Inc.</w:t>
            </w:r>
          </w:p>
        </w:tc>
        <w:tc>
          <w:tcPr>
            <w:tcW w:w="2977" w:type="dxa"/>
            <w:tcBorders>
              <w:top w:val="nil"/>
              <w:left w:val="nil"/>
              <w:bottom w:val="single" w:sz="4" w:space="0" w:color="auto"/>
              <w:right w:val="single" w:sz="4" w:space="0" w:color="auto"/>
            </w:tcBorders>
            <w:shd w:val="clear" w:color="auto" w:fill="auto"/>
            <w:hideMark/>
          </w:tcPr>
          <w:p w14:paraId="4198861F" w14:textId="77777777" w:rsidR="00861535" w:rsidRPr="00861535" w:rsidRDefault="00861535" w:rsidP="00BA09ED">
            <w:pPr>
              <w:jc w:val="left"/>
              <w:rPr>
                <w:i/>
                <w:iCs/>
                <w:sz w:val="16"/>
                <w:szCs w:val="16"/>
              </w:rPr>
            </w:pPr>
            <w:r w:rsidRPr="00861535">
              <w:rPr>
                <w:i/>
                <w:iCs/>
                <w:sz w:val="16"/>
                <w:szCs w:val="16"/>
              </w:rPr>
              <w:t>129 Fig Tree Pocket Road, Chapel Hill</w:t>
            </w:r>
          </w:p>
        </w:tc>
        <w:tc>
          <w:tcPr>
            <w:tcW w:w="850" w:type="dxa"/>
            <w:tcBorders>
              <w:top w:val="nil"/>
              <w:left w:val="nil"/>
              <w:bottom w:val="single" w:sz="4" w:space="0" w:color="auto"/>
              <w:right w:val="single" w:sz="4" w:space="0" w:color="auto"/>
            </w:tcBorders>
            <w:shd w:val="clear" w:color="auto" w:fill="auto"/>
            <w:noWrap/>
            <w:hideMark/>
          </w:tcPr>
          <w:p w14:paraId="135E298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32A429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D444D8A"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05F6361" w14:textId="77777777" w:rsidR="00861535" w:rsidRPr="00861535" w:rsidRDefault="00861535" w:rsidP="00BA09ED">
            <w:pPr>
              <w:jc w:val="left"/>
              <w:rPr>
                <w:i/>
                <w:iCs/>
                <w:sz w:val="16"/>
                <w:szCs w:val="16"/>
              </w:rPr>
            </w:pPr>
            <w:r w:rsidRPr="00861535">
              <w:rPr>
                <w:i/>
                <w:iCs/>
                <w:sz w:val="16"/>
                <w:szCs w:val="16"/>
              </w:rPr>
              <w:t>41 Abbeville Street, Upper Mount Gravatt</w:t>
            </w:r>
          </w:p>
        </w:tc>
        <w:tc>
          <w:tcPr>
            <w:tcW w:w="850" w:type="dxa"/>
            <w:tcBorders>
              <w:top w:val="nil"/>
              <w:left w:val="nil"/>
              <w:bottom w:val="single" w:sz="4" w:space="0" w:color="auto"/>
              <w:right w:val="single" w:sz="4" w:space="0" w:color="auto"/>
            </w:tcBorders>
            <w:shd w:val="clear" w:color="auto" w:fill="auto"/>
            <w:noWrap/>
            <w:hideMark/>
          </w:tcPr>
          <w:p w14:paraId="3674353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249738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748885F" w14:textId="77777777" w:rsidR="00861535" w:rsidRPr="00861535" w:rsidRDefault="00861535" w:rsidP="00BA09ED">
            <w:pPr>
              <w:jc w:val="left"/>
              <w:rPr>
                <w:i/>
                <w:iCs/>
                <w:sz w:val="16"/>
                <w:szCs w:val="16"/>
              </w:rPr>
            </w:pPr>
            <w:r w:rsidRPr="00861535">
              <w:rPr>
                <w:i/>
                <w:iCs/>
                <w:sz w:val="16"/>
                <w:szCs w:val="16"/>
              </w:rPr>
              <w:t>Brookfield Horse &amp; Pony Club Inc. &amp; Brookfield Equestrian Group Inc.</w:t>
            </w:r>
          </w:p>
        </w:tc>
        <w:tc>
          <w:tcPr>
            <w:tcW w:w="2977" w:type="dxa"/>
            <w:tcBorders>
              <w:top w:val="nil"/>
              <w:left w:val="nil"/>
              <w:bottom w:val="single" w:sz="4" w:space="0" w:color="auto"/>
              <w:right w:val="single" w:sz="4" w:space="0" w:color="auto"/>
            </w:tcBorders>
            <w:shd w:val="clear" w:color="auto" w:fill="auto"/>
            <w:hideMark/>
          </w:tcPr>
          <w:p w14:paraId="24A47A3B" w14:textId="77777777" w:rsidR="00861535" w:rsidRPr="00861535" w:rsidRDefault="00861535" w:rsidP="00BA09ED">
            <w:pPr>
              <w:jc w:val="left"/>
              <w:rPr>
                <w:i/>
                <w:iCs/>
                <w:sz w:val="16"/>
                <w:szCs w:val="16"/>
              </w:rPr>
            </w:pPr>
            <w:r w:rsidRPr="00861535">
              <w:rPr>
                <w:i/>
                <w:iCs/>
                <w:sz w:val="16"/>
                <w:szCs w:val="16"/>
              </w:rPr>
              <w:t>48 Boscombe Road, Brookfield</w:t>
            </w:r>
          </w:p>
        </w:tc>
        <w:tc>
          <w:tcPr>
            <w:tcW w:w="850" w:type="dxa"/>
            <w:tcBorders>
              <w:top w:val="nil"/>
              <w:left w:val="nil"/>
              <w:bottom w:val="single" w:sz="4" w:space="0" w:color="auto"/>
              <w:right w:val="single" w:sz="4" w:space="0" w:color="auto"/>
            </w:tcBorders>
            <w:shd w:val="clear" w:color="auto" w:fill="auto"/>
            <w:noWrap/>
            <w:hideMark/>
          </w:tcPr>
          <w:p w14:paraId="54F1FB7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1D9368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6E2C835"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352766E1" w14:textId="77777777" w:rsidR="00861535" w:rsidRPr="00861535" w:rsidRDefault="00861535" w:rsidP="00BA09ED">
            <w:pPr>
              <w:jc w:val="left"/>
              <w:rPr>
                <w:i/>
                <w:iCs/>
                <w:sz w:val="16"/>
                <w:szCs w:val="16"/>
              </w:rPr>
            </w:pPr>
            <w:r w:rsidRPr="00861535">
              <w:rPr>
                <w:i/>
                <w:iCs/>
                <w:sz w:val="16"/>
                <w:szCs w:val="16"/>
              </w:rPr>
              <w:t>33 Ebrington Street, Darra</w:t>
            </w:r>
          </w:p>
        </w:tc>
        <w:tc>
          <w:tcPr>
            <w:tcW w:w="850" w:type="dxa"/>
            <w:tcBorders>
              <w:top w:val="nil"/>
              <w:left w:val="nil"/>
              <w:bottom w:val="single" w:sz="4" w:space="0" w:color="auto"/>
              <w:right w:val="single" w:sz="4" w:space="0" w:color="auto"/>
            </w:tcBorders>
            <w:shd w:val="clear" w:color="auto" w:fill="auto"/>
            <w:noWrap/>
            <w:hideMark/>
          </w:tcPr>
          <w:p w14:paraId="43A2A67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7726C6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50E2A05" w14:textId="77777777" w:rsidR="00861535" w:rsidRPr="00861535" w:rsidRDefault="00861535" w:rsidP="00BA09ED">
            <w:pPr>
              <w:jc w:val="left"/>
              <w:rPr>
                <w:i/>
                <w:iCs/>
                <w:sz w:val="16"/>
                <w:szCs w:val="16"/>
              </w:rPr>
            </w:pPr>
            <w:r w:rsidRPr="00861535">
              <w:rPr>
                <w:i/>
                <w:iCs/>
                <w:sz w:val="16"/>
                <w:szCs w:val="16"/>
              </w:rPr>
              <w:t>St Paul’s Uniting Soccer Club Inc.</w:t>
            </w:r>
          </w:p>
        </w:tc>
        <w:tc>
          <w:tcPr>
            <w:tcW w:w="2977" w:type="dxa"/>
            <w:tcBorders>
              <w:top w:val="nil"/>
              <w:left w:val="nil"/>
              <w:bottom w:val="single" w:sz="4" w:space="0" w:color="auto"/>
              <w:right w:val="single" w:sz="4" w:space="0" w:color="auto"/>
            </w:tcBorders>
            <w:shd w:val="clear" w:color="auto" w:fill="auto"/>
            <w:hideMark/>
          </w:tcPr>
          <w:p w14:paraId="5B6ECC25" w14:textId="77777777" w:rsidR="00861535" w:rsidRPr="00861535" w:rsidRDefault="00861535" w:rsidP="00BA09ED">
            <w:pPr>
              <w:jc w:val="left"/>
              <w:rPr>
                <w:i/>
                <w:iCs/>
                <w:sz w:val="16"/>
                <w:szCs w:val="16"/>
              </w:rPr>
            </w:pPr>
            <w:r w:rsidRPr="00861535">
              <w:rPr>
                <w:i/>
                <w:iCs/>
                <w:sz w:val="16"/>
                <w:szCs w:val="16"/>
              </w:rPr>
              <w:t>279 Wecker Road, Mansfield</w:t>
            </w:r>
          </w:p>
        </w:tc>
        <w:tc>
          <w:tcPr>
            <w:tcW w:w="850" w:type="dxa"/>
            <w:tcBorders>
              <w:top w:val="nil"/>
              <w:left w:val="nil"/>
              <w:bottom w:val="single" w:sz="4" w:space="0" w:color="auto"/>
              <w:right w:val="single" w:sz="4" w:space="0" w:color="auto"/>
            </w:tcBorders>
            <w:shd w:val="clear" w:color="auto" w:fill="auto"/>
            <w:noWrap/>
            <w:hideMark/>
          </w:tcPr>
          <w:p w14:paraId="449A887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2E8E57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BB5EBE8" w14:textId="77777777" w:rsidR="00861535" w:rsidRPr="00861535" w:rsidRDefault="00861535" w:rsidP="00BA09ED">
            <w:pPr>
              <w:jc w:val="left"/>
              <w:rPr>
                <w:i/>
                <w:iCs/>
                <w:sz w:val="16"/>
                <w:szCs w:val="16"/>
              </w:rPr>
            </w:pPr>
            <w:r w:rsidRPr="00861535">
              <w:rPr>
                <w:i/>
                <w:iCs/>
                <w:sz w:val="16"/>
                <w:szCs w:val="16"/>
              </w:rPr>
              <w:t>Newmarket Bocce Club Inc.</w:t>
            </w:r>
          </w:p>
        </w:tc>
        <w:tc>
          <w:tcPr>
            <w:tcW w:w="2977" w:type="dxa"/>
            <w:tcBorders>
              <w:top w:val="nil"/>
              <w:left w:val="nil"/>
              <w:bottom w:val="single" w:sz="4" w:space="0" w:color="auto"/>
              <w:right w:val="single" w:sz="4" w:space="0" w:color="auto"/>
            </w:tcBorders>
            <w:shd w:val="clear" w:color="auto" w:fill="auto"/>
            <w:hideMark/>
          </w:tcPr>
          <w:p w14:paraId="0D28158D" w14:textId="77777777" w:rsidR="00861535" w:rsidRPr="00861535" w:rsidRDefault="00861535" w:rsidP="00BA09ED">
            <w:pPr>
              <w:jc w:val="left"/>
              <w:rPr>
                <w:i/>
                <w:iCs/>
                <w:sz w:val="16"/>
                <w:szCs w:val="16"/>
              </w:rPr>
            </w:pPr>
            <w:r w:rsidRPr="00861535">
              <w:rPr>
                <w:i/>
                <w:iCs/>
                <w:sz w:val="16"/>
                <w:szCs w:val="16"/>
              </w:rPr>
              <w:t>23 Foster Street, Newmarket</w:t>
            </w:r>
          </w:p>
        </w:tc>
        <w:tc>
          <w:tcPr>
            <w:tcW w:w="850" w:type="dxa"/>
            <w:tcBorders>
              <w:top w:val="nil"/>
              <w:left w:val="nil"/>
              <w:bottom w:val="single" w:sz="4" w:space="0" w:color="auto"/>
              <w:right w:val="single" w:sz="4" w:space="0" w:color="auto"/>
            </w:tcBorders>
            <w:shd w:val="clear" w:color="auto" w:fill="auto"/>
            <w:noWrap/>
            <w:hideMark/>
          </w:tcPr>
          <w:p w14:paraId="55CF75D9"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2C51E58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BB6F134" w14:textId="77777777" w:rsidR="00861535" w:rsidRPr="00861535" w:rsidRDefault="00861535" w:rsidP="00BA09ED">
            <w:pPr>
              <w:jc w:val="left"/>
              <w:rPr>
                <w:i/>
                <w:iCs/>
                <w:sz w:val="16"/>
                <w:szCs w:val="16"/>
              </w:rPr>
            </w:pPr>
            <w:r w:rsidRPr="00861535">
              <w:rPr>
                <w:i/>
                <w:iCs/>
                <w:sz w:val="16"/>
                <w:szCs w:val="16"/>
              </w:rPr>
              <w:t>The Fig Tree Pocket Equestrian Club Inc.</w:t>
            </w:r>
          </w:p>
        </w:tc>
        <w:tc>
          <w:tcPr>
            <w:tcW w:w="2977" w:type="dxa"/>
            <w:tcBorders>
              <w:top w:val="nil"/>
              <w:left w:val="nil"/>
              <w:bottom w:val="single" w:sz="4" w:space="0" w:color="auto"/>
              <w:right w:val="single" w:sz="4" w:space="0" w:color="auto"/>
            </w:tcBorders>
            <w:shd w:val="clear" w:color="auto" w:fill="auto"/>
            <w:hideMark/>
          </w:tcPr>
          <w:p w14:paraId="04500081" w14:textId="77777777" w:rsidR="00861535" w:rsidRPr="00861535" w:rsidRDefault="00861535" w:rsidP="00BA09ED">
            <w:pPr>
              <w:jc w:val="left"/>
              <w:rPr>
                <w:i/>
                <w:iCs/>
                <w:sz w:val="16"/>
                <w:szCs w:val="16"/>
              </w:rPr>
            </w:pPr>
            <w:r w:rsidRPr="00861535">
              <w:rPr>
                <w:i/>
                <w:iCs/>
                <w:sz w:val="16"/>
                <w:szCs w:val="16"/>
              </w:rPr>
              <w:t>717 Fig Tree Pocket Road, Fig Tree Pocket</w:t>
            </w:r>
          </w:p>
        </w:tc>
        <w:tc>
          <w:tcPr>
            <w:tcW w:w="850" w:type="dxa"/>
            <w:tcBorders>
              <w:top w:val="nil"/>
              <w:left w:val="nil"/>
              <w:bottom w:val="single" w:sz="4" w:space="0" w:color="auto"/>
              <w:right w:val="single" w:sz="4" w:space="0" w:color="auto"/>
            </w:tcBorders>
            <w:shd w:val="clear" w:color="auto" w:fill="auto"/>
            <w:noWrap/>
            <w:hideMark/>
          </w:tcPr>
          <w:p w14:paraId="0C301993"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39F5AE0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CDF7709" w14:textId="77777777" w:rsidR="00861535" w:rsidRPr="00861535" w:rsidRDefault="00861535" w:rsidP="00BA09ED">
            <w:pPr>
              <w:jc w:val="left"/>
              <w:rPr>
                <w:i/>
                <w:iCs/>
                <w:sz w:val="16"/>
                <w:szCs w:val="16"/>
              </w:rPr>
            </w:pPr>
            <w:r w:rsidRPr="00861535">
              <w:rPr>
                <w:i/>
                <w:iCs/>
                <w:sz w:val="16"/>
                <w:szCs w:val="16"/>
              </w:rPr>
              <w:t>McIlwraith Croquet Club Inc.</w:t>
            </w:r>
          </w:p>
        </w:tc>
        <w:tc>
          <w:tcPr>
            <w:tcW w:w="2977" w:type="dxa"/>
            <w:tcBorders>
              <w:top w:val="nil"/>
              <w:left w:val="nil"/>
              <w:bottom w:val="single" w:sz="4" w:space="0" w:color="auto"/>
              <w:right w:val="single" w:sz="4" w:space="0" w:color="auto"/>
            </w:tcBorders>
            <w:shd w:val="clear" w:color="auto" w:fill="auto"/>
            <w:hideMark/>
          </w:tcPr>
          <w:p w14:paraId="03E66BF1" w14:textId="77777777" w:rsidR="00861535" w:rsidRPr="00861535" w:rsidRDefault="00861535" w:rsidP="00BA09ED">
            <w:pPr>
              <w:jc w:val="left"/>
              <w:rPr>
                <w:i/>
                <w:iCs/>
                <w:sz w:val="16"/>
                <w:szCs w:val="16"/>
              </w:rPr>
            </w:pPr>
            <w:r w:rsidRPr="00861535">
              <w:rPr>
                <w:i/>
                <w:iCs/>
                <w:sz w:val="16"/>
                <w:szCs w:val="16"/>
              </w:rPr>
              <w:t>21 Dixon Street, Auchenflower</w:t>
            </w:r>
          </w:p>
        </w:tc>
        <w:tc>
          <w:tcPr>
            <w:tcW w:w="850" w:type="dxa"/>
            <w:tcBorders>
              <w:top w:val="nil"/>
              <w:left w:val="nil"/>
              <w:bottom w:val="single" w:sz="4" w:space="0" w:color="auto"/>
              <w:right w:val="single" w:sz="4" w:space="0" w:color="auto"/>
            </w:tcBorders>
            <w:shd w:val="clear" w:color="auto" w:fill="auto"/>
            <w:noWrap/>
            <w:hideMark/>
          </w:tcPr>
          <w:p w14:paraId="39C79D9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9FCC48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1222C45" w14:textId="77777777" w:rsidR="00861535" w:rsidRPr="00861535" w:rsidRDefault="00861535" w:rsidP="00BA09ED">
            <w:pPr>
              <w:jc w:val="left"/>
              <w:rPr>
                <w:i/>
                <w:iCs/>
                <w:sz w:val="16"/>
                <w:szCs w:val="16"/>
              </w:rPr>
            </w:pPr>
            <w:r w:rsidRPr="00861535">
              <w:rPr>
                <w:i/>
                <w:iCs/>
                <w:sz w:val="16"/>
                <w:szCs w:val="16"/>
              </w:rPr>
              <w:t>GPS Rugby Club Inc.</w:t>
            </w:r>
          </w:p>
        </w:tc>
        <w:tc>
          <w:tcPr>
            <w:tcW w:w="2977" w:type="dxa"/>
            <w:tcBorders>
              <w:top w:val="nil"/>
              <w:left w:val="nil"/>
              <w:bottom w:val="single" w:sz="4" w:space="0" w:color="auto"/>
              <w:right w:val="single" w:sz="4" w:space="0" w:color="auto"/>
            </w:tcBorders>
            <w:shd w:val="clear" w:color="auto" w:fill="auto"/>
            <w:hideMark/>
          </w:tcPr>
          <w:p w14:paraId="370911DB" w14:textId="77777777" w:rsidR="00861535" w:rsidRPr="00861535" w:rsidRDefault="00861535" w:rsidP="00BA09ED">
            <w:pPr>
              <w:jc w:val="left"/>
              <w:rPr>
                <w:i/>
                <w:iCs/>
                <w:sz w:val="16"/>
                <w:szCs w:val="16"/>
              </w:rPr>
            </w:pPr>
            <w:r w:rsidRPr="00861535">
              <w:rPr>
                <w:i/>
                <w:iCs/>
                <w:sz w:val="16"/>
                <w:szCs w:val="16"/>
              </w:rPr>
              <w:t>1A Othaki Road, Ashgrove</w:t>
            </w:r>
          </w:p>
        </w:tc>
        <w:tc>
          <w:tcPr>
            <w:tcW w:w="850" w:type="dxa"/>
            <w:tcBorders>
              <w:top w:val="nil"/>
              <w:left w:val="nil"/>
              <w:bottom w:val="single" w:sz="4" w:space="0" w:color="auto"/>
              <w:right w:val="single" w:sz="4" w:space="0" w:color="auto"/>
            </w:tcBorders>
            <w:shd w:val="clear" w:color="auto" w:fill="auto"/>
            <w:noWrap/>
            <w:hideMark/>
          </w:tcPr>
          <w:p w14:paraId="71FEE0A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479F32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10B42EF" w14:textId="77777777" w:rsidR="00861535" w:rsidRPr="00861535" w:rsidRDefault="00861535" w:rsidP="00BA09ED">
            <w:pPr>
              <w:jc w:val="left"/>
              <w:rPr>
                <w:i/>
                <w:iCs/>
                <w:sz w:val="16"/>
                <w:szCs w:val="16"/>
              </w:rPr>
            </w:pPr>
            <w:r w:rsidRPr="00861535">
              <w:rPr>
                <w:i/>
                <w:iCs/>
                <w:sz w:val="16"/>
                <w:szCs w:val="16"/>
              </w:rPr>
              <w:t>Gumdale Horse &amp; Pony Club Inc.</w:t>
            </w:r>
          </w:p>
        </w:tc>
        <w:tc>
          <w:tcPr>
            <w:tcW w:w="2977" w:type="dxa"/>
            <w:tcBorders>
              <w:top w:val="nil"/>
              <w:left w:val="nil"/>
              <w:bottom w:val="single" w:sz="4" w:space="0" w:color="auto"/>
              <w:right w:val="single" w:sz="4" w:space="0" w:color="auto"/>
            </w:tcBorders>
            <w:shd w:val="clear" w:color="auto" w:fill="auto"/>
            <w:hideMark/>
          </w:tcPr>
          <w:p w14:paraId="38139BE6" w14:textId="77777777" w:rsidR="00861535" w:rsidRPr="00861535" w:rsidRDefault="00861535" w:rsidP="00BA09ED">
            <w:pPr>
              <w:jc w:val="left"/>
              <w:rPr>
                <w:i/>
                <w:iCs/>
                <w:sz w:val="16"/>
                <w:szCs w:val="16"/>
              </w:rPr>
            </w:pPr>
            <w:r w:rsidRPr="00861535">
              <w:rPr>
                <w:i/>
                <w:iCs/>
                <w:sz w:val="16"/>
                <w:szCs w:val="16"/>
              </w:rPr>
              <w:t>94 Wright Street, Carindale</w:t>
            </w:r>
          </w:p>
        </w:tc>
        <w:tc>
          <w:tcPr>
            <w:tcW w:w="850" w:type="dxa"/>
            <w:tcBorders>
              <w:top w:val="nil"/>
              <w:left w:val="nil"/>
              <w:bottom w:val="single" w:sz="4" w:space="0" w:color="auto"/>
              <w:right w:val="single" w:sz="4" w:space="0" w:color="auto"/>
            </w:tcBorders>
            <w:shd w:val="clear" w:color="auto" w:fill="auto"/>
            <w:noWrap/>
            <w:hideMark/>
          </w:tcPr>
          <w:p w14:paraId="63508E8F"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F642A8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5719B32" w14:textId="77777777" w:rsidR="00861535" w:rsidRPr="00861535" w:rsidRDefault="00861535" w:rsidP="00BA09ED">
            <w:pPr>
              <w:jc w:val="left"/>
              <w:rPr>
                <w:i/>
                <w:iCs/>
                <w:sz w:val="16"/>
                <w:szCs w:val="16"/>
              </w:rPr>
            </w:pPr>
            <w:r w:rsidRPr="00861535">
              <w:rPr>
                <w:i/>
                <w:iCs/>
                <w:sz w:val="16"/>
                <w:szCs w:val="16"/>
              </w:rPr>
              <w:t>Centenary Stormers F.C. Inc</w:t>
            </w:r>
          </w:p>
        </w:tc>
        <w:tc>
          <w:tcPr>
            <w:tcW w:w="2977" w:type="dxa"/>
            <w:tcBorders>
              <w:top w:val="nil"/>
              <w:left w:val="nil"/>
              <w:bottom w:val="single" w:sz="4" w:space="0" w:color="auto"/>
              <w:right w:val="single" w:sz="4" w:space="0" w:color="auto"/>
            </w:tcBorders>
            <w:shd w:val="clear" w:color="auto" w:fill="auto"/>
            <w:hideMark/>
          </w:tcPr>
          <w:p w14:paraId="225BB551" w14:textId="77777777" w:rsidR="00861535" w:rsidRPr="00861535" w:rsidRDefault="00861535" w:rsidP="00BA09ED">
            <w:pPr>
              <w:jc w:val="left"/>
              <w:rPr>
                <w:i/>
                <w:iCs/>
                <w:sz w:val="16"/>
                <w:szCs w:val="16"/>
              </w:rPr>
            </w:pPr>
            <w:r w:rsidRPr="00861535">
              <w:rPr>
                <w:i/>
                <w:iCs/>
                <w:sz w:val="16"/>
                <w:szCs w:val="16"/>
              </w:rPr>
              <w:t>250 Monier Road, Darra</w:t>
            </w:r>
          </w:p>
        </w:tc>
        <w:tc>
          <w:tcPr>
            <w:tcW w:w="850" w:type="dxa"/>
            <w:tcBorders>
              <w:top w:val="nil"/>
              <w:left w:val="nil"/>
              <w:bottom w:val="single" w:sz="4" w:space="0" w:color="auto"/>
              <w:right w:val="single" w:sz="4" w:space="0" w:color="auto"/>
            </w:tcBorders>
            <w:shd w:val="clear" w:color="auto" w:fill="auto"/>
            <w:noWrap/>
            <w:hideMark/>
          </w:tcPr>
          <w:p w14:paraId="3347AA7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3440AB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0BFF122" w14:textId="77777777" w:rsidR="00861535" w:rsidRPr="00861535" w:rsidRDefault="00861535" w:rsidP="00BA09ED">
            <w:pPr>
              <w:jc w:val="left"/>
              <w:rPr>
                <w:i/>
                <w:iCs/>
                <w:sz w:val="16"/>
                <w:szCs w:val="16"/>
              </w:rPr>
            </w:pPr>
            <w:r w:rsidRPr="00861535">
              <w:rPr>
                <w:i/>
                <w:iCs/>
                <w:sz w:val="16"/>
                <w:szCs w:val="16"/>
              </w:rPr>
              <w:t>Inala &amp; District Darts Association &amp; Allsports Inc.</w:t>
            </w:r>
          </w:p>
        </w:tc>
        <w:tc>
          <w:tcPr>
            <w:tcW w:w="2977" w:type="dxa"/>
            <w:tcBorders>
              <w:top w:val="nil"/>
              <w:left w:val="nil"/>
              <w:bottom w:val="single" w:sz="4" w:space="0" w:color="auto"/>
              <w:right w:val="single" w:sz="4" w:space="0" w:color="auto"/>
            </w:tcBorders>
            <w:shd w:val="clear" w:color="auto" w:fill="auto"/>
            <w:hideMark/>
          </w:tcPr>
          <w:p w14:paraId="7E925D65" w14:textId="77777777" w:rsidR="00861535" w:rsidRPr="00861535" w:rsidRDefault="00861535" w:rsidP="00BA09ED">
            <w:pPr>
              <w:jc w:val="left"/>
              <w:rPr>
                <w:i/>
                <w:iCs/>
                <w:sz w:val="16"/>
                <w:szCs w:val="16"/>
              </w:rPr>
            </w:pPr>
            <w:r w:rsidRPr="00861535">
              <w:rPr>
                <w:i/>
                <w:iCs/>
                <w:sz w:val="16"/>
                <w:szCs w:val="16"/>
              </w:rPr>
              <w:t>380 Archerfield Road, Richlands</w:t>
            </w:r>
          </w:p>
        </w:tc>
        <w:tc>
          <w:tcPr>
            <w:tcW w:w="850" w:type="dxa"/>
            <w:tcBorders>
              <w:top w:val="nil"/>
              <w:left w:val="nil"/>
              <w:bottom w:val="single" w:sz="4" w:space="0" w:color="auto"/>
              <w:right w:val="single" w:sz="4" w:space="0" w:color="auto"/>
            </w:tcBorders>
            <w:shd w:val="clear" w:color="auto" w:fill="auto"/>
            <w:noWrap/>
            <w:hideMark/>
          </w:tcPr>
          <w:p w14:paraId="5015E6C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D8D698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45C93FC" w14:textId="77777777" w:rsidR="00861535" w:rsidRPr="00861535" w:rsidRDefault="00861535" w:rsidP="00BA09ED">
            <w:pPr>
              <w:jc w:val="left"/>
              <w:rPr>
                <w:i/>
                <w:iCs/>
                <w:sz w:val="16"/>
                <w:szCs w:val="16"/>
              </w:rPr>
            </w:pPr>
            <w:r w:rsidRPr="00861535">
              <w:rPr>
                <w:i/>
                <w:iCs/>
                <w:sz w:val="16"/>
                <w:szCs w:val="16"/>
              </w:rPr>
              <w:t>Belmont Services Bowls Club Inc.</w:t>
            </w:r>
          </w:p>
        </w:tc>
        <w:tc>
          <w:tcPr>
            <w:tcW w:w="2977" w:type="dxa"/>
            <w:tcBorders>
              <w:top w:val="nil"/>
              <w:left w:val="nil"/>
              <w:bottom w:val="single" w:sz="4" w:space="0" w:color="auto"/>
              <w:right w:val="single" w:sz="4" w:space="0" w:color="auto"/>
            </w:tcBorders>
            <w:shd w:val="clear" w:color="auto" w:fill="auto"/>
            <w:hideMark/>
          </w:tcPr>
          <w:p w14:paraId="3EA5DB53" w14:textId="77777777" w:rsidR="00861535" w:rsidRPr="00861535" w:rsidRDefault="00861535" w:rsidP="00BA09ED">
            <w:pPr>
              <w:jc w:val="left"/>
              <w:rPr>
                <w:i/>
                <w:iCs/>
                <w:sz w:val="16"/>
                <w:szCs w:val="16"/>
              </w:rPr>
            </w:pPr>
            <w:r w:rsidRPr="00861535">
              <w:rPr>
                <w:i/>
                <w:iCs/>
                <w:sz w:val="16"/>
                <w:szCs w:val="16"/>
              </w:rPr>
              <w:t>1006 Old Cleveland Road, Carina</w:t>
            </w:r>
          </w:p>
        </w:tc>
        <w:tc>
          <w:tcPr>
            <w:tcW w:w="850" w:type="dxa"/>
            <w:tcBorders>
              <w:top w:val="nil"/>
              <w:left w:val="nil"/>
              <w:bottom w:val="single" w:sz="4" w:space="0" w:color="auto"/>
              <w:right w:val="single" w:sz="4" w:space="0" w:color="auto"/>
            </w:tcBorders>
            <w:shd w:val="clear" w:color="auto" w:fill="auto"/>
            <w:noWrap/>
            <w:hideMark/>
          </w:tcPr>
          <w:p w14:paraId="7BDBE28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3E9E17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515FA7D" w14:textId="77777777" w:rsidR="00861535" w:rsidRPr="00861535" w:rsidRDefault="00861535" w:rsidP="00BA09ED">
            <w:pPr>
              <w:jc w:val="left"/>
              <w:rPr>
                <w:i/>
                <w:iCs/>
                <w:sz w:val="16"/>
                <w:szCs w:val="16"/>
              </w:rPr>
            </w:pPr>
            <w:r w:rsidRPr="00861535">
              <w:rPr>
                <w:i/>
                <w:iCs/>
                <w:sz w:val="16"/>
                <w:szCs w:val="16"/>
              </w:rPr>
              <w:t>Australian Climbing Association Qld Inc.</w:t>
            </w:r>
          </w:p>
        </w:tc>
        <w:tc>
          <w:tcPr>
            <w:tcW w:w="2977" w:type="dxa"/>
            <w:tcBorders>
              <w:top w:val="nil"/>
              <w:left w:val="nil"/>
              <w:bottom w:val="single" w:sz="4" w:space="0" w:color="auto"/>
              <w:right w:val="single" w:sz="4" w:space="0" w:color="auto"/>
            </w:tcBorders>
            <w:shd w:val="clear" w:color="auto" w:fill="auto"/>
            <w:hideMark/>
          </w:tcPr>
          <w:p w14:paraId="6737922E" w14:textId="77777777" w:rsidR="00861535" w:rsidRPr="00861535" w:rsidRDefault="00861535" w:rsidP="00BA09ED">
            <w:pPr>
              <w:jc w:val="left"/>
              <w:rPr>
                <w:i/>
                <w:iCs/>
                <w:sz w:val="16"/>
                <w:szCs w:val="16"/>
              </w:rPr>
            </w:pPr>
            <w:r w:rsidRPr="00861535">
              <w:rPr>
                <w:i/>
                <w:iCs/>
                <w:sz w:val="16"/>
                <w:szCs w:val="16"/>
              </w:rPr>
              <w:t>29 River Terrace, Kangaroo Point</w:t>
            </w:r>
          </w:p>
        </w:tc>
        <w:tc>
          <w:tcPr>
            <w:tcW w:w="850" w:type="dxa"/>
            <w:tcBorders>
              <w:top w:val="nil"/>
              <w:left w:val="nil"/>
              <w:bottom w:val="single" w:sz="4" w:space="0" w:color="auto"/>
              <w:right w:val="single" w:sz="4" w:space="0" w:color="auto"/>
            </w:tcBorders>
            <w:shd w:val="clear" w:color="auto" w:fill="auto"/>
            <w:noWrap/>
            <w:hideMark/>
          </w:tcPr>
          <w:p w14:paraId="59EFE9D1"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65D235F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E7BC40A" w14:textId="77777777" w:rsidR="00861535" w:rsidRPr="00861535" w:rsidRDefault="00861535" w:rsidP="00BA09ED">
            <w:pPr>
              <w:jc w:val="left"/>
              <w:rPr>
                <w:i/>
                <w:iCs/>
                <w:sz w:val="16"/>
                <w:szCs w:val="16"/>
              </w:rPr>
            </w:pPr>
            <w:r w:rsidRPr="00861535">
              <w:rPr>
                <w:i/>
                <w:iCs/>
                <w:sz w:val="16"/>
                <w:szCs w:val="16"/>
              </w:rPr>
              <w:t>Acacia Ridge F.C. Inc.</w:t>
            </w:r>
          </w:p>
        </w:tc>
        <w:tc>
          <w:tcPr>
            <w:tcW w:w="2977" w:type="dxa"/>
            <w:tcBorders>
              <w:top w:val="nil"/>
              <w:left w:val="nil"/>
              <w:bottom w:val="single" w:sz="4" w:space="0" w:color="auto"/>
              <w:right w:val="single" w:sz="4" w:space="0" w:color="auto"/>
            </w:tcBorders>
            <w:shd w:val="clear" w:color="auto" w:fill="auto"/>
            <w:hideMark/>
          </w:tcPr>
          <w:p w14:paraId="0D1C6863" w14:textId="77777777" w:rsidR="00861535" w:rsidRPr="00861535" w:rsidRDefault="00861535" w:rsidP="00BA09ED">
            <w:pPr>
              <w:jc w:val="left"/>
              <w:rPr>
                <w:i/>
                <w:iCs/>
                <w:sz w:val="16"/>
                <w:szCs w:val="16"/>
              </w:rPr>
            </w:pPr>
            <w:r w:rsidRPr="00861535">
              <w:rPr>
                <w:i/>
                <w:iCs/>
                <w:sz w:val="16"/>
                <w:szCs w:val="16"/>
              </w:rPr>
              <w:t>244 Mortimer Road, Acacia Ridge</w:t>
            </w:r>
          </w:p>
        </w:tc>
        <w:tc>
          <w:tcPr>
            <w:tcW w:w="850" w:type="dxa"/>
            <w:tcBorders>
              <w:top w:val="nil"/>
              <w:left w:val="nil"/>
              <w:bottom w:val="single" w:sz="4" w:space="0" w:color="auto"/>
              <w:right w:val="single" w:sz="4" w:space="0" w:color="auto"/>
            </w:tcBorders>
            <w:shd w:val="clear" w:color="auto" w:fill="auto"/>
            <w:noWrap/>
            <w:hideMark/>
          </w:tcPr>
          <w:p w14:paraId="15DD4CA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54C9C9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C6E7298"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442F0DD5" w14:textId="77777777" w:rsidR="00861535" w:rsidRPr="00861535" w:rsidRDefault="00861535" w:rsidP="00BA09ED">
            <w:pPr>
              <w:jc w:val="left"/>
              <w:rPr>
                <w:i/>
                <w:iCs/>
                <w:sz w:val="16"/>
                <w:szCs w:val="16"/>
              </w:rPr>
            </w:pPr>
            <w:r w:rsidRPr="00861535">
              <w:rPr>
                <w:i/>
                <w:iCs/>
                <w:sz w:val="16"/>
                <w:szCs w:val="16"/>
              </w:rPr>
              <w:t>Tomah Road, Bracken Ridge</w:t>
            </w:r>
          </w:p>
        </w:tc>
        <w:tc>
          <w:tcPr>
            <w:tcW w:w="850" w:type="dxa"/>
            <w:tcBorders>
              <w:top w:val="nil"/>
              <w:left w:val="nil"/>
              <w:bottom w:val="single" w:sz="4" w:space="0" w:color="auto"/>
              <w:right w:val="single" w:sz="4" w:space="0" w:color="auto"/>
            </w:tcBorders>
            <w:shd w:val="clear" w:color="auto" w:fill="auto"/>
            <w:noWrap/>
            <w:hideMark/>
          </w:tcPr>
          <w:p w14:paraId="5C326B5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A32128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720C265"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ECE7F98" w14:textId="77777777" w:rsidR="00861535" w:rsidRPr="00861535" w:rsidRDefault="00861535" w:rsidP="00BA09ED">
            <w:pPr>
              <w:jc w:val="left"/>
              <w:rPr>
                <w:i/>
                <w:iCs/>
                <w:sz w:val="16"/>
                <w:szCs w:val="16"/>
              </w:rPr>
            </w:pPr>
            <w:r w:rsidRPr="00861535">
              <w:rPr>
                <w:i/>
                <w:iCs/>
                <w:sz w:val="16"/>
                <w:szCs w:val="16"/>
              </w:rPr>
              <w:t>86 Wright Street, Carindale</w:t>
            </w:r>
          </w:p>
        </w:tc>
        <w:tc>
          <w:tcPr>
            <w:tcW w:w="850" w:type="dxa"/>
            <w:tcBorders>
              <w:top w:val="nil"/>
              <w:left w:val="nil"/>
              <w:bottom w:val="single" w:sz="4" w:space="0" w:color="auto"/>
              <w:right w:val="single" w:sz="4" w:space="0" w:color="auto"/>
            </w:tcBorders>
            <w:shd w:val="clear" w:color="auto" w:fill="auto"/>
            <w:noWrap/>
            <w:hideMark/>
          </w:tcPr>
          <w:p w14:paraId="5301E16E"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662C59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DFC94AA"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DE00145" w14:textId="77777777" w:rsidR="00861535" w:rsidRPr="00861535" w:rsidRDefault="00861535" w:rsidP="00BA09ED">
            <w:pPr>
              <w:jc w:val="left"/>
              <w:rPr>
                <w:i/>
                <w:iCs/>
                <w:sz w:val="16"/>
                <w:szCs w:val="16"/>
              </w:rPr>
            </w:pPr>
            <w:r w:rsidRPr="00861535">
              <w:rPr>
                <w:i/>
                <w:iCs/>
                <w:sz w:val="16"/>
                <w:szCs w:val="16"/>
              </w:rPr>
              <w:t>26 Gertrude Street, Boondall</w:t>
            </w:r>
          </w:p>
        </w:tc>
        <w:tc>
          <w:tcPr>
            <w:tcW w:w="850" w:type="dxa"/>
            <w:tcBorders>
              <w:top w:val="nil"/>
              <w:left w:val="nil"/>
              <w:bottom w:val="single" w:sz="4" w:space="0" w:color="auto"/>
              <w:right w:val="single" w:sz="4" w:space="0" w:color="auto"/>
            </w:tcBorders>
            <w:shd w:val="clear" w:color="auto" w:fill="auto"/>
            <w:noWrap/>
            <w:hideMark/>
          </w:tcPr>
          <w:p w14:paraId="359D80C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EC3CBF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642DD2A"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E2B6DCD" w14:textId="77777777" w:rsidR="00861535" w:rsidRPr="00861535" w:rsidRDefault="00861535" w:rsidP="00BA09ED">
            <w:pPr>
              <w:jc w:val="left"/>
              <w:rPr>
                <w:i/>
                <w:iCs/>
                <w:sz w:val="16"/>
                <w:szCs w:val="16"/>
              </w:rPr>
            </w:pPr>
            <w:r w:rsidRPr="00861535">
              <w:rPr>
                <w:i/>
                <w:iCs/>
                <w:sz w:val="16"/>
                <w:szCs w:val="16"/>
              </w:rPr>
              <w:t>41 Endiandra Street, Algester</w:t>
            </w:r>
          </w:p>
        </w:tc>
        <w:tc>
          <w:tcPr>
            <w:tcW w:w="850" w:type="dxa"/>
            <w:tcBorders>
              <w:top w:val="nil"/>
              <w:left w:val="nil"/>
              <w:bottom w:val="single" w:sz="4" w:space="0" w:color="auto"/>
              <w:right w:val="single" w:sz="4" w:space="0" w:color="auto"/>
            </w:tcBorders>
            <w:shd w:val="clear" w:color="auto" w:fill="auto"/>
            <w:noWrap/>
            <w:hideMark/>
          </w:tcPr>
          <w:p w14:paraId="3320074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A2F181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873A946" w14:textId="77777777" w:rsidR="00861535" w:rsidRPr="00861535" w:rsidRDefault="00861535" w:rsidP="00BA09ED">
            <w:pPr>
              <w:jc w:val="left"/>
              <w:rPr>
                <w:i/>
                <w:iCs/>
                <w:sz w:val="16"/>
                <w:szCs w:val="16"/>
              </w:rPr>
            </w:pPr>
            <w:r w:rsidRPr="00861535">
              <w:rPr>
                <w:i/>
                <w:iCs/>
                <w:sz w:val="16"/>
                <w:szCs w:val="16"/>
              </w:rPr>
              <w:t>Brisbane Canoeing Inc.</w:t>
            </w:r>
          </w:p>
        </w:tc>
        <w:tc>
          <w:tcPr>
            <w:tcW w:w="2977" w:type="dxa"/>
            <w:tcBorders>
              <w:top w:val="nil"/>
              <w:left w:val="nil"/>
              <w:bottom w:val="single" w:sz="4" w:space="0" w:color="auto"/>
              <w:right w:val="single" w:sz="4" w:space="0" w:color="auto"/>
            </w:tcBorders>
            <w:shd w:val="clear" w:color="auto" w:fill="auto"/>
            <w:hideMark/>
          </w:tcPr>
          <w:p w14:paraId="3831E2A2" w14:textId="77777777" w:rsidR="00861535" w:rsidRPr="00861535" w:rsidRDefault="00861535" w:rsidP="00BA09ED">
            <w:pPr>
              <w:jc w:val="left"/>
              <w:rPr>
                <w:i/>
                <w:iCs/>
                <w:sz w:val="16"/>
                <w:szCs w:val="16"/>
              </w:rPr>
            </w:pPr>
            <w:r w:rsidRPr="00861535">
              <w:rPr>
                <w:i/>
                <w:iCs/>
                <w:sz w:val="16"/>
                <w:szCs w:val="16"/>
              </w:rPr>
              <w:t>229 Graceville Avenue, Graceville</w:t>
            </w:r>
          </w:p>
        </w:tc>
        <w:tc>
          <w:tcPr>
            <w:tcW w:w="850" w:type="dxa"/>
            <w:tcBorders>
              <w:top w:val="nil"/>
              <w:left w:val="nil"/>
              <w:bottom w:val="single" w:sz="4" w:space="0" w:color="auto"/>
              <w:right w:val="single" w:sz="4" w:space="0" w:color="auto"/>
            </w:tcBorders>
            <w:shd w:val="clear" w:color="auto" w:fill="auto"/>
            <w:noWrap/>
            <w:hideMark/>
          </w:tcPr>
          <w:p w14:paraId="6CD03285"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0A4C1A4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BBB38D7"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688062D3" w14:textId="77777777" w:rsidR="00861535" w:rsidRPr="00861535" w:rsidRDefault="00861535" w:rsidP="00BA09ED">
            <w:pPr>
              <w:jc w:val="left"/>
              <w:rPr>
                <w:i/>
                <w:iCs/>
                <w:sz w:val="16"/>
                <w:szCs w:val="16"/>
              </w:rPr>
            </w:pPr>
            <w:r w:rsidRPr="00861535">
              <w:rPr>
                <w:i/>
                <w:iCs/>
                <w:sz w:val="16"/>
                <w:szCs w:val="16"/>
              </w:rPr>
              <w:t>547 Waterworks Road, Ashgrove</w:t>
            </w:r>
          </w:p>
        </w:tc>
        <w:tc>
          <w:tcPr>
            <w:tcW w:w="850" w:type="dxa"/>
            <w:tcBorders>
              <w:top w:val="nil"/>
              <w:left w:val="nil"/>
              <w:bottom w:val="single" w:sz="4" w:space="0" w:color="auto"/>
              <w:right w:val="single" w:sz="4" w:space="0" w:color="auto"/>
            </w:tcBorders>
            <w:shd w:val="clear" w:color="auto" w:fill="auto"/>
            <w:noWrap/>
            <w:hideMark/>
          </w:tcPr>
          <w:p w14:paraId="205C26E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C78B23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4989A11" w14:textId="77777777" w:rsidR="00861535" w:rsidRPr="00861535" w:rsidRDefault="00861535" w:rsidP="00BA09ED">
            <w:pPr>
              <w:jc w:val="left"/>
              <w:rPr>
                <w:i/>
                <w:iCs/>
                <w:sz w:val="16"/>
                <w:szCs w:val="16"/>
              </w:rPr>
            </w:pPr>
            <w:r w:rsidRPr="00861535">
              <w:rPr>
                <w:i/>
                <w:iCs/>
                <w:sz w:val="16"/>
                <w:szCs w:val="16"/>
              </w:rPr>
              <w:t>The Lions Rugby Union Club Inc.</w:t>
            </w:r>
          </w:p>
        </w:tc>
        <w:tc>
          <w:tcPr>
            <w:tcW w:w="2977" w:type="dxa"/>
            <w:tcBorders>
              <w:top w:val="nil"/>
              <w:left w:val="nil"/>
              <w:bottom w:val="single" w:sz="4" w:space="0" w:color="auto"/>
              <w:right w:val="single" w:sz="4" w:space="0" w:color="auto"/>
            </w:tcBorders>
            <w:shd w:val="clear" w:color="auto" w:fill="auto"/>
            <w:hideMark/>
          </w:tcPr>
          <w:p w14:paraId="0D5B3F38" w14:textId="77777777" w:rsidR="00861535" w:rsidRPr="00861535" w:rsidRDefault="00861535" w:rsidP="00BA09ED">
            <w:pPr>
              <w:jc w:val="left"/>
              <w:rPr>
                <w:i/>
                <w:iCs/>
                <w:sz w:val="16"/>
                <w:szCs w:val="16"/>
              </w:rPr>
            </w:pPr>
            <w:r w:rsidRPr="00861535">
              <w:rPr>
                <w:i/>
                <w:iCs/>
                <w:sz w:val="16"/>
                <w:szCs w:val="16"/>
              </w:rPr>
              <w:t>73 College Road, Karana Downs</w:t>
            </w:r>
          </w:p>
        </w:tc>
        <w:tc>
          <w:tcPr>
            <w:tcW w:w="850" w:type="dxa"/>
            <w:tcBorders>
              <w:top w:val="nil"/>
              <w:left w:val="nil"/>
              <w:bottom w:val="single" w:sz="4" w:space="0" w:color="auto"/>
              <w:right w:val="single" w:sz="4" w:space="0" w:color="auto"/>
            </w:tcBorders>
            <w:shd w:val="clear" w:color="auto" w:fill="auto"/>
            <w:noWrap/>
            <w:hideMark/>
          </w:tcPr>
          <w:p w14:paraId="0094EDF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C266A6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D596090" w14:textId="77777777" w:rsidR="00861535" w:rsidRPr="00861535" w:rsidRDefault="00861535" w:rsidP="00BA09ED">
            <w:pPr>
              <w:jc w:val="left"/>
              <w:rPr>
                <w:i/>
                <w:iCs/>
                <w:sz w:val="16"/>
                <w:szCs w:val="16"/>
              </w:rPr>
            </w:pPr>
            <w:r w:rsidRPr="00861535">
              <w:rPr>
                <w:i/>
                <w:iCs/>
                <w:sz w:val="16"/>
                <w:szCs w:val="16"/>
              </w:rPr>
              <w:t>Karana District Kayak &amp; Canoe Club Inc.</w:t>
            </w:r>
          </w:p>
        </w:tc>
        <w:tc>
          <w:tcPr>
            <w:tcW w:w="2977" w:type="dxa"/>
            <w:tcBorders>
              <w:top w:val="nil"/>
              <w:left w:val="nil"/>
              <w:bottom w:val="single" w:sz="4" w:space="0" w:color="auto"/>
              <w:right w:val="single" w:sz="4" w:space="0" w:color="auto"/>
            </w:tcBorders>
            <w:shd w:val="clear" w:color="auto" w:fill="auto"/>
            <w:hideMark/>
          </w:tcPr>
          <w:p w14:paraId="18DA5A71" w14:textId="77777777" w:rsidR="00861535" w:rsidRPr="00861535" w:rsidRDefault="00861535" w:rsidP="00BA09ED">
            <w:pPr>
              <w:jc w:val="left"/>
              <w:rPr>
                <w:i/>
                <w:iCs/>
                <w:sz w:val="16"/>
                <w:szCs w:val="16"/>
              </w:rPr>
            </w:pPr>
            <w:r w:rsidRPr="00861535">
              <w:rPr>
                <w:i/>
                <w:iCs/>
                <w:sz w:val="16"/>
                <w:szCs w:val="16"/>
              </w:rPr>
              <w:t>54 Caringal Drive, Karana Downs</w:t>
            </w:r>
          </w:p>
        </w:tc>
        <w:tc>
          <w:tcPr>
            <w:tcW w:w="850" w:type="dxa"/>
            <w:tcBorders>
              <w:top w:val="nil"/>
              <w:left w:val="nil"/>
              <w:bottom w:val="single" w:sz="4" w:space="0" w:color="auto"/>
              <w:right w:val="single" w:sz="4" w:space="0" w:color="auto"/>
            </w:tcBorders>
            <w:shd w:val="clear" w:color="auto" w:fill="auto"/>
            <w:noWrap/>
            <w:hideMark/>
          </w:tcPr>
          <w:p w14:paraId="0BCC6AB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898B64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8CE0582"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2B61643" w14:textId="77777777" w:rsidR="00861535" w:rsidRPr="00861535" w:rsidRDefault="00861535" w:rsidP="00BA09ED">
            <w:pPr>
              <w:jc w:val="left"/>
              <w:rPr>
                <w:i/>
                <w:iCs/>
                <w:sz w:val="16"/>
                <w:szCs w:val="16"/>
              </w:rPr>
            </w:pPr>
            <w:r w:rsidRPr="00861535">
              <w:rPr>
                <w:i/>
                <w:iCs/>
                <w:sz w:val="16"/>
                <w:szCs w:val="16"/>
              </w:rPr>
              <w:t>20 Bridge Street, Wynnum</w:t>
            </w:r>
          </w:p>
        </w:tc>
        <w:tc>
          <w:tcPr>
            <w:tcW w:w="850" w:type="dxa"/>
            <w:tcBorders>
              <w:top w:val="nil"/>
              <w:left w:val="nil"/>
              <w:bottom w:val="single" w:sz="4" w:space="0" w:color="auto"/>
              <w:right w:val="single" w:sz="4" w:space="0" w:color="auto"/>
            </w:tcBorders>
            <w:shd w:val="clear" w:color="auto" w:fill="auto"/>
            <w:noWrap/>
            <w:hideMark/>
          </w:tcPr>
          <w:p w14:paraId="1E80A72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3C95D9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5963E27"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FDB2F05" w14:textId="77777777" w:rsidR="00861535" w:rsidRPr="00861535" w:rsidRDefault="00861535" w:rsidP="00BA09ED">
            <w:pPr>
              <w:jc w:val="left"/>
              <w:rPr>
                <w:i/>
                <w:iCs/>
                <w:sz w:val="16"/>
                <w:szCs w:val="16"/>
              </w:rPr>
            </w:pPr>
            <w:r w:rsidRPr="00861535">
              <w:rPr>
                <w:i/>
                <w:iCs/>
                <w:sz w:val="16"/>
                <w:szCs w:val="16"/>
              </w:rPr>
              <w:t>50 Doughboy Parade, Hemmant</w:t>
            </w:r>
          </w:p>
        </w:tc>
        <w:tc>
          <w:tcPr>
            <w:tcW w:w="850" w:type="dxa"/>
            <w:tcBorders>
              <w:top w:val="nil"/>
              <w:left w:val="nil"/>
              <w:bottom w:val="single" w:sz="4" w:space="0" w:color="auto"/>
              <w:right w:val="single" w:sz="4" w:space="0" w:color="auto"/>
            </w:tcBorders>
            <w:shd w:val="clear" w:color="auto" w:fill="auto"/>
            <w:noWrap/>
            <w:hideMark/>
          </w:tcPr>
          <w:p w14:paraId="66A785E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50D0DE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F174B4F"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BB0E20D" w14:textId="77777777" w:rsidR="00861535" w:rsidRPr="00861535" w:rsidRDefault="00861535" w:rsidP="00BA09ED">
            <w:pPr>
              <w:jc w:val="left"/>
              <w:rPr>
                <w:i/>
                <w:iCs/>
                <w:sz w:val="16"/>
                <w:szCs w:val="16"/>
              </w:rPr>
            </w:pPr>
            <w:r w:rsidRPr="00861535">
              <w:rPr>
                <w:i/>
                <w:iCs/>
                <w:sz w:val="16"/>
                <w:szCs w:val="16"/>
              </w:rPr>
              <w:t>34 Wood Street, Manly</w:t>
            </w:r>
          </w:p>
        </w:tc>
        <w:tc>
          <w:tcPr>
            <w:tcW w:w="850" w:type="dxa"/>
            <w:tcBorders>
              <w:top w:val="nil"/>
              <w:left w:val="nil"/>
              <w:bottom w:val="single" w:sz="4" w:space="0" w:color="auto"/>
              <w:right w:val="single" w:sz="4" w:space="0" w:color="auto"/>
            </w:tcBorders>
            <w:shd w:val="clear" w:color="auto" w:fill="auto"/>
            <w:noWrap/>
            <w:hideMark/>
          </w:tcPr>
          <w:p w14:paraId="2BDCEA1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2D850C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0DB54CB"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2950F5F2" w14:textId="77777777" w:rsidR="00861535" w:rsidRPr="00861535" w:rsidRDefault="00861535" w:rsidP="00BA09ED">
            <w:pPr>
              <w:jc w:val="left"/>
              <w:rPr>
                <w:i/>
                <w:iCs/>
                <w:sz w:val="16"/>
                <w:szCs w:val="16"/>
              </w:rPr>
            </w:pPr>
            <w:r w:rsidRPr="00861535">
              <w:rPr>
                <w:i/>
                <w:iCs/>
                <w:sz w:val="16"/>
                <w:szCs w:val="16"/>
              </w:rPr>
              <w:t>11 Bilga Street, Middle Park</w:t>
            </w:r>
          </w:p>
        </w:tc>
        <w:tc>
          <w:tcPr>
            <w:tcW w:w="850" w:type="dxa"/>
            <w:tcBorders>
              <w:top w:val="nil"/>
              <w:left w:val="nil"/>
              <w:bottom w:val="single" w:sz="4" w:space="0" w:color="auto"/>
              <w:right w:val="single" w:sz="4" w:space="0" w:color="auto"/>
            </w:tcBorders>
            <w:shd w:val="clear" w:color="auto" w:fill="auto"/>
            <w:noWrap/>
            <w:hideMark/>
          </w:tcPr>
          <w:p w14:paraId="21F804AE"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3D1363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A03D74"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416296CF" w14:textId="77777777" w:rsidR="00861535" w:rsidRPr="00861535" w:rsidRDefault="00861535" w:rsidP="00BA09ED">
            <w:pPr>
              <w:jc w:val="left"/>
              <w:rPr>
                <w:i/>
                <w:iCs/>
                <w:sz w:val="16"/>
                <w:szCs w:val="16"/>
              </w:rPr>
            </w:pPr>
            <w:r w:rsidRPr="00861535">
              <w:rPr>
                <w:i/>
                <w:iCs/>
                <w:sz w:val="16"/>
                <w:szCs w:val="16"/>
              </w:rPr>
              <w:t>352 Upper Esplanade, Manly</w:t>
            </w:r>
          </w:p>
        </w:tc>
        <w:tc>
          <w:tcPr>
            <w:tcW w:w="850" w:type="dxa"/>
            <w:tcBorders>
              <w:top w:val="nil"/>
              <w:left w:val="nil"/>
              <w:bottom w:val="single" w:sz="4" w:space="0" w:color="auto"/>
              <w:right w:val="single" w:sz="4" w:space="0" w:color="auto"/>
            </w:tcBorders>
            <w:shd w:val="clear" w:color="auto" w:fill="auto"/>
            <w:noWrap/>
            <w:hideMark/>
          </w:tcPr>
          <w:p w14:paraId="7E404CD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A619BF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C1AA37F"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4FEF0BD" w14:textId="77777777" w:rsidR="00861535" w:rsidRPr="00861535" w:rsidRDefault="00861535" w:rsidP="00BA09ED">
            <w:pPr>
              <w:jc w:val="left"/>
              <w:rPr>
                <w:i/>
                <w:iCs/>
                <w:sz w:val="16"/>
                <w:szCs w:val="16"/>
              </w:rPr>
            </w:pPr>
            <w:r w:rsidRPr="00861535">
              <w:rPr>
                <w:i/>
                <w:iCs/>
                <w:sz w:val="16"/>
                <w:szCs w:val="16"/>
              </w:rPr>
              <w:t>434 McCullough Street, Sunnybank</w:t>
            </w:r>
          </w:p>
        </w:tc>
        <w:tc>
          <w:tcPr>
            <w:tcW w:w="850" w:type="dxa"/>
            <w:tcBorders>
              <w:top w:val="nil"/>
              <w:left w:val="nil"/>
              <w:bottom w:val="single" w:sz="4" w:space="0" w:color="auto"/>
              <w:right w:val="single" w:sz="4" w:space="0" w:color="auto"/>
            </w:tcBorders>
            <w:shd w:val="clear" w:color="auto" w:fill="auto"/>
            <w:noWrap/>
            <w:hideMark/>
          </w:tcPr>
          <w:p w14:paraId="736665F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A4FAD4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DA8AB8B"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5AC9CD69" w14:textId="77777777" w:rsidR="00861535" w:rsidRPr="00861535" w:rsidRDefault="00861535" w:rsidP="00BA09ED">
            <w:pPr>
              <w:jc w:val="left"/>
              <w:rPr>
                <w:i/>
                <w:iCs/>
                <w:sz w:val="16"/>
                <w:szCs w:val="16"/>
              </w:rPr>
            </w:pPr>
            <w:r w:rsidRPr="00861535">
              <w:rPr>
                <w:i/>
                <w:iCs/>
                <w:sz w:val="16"/>
                <w:szCs w:val="16"/>
              </w:rPr>
              <w:t>481 Wynnum Road, Morningside</w:t>
            </w:r>
          </w:p>
        </w:tc>
        <w:tc>
          <w:tcPr>
            <w:tcW w:w="850" w:type="dxa"/>
            <w:tcBorders>
              <w:top w:val="nil"/>
              <w:left w:val="nil"/>
              <w:bottom w:val="single" w:sz="4" w:space="0" w:color="auto"/>
              <w:right w:val="single" w:sz="4" w:space="0" w:color="auto"/>
            </w:tcBorders>
            <w:shd w:val="clear" w:color="auto" w:fill="auto"/>
            <w:noWrap/>
            <w:hideMark/>
          </w:tcPr>
          <w:p w14:paraId="0ADA0DC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120B5C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DB7BE7C" w14:textId="77777777" w:rsidR="00861535" w:rsidRPr="00861535" w:rsidRDefault="00861535" w:rsidP="00BA09ED">
            <w:pPr>
              <w:jc w:val="left"/>
              <w:rPr>
                <w:i/>
                <w:iCs/>
                <w:sz w:val="16"/>
                <w:szCs w:val="16"/>
              </w:rPr>
            </w:pPr>
            <w:r w:rsidRPr="00861535">
              <w:rPr>
                <w:i/>
                <w:iCs/>
                <w:sz w:val="16"/>
                <w:szCs w:val="16"/>
              </w:rPr>
              <w:t>The State of Queensland (Represented by Department of Education)</w:t>
            </w:r>
          </w:p>
        </w:tc>
        <w:tc>
          <w:tcPr>
            <w:tcW w:w="2977" w:type="dxa"/>
            <w:tcBorders>
              <w:top w:val="nil"/>
              <w:left w:val="nil"/>
              <w:bottom w:val="single" w:sz="4" w:space="0" w:color="auto"/>
              <w:right w:val="single" w:sz="4" w:space="0" w:color="auto"/>
            </w:tcBorders>
            <w:shd w:val="clear" w:color="auto" w:fill="auto"/>
            <w:hideMark/>
          </w:tcPr>
          <w:p w14:paraId="5D136347" w14:textId="77777777" w:rsidR="00861535" w:rsidRPr="00861535" w:rsidRDefault="00861535" w:rsidP="00BA09ED">
            <w:pPr>
              <w:jc w:val="left"/>
              <w:rPr>
                <w:i/>
                <w:iCs/>
                <w:sz w:val="16"/>
                <w:szCs w:val="16"/>
              </w:rPr>
            </w:pPr>
            <w:r w:rsidRPr="00861535">
              <w:rPr>
                <w:i/>
                <w:iCs/>
                <w:sz w:val="16"/>
                <w:szCs w:val="16"/>
              </w:rPr>
              <w:t>54 Caringal Drive, Karana Downs</w:t>
            </w:r>
          </w:p>
        </w:tc>
        <w:tc>
          <w:tcPr>
            <w:tcW w:w="850" w:type="dxa"/>
            <w:tcBorders>
              <w:top w:val="nil"/>
              <w:left w:val="nil"/>
              <w:bottom w:val="single" w:sz="4" w:space="0" w:color="auto"/>
              <w:right w:val="single" w:sz="4" w:space="0" w:color="auto"/>
            </w:tcBorders>
            <w:shd w:val="clear" w:color="auto" w:fill="auto"/>
            <w:noWrap/>
            <w:hideMark/>
          </w:tcPr>
          <w:p w14:paraId="4BD4788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3947E1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EEB3C62" w14:textId="77777777" w:rsidR="00861535" w:rsidRPr="00861535" w:rsidRDefault="00861535" w:rsidP="00BA09ED">
            <w:pPr>
              <w:jc w:val="left"/>
              <w:rPr>
                <w:i/>
                <w:iCs/>
                <w:sz w:val="16"/>
                <w:szCs w:val="16"/>
              </w:rPr>
            </w:pPr>
            <w:r w:rsidRPr="00861535">
              <w:rPr>
                <w:i/>
                <w:iCs/>
                <w:sz w:val="16"/>
                <w:szCs w:val="16"/>
              </w:rPr>
              <w:t>Western Districts Rugby Football Club Ltd</w:t>
            </w:r>
          </w:p>
        </w:tc>
        <w:tc>
          <w:tcPr>
            <w:tcW w:w="2977" w:type="dxa"/>
            <w:tcBorders>
              <w:top w:val="nil"/>
              <w:left w:val="nil"/>
              <w:bottom w:val="single" w:sz="4" w:space="0" w:color="auto"/>
              <w:right w:val="single" w:sz="4" w:space="0" w:color="auto"/>
            </w:tcBorders>
            <w:shd w:val="clear" w:color="auto" w:fill="auto"/>
            <w:hideMark/>
          </w:tcPr>
          <w:p w14:paraId="31785D4F" w14:textId="77777777" w:rsidR="00861535" w:rsidRPr="00861535" w:rsidRDefault="00861535" w:rsidP="00BA09ED">
            <w:pPr>
              <w:jc w:val="left"/>
              <w:rPr>
                <w:i/>
                <w:iCs/>
                <w:sz w:val="16"/>
                <w:szCs w:val="16"/>
              </w:rPr>
            </w:pPr>
            <w:r w:rsidRPr="00861535">
              <w:rPr>
                <w:i/>
                <w:iCs/>
                <w:sz w:val="16"/>
                <w:szCs w:val="16"/>
              </w:rPr>
              <w:t>65 Sylvan Road, Toowong</w:t>
            </w:r>
          </w:p>
        </w:tc>
        <w:tc>
          <w:tcPr>
            <w:tcW w:w="850" w:type="dxa"/>
            <w:tcBorders>
              <w:top w:val="nil"/>
              <w:left w:val="nil"/>
              <w:bottom w:val="single" w:sz="4" w:space="0" w:color="auto"/>
              <w:right w:val="single" w:sz="4" w:space="0" w:color="auto"/>
            </w:tcBorders>
            <w:shd w:val="clear" w:color="auto" w:fill="auto"/>
            <w:noWrap/>
            <w:hideMark/>
          </w:tcPr>
          <w:p w14:paraId="71A0742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7CFA0E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2B7143F" w14:textId="77777777" w:rsidR="00861535" w:rsidRPr="00861535" w:rsidRDefault="00861535" w:rsidP="00BA09ED">
            <w:pPr>
              <w:jc w:val="left"/>
              <w:rPr>
                <w:i/>
                <w:iCs/>
                <w:sz w:val="16"/>
                <w:szCs w:val="16"/>
              </w:rPr>
            </w:pPr>
            <w:r w:rsidRPr="00861535">
              <w:rPr>
                <w:i/>
                <w:iCs/>
                <w:sz w:val="16"/>
                <w:szCs w:val="16"/>
              </w:rPr>
              <w:t>Everton Park Bowls Club &amp; Community Club Inc.</w:t>
            </w:r>
          </w:p>
        </w:tc>
        <w:tc>
          <w:tcPr>
            <w:tcW w:w="2977" w:type="dxa"/>
            <w:tcBorders>
              <w:top w:val="nil"/>
              <w:left w:val="nil"/>
              <w:bottom w:val="single" w:sz="4" w:space="0" w:color="auto"/>
              <w:right w:val="single" w:sz="4" w:space="0" w:color="auto"/>
            </w:tcBorders>
            <w:shd w:val="clear" w:color="auto" w:fill="auto"/>
            <w:hideMark/>
          </w:tcPr>
          <w:p w14:paraId="24909C71" w14:textId="77777777" w:rsidR="00861535" w:rsidRPr="00861535" w:rsidRDefault="00861535" w:rsidP="00BA09ED">
            <w:pPr>
              <w:jc w:val="left"/>
              <w:rPr>
                <w:i/>
                <w:iCs/>
                <w:sz w:val="16"/>
                <w:szCs w:val="16"/>
              </w:rPr>
            </w:pPr>
            <w:r w:rsidRPr="00861535">
              <w:rPr>
                <w:i/>
                <w:iCs/>
                <w:sz w:val="16"/>
                <w:szCs w:val="16"/>
              </w:rPr>
              <w:t>30 Fallon Street, Everton Park</w:t>
            </w:r>
          </w:p>
        </w:tc>
        <w:tc>
          <w:tcPr>
            <w:tcW w:w="850" w:type="dxa"/>
            <w:tcBorders>
              <w:top w:val="nil"/>
              <w:left w:val="nil"/>
              <w:bottom w:val="single" w:sz="4" w:space="0" w:color="auto"/>
              <w:right w:val="single" w:sz="4" w:space="0" w:color="auto"/>
            </w:tcBorders>
            <w:shd w:val="clear" w:color="auto" w:fill="auto"/>
            <w:noWrap/>
            <w:hideMark/>
          </w:tcPr>
          <w:p w14:paraId="5ACE4F9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C5F74A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35CAA57"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4FF9F14" w14:textId="77777777" w:rsidR="00861535" w:rsidRPr="00861535" w:rsidRDefault="00861535" w:rsidP="00BA09ED">
            <w:pPr>
              <w:jc w:val="left"/>
              <w:rPr>
                <w:i/>
                <w:iCs/>
                <w:sz w:val="16"/>
                <w:szCs w:val="16"/>
              </w:rPr>
            </w:pPr>
            <w:r w:rsidRPr="00861535">
              <w:rPr>
                <w:i/>
                <w:iCs/>
                <w:sz w:val="16"/>
                <w:szCs w:val="16"/>
              </w:rPr>
              <w:t>38 Appleby Road, Stafford</w:t>
            </w:r>
          </w:p>
        </w:tc>
        <w:tc>
          <w:tcPr>
            <w:tcW w:w="850" w:type="dxa"/>
            <w:tcBorders>
              <w:top w:val="nil"/>
              <w:left w:val="nil"/>
              <w:bottom w:val="single" w:sz="4" w:space="0" w:color="auto"/>
              <w:right w:val="single" w:sz="4" w:space="0" w:color="auto"/>
            </w:tcBorders>
            <w:shd w:val="clear" w:color="auto" w:fill="auto"/>
            <w:noWrap/>
            <w:hideMark/>
          </w:tcPr>
          <w:p w14:paraId="5D86831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D8D035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50BE597"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473BC67" w14:textId="77777777" w:rsidR="00861535" w:rsidRPr="00861535" w:rsidRDefault="00861535" w:rsidP="00BA09ED">
            <w:pPr>
              <w:jc w:val="left"/>
              <w:rPr>
                <w:i/>
                <w:iCs/>
                <w:sz w:val="16"/>
                <w:szCs w:val="16"/>
              </w:rPr>
            </w:pPr>
            <w:r w:rsidRPr="00861535">
              <w:rPr>
                <w:i/>
                <w:iCs/>
                <w:sz w:val="16"/>
                <w:szCs w:val="16"/>
              </w:rPr>
              <w:t>20 Lamington Avenue, Lutwyche</w:t>
            </w:r>
          </w:p>
        </w:tc>
        <w:tc>
          <w:tcPr>
            <w:tcW w:w="850" w:type="dxa"/>
            <w:tcBorders>
              <w:top w:val="nil"/>
              <w:left w:val="nil"/>
              <w:bottom w:val="single" w:sz="4" w:space="0" w:color="auto"/>
              <w:right w:val="single" w:sz="4" w:space="0" w:color="auto"/>
            </w:tcBorders>
            <w:shd w:val="clear" w:color="auto" w:fill="auto"/>
            <w:noWrap/>
            <w:hideMark/>
          </w:tcPr>
          <w:p w14:paraId="170FA08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FCDA69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5C5632A"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07A1E31" w14:textId="77777777" w:rsidR="00861535" w:rsidRPr="00861535" w:rsidRDefault="00861535" w:rsidP="00BA09ED">
            <w:pPr>
              <w:jc w:val="left"/>
              <w:rPr>
                <w:i/>
                <w:iCs/>
                <w:sz w:val="16"/>
                <w:szCs w:val="16"/>
              </w:rPr>
            </w:pPr>
            <w:r w:rsidRPr="00861535">
              <w:rPr>
                <w:i/>
                <w:iCs/>
                <w:sz w:val="16"/>
                <w:szCs w:val="16"/>
              </w:rPr>
              <w:t>284 Graceville Avenue, Graceville</w:t>
            </w:r>
          </w:p>
        </w:tc>
        <w:tc>
          <w:tcPr>
            <w:tcW w:w="850" w:type="dxa"/>
            <w:tcBorders>
              <w:top w:val="nil"/>
              <w:left w:val="nil"/>
              <w:bottom w:val="single" w:sz="4" w:space="0" w:color="auto"/>
              <w:right w:val="single" w:sz="4" w:space="0" w:color="auto"/>
            </w:tcBorders>
            <w:shd w:val="clear" w:color="auto" w:fill="auto"/>
            <w:noWrap/>
            <w:hideMark/>
          </w:tcPr>
          <w:p w14:paraId="17E5392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717C9B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F7CD582"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317B039" w14:textId="77777777" w:rsidR="00861535" w:rsidRPr="00861535" w:rsidRDefault="00861535" w:rsidP="00BA09ED">
            <w:pPr>
              <w:jc w:val="left"/>
              <w:rPr>
                <w:i/>
                <w:iCs/>
                <w:sz w:val="16"/>
                <w:szCs w:val="16"/>
              </w:rPr>
            </w:pPr>
            <w:r w:rsidRPr="00861535">
              <w:rPr>
                <w:i/>
                <w:iCs/>
                <w:sz w:val="16"/>
                <w:szCs w:val="16"/>
              </w:rPr>
              <w:t>1873 Logan Road, Upper Mount Gravatt</w:t>
            </w:r>
          </w:p>
        </w:tc>
        <w:tc>
          <w:tcPr>
            <w:tcW w:w="850" w:type="dxa"/>
            <w:tcBorders>
              <w:top w:val="nil"/>
              <w:left w:val="nil"/>
              <w:bottom w:val="single" w:sz="4" w:space="0" w:color="auto"/>
              <w:right w:val="single" w:sz="4" w:space="0" w:color="auto"/>
            </w:tcBorders>
            <w:shd w:val="clear" w:color="auto" w:fill="auto"/>
            <w:noWrap/>
            <w:hideMark/>
          </w:tcPr>
          <w:p w14:paraId="0ED045F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F9413D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6A3A21F" w14:textId="77777777" w:rsidR="00861535" w:rsidRPr="00861535" w:rsidRDefault="00861535" w:rsidP="00BA09ED">
            <w:pPr>
              <w:jc w:val="left"/>
              <w:rPr>
                <w:i/>
                <w:iCs/>
                <w:sz w:val="16"/>
                <w:szCs w:val="16"/>
              </w:rPr>
            </w:pPr>
            <w:r w:rsidRPr="00861535">
              <w:rPr>
                <w:i/>
                <w:iCs/>
                <w:sz w:val="16"/>
                <w:szCs w:val="16"/>
              </w:rPr>
              <w:t>Queensland Blind Cricket Association Inc.</w:t>
            </w:r>
          </w:p>
        </w:tc>
        <w:tc>
          <w:tcPr>
            <w:tcW w:w="2977" w:type="dxa"/>
            <w:tcBorders>
              <w:top w:val="nil"/>
              <w:left w:val="nil"/>
              <w:bottom w:val="single" w:sz="4" w:space="0" w:color="auto"/>
              <w:right w:val="single" w:sz="4" w:space="0" w:color="auto"/>
            </w:tcBorders>
            <w:shd w:val="clear" w:color="auto" w:fill="auto"/>
            <w:hideMark/>
          </w:tcPr>
          <w:p w14:paraId="1E8F2ACC"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75699C0A"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434B66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ECAABE0" w14:textId="77777777" w:rsidR="00861535" w:rsidRPr="00861535" w:rsidRDefault="00861535" w:rsidP="00BA09ED">
            <w:pPr>
              <w:jc w:val="left"/>
              <w:rPr>
                <w:i/>
                <w:iCs/>
                <w:sz w:val="16"/>
                <w:szCs w:val="16"/>
              </w:rPr>
            </w:pPr>
            <w:r w:rsidRPr="00861535">
              <w:rPr>
                <w:i/>
                <w:iCs/>
                <w:sz w:val="16"/>
                <w:szCs w:val="16"/>
              </w:rPr>
              <w:t>Queensland Christian Soccer Association Inc.</w:t>
            </w:r>
          </w:p>
        </w:tc>
        <w:tc>
          <w:tcPr>
            <w:tcW w:w="2977" w:type="dxa"/>
            <w:tcBorders>
              <w:top w:val="nil"/>
              <w:left w:val="nil"/>
              <w:bottom w:val="single" w:sz="4" w:space="0" w:color="auto"/>
              <w:right w:val="single" w:sz="4" w:space="0" w:color="auto"/>
            </w:tcBorders>
            <w:shd w:val="clear" w:color="auto" w:fill="auto"/>
            <w:hideMark/>
          </w:tcPr>
          <w:p w14:paraId="603078D4" w14:textId="77777777" w:rsidR="00861535" w:rsidRPr="00861535" w:rsidRDefault="00861535" w:rsidP="00BA09ED">
            <w:pPr>
              <w:jc w:val="left"/>
              <w:rPr>
                <w:i/>
                <w:iCs/>
                <w:sz w:val="16"/>
                <w:szCs w:val="16"/>
              </w:rPr>
            </w:pPr>
            <w:r w:rsidRPr="00861535">
              <w:rPr>
                <w:i/>
                <w:iCs/>
                <w:sz w:val="16"/>
                <w:szCs w:val="16"/>
              </w:rPr>
              <w:t>168 Troughton Road, Coopers Plains</w:t>
            </w:r>
          </w:p>
        </w:tc>
        <w:tc>
          <w:tcPr>
            <w:tcW w:w="850" w:type="dxa"/>
            <w:tcBorders>
              <w:top w:val="nil"/>
              <w:left w:val="nil"/>
              <w:bottom w:val="single" w:sz="4" w:space="0" w:color="auto"/>
              <w:right w:val="single" w:sz="4" w:space="0" w:color="auto"/>
            </w:tcBorders>
            <w:shd w:val="clear" w:color="auto" w:fill="auto"/>
            <w:noWrap/>
            <w:hideMark/>
          </w:tcPr>
          <w:p w14:paraId="3E984FA8"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8A213C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54737A2"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382E18FE" w14:textId="77777777" w:rsidR="00861535" w:rsidRPr="00861535" w:rsidRDefault="00861535" w:rsidP="00BA09ED">
            <w:pPr>
              <w:jc w:val="left"/>
              <w:rPr>
                <w:i/>
                <w:iCs/>
                <w:sz w:val="16"/>
                <w:szCs w:val="16"/>
              </w:rPr>
            </w:pPr>
            <w:r w:rsidRPr="00861535">
              <w:rPr>
                <w:i/>
                <w:iCs/>
                <w:sz w:val="16"/>
                <w:szCs w:val="16"/>
              </w:rPr>
              <w:t>79 Evelyn Street, Grange</w:t>
            </w:r>
          </w:p>
        </w:tc>
        <w:tc>
          <w:tcPr>
            <w:tcW w:w="850" w:type="dxa"/>
            <w:tcBorders>
              <w:top w:val="nil"/>
              <w:left w:val="nil"/>
              <w:bottom w:val="single" w:sz="4" w:space="0" w:color="auto"/>
              <w:right w:val="single" w:sz="4" w:space="0" w:color="auto"/>
            </w:tcBorders>
            <w:shd w:val="clear" w:color="auto" w:fill="auto"/>
            <w:noWrap/>
            <w:hideMark/>
          </w:tcPr>
          <w:p w14:paraId="5B81ABA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EDD86F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CDDC6C3"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31ED7EC" w14:textId="77777777" w:rsidR="00861535" w:rsidRPr="00861535" w:rsidRDefault="00861535" w:rsidP="00BA09ED">
            <w:pPr>
              <w:jc w:val="left"/>
              <w:rPr>
                <w:i/>
                <w:iCs/>
                <w:sz w:val="16"/>
                <w:szCs w:val="16"/>
              </w:rPr>
            </w:pPr>
            <w:r w:rsidRPr="00861535">
              <w:rPr>
                <w:i/>
                <w:iCs/>
                <w:sz w:val="16"/>
                <w:szCs w:val="16"/>
              </w:rPr>
              <w:t>99 Mount Ommaney Drive, Jindalee</w:t>
            </w:r>
          </w:p>
        </w:tc>
        <w:tc>
          <w:tcPr>
            <w:tcW w:w="850" w:type="dxa"/>
            <w:tcBorders>
              <w:top w:val="nil"/>
              <w:left w:val="nil"/>
              <w:bottom w:val="single" w:sz="4" w:space="0" w:color="auto"/>
              <w:right w:val="single" w:sz="4" w:space="0" w:color="auto"/>
            </w:tcBorders>
            <w:shd w:val="clear" w:color="auto" w:fill="auto"/>
            <w:noWrap/>
            <w:hideMark/>
          </w:tcPr>
          <w:p w14:paraId="514E2B3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539537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38FD7B2" w14:textId="77777777" w:rsidR="00861535" w:rsidRPr="00861535" w:rsidRDefault="00861535" w:rsidP="00BA09ED">
            <w:pPr>
              <w:jc w:val="left"/>
              <w:rPr>
                <w:i/>
                <w:iCs/>
                <w:sz w:val="16"/>
                <w:szCs w:val="16"/>
              </w:rPr>
            </w:pPr>
            <w:r w:rsidRPr="00861535">
              <w:rPr>
                <w:i/>
                <w:iCs/>
                <w:sz w:val="16"/>
                <w:szCs w:val="16"/>
              </w:rPr>
              <w:t>Jindalee Bowls Club Inc.</w:t>
            </w:r>
          </w:p>
        </w:tc>
        <w:tc>
          <w:tcPr>
            <w:tcW w:w="2977" w:type="dxa"/>
            <w:tcBorders>
              <w:top w:val="nil"/>
              <w:left w:val="nil"/>
              <w:bottom w:val="single" w:sz="4" w:space="0" w:color="auto"/>
              <w:right w:val="single" w:sz="4" w:space="0" w:color="auto"/>
            </w:tcBorders>
            <w:shd w:val="clear" w:color="auto" w:fill="auto"/>
            <w:hideMark/>
          </w:tcPr>
          <w:p w14:paraId="5052AE51" w14:textId="77777777" w:rsidR="00861535" w:rsidRPr="00861535" w:rsidRDefault="00861535" w:rsidP="00BA09ED">
            <w:pPr>
              <w:jc w:val="left"/>
              <w:rPr>
                <w:i/>
                <w:iCs/>
                <w:sz w:val="16"/>
                <w:szCs w:val="16"/>
              </w:rPr>
            </w:pPr>
            <w:r w:rsidRPr="00861535">
              <w:rPr>
                <w:i/>
                <w:iCs/>
                <w:sz w:val="16"/>
                <w:szCs w:val="16"/>
              </w:rPr>
              <w:t>232 Sinnamon Road, Jindalee</w:t>
            </w:r>
          </w:p>
        </w:tc>
        <w:tc>
          <w:tcPr>
            <w:tcW w:w="850" w:type="dxa"/>
            <w:tcBorders>
              <w:top w:val="nil"/>
              <w:left w:val="nil"/>
              <w:bottom w:val="single" w:sz="4" w:space="0" w:color="auto"/>
              <w:right w:val="single" w:sz="4" w:space="0" w:color="auto"/>
            </w:tcBorders>
            <w:shd w:val="clear" w:color="auto" w:fill="auto"/>
            <w:noWrap/>
            <w:hideMark/>
          </w:tcPr>
          <w:p w14:paraId="0EF62D6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1FEF84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343BDCB"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68D4EC1C" w14:textId="77777777" w:rsidR="00861535" w:rsidRPr="00861535" w:rsidRDefault="00861535" w:rsidP="00BA09ED">
            <w:pPr>
              <w:jc w:val="left"/>
              <w:rPr>
                <w:i/>
                <w:iCs/>
                <w:sz w:val="16"/>
                <w:szCs w:val="16"/>
              </w:rPr>
            </w:pPr>
            <w:r w:rsidRPr="00861535">
              <w:rPr>
                <w:i/>
                <w:iCs/>
                <w:sz w:val="16"/>
                <w:szCs w:val="16"/>
              </w:rPr>
              <w:t>17 Mahonia Street, Bellbowrie</w:t>
            </w:r>
          </w:p>
        </w:tc>
        <w:tc>
          <w:tcPr>
            <w:tcW w:w="850" w:type="dxa"/>
            <w:tcBorders>
              <w:top w:val="nil"/>
              <w:left w:val="nil"/>
              <w:bottom w:val="single" w:sz="4" w:space="0" w:color="auto"/>
              <w:right w:val="single" w:sz="4" w:space="0" w:color="auto"/>
            </w:tcBorders>
            <w:shd w:val="clear" w:color="auto" w:fill="auto"/>
            <w:noWrap/>
            <w:hideMark/>
          </w:tcPr>
          <w:p w14:paraId="4B72E66E"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8BF2F8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D86BDD6"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352DADFC" w14:textId="77777777" w:rsidR="00861535" w:rsidRPr="00861535" w:rsidRDefault="00861535" w:rsidP="00BA09ED">
            <w:pPr>
              <w:jc w:val="left"/>
              <w:rPr>
                <w:i/>
                <w:iCs/>
                <w:sz w:val="16"/>
                <w:szCs w:val="16"/>
              </w:rPr>
            </w:pPr>
            <w:r w:rsidRPr="00861535">
              <w:rPr>
                <w:i/>
                <w:iCs/>
                <w:sz w:val="16"/>
                <w:szCs w:val="16"/>
              </w:rPr>
              <w:t>170 Blaker Road, Keperra</w:t>
            </w:r>
          </w:p>
        </w:tc>
        <w:tc>
          <w:tcPr>
            <w:tcW w:w="850" w:type="dxa"/>
            <w:tcBorders>
              <w:top w:val="nil"/>
              <w:left w:val="nil"/>
              <w:bottom w:val="single" w:sz="4" w:space="0" w:color="auto"/>
              <w:right w:val="single" w:sz="4" w:space="0" w:color="auto"/>
            </w:tcBorders>
            <w:shd w:val="clear" w:color="auto" w:fill="auto"/>
            <w:noWrap/>
            <w:hideMark/>
          </w:tcPr>
          <w:p w14:paraId="34785E1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0AF94F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98F9308"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040861D7" w14:textId="77777777" w:rsidR="00861535" w:rsidRPr="00861535" w:rsidRDefault="00861535" w:rsidP="00BA09ED">
            <w:pPr>
              <w:jc w:val="left"/>
              <w:rPr>
                <w:i/>
                <w:iCs/>
                <w:sz w:val="16"/>
                <w:szCs w:val="16"/>
              </w:rPr>
            </w:pPr>
            <w:r w:rsidRPr="00861535">
              <w:rPr>
                <w:i/>
                <w:iCs/>
                <w:sz w:val="16"/>
                <w:szCs w:val="16"/>
              </w:rPr>
              <w:t>1 Hurdcotte Street, Enoggera</w:t>
            </w:r>
          </w:p>
        </w:tc>
        <w:tc>
          <w:tcPr>
            <w:tcW w:w="850" w:type="dxa"/>
            <w:tcBorders>
              <w:top w:val="nil"/>
              <w:left w:val="nil"/>
              <w:bottom w:val="single" w:sz="4" w:space="0" w:color="auto"/>
              <w:right w:val="single" w:sz="4" w:space="0" w:color="auto"/>
            </w:tcBorders>
            <w:shd w:val="clear" w:color="auto" w:fill="auto"/>
            <w:noWrap/>
            <w:hideMark/>
          </w:tcPr>
          <w:p w14:paraId="509E36F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C8D20F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AF2D5DE"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61039571" w14:textId="77777777" w:rsidR="00861535" w:rsidRPr="00861535" w:rsidRDefault="00861535" w:rsidP="00BA09ED">
            <w:pPr>
              <w:jc w:val="left"/>
              <w:rPr>
                <w:i/>
                <w:iCs/>
                <w:sz w:val="16"/>
                <w:szCs w:val="16"/>
              </w:rPr>
            </w:pPr>
            <w:r w:rsidRPr="00861535">
              <w:rPr>
                <w:i/>
                <w:iCs/>
                <w:sz w:val="16"/>
                <w:szCs w:val="16"/>
              </w:rPr>
              <w:t>430 Beenleigh Road, Sunnybank</w:t>
            </w:r>
          </w:p>
        </w:tc>
        <w:tc>
          <w:tcPr>
            <w:tcW w:w="850" w:type="dxa"/>
            <w:tcBorders>
              <w:top w:val="nil"/>
              <w:left w:val="nil"/>
              <w:bottom w:val="single" w:sz="4" w:space="0" w:color="auto"/>
              <w:right w:val="single" w:sz="4" w:space="0" w:color="auto"/>
            </w:tcBorders>
            <w:shd w:val="clear" w:color="auto" w:fill="auto"/>
            <w:noWrap/>
            <w:hideMark/>
          </w:tcPr>
          <w:p w14:paraId="6188EA3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370F8B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D372C74"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38B12DDD" w14:textId="77777777" w:rsidR="00861535" w:rsidRPr="00861535" w:rsidRDefault="00861535" w:rsidP="00BA09ED">
            <w:pPr>
              <w:jc w:val="left"/>
              <w:rPr>
                <w:i/>
                <w:iCs/>
                <w:sz w:val="16"/>
                <w:szCs w:val="16"/>
              </w:rPr>
            </w:pPr>
            <w:r w:rsidRPr="00861535">
              <w:rPr>
                <w:i/>
                <w:iCs/>
                <w:sz w:val="16"/>
                <w:szCs w:val="16"/>
              </w:rPr>
              <w:t>90 Brighton Road, Sandgate</w:t>
            </w:r>
          </w:p>
        </w:tc>
        <w:tc>
          <w:tcPr>
            <w:tcW w:w="850" w:type="dxa"/>
            <w:tcBorders>
              <w:top w:val="nil"/>
              <w:left w:val="nil"/>
              <w:bottom w:val="single" w:sz="4" w:space="0" w:color="auto"/>
              <w:right w:val="single" w:sz="4" w:space="0" w:color="auto"/>
            </w:tcBorders>
            <w:shd w:val="clear" w:color="auto" w:fill="auto"/>
            <w:noWrap/>
            <w:hideMark/>
          </w:tcPr>
          <w:p w14:paraId="00395B5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8E285E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0022022"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3C977B30" w14:textId="77777777" w:rsidR="00861535" w:rsidRPr="00861535" w:rsidRDefault="00861535" w:rsidP="00BA09ED">
            <w:pPr>
              <w:jc w:val="left"/>
              <w:rPr>
                <w:i/>
                <w:iCs/>
                <w:sz w:val="16"/>
                <w:szCs w:val="16"/>
              </w:rPr>
            </w:pPr>
            <w:r w:rsidRPr="00861535">
              <w:rPr>
                <w:i/>
                <w:iCs/>
                <w:sz w:val="16"/>
                <w:szCs w:val="16"/>
              </w:rPr>
              <w:t>61 Maundrell Terrace, Chermside West</w:t>
            </w:r>
          </w:p>
        </w:tc>
        <w:tc>
          <w:tcPr>
            <w:tcW w:w="850" w:type="dxa"/>
            <w:tcBorders>
              <w:top w:val="nil"/>
              <w:left w:val="nil"/>
              <w:bottom w:val="single" w:sz="4" w:space="0" w:color="auto"/>
              <w:right w:val="single" w:sz="4" w:space="0" w:color="auto"/>
            </w:tcBorders>
            <w:shd w:val="clear" w:color="auto" w:fill="auto"/>
            <w:noWrap/>
            <w:hideMark/>
          </w:tcPr>
          <w:p w14:paraId="1A5DBB2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2FAAF9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538304F" w14:textId="77777777" w:rsidR="00861535" w:rsidRPr="00861535" w:rsidRDefault="00861535" w:rsidP="00BA09ED">
            <w:pPr>
              <w:jc w:val="left"/>
              <w:rPr>
                <w:i/>
                <w:iCs/>
                <w:sz w:val="16"/>
                <w:szCs w:val="16"/>
              </w:rPr>
            </w:pPr>
            <w:r w:rsidRPr="00861535">
              <w:rPr>
                <w:i/>
                <w:iCs/>
                <w:sz w:val="16"/>
                <w:szCs w:val="16"/>
              </w:rPr>
              <w:t>North Brisbane Football Club Inc.</w:t>
            </w:r>
          </w:p>
        </w:tc>
        <w:tc>
          <w:tcPr>
            <w:tcW w:w="2977" w:type="dxa"/>
            <w:tcBorders>
              <w:top w:val="nil"/>
              <w:left w:val="nil"/>
              <w:bottom w:val="single" w:sz="4" w:space="0" w:color="auto"/>
              <w:right w:val="single" w:sz="4" w:space="0" w:color="auto"/>
            </w:tcBorders>
            <w:shd w:val="clear" w:color="auto" w:fill="auto"/>
            <w:hideMark/>
          </w:tcPr>
          <w:p w14:paraId="17A2196C" w14:textId="77777777" w:rsidR="00861535" w:rsidRPr="00861535" w:rsidRDefault="00861535" w:rsidP="00BA09ED">
            <w:pPr>
              <w:jc w:val="left"/>
              <w:rPr>
                <w:i/>
                <w:iCs/>
                <w:sz w:val="16"/>
                <w:szCs w:val="16"/>
              </w:rPr>
            </w:pPr>
            <w:r w:rsidRPr="00861535">
              <w:rPr>
                <w:i/>
                <w:iCs/>
                <w:sz w:val="16"/>
                <w:szCs w:val="16"/>
              </w:rPr>
              <w:t>51 Swinburne Street, Lutwyche</w:t>
            </w:r>
          </w:p>
        </w:tc>
        <w:tc>
          <w:tcPr>
            <w:tcW w:w="850" w:type="dxa"/>
            <w:tcBorders>
              <w:top w:val="nil"/>
              <w:left w:val="nil"/>
              <w:bottom w:val="single" w:sz="4" w:space="0" w:color="auto"/>
              <w:right w:val="single" w:sz="4" w:space="0" w:color="auto"/>
            </w:tcBorders>
            <w:shd w:val="clear" w:color="auto" w:fill="auto"/>
            <w:noWrap/>
            <w:hideMark/>
          </w:tcPr>
          <w:p w14:paraId="40B60C1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817071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62FEB09" w14:textId="77777777" w:rsidR="00861535" w:rsidRPr="00861535" w:rsidRDefault="00861535" w:rsidP="00BA09ED">
            <w:pPr>
              <w:jc w:val="left"/>
              <w:rPr>
                <w:i/>
                <w:iCs/>
                <w:sz w:val="16"/>
                <w:szCs w:val="16"/>
              </w:rPr>
            </w:pPr>
            <w:r w:rsidRPr="00861535">
              <w:rPr>
                <w:i/>
                <w:iCs/>
                <w:sz w:val="16"/>
                <w:szCs w:val="16"/>
              </w:rPr>
              <w:t>The Grange Bowmen Inc.</w:t>
            </w:r>
          </w:p>
        </w:tc>
        <w:tc>
          <w:tcPr>
            <w:tcW w:w="2977" w:type="dxa"/>
            <w:tcBorders>
              <w:top w:val="nil"/>
              <w:left w:val="nil"/>
              <w:bottom w:val="single" w:sz="4" w:space="0" w:color="auto"/>
              <w:right w:val="single" w:sz="4" w:space="0" w:color="auto"/>
            </w:tcBorders>
            <w:shd w:val="clear" w:color="auto" w:fill="auto"/>
            <w:hideMark/>
          </w:tcPr>
          <w:p w14:paraId="7758794E" w14:textId="77777777" w:rsidR="00861535" w:rsidRPr="00861535" w:rsidRDefault="00861535" w:rsidP="00BA09ED">
            <w:pPr>
              <w:jc w:val="left"/>
              <w:rPr>
                <w:i/>
                <w:iCs/>
                <w:sz w:val="16"/>
                <w:szCs w:val="16"/>
              </w:rPr>
            </w:pPr>
            <w:r w:rsidRPr="00861535">
              <w:rPr>
                <w:i/>
                <w:iCs/>
                <w:sz w:val="16"/>
                <w:szCs w:val="16"/>
              </w:rPr>
              <w:t>534 Albany Creek Road, Bridgeman Downs</w:t>
            </w:r>
          </w:p>
        </w:tc>
        <w:tc>
          <w:tcPr>
            <w:tcW w:w="850" w:type="dxa"/>
            <w:tcBorders>
              <w:top w:val="nil"/>
              <w:left w:val="nil"/>
              <w:bottom w:val="single" w:sz="4" w:space="0" w:color="auto"/>
              <w:right w:val="single" w:sz="4" w:space="0" w:color="auto"/>
            </w:tcBorders>
            <w:shd w:val="clear" w:color="auto" w:fill="auto"/>
            <w:noWrap/>
            <w:hideMark/>
          </w:tcPr>
          <w:p w14:paraId="183298A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588713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67922E7" w14:textId="77777777" w:rsidR="00861535" w:rsidRPr="00861535" w:rsidRDefault="00861535" w:rsidP="00BA09ED">
            <w:pPr>
              <w:jc w:val="left"/>
              <w:rPr>
                <w:i/>
                <w:iCs/>
                <w:sz w:val="16"/>
                <w:szCs w:val="16"/>
              </w:rPr>
            </w:pPr>
            <w:r w:rsidRPr="00861535">
              <w:rPr>
                <w:i/>
                <w:iCs/>
                <w:sz w:val="16"/>
                <w:szCs w:val="16"/>
              </w:rPr>
              <w:t>Mt Gravatt District Horse and Pony Club Incorporated</w:t>
            </w:r>
          </w:p>
        </w:tc>
        <w:tc>
          <w:tcPr>
            <w:tcW w:w="2977" w:type="dxa"/>
            <w:tcBorders>
              <w:top w:val="nil"/>
              <w:left w:val="nil"/>
              <w:bottom w:val="single" w:sz="4" w:space="0" w:color="auto"/>
              <w:right w:val="single" w:sz="4" w:space="0" w:color="auto"/>
            </w:tcBorders>
            <w:shd w:val="clear" w:color="auto" w:fill="auto"/>
            <w:hideMark/>
          </w:tcPr>
          <w:p w14:paraId="003CCE51" w14:textId="77777777" w:rsidR="00861535" w:rsidRPr="00861535" w:rsidRDefault="00861535" w:rsidP="00BA09ED">
            <w:pPr>
              <w:jc w:val="left"/>
              <w:rPr>
                <w:i/>
                <w:iCs/>
                <w:sz w:val="16"/>
                <w:szCs w:val="16"/>
              </w:rPr>
            </w:pPr>
            <w:r w:rsidRPr="00861535">
              <w:rPr>
                <w:i/>
                <w:iCs/>
                <w:sz w:val="16"/>
                <w:szCs w:val="16"/>
              </w:rPr>
              <w:t>475 Priestdale Road, Rochedale</w:t>
            </w:r>
          </w:p>
        </w:tc>
        <w:tc>
          <w:tcPr>
            <w:tcW w:w="850" w:type="dxa"/>
            <w:tcBorders>
              <w:top w:val="nil"/>
              <w:left w:val="nil"/>
              <w:bottom w:val="single" w:sz="4" w:space="0" w:color="auto"/>
              <w:right w:val="single" w:sz="4" w:space="0" w:color="auto"/>
            </w:tcBorders>
            <w:shd w:val="clear" w:color="auto" w:fill="auto"/>
            <w:noWrap/>
            <w:hideMark/>
          </w:tcPr>
          <w:p w14:paraId="37C39719" w14:textId="77777777" w:rsidR="00861535" w:rsidRPr="00861535" w:rsidRDefault="00861535" w:rsidP="00BA09ED">
            <w:pPr>
              <w:jc w:val="left"/>
              <w:rPr>
                <w:i/>
                <w:iCs/>
                <w:sz w:val="16"/>
                <w:szCs w:val="16"/>
              </w:rPr>
            </w:pPr>
            <w:r w:rsidRPr="00861535">
              <w:rPr>
                <w:i/>
                <w:iCs/>
                <w:sz w:val="16"/>
                <w:szCs w:val="16"/>
              </w:rPr>
              <w:t>3 years</w:t>
            </w:r>
          </w:p>
        </w:tc>
      </w:tr>
      <w:tr w:rsidR="00861535" w:rsidRPr="00861535" w14:paraId="097CC40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E6C8973" w14:textId="77777777" w:rsidR="00861535" w:rsidRPr="00861535" w:rsidRDefault="00861535" w:rsidP="00BA09ED">
            <w:pPr>
              <w:jc w:val="left"/>
              <w:rPr>
                <w:i/>
                <w:iCs/>
                <w:sz w:val="16"/>
                <w:szCs w:val="16"/>
              </w:rPr>
            </w:pPr>
            <w:r w:rsidRPr="00861535">
              <w:rPr>
                <w:i/>
                <w:iCs/>
                <w:sz w:val="16"/>
                <w:szCs w:val="16"/>
              </w:rPr>
              <w:t>Valley Hockey Club Inc.</w:t>
            </w:r>
          </w:p>
        </w:tc>
        <w:tc>
          <w:tcPr>
            <w:tcW w:w="2977" w:type="dxa"/>
            <w:tcBorders>
              <w:top w:val="nil"/>
              <w:left w:val="nil"/>
              <w:bottom w:val="single" w:sz="4" w:space="0" w:color="auto"/>
              <w:right w:val="single" w:sz="4" w:space="0" w:color="auto"/>
            </w:tcBorders>
            <w:shd w:val="clear" w:color="auto" w:fill="auto"/>
            <w:hideMark/>
          </w:tcPr>
          <w:p w14:paraId="64E1D046" w14:textId="77777777" w:rsidR="00861535" w:rsidRPr="00861535" w:rsidRDefault="00861535" w:rsidP="00BA09ED">
            <w:pPr>
              <w:jc w:val="left"/>
              <w:rPr>
                <w:i/>
                <w:iCs/>
                <w:sz w:val="16"/>
                <w:szCs w:val="16"/>
              </w:rPr>
            </w:pPr>
            <w:r w:rsidRPr="00861535">
              <w:rPr>
                <w:i/>
                <w:iCs/>
                <w:sz w:val="16"/>
                <w:szCs w:val="16"/>
              </w:rPr>
              <w:t>151 Shaw Road, Wooloowin</w:t>
            </w:r>
          </w:p>
        </w:tc>
        <w:tc>
          <w:tcPr>
            <w:tcW w:w="850" w:type="dxa"/>
            <w:tcBorders>
              <w:top w:val="nil"/>
              <w:left w:val="nil"/>
              <w:bottom w:val="single" w:sz="4" w:space="0" w:color="auto"/>
              <w:right w:val="single" w:sz="4" w:space="0" w:color="auto"/>
            </w:tcBorders>
            <w:shd w:val="clear" w:color="auto" w:fill="auto"/>
            <w:noWrap/>
            <w:hideMark/>
          </w:tcPr>
          <w:p w14:paraId="460002E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A682C5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278B4B5" w14:textId="77777777" w:rsidR="00861535" w:rsidRPr="00861535" w:rsidRDefault="00861535" w:rsidP="00BA09ED">
            <w:pPr>
              <w:jc w:val="left"/>
              <w:rPr>
                <w:i/>
                <w:iCs/>
                <w:sz w:val="16"/>
                <w:szCs w:val="16"/>
              </w:rPr>
            </w:pPr>
            <w:r w:rsidRPr="00861535">
              <w:rPr>
                <w:i/>
                <w:iCs/>
                <w:sz w:val="16"/>
                <w:szCs w:val="16"/>
              </w:rPr>
              <w:t>Bellbowrie Sports and Recreation Club</w:t>
            </w:r>
          </w:p>
        </w:tc>
        <w:tc>
          <w:tcPr>
            <w:tcW w:w="2977" w:type="dxa"/>
            <w:tcBorders>
              <w:top w:val="nil"/>
              <w:left w:val="nil"/>
              <w:bottom w:val="single" w:sz="4" w:space="0" w:color="auto"/>
              <w:right w:val="single" w:sz="4" w:space="0" w:color="auto"/>
            </w:tcBorders>
            <w:shd w:val="clear" w:color="auto" w:fill="auto"/>
            <w:hideMark/>
          </w:tcPr>
          <w:p w14:paraId="3BB942C5" w14:textId="77777777" w:rsidR="00861535" w:rsidRPr="00861535" w:rsidRDefault="00861535" w:rsidP="00BA09ED">
            <w:pPr>
              <w:jc w:val="left"/>
              <w:rPr>
                <w:i/>
                <w:iCs/>
                <w:sz w:val="16"/>
                <w:szCs w:val="16"/>
              </w:rPr>
            </w:pPr>
            <w:r w:rsidRPr="00861535">
              <w:rPr>
                <w:i/>
                <w:iCs/>
                <w:sz w:val="16"/>
                <w:szCs w:val="16"/>
              </w:rPr>
              <w:t>89 Birkin Road, Bellbowrie</w:t>
            </w:r>
          </w:p>
        </w:tc>
        <w:tc>
          <w:tcPr>
            <w:tcW w:w="850" w:type="dxa"/>
            <w:tcBorders>
              <w:top w:val="nil"/>
              <w:left w:val="nil"/>
              <w:bottom w:val="single" w:sz="4" w:space="0" w:color="auto"/>
              <w:right w:val="single" w:sz="4" w:space="0" w:color="auto"/>
            </w:tcBorders>
            <w:shd w:val="clear" w:color="auto" w:fill="auto"/>
            <w:noWrap/>
            <w:hideMark/>
          </w:tcPr>
          <w:p w14:paraId="4D43503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DEED4B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97AA6FA"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7164B1B0" w14:textId="77777777" w:rsidR="00861535" w:rsidRPr="00861535" w:rsidRDefault="00861535" w:rsidP="00BA09ED">
            <w:pPr>
              <w:jc w:val="left"/>
              <w:rPr>
                <w:i/>
                <w:iCs/>
                <w:sz w:val="16"/>
                <w:szCs w:val="16"/>
              </w:rPr>
            </w:pPr>
            <w:r w:rsidRPr="00861535">
              <w:rPr>
                <w:i/>
                <w:iCs/>
                <w:sz w:val="16"/>
                <w:szCs w:val="16"/>
              </w:rPr>
              <w:t>1105 Gympie Road, Aspley</w:t>
            </w:r>
          </w:p>
        </w:tc>
        <w:tc>
          <w:tcPr>
            <w:tcW w:w="850" w:type="dxa"/>
            <w:tcBorders>
              <w:top w:val="nil"/>
              <w:left w:val="nil"/>
              <w:bottom w:val="single" w:sz="4" w:space="0" w:color="auto"/>
              <w:right w:val="single" w:sz="4" w:space="0" w:color="auto"/>
            </w:tcBorders>
            <w:shd w:val="clear" w:color="auto" w:fill="auto"/>
            <w:noWrap/>
            <w:hideMark/>
          </w:tcPr>
          <w:p w14:paraId="3F01AA4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6FA984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E643A2B" w14:textId="77777777" w:rsidR="00861535" w:rsidRPr="00861535" w:rsidRDefault="00861535" w:rsidP="00BA09ED">
            <w:pPr>
              <w:jc w:val="left"/>
              <w:rPr>
                <w:i/>
                <w:iCs/>
                <w:sz w:val="16"/>
                <w:szCs w:val="16"/>
              </w:rPr>
            </w:pPr>
            <w:r w:rsidRPr="00861535">
              <w:rPr>
                <w:i/>
                <w:iCs/>
                <w:sz w:val="16"/>
                <w:szCs w:val="16"/>
              </w:rPr>
              <w:t>Toowong Harriers Amateur Athletic Club Inc. (Toowong Harriers Inc.)</w:t>
            </w:r>
          </w:p>
        </w:tc>
        <w:tc>
          <w:tcPr>
            <w:tcW w:w="2977" w:type="dxa"/>
            <w:tcBorders>
              <w:top w:val="nil"/>
              <w:left w:val="nil"/>
              <w:bottom w:val="single" w:sz="4" w:space="0" w:color="auto"/>
              <w:right w:val="single" w:sz="4" w:space="0" w:color="auto"/>
            </w:tcBorders>
            <w:shd w:val="clear" w:color="auto" w:fill="auto"/>
            <w:hideMark/>
          </w:tcPr>
          <w:p w14:paraId="36183F7D" w14:textId="77777777" w:rsidR="00861535" w:rsidRPr="00861535" w:rsidRDefault="00861535" w:rsidP="00BA09ED">
            <w:pPr>
              <w:jc w:val="left"/>
              <w:rPr>
                <w:i/>
                <w:iCs/>
                <w:sz w:val="16"/>
                <w:szCs w:val="16"/>
              </w:rPr>
            </w:pPr>
            <w:r w:rsidRPr="00861535">
              <w:rPr>
                <w:i/>
                <w:iCs/>
                <w:sz w:val="16"/>
                <w:szCs w:val="16"/>
              </w:rPr>
              <w:t>99 Gailey Road, Taringa</w:t>
            </w:r>
          </w:p>
        </w:tc>
        <w:tc>
          <w:tcPr>
            <w:tcW w:w="850" w:type="dxa"/>
            <w:tcBorders>
              <w:top w:val="nil"/>
              <w:left w:val="nil"/>
              <w:bottom w:val="single" w:sz="4" w:space="0" w:color="auto"/>
              <w:right w:val="single" w:sz="4" w:space="0" w:color="auto"/>
            </w:tcBorders>
            <w:shd w:val="clear" w:color="auto" w:fill="auto"/>
            <w:noWrap/>
            <w:hideMark/>
          </w:tcPr>
          <w:p w14:paraId="5B487D4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605CAF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6AFEDCC" w14:textId="77777777" w:rsidR="00861535" w:rsidRPr="00861535" w:rsidRDefault="00861535" w:rsidP="00BA09ED">
            <w:pPr>
              <w:jc w:val="left"/>
              <w:rPr>
                <w:i/>
                <w:iCs/>
                <w:sz w:val="16"/>
                <w:szCs w:val="16"/>
              </w:rPr>
            </w:pPr>
            <w:r w:rsidRPr="00861535">
              <w:rPr>
                <w:i/>
                <w:iCs/>
                <w:sz w:val="16"/>
                <w:szCs w:val="16"/>
              </w:rPr>
              <w:t>The Old Bridge Sports Club Inc.</w:t>
            </w:r>
          </w:p>
        </w:tc>
        <w:tc>
          <w:tcPr>
            <w:tcW w:w="2977" w:type="dxa"/>
            <w:tcBorders>
              <w:top w:val="nil"/>
              <w:left w:val="nil"/>
              <w:bottom w:val="single" w:sz="4" w:space="0" w:color="auto"/>
              <w:right w:val="single" w:sz="4" w:space="0" w:color="auto"/>
            </w:tcBorders>
            <w:shd w:val="clear" w:color="auto" w:fill="auto"/>
            <w:hideMark/>
          </w:tcPr>
          <w:p w14:paraId="36429270" w14:textId="77777777" w:rsidR="00861535" w:rsidRPr="00861535" w:rsidRDefault="00861535" w:rsidP="00BA09ED">
            <w:pPr>
              <w:jc w:val="left"/>
              <w:rPr>
                <w:i/>
                <w:iCs/>
                <w:sz w:val="16"/>
                <w:szCs w:val="16"/>
              </w:rPr>
            </w:pPr>
            <w:r w:rsidRPr="00861535">
              <w:rPr>
                <w:i/>
                <w:iCs/>
                <w:sz w:val="16"/>
                <w:szCs w:val="16"/>
              </w:rPr>
              <w:t>40 Massinger Street, Salisbury, Salisbury</w:t>
            </w:r>
          </w:p>
        </w:tc>
        <w:tc>
          <w:tcPr>
            <w:tcW w:w="850" w:type="dxa"/>
            <w:tcBorders>
              <w:top w:val="nil"/>
              <w:left w:val="nil"/>
              <w:bottom w:val="single" w:sz="4" w:space="0" w:color="auto"/>
              <w:right w:val="single" w:sz="4" w:space="0" w:color="auto"/>
            </w:tcBorders>
            <w:shd w:val="clear" w:color="auto" w:fill="auto"/>
            <w:noWrap/>
            <w:hideMark/>
          </w:tcPr>
          <w:p w14:paraId="32F898A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52D8FC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74910D9" w14:textId="77777777" w:rsidR="00861535" w:rsidRPr="00861535" w:rsidRDefault="00861535" w:rsidP="00BA09ED">
            <w:pPr>
              <w:jc w:val="left"/>
              <w:rPr>
                <w:i/>
                <w:iCs/>
                <w:sz w:val="16"/>
                <w:szCs w:val="16"/>
              </w:rPr>
            </w:pPr>
            <w:r w:rsidRPr="00861535">
              <w:rPr>
                <w:i/>
                <w:iCs/>
                <w:sz w:val="16"/>
                <w:szCs w:val="16"/>
              </w:rPr>
              <w:t>Bayside BMX Club Inc.</w:t>
            </w:r>
          </w:p>
        </w:tc>
        <w:tc>
          <w:tcPr>
            <w:tcW w:w="2977" w:type="dxa"/>
            <w:tcBorders>
              <w:top w:val="nil"/>
              <w:left w:val="nil"/>
              <w:bottom w:val="single" w:sz="4" w:space="0" w:color="auto"/>
              <w:right w:val="single" w:sz="4" w:space="0" w:color="auto"/>
            </w:tcBorders>
            <w:shd w:val="clear" w:color="auto" w:fill="auto"/>
            <w:hideMark/>
          </w:tcPr>
          <w:p w14:paraId="39180C81" w14:textId="77777777" w:rsidR="00861535" w:rsidRPr="00861535" w:rsidRDefault="00861535" w:rsidP="00BA09ED">
            <w:pPr>
              <w:jc w:val="left"/>
              <w:rPr>
                <w:i/>
                <w:iCs/>
                <w:sz w:val="16"/>
                <w:szCs w:val="16"/>
              </w:rPr>
            </w:pPr>
            <w:r w:rsidRPr="00861535">
              <w:rPr>
                <w:i/>
                <w:iCs/>
                <w:sz w:val="16"/>
                <w:szCs w:val="16"/>
              </w:rPr>
              <w:t>1898 Wynnum Road, Wynnum West</w:t>
            </w:r>
          </w:p>
        </w:tc>
        <w:tc>
          <w:tcPr>
            <w:tcW w:w="850" w:type="dxa"/>
            <w:tcBorders>
              <w:top w:val="nil"/>
              <w:left w:val="nil"/>
              <w:bottom w:val="single" w:sz="4" w:space="0" w:color="auto"/>
              <w:right w:val="single" w:sz="4" w:space="0" w:color="auto"/>
            </w:tcBorders>
            <w:shd w:val="clear" w:color="auto" w:fill="auto"/>
            <w:noWrap/>
            <w:hideMark/>
          </w:tcPr>
          <w:p w14:paraId="6AA48920"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783F08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F1A87F" w14:textId="77777777" w:rsidR="00861535" w:rsidRPr="00861535" w:rsidRDefault="00861535" w:rsidP="00BA09ED">
            <w:pPr>
              <w:jc w:val="left"/>
              <w:rPr>
                <w:i/>
                <w:iCs/>
                <w:sz w:val="16"/>
                <w:szCs w:val="16"/>
              </w:rPr>
            </w:pPr>
            <w:r w:rsidRPr="00861535">
              <w:rPr>
                <w:i/>
                <w:iCs/>
                <w:sz w:val="16"/>
                <w:szCs w:val="16"/>
              </w:rPr>
              <w:t>Forest Lake Junior Rugby League Football Club Incorporated</w:t>
            </w:r>
          </w:p>
        </w:tc>
        <w:tc>
          <w:tcPr>
            <w:tcW w:w="2977" w:type="dxa"/>
            <w:tcBorders>
              <w:top w:val="nil"/>
              <w:left w:val="nil"/>
              <w:bottom w:val="single" w:sz="4" w:space="0" w:color="auto"/>
              <w:right w:val="single" w:sz="4" w:space="0" w:color="auto"/>
            </w:tcBorders>
            <w:shd w:val="clear" w:color="auto" w:fill="auto"/>
            <w:hideMark/>
          </w:tcPr>
          <w:p w14:paraId="74D9FCDB" w14:textId="77777777" w:rsidR="00861535" w:rsidRPr="00861535" w:rsidRDefault="00861535" w:rsidP="00BA09ED">
            <w:pPr>
              <w:jc w:val="left"/>
              <w:rPr>
                <w:i/>
                <w:iCs/>
                <w:sz w:val="16"/>
                <w:szCs w:val="16"/>
              </w:rPr>
            </w:pPr>
            <w:r w:rsidRPr="00861535">
              <w:rPr>
                <w:i/>
                <w:iCs/>
                <w:sz w:val="16"/>
                <w:szCs w:val="16"/>
              </w:rPr>
              <w:t>1449 Boundary Road, Ellen Grove</w:t>
            </w:r>
          </w:p>
        </w:tc>
        <w:tc>
          <w:tcPr>
            <w:tcW w:w="850" w:type="dxa"/>
            <w:tcBorders>
              <w:top w:val="nil"/>
              <w:left w:val="nil"/>
              <w:bottom w:val="single" w:sz="4" w:space="0" w:color="auto"/>
              <w:right w:val="single" w:sz="4" w:space="0" w:color="auto"/>
            </w:tcBorders>
            <w:shd w:val="clear" w:color="auto" w:fill="auto"/>
            <w:noWrap/>
            <w:hideMark/>
          </w:tcPr>
          <w:p w14:paraId="69C64CFA"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E1916A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B05A58" w14:textId="77777777" w:rsidR="00861535" w:rsidRPr="00861535" w:rsidRDefault="00861535" w:rsidP="00BA09ED">
            <w:pPr>
              <w:jc w:val="left"/>
              <w:rPr>
                <w:i/>
                <w:iCs/>
                <w:sz w:val="16"/>
                <w:szCs w:val="16"/>
              </w:rPr>
            </w:pPr>
            <w:r w:rsidRPr="00861535">
              <w:rPr>
                <w:i/>
                <w:iCs/>
                <w:sz w:val="16"/>
                <w:szCs w:val="16"/>
              </w:rPr>
              <w:t>Grange Thistle Football Club Ltd</w:t>
            </w:r>
          </w:p>
        </w:tc>
        <w:tc>
          <w:tcPr>
            <w:tcW w:w="2977" w:type="dxa"/>
            <w:tcBorders>
              <w:top w:val="nil"/>
              <w:left w:val="nil"/>
              <w:bottom w:val="single" w:sz="4" w:space="0" w:color="auto"/>
              <w:right w:val="single" w:sz="4" w:space="0" w:color="auto"/>
            </w:tcBorders>
            <w:shd w:val="clear" w:color="auto" w:fill="auto"/>
            <w:hideMark/>
          </w:tcPr>
          <w:p w14:paraId="5786A507" w14:textId="77777777" w:rsidR="00861535" w:rsidRPr="00861535" w:rsidRDefault="00861535" w:rsidP="00BA09ED">
            <w:pPr>
              <w:jc w:val="left"/>
              <w:rPr>
                <w:i/>
                <w:iCs/>
                <w:sz w:val="16"/>
                <w:szCs w:val="16"/>
              </w:rPr>
            </w:pPr>
            <w:r w:rsidRPr="00861535">
              <w:rPr>
                <w:i/>
                <w:iCs/>
                <w:sz w:val="16"/>
                <w:szCs w:val="16"/>
              </w:rPr>
              <w:t>75 Sellheim Street, Grange</w:t>
            </w:r>
          </w:p>
        </w:tc>
        <w:tc>
          <w:tcPr>
            <w:tcW w:w="850" w:type="dxa"/>
            <w:tcBorders>
              <w:top w:val="nil"/>
              <w:left w:val="nil"/>
              <w:bottom w:val="single" w:sz="4" w:space="0" w:color="auto"/>
              <w:right w:val="single" w:sz="4" w:space="0" w:color="auto"/>
            </w:tcBorders>
            <w:shd w:val="clear" w:color="auto" w:fill="auto"/>
            <w:noWrap/>
            <w:hideMark/>
          </w:tcPr>
          <w:p w14:paraId="6375ED2F"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E7A608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3866100" w14:textId="77777777" w:rsidR="00861535" w:rsidRPr="00861535" w:rsidRDefault="00861535" w:rsidP="00BA09ED">
            <w:pPr>
              <w:jc w:val="left"/>
              <w:rPr>
                <w:i/>
                <w:iCs/>
                <w:sz w:val="16"/>
                <w:szCs w:val="16"/>
              </w:rPr>
            </w:pPr>
            <w:r w:rsidRPr="00861535">
              <w:rPr>
                <w:i/>
                <w:iCs/>
                <w:sz w:val="16"/>
                <w:szCs w:val="16"/>
              </w:rPr>
              <w:t>Aspley Rugby League Football Club Inc.</w:t>
            </w:r>
          </w:p>
        </w:tc>
        <w:tc>
          <w:tcPr>
            <w:tcW w:w="2977" w:type="dxa"/>
            <w:tcBorders>
              <w:top w:val="nil"/>
              <w:left w:val="nil"/>
              <w:bottom w:val="single" w:sz="4" w:space="0" w:color="auto"/>
              <w:right w:val="single" w:sz="4" w:space="0" w:color="auto"/>
            </w:tcBorders>
            <w:shd w:val="clear" w:color="auto" w:fill="auto"/>
            <w:hideMark/>
          </w:tcPr>
          <w:p w14:paraId="35442B85" w14:textId="77777777" w:rsidR="00861535" w:rsidRPr="00861535" w:rsidRDefault="00861535" w:rsidP="00BA09ED">
            <w:pPr>
              <w:jc w:val="left"/>
              <w:rPr>
                <w:i/>
                <w:iCs/>
                <w:sz w:val="16"/>
                <w:szCs w:val="16"/>
              </w:rPr>
            </w:pPr>
            <w:r w:rsidRPr="00861535">
              <w:rPr>
                <w:i/>
                <w:iCs/>
                <w:sz w:val="16"/>
                <w:szCs w:val="16"/>
              </w:rPr>
              <w:t>9 Kirby Road, Aspley</w:t>
            </w:r>
          </w:p>
        </w:tc>
        <w:tc>
          <w:tcPr>
            <w:tcW w:w="850" w:type="dxa"/>
            <w:tcBorders>
              <w:top w:val="nil"/>
              <w:left w:val="nil"/>
              <w:bottom w:val="single" w:sz="4" w:space="0" w:color="auto"/>
              <w:right w:val="single" w:sz="4" w:space="0" w:color="auto"/>
            </w:tcBorders>
            <w:shd w:val="clear" w:color="auto" w:fill="auto"/>
            <w:noWrap/>
            <w:hideMark/>
          </w:tcPr>
          <w:p w14:paraId="1346641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61A1DE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7D51DC4" w14:textId="77777777" w:rsidR="00861535" w:rsidRPr="00861535" w:rsidRDefault="00861535" w:rsidP="00BA09ED">
            <w:pPr>
              <w:jc w:val="left"/>
              <w:rPr>
                <w:i/>
                <w:iCs/>
                <w:sz w:val="16"/>
                <w:szCs w:val="16"/>
              </w:rPr>
            </w:pPr>
            <w:r w:rsidRPr="00861535">
              <w:rPr>
                <w:i/>
                <w:iCs/>
                <w:sz w:val="16"/>
                <w:szCs w:val="16"/>
              </w:rPr>
              <w:t>Corinda Bowls Club Inc.</w:t>
            </w:r>
          </w:p>
        </w:tc>
        <w:tc>
          <w:tcPr>
            <w:tcW w:w="2977" w:type="dxa"/>
            <w:tcBorders>
              <w:top w:val="nil"/>
              <w:left w:val="nil"/>
              <w:bottom w:val="single" w:sz="4" w:space="0" w:color="auto"/>
              <w:right w:val="single" w:sz="4" w:space="0" w:color="auto"/>
            </w:tcBorders>
            <w:shd w:val="clear" w:color="auto" w:fill="auto"/>
            <w:hideMark/>
          </w:tcPr>
          <w:p w14:paraId="15E3A712" w14:textId="77777777" w:rsidR="00861535" w:rsidRPr="00861535" w:rsidRDefault="00861535" w:rsidP="00BA09ED">
            <w:pPr>
              <w:jc w:val="left"/>
              <w:rPr>
                <w:i/>
                <w:iCs/>
                <w:sz w:val="16"/>
                <w:szCs w:val="16"/>
              </w:rPr>
            </w:pPr>
            <w:r w:rsidRPr="00861535">
              <w:rPr>
                <w:i/>
                <w:iCs/>
                <w:sz w:val="16"/>
                <w:szCs w:val="16"/>
              </w:rPr>
              <w:t>58 Hall Avenue, Corinda</w:t>
            </w:r>
          </w:p>
        </w:tc>
        <w:tc>
          <w:tcPr>
            <w:tcW w:w="850" w:type="dxa"/>
            <w:tcBorders>
              <w:top w:val="nil"/>
              <w:left w:val="nil"/>
              <w:bottom w:val="single" w:sz="4" w:space="0" w:color="auto"/>
              <w:right w:val="single" w:sz="4" w:space="0" w:color="auto"/>
            </w:tcBorders>
            <w:shd w:val="clear" w:color="auto" w:fill="auto"/>
            <w:noWrap/>
            <w:hideMark/>
          </w:tcPr>
          <w:p w14:paraId="598D203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B42CAB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2F8D4D3" w14:textId="77777777" w:rsidR="00861535" w:rsidRPr="00861535" w:rsidRDefault="00861535" w:rsidP="00BA09ED">
            <w:pPr>
              <w:jc w:val="left"/>
              <w:rPr>
                <w:i/>
                <w:iCs/>
                <w:sz w:val="16"/>
                <w:szCs w:val="16"/>
              </w:rPr>
            </w:pPr>
            <w:r w:rsidRPr="00861535">
              <w:rPr>
                <w:i/>
                <w:iCs/>
                <w:sz w:val="16"/>
                <w:szCs w:val="16"/>
              </w:rPr>
              <w:t>Wests (Brisbane) Junior Rugby League Football Club Inc.</w:t>
            </w:r>
          </w:p>
        </w:tc>
        <w:tc>
          <w:tcPr>
            <w:tcW w:w="2977" w:type="dxa"/>
            <w:tcBorders>
              <w:top w:val="nil"/>
              <w:left w:val="nil"/>
              <w:bottom w:val="single" w:sz="4" w:space="0" w:color="auto"/>
              <w:right w:val="single" w:sz="4" w:space="0" w:color="auto"/>
            </w:tcBorders>
            <w:shd w:val="clear" w:color="auto" w:fill="auto"/>
            <w:hideMark/>
          </w:tcPr>
          <w:p w14:paraId="1F0949D8" w14:textId="77777777" w:rsidR="00861535" w:rsidRPr="00861535" w:rsidRDefault="00861535" w:rsidP="00BA09ED">
            <w:pPr>
              <w:jc w:val="left"/>
              <w:rPr>
                <w:i/>
                <w:iCs/>
                <w:sz w:val="16"/>
                <w:szCs w:val="16"/>
              </w:rPr>
            </w:pPr>
            <w:r w:rsidRPr="00861535">
              <w:rPr>
                <w:i/>
                <w:iCs/>
                <w:sz w:val="16"/>
                <w:szCs w:val="16"/>
              </w:rPr>
              <w:t>57 Carwoola Street, Bardon</w:t>
            </w:r>
          </w:p>
        </w:tc>
        <w:tc>
          <w:tcPr>
            <w:tcW w:w="850" w:type="dxa"/>
            <w:tcBorders>
              <w:top w:val="nil"/>
              <w:left w:val="nil"/>
              <w:bottom w:val="single" w:sz="4" w:space="0" w:color="auto"/>
              <w:right w:val="single" w:sz="4" w:space="0" w:color="auto"/>
            </w:tcBorders>
            <w:shd w:val="clear" w:color="auto" w:fill="auto"/>
            <w:noWrap/>
            <w:hideMark/>
          </w:tcPr>
          <w:p w14:paraId="426296DF"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E736E6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C67C94A" w14:textId="77777777" w:rsidR="00861535" w:rsidRPr="00861535" w:rsidRDefault="00861535" w:rsidP="00BA09ED">
            <w:pPr>
              <w:jc w:val="left"/>
              <w:rPr>
                <w:i/>
                <w:iCs/>
                <w:sz w:val="16"/>
                <w:szCs w:val="16"/>
              </w:rPr>
            </w:pPr>
            <w:r w:rsidRPr="00861535">
              <w:rPr>
                <w:i/>
                <w:iCs/>
                <w:sz w:val="16"/>
                <w:szCs w:val="16"/>
              </w:rPr>
              <w:t>Wests (Brisbane) Junior Rugby League Football Club Inc.</w:t>
            </w:r>
          </w:p>
        </w:tc>
        <w:tc>
          <w:tcPr>
            <w:tcW w:w="2977" w:type="dxa"/>
            <w:tcBorders>
              <w:top w:val="nil"/>
              <w:left w:val="nil"/>
              <w:bottom w:val="single" w:sz="4" w:space="0" w:color="auto"/>
              <w:right w:val="single" w:sz="4" w:space="0" w:color="auto"/>
            </w:tcBorders>
            <w:shd w:val="clear" w:color="auto" w:fill="auto"/>
            <w:hideMark/>
          </w:tcPr>
          <w:p w14:paraId="24A1EA8F" w14:textId="77777777" w:rsidR="00861535" w:rsidRPr="00861535" w:rsidRDefault="00861535" w:rsidP="00BA09ED">
            <w:pPr>
              <w:jc w:val="left"/>
              <w:rPr>
                <w:i/>
                <w:iCs/>
                <w:sz w:val="16"/>
                <w:szCs w:val="16"/>
              </w:rPr>
            </w:pPr>
            <w:r w:rsidRPr="00861535">
              <w:rPr>
                <w:i/>
                <w:iCs/>
                <w:sz w:val="16"/>
                <w:szCs w:val="16"/>
              </w:rPr>
              <w:t>57 Carwoola Street, Bardon</w:t>
            </w:r>
          </w:p>
        </w:tc>
        <w:tc>
          <w:tcPr>
            <w:tcW w:w="850" w:type="dxa"/>
            <w:tcBorders>
              <w:top w:val="nil"/>
              <w:left w:val="nil"/>
              <w:bottom w:val="single" w:sz="4" w:space="0" w:color="auto"/>
              <w:right w:val="single" w:sz="4" w:space="0" w:color="auto"/>
            </w:tcBorders>
            <w:shd w:val="clear" w:color="auto" w:fill="auto"/>
            <w:noWrap/>
            <w:hideMark/>
          </w:tcPr>
          <w:p w14:paraId="72B03F25"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799EA3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D5FE200" w14:textId="77777777" w:rsidR="00861535" w:rsidRPr="00861535" w:rsidRDefault="00861535" w:rsidP="00BA09ED">
            <w:pPr>
              <w:jc w:val="left"/>
              <w:rPr>
                <w:i/>
                <w:iCs/>
                <w:sz w:val="16"/>
                <w:szCs w:val="16"/>
              </w:rPr>
            </w:pPr>
            <w:r w:rsidRPr="00861535">
              <w:rPr>
                <w:i/>
                <w:iCs/>
                <w:sz w:val="16"/>
                <w:szCs w:val="16"/>
              </w:rPr>
              <w:t>Aspley Little Athletics Centre Inc.</w:t>
            </w:r>
          </w:p>
        </w:tc>
        <w:tc>
          <w:tcPr>
            <w:tcW w:w="2977" w:type="dxa"/>
            <w:tcBorders>
              <w:top w:val="nil"/>
              <w:left w:val="nil"/>
              <w:bottom w:val="single" w:sz="4" w:space="0" w:color="auto"/>
              <w:right w:val="single" w:sz="4" w:space="0" w:color="auto"/>
            </w:tcBorders>
            <w:shd w:val="clear" w:color="auto" w:fill="auto"/>
            <w:hideMark/>
          </w:tcPr>
          <w:p w14:paraId="426DFFD4" w14:textId="77777777" w:rsidR="00861535" w:rsidRPr="00861535" w:rsidRDefault="00861535" w:rsidP="00BA09ED">
            <w:pPr>
              <w:jc w:val="left"/>
              <w:rPr>
                <w:i/>
                <w:iCs/>
                <w:sz w:val="16"/>
                <w:szCs w:val="16"/>
              </w:rPr>
            </w:pPr>
            <w:r w:rsidRPr="00861535">
              <w:rPr>
                <w:i/>
                <w:iCs/>
                <w:sz w:val="16"/>
                <w:szCs w:val="16"/>
              </w:rPr>
              <w:t>Maidencombe Street, Geebung</w:t>
            </w:r>
          </w:p>
        </w:tc>
        <w:tc>
          <w:tcPr>
            <w:tcW w:w="850" w:type="dxa"/>
            <w:tcBorders>
              <w:top w:val="nil"/>
              <w:left w:val="nil"/>
              <w:bottom w:val="single" w:sz="4" w:space="0" w:color="auto"/>
              <w:right w:val="single" w:sz="4" w:space="0" w:color="auto"/>
            </w:tcBorders>
            <w:shd w:val="clear" w:color="auto" w:fill="auto"/>
            <w:noWrap/>
            <w:hideMark/>
          </w:tcPr>
          <w:p w14:paraId="10FC3C1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E59A0F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6BA173E" w14:textId="77777777" w:rsidR="00861535" w:rsidRPr="00861535" w:rsidRDefault="00861535" w:rsidP="00BA09ED">
            <w:pPr>
              <w:jc w:val="left"/>
              <w:rPr>
                <w:i/>
                <w:iCs/>
                <w:sz w:val="16"/>
                <w:szCs w:val="16"/>
              </w:rPr>
            </w:pPr>
            <w:r w:rsidRPr="00861535">
              <w:rPr>
                <w:i/>
                <w:iCs/>
                <w:sz w:val="16"/>
                <w:szCs w:val="16"/>
              </w:rPr>
              <w:t>Algester Sports Inc.</w:t>
            </w:r>
          </w:p>
        </w:tc>
        <w:tc>
          <w:tcPr>
            <w:tcW w:w="2977" w:type="dxa"/>
            <w:tcBorders>
              <w:top w:val="nil"/>
              <w:left w:val="nil"/>
              <w:bottom w:val="single" w:sz="4" w:space="0" w:color="auto"/>
              <w:right w:val="single" w:sz="4" w:space="0" w:color="auto"/>
            </w:tcBorders>
            <w:shd w:val="clear" w:color="auto" w:fill="auto"/>
            <w:hideMark/>
          </w:tcPr>
          <w:p w14:paraId="4C1A7D44" w14:textId="77777777" w:rsidR="00861535" w:rsidRPr="00861535" w:rsidRDefault="00861535" w:rsidP="00BA09ED">
            <w:pPr>
              <w:jc w:val="left"/>
              <w:rPr>
                <w:i/>
                <w:iCs/>
                <w:sz w:val="16"/>
                <w:szCs w:val="16"/>
              </w:rPr>
            </w:pPr>
            <w:r w:rsidRPr="00861535">
              <w:rPr>
                <w:i/>
                <w:iCs/>
                <w:sz w:val="16"/>
                <w:szCs w:val="16"/>
              </w:rPr>
              <w:t>41 Endiandra Street, Algester</w:t>
            </w:r>
          </w:p>
        </w:tc>
        <w:tc>
          <w:tcPr>
            <w:tcW w:w="850" w:type="dxa"/>
            <w:tcBorders>
              <w:top w:val="nil"/>
              <w:left w:val="nil"/>
              <w:bottom w:val="single" w:sz="4" w:space="0" w:color="auto"/>
              <w:right w:val="single" w:sz="4" w:space="0" w:color="auto"/>
            </w:tcBorders>
            <w:shd w:val="clear" w:color="auto" w:fill="auto"/>
            <w:noWrap/>
            <w:hideMark/>
          </w:tcPr>
          <w:p w14:paraId="2F44681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2F3E3D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809ABC" w14:textId="77777777" w:rsidR="00861535" w:rsidRPr="00861535" w:rsidRDefault="00861535" w:rsidP="00BA09ED">
            <w:pPr>
              <w:jc w:val="left"/>
              <w:rPr>
                <w:i/>
                <w:iCs/>
                <w:sz w:val="16"/>
                <w:szCs w:val="16"/>
              </w:rPr>
            </w:pPr>
            <w:r w:rsidRPr="00861535">
              <w:rPr>
                <w:i/>
                <w:iCs/>
                <w:sz w:val="16"/>
                <w:szCs w:val="16"/>
              </w:rPr>
              <w:t>Annerley Recreation Club Incorporated.</w:t>
            </w:r>
          </w:p>
        </w:tc>
        <w:tc>
          <w:tcPr>
            <w:tcW w:w="2977" w:type="dxa"/>
            <w:tcBorders>
              <w:top w:val="nil"/>
              <w:left w:val="nil"/>
              <w:bottom w:val="single" w:sz="4" w:space="0" w:color="auto"/>
              <w:right w:val="single" w:sz="4" w:space="0" w:color="auto"/>
            </w:tcBorders>
            <w:shd w:val="clear" w:color="auto" w:fill="auto"/>
            <w:hideMark/>
          </w:tcPr>
          <w:p w14:paraId="03BD264C" w14:textId="77777777" w:rsidR="00861535" w:rsidRPr="00861535" w:rsidRDefault="00861535" w:rsidP="00BA09ED">
            <w:pPr>
              <w:jc w:val="left"/>
              <w:rPr>
                <w:i/>
                <w:iCs/>
                <w:sz w:val="16"/>
                <w:szCs w:val="16"/>
              </w:rPr>
            </w:pPr>
            <w:r w:rsidRPr="00861535">
              <w:rPr>
                <w:i/>
                <w:iCs/>
                <w:sz w:val="16"/>
                <w:szCs w:val="16"/>
              </w:rPr>
              <w:t>140 Ridge Street, Greenslopes</w:t>
            </w:r>
          </w:p>
        </w:tc>
        <w:tc>
          <w:tcPr>
            <w:tcW w:w="850" w:type="dxa"/>
            <w:tcBorders>
              <w:top w:val="nil"/>
              <w:left w:val="nil"/>
              <w:bottom w:val="single" w:sz="4" w:space="0" w:color="auto"/>
              <w:right w:val="single" w:sz="4" w:space="0" w:color="auto"/>
            </w:tcBorders>
            <w:shd w:val="clear" w:color="auto" w:fill="auto"/>
            <w:noWrap/>
            <w:hideMark/>
          </w:tcPr>
          <w:p w14:paraId="0A72D8CD"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41ADBF9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179D315" w14:textId="77777777" w:rsidR="00861535" w:rsidRPr="00861535" w:rsidRDefault="00861535" w:rsidP="00BA09ED">
            <w:pPr>
              <w:jc w:val="left"/>
              <w:rPr>
                <w:i/>
                <w:iCs/>
                <w:sz w:val="16"/>
                <w:szCs w:val="16"/>
              </w:rPr>
            </w:pPr>
            <w:r w:rsidRPr="00861535">
              <w:rPr>
                <w:i/>
                <w:iCs/>
                <w:sz w:val="16"/>
                <w:szCs w:val="16"/>
              </w:rPr>
              <w:lastRenderedPageBreak/>
              <w:t>Windsor Croquet Club Inc.</w:t>
            </w:r>
          </w:p>
        </w:tc>
        <w:tc>
          <w:tcPr>
            <w:tcW w:w="2977" w:type="dxa"/>
            <w:tcBorders>
              <w:top w:val="nil"/>
              <w:left w:val="nil"/>
              <w:bottom w:val="single" w:sz="4" w:space="0" w:color="auto"/>
              <w:right w:val="single" w:sz="4" w:space="0" w:color="auto"/>
            </w:tcBorders>
            <w:shd w:val="clear" w:color="auto" w:fill="auto"/>
            <w:hideMark/>
          </w:tcPr>
          <w:p w14:paraId="09A383DB" w14:textId="77777777" w:rsidR="00861535" w:rsidRPr="00861535" w:rsidRDefault="00861535" w:rsidP="00BA09ED">
            <w:pPr>
              <w:jc w:val="left"/>
              <w:rPr>
                <w:i/>
                <w:iCs/>
                <w:sz w:val="16"/>
                <w:szCs w:val="16"/>
              </w:rPr>
            </w:pPr>
            <w:r w:rsidRPr="00861535">
              <w:rPr>
                <w:i/>
                <w:iCs/>
                <w:sz w:val="16"/>
                <w:szCs w:val="16"/>
              </w:rPr>
              <w:t>47 Blackmore Street, Windsor</w:t>
            </w:r>
          </w:p>
        </w:tc>
        <w:tc>
          <w:tcPr>
            <w:tcW w:w="850" w:type="dxa"/>
            <w:tcBorders>
              <w:top w:val="nil"/>
              <w:left w:val="nil"/>
              <w:bottom w:val="single" w:sz="4" w:space="0" w:color="auto"/>
              <w:right w:val="single" w:sz="4" w:space="0" w:color="auto"/>
            </w:tcBorders>
            <w:shd w:val="clear" w:color="auto" w:fill="auto"/>
            <w:noWrap/>
            <w:hideMark/>
          </w:tcPr>
          <w:p w14:paraId="6106170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0F5029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19C7E44" w14:textId="77777777" w:rsidR="00861535" w:rsidRPr="00861535" w:rsidRDefault="00861535" w:rsidP="00BA09ED">
            <w:pPr>
              <w:jc w:val="left"/>
              <w:rPr>
                <w:i/>
                <w:iCs/>
                <w:sz w:val="16"/>
                <w:szCs w:val="16"/>
              </w:rPr>
            </w:pPr>
            <w:r w:rsidRPr="00861535">
              <w:rPr>
                <w:i/>
                <w:iCs/>
                <w:sz w:val="16"/>
                <w:szCs w:val="16"/>
              </w:rPr>
              <w:t>Gaythorne Bowls Club Inc.</w:t>
            </w:r>
          </w:p>
        </w:tc>
        <w:tc>
          <w:tcPr>
            <w:tcW w:w="2977" w:type="dxa"/>
            <w:tcBorders>
              <w:top w:val="nil"/>
              <w:left w:val="nil"/>
              <w:bottom w:val="single" w:sz="4" w:space="0" w:color="auto"/>
              <w:right w:val="single" w:sz="4" w:space="0" w:color="auto"/>
            </w:tcBorders>
            <w:shd w:val="clear" w:color="auto" w:fill="auto"/>
            <w:hideMark/>
          </w:tcPr>
          <w:p w14:paraId="2BA4D231" w14:textId="77777777" w:rsidR="00861535" w:rsidRPr="00861535" w:rsidRDefault="00861535" w:rsidP="00BA09ED">
            <w:pPr>
              <w:jc w:val="left"/>
              <w:rPr>
                <w:i/>
                <w:iCs/>
                <w:sz w:val="16"/>
                <w:szCs w:val="16"/>
              </w:rPr>
            </w:pPr>
            <w:r w:rsidRPr="00861535">
              <w:rPr>
                <w:i/>
                <w:iCs/>
                <w:sz w:val="16"/>
                <w:szCs w:val="16"/>
              </w:rPr>
              <w:t>36 Prospect Road, Mitchelton</w:t>
            </w:r>
          </w:p>
        </w:tc>
        <w:tc>
          <w:tcPr>
            <w:tcW w:w="850" w:type="dxa"/>
            <w:tcBorders>
              <w:top w:val="nil"/>
              <w:left w:val="nil"/>
              <w:bottom w:val="single" w:sz="4" w:space="0" w:color="auto"/>
              <w:right w:val="single" w:sz="4" w:space="0" w:color="auto"/>
            </w:tcBorders>
            <w:shd w:val="clear" w:color="auto" w:fill="auto"/>
            <w:noWrap/>
            <w:hideMark/>
          </w:tcPr>
          <w:p w14:paraId="6D20735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BA8296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271CADA" w14:textId="77777777" w:rsidR="00861535" w:rsidRPr="00861535" w:rsidRDefault="00861535" w:rsidP="00BA09ED">
            <w:pPr>
              <w:jc w:val="left"/>
              <w:rPr>
                <w:i/>
                <w:iCs/>
                <w:sz w:val="16"/>
                <w:szCs w:val="16"/>
              </w:rPr>
            </w:pPr>
            <w:r w:rsidRPr="00861535">
              <w:rPr>
                <w:i/>
                <w:iCs/>
                <w:sz w:val="16"/>
                <w:szCs w:val="16"/>
              </w:rPr>
              <w:t>Hamilton Wheelers Cycling Club Inc.</w:t>
            </w:r>
          </w:p>
        </w:tc>
        <w:tc>
          <w:tcPr>
            <w:tcW w:w="2977" w:type="dxa"/>
            <w:tcBorders>
              <w:top w:val="nil"/>
              <w:left w:val="nil"/>
              <w:bottom w:val="single" w:sz="4" w:space="0" w:color="auto"/>
              <w:right w:val="single" w:sz="4" w:space="0" w:color="auto"/>
            </w:tcBorders>
            <w:shd w:val="clear" w:color="auto" w:fill="auto"/>
            <w:hideMark/>
          </w:tcPr>
          <w:p w14:paraId="027FDF2C" w14:textId="77777777" w:rsidR="00861535" w:rsidRPr="00861535" w:rsidRDefault="00861535" w:rsidP="00BA09ED">
            <w:pPr>
              <w:jc w:val="left"/>
              <w:rPr>
                <w:i/>
                <w:iCs/>
                <w:sz w:val="16"/>
                <w:szCs w:val="16"/>
              </w:rPr>
            </w:pPr>
            <w:r w:rsidRPr="00861535">
              <w:rPr>
                <w:i/>
                <w:iCs/>
                <w:sz w:val="16"/>
                <w:szCs w:val="16"/>
              </w:rPr>
              <w:t>118 Hedley Avenue, Nundah</w:t>
            </w:r>
          </w:p>
        </w:tc>
        <w:tc>
          <w:tcPr>
            <w:tcW w:w="850" w:type="dxa"/>
            <w:tcBorders>
              <w:top w:val="nil"/>
              <w:left w:val="nil"/>
              <w:bottom w:val="single" w:sz="4" w:space="0" w:color="auto"/>
              <w:right w:val="single" w:sz="4" w:space="0" w:color="auto"/>
            </w:tcBorders>
            <w:shd w:val="clear" w:color="auto" w:fill="auto"/>
            <w:noWrap/>
            <w:hideMark/>
          </w:tcPr>
          <w:p w14:paraId="7EA14384"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602965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D49F890" w14:textId="77777777" w:rsidR="00861535" w:rsidRPr="00861535" w:rsidRDefault="00861535" w:rsidP="00BA09ED">
            <w:pPr>
              <w:jc w:val="left"/>
              <w:rPr>
                <w:i/>
                <w:iCs/>
                <w:sz w:val="16"/>
                <w:szCs w:val="16"/>
              </w:rPr>
            </w:pPr>
            <w:r w:rsidRPr="00861535">
              <w:rPr>
                <w:i/>
                <w:iCs/>
                <w:sz w:val="16"/>
                <w:szCs w:val="16"/>
              </w:rPr>
              <w:t>Wellers Hill Bowls Club Inc.</w:t>
            </w:r>
          </w:p>
        </w:tc>
        <w:tc>
          <w:tcPr>
            <w:tcW w:w="2977" w:type="dxa"/>
            <w:tcBorders>
              <w:top w:val="nil"/>
              <w:left w:val="nil"/>
              <w:bottom w:val="single" w:sz="4" w:space="0" w:color="auto"/>
              <w:right w:val="single" w:sz="4" w:space="0" w:color="auto"/>
            </w:tcBorders>
            <w:shd w:val="clear" w:color="auto" w:fill="auto"/>
            <w:hideMark/>
          </w:tcPr>
          <w:p w14:paraId="29D18E78" w14:textId="77777777" w:rsidR="00861535" w:rsidRPr="00861535" w:rsidRDefault="00861535" w:rsidP="00BA09ED">
            <w:pPr>
              <w:jc w:val="left"/>
              <w:rPr>
                <w:i/>
                <w:iCs/>
                <w:sz w:val="16"/>
                <w:szCs w:val="16"/>
              </w:rPr>
            </w:pPr>
            <w:r w:rsidRPr="00861535">
              <w:rPr>
                <w:i/>
                <w:iCs/>
                <w:sz w:val="16"/>
                <w:szCs w:val="16"/>
              </w:rPr>
              <w:t>166 Sexton Street, Tarragindi</w:t>
            </w:r>
          </w:p>
        </w:tc>
        <w:tc>
          <w:tcPr>
            <w:tcW w:w="850" w:type="dxa"/>
            <w:tcBorders>
              <w:top w:val="nil"/>
              <w:left w:val="nil"/>
              <w:bottom w:val="single" w:sz="4" w:space="0" w:color="auto"/>
              <w:right w:val="single" w:sz="4" w:space="0" w:color="auto"/>
            </w:tcBorders>
            <w:shd w:val="clear" w:color="auto" w:fill="auto"/>
            <w:noWrap/>
            <w:hideMark/>
          </w:tcPr>
          <w:p w14:paraId="6753697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28B234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C4F18DF" w14:textId="77777777" w:rsidR="00861535" w:rsidRPr="00861535" w:rsidRDefault="00861535" w:rsidP="00BA09ED">
            <w:pPr>
              <w:jc w:val="left"/>
              <w:rPr>
                <w:i/>
                <w:iCs/>
                <w:sz w:val="16"/>
                <w:szCs w:val="16"/>
              </w:rPr>
            </w:pPr>
            <w:r w:rsidRPr="00861535">
              <w:rPr>
                <w:i/>
                <w:iCs/>
                <w:sz w:val="16"/>
                <w:szCs w:val="16"/>
              </w:rPr>
              <w:t>Bulimba Hockey Club Inc and Bulimba Cricket Club Incorporated</w:t>
            </w:r>
          </w:p>
        </w:tc>
        <w:tc>
          <w:tcPr>
            <w:tcW w:w="2977" w:type="dxa"/>
            <w:tcBorders>
              <w:top w:val="nil"/>
              <w:left w:val="nil"/>
              <w:bottom w:val="single" w:sz="4" w:space="0" w:color="auto"/>
              <w:right w:val="single" w:sz="4" w:space="0" w:color="auto"/>
            </w:tcBorders>
            <w:shd w:val="clear" w:color="auto" w:fill="auto"/>
            <w:hideMark/>
          </w:tcPr>
          <w:p w14:paraId="7179E77E" w14:textId="77777777" w:rsidR="00861535" w:rsidRPr="00861535" w:rsidRDefault="00861535" w:rsidP="00BA09ED">
            <w:pPr>
              <w:jc w:val="left"/>
              <w:rPr>
                <w:i/>
                <w:iCs/>
                <w:sz w:val="16"/>
                <w:szCs w:val="16"/>
              </w:rPr>
            </w:pPr>
            <w:r w:rsidRPr="00861535">
              <w:rPr>
                <w:i/>
                <w:iCs/>
                <w:sz w:val="16"/>
                <w:szCs w:val="16"/>
              </w:rPr>
              <w:t>420 Lytton Road, Morningside</w:t>
            </w:r>
          </w:p>
        </w:tc>
        <w:tc>
          <w:tcPr>
            <w:tcW w:w="850" w:type="dxa"/>
            <w:tcBorders>
              <w:top w:val="nil"/>
              <w:left w:val="nil"/>
              <w:bottom w:val="single" w:sz="4" w:space="0" w:color="auto"/>
              <w:right w:val="single" w:sz="4" w:space="0" w:color="auto"/>
            </w:tcBorders>
            <w:shd w:val="clear" w:color="auto" w:fill="auto"/>
            <w:noWrap/>
            <w:hideMark/>
          </w:tcPr>
          <w:p w14:paraId="6CB2CDB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743151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ED51204" w14:textId="77777777" w:rsidR="00861535" w:rsidRPr="00861535" w:rsidRDefault="00861535" w:rsidP="00BA09ED">
            <w:pPr>
              <w:jc w:val="left"/>
              <w:rPr>
                <w:i/>
                <w:iCs/>
                <w:sz w:val="16"/>
                <w:szCs w:val="16"/>
              </w:rPr>
            </w:pPr>
            <w:r w:rsidRPr="00861535">
              <w:rPr>
                <w:i/>
                <w:iCs/>
                <w:sz w:val="16"/>
                <w:szCs w:val="16"/>
              </w:rPr>
              <w:t>Bulimba Memorial Bowls &amp; Community Club Inc.</w:t>
            </w:r>
          </w:p>
        </w:tc>
        <w:tc>
          <w:tcPr>
            <w:tcW w:w="2977" w:type="dxa"/>
            <w:tcBorders>
              <w:top w:val="nil"/>
              <w:left w:val="nil"/>
              <w:bottom w:val="single" w:sz="4" w:space="0" w:color="auto"/>
              <w:right w:val="single" w:sz="4" w:space="0" w:color="auto"/>
            </w:tcBorders>
            <w:shd w:val="clear" w:color="auto" w:fill="auto"/>
            <w:hideMark/>
          </w:tcPr>
          <w:p w14:paraId="5F20F845" w14:textId="77777777" w:rsidR="00861535" w:rsidRPr="00861535" w:rsidRDefault="00861535" w:rsidP="00BA09ED">
            <w:pPr>
              <w:jc w:val="left"/>
              <w:rPr>
                <w:i/>
                <w:iCs/>
                <w:sz w:val="16"/>
                <w:szCs w:val="16"/>
              </w:rPr>
            </w:pPr>
            <w:r w:rsidRPr="00861535">
              <w:rPr>
                <w:i/>
                <w:iCs/>
                <w:sz w:val="16"/>
                <w:szCs w:val="16"/>
              </w:rPr>
              <w:t>216 Thynne Road, Balmoral</w:t>
            </w:r>
          </w:p>
        </w:tc>
        <w:tc>
          <w:tcPr>
            <w:tcW w:w="850" w:type="dxa"/>
            <w:tcBorders>
              <w:top w:val="nil"/>
              <w:left w:val="nil"/>
              <w:bottom w:val="single" w:sz="4" w:space="0" w:color="auto"/>
              <w:right w:val="single" w:sz="4" w:space="0" w:color="auto"/>
            </w:tcBorders>
            <w:shd w:val="clear" w:color="auto" w:fill="auto"/>
            <w:noWrap/>
            <w:hideMark/>
          </w:tcPr>
          <w:p w14:paraId="0EE1609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7A7D41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38CC87A" w14:textId="77777777" w:rsidR="00861535" w:rsidRPr="00861535" w:rsidRDefault="00861535" w:rsidP="00BA09ED">
            <w:pPr>
              <w:jc w:val="left"/>
              <w:rPr>
                <w:i/>
                <w:iCs/>
                <w:sz w:val="16"/>
                <w:szCs w:val="16"/>
              </w:rPr>
            </w:pPr>
            <w:r w:rsidRPr="00861535">
              <w:rPr>
                <w:i/>
                <w:iCs/>
                <w:sz w:val="16"/>
                <w:szCs w:val="16"/>
              </w:rPr>
              <w:t>Kuraby Knights Cricket Club Incorporated</w:t>
            </w:r>
          </w:p>
        </w:tc>
        <w:tc>
          <w:tcPr>
            <w:tcW w:w="2977" w:type="dxa"/>
            <w:tcBorders>
              <w:top w:val="nil"/>
              <w:left w:val="nil"/>
              <w:bottom w:val="single" w:sz="4" w:space="0" w:color="auto"/>
              <w:right w:val="single" w:sz="4" w:space="0" w:color="auto"/>
            </w:tcBorders>
            <w:shd w:val="clear" w:color="auto" w:fill="auto"/>
            <w:hideMark/>
          </w:tcPr>
          <w:p w14:paraId="2AF3E848" w14:textId="77777777" w:rsidR="00861535" w:rsidRPr="00861535" w:rsidRDefault="00861535" w:rsidP="00BA09ED">
            <w:pPr>
              <w:jc w:val="left"/>
              <w:rPr>
                <w:i/>
                <w:iCs/>
                <w:sz w:val="16"/>
                <w:szCs w:val="16"/>
              </w:rPr>
            </w:pPr>
            <w:r w:rsidRPr="00861535">
              <w:rPr>
                <w:i/>
                <w:iCs/>
                <w:sz w:val="16"/>
                <w:szCs w:val="16"/>
              </w:rPr>
              <w:t>200 Daw Road, Runcorn</w:t>
            </w:r>
          </w:p>
        </w:tc>
        <w:tc>
          <w:tcPr>
            <w:tcW w:w="850" w:type="dxa"/>
            <w:tcBorders>
              <w:top w:val="nil"/>
              <w:left w:val="nil"/>
              <w:bottom w:val="single" w:sz="4" w:space="0" w:color="auto"/>
              <w:right w:val="single" w:sz="4" w:space="0" w:color="auto"/>
            </w:tcBorders>
            <w:shd w:val="clear" w:color="auto" w:fill="auto"/>
            <w:noWrap/>
            <w:hideMark/>
          </w:tcPr>
          <w:p w14:paraId="6A22E493"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BC5D45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C8127E9" w14:textId="77777777" w:rsidR="00861535" w:rsidRPr="00861535" w:rsidRDefault="00861535" w:rsidP="00BA09ED">
            <w:pPr>
              <w:jc w:val="left"/>
              <w:rPr>
                <w:i/>
                <w:iCs/>
                <w:sz w:val="16"/>
                <w:szCs w:val="16"/>
              </w:rPr>
            </w:pPr>
            <w:r w:rsidRPr="00861535">
              <w:rPr>
                <w:i/>
                <w:iCs/>
                <w:sz w:val="16"/>
                <w:szCs w:val="16"/>
              </w:rPr>
              <w:t>Brothers Rugby Club Inc.</w:t>
            </w:r>
          </w:p>
        </w:tc>
        <w:tc>
          <w:tcPr>
            <w:tcW w:w="2977" w:type="dxa"/>
            <w:tcBorders>
              <w:top w:val="nil"/>
              <w:left w:val="nil"/>
              <w:bottom w:val="single" w:sz="4" w:space="0" w:color="auto"/>
              <w:right w:val="single" w:sz="4" w:space="0" w:color="auto"/>
            </w:tcBorders>
            <w:shd w:val="clear" w:color="auto" w:fill="auto"/>
            <w:hideMark/>
          </w:tcPr>
          <w:p w14:paraId="61E50B81" w14:textId="77777777" w:rsidR="00861535" w:rsidRPr="00861535" w:rsidRDefault="00861535" w:rsidP="00BA09ED">
            <w:pPr>
              <w:jc w:val="left"/>
              <w:rPr>
                <w:i/>
                <w:iCs/>
                <w:sz w:val="16"/>
                <w:szCs w:val="16"/>
              </w:rPr>
            </w:pPr>
            <w:r w:rsidRPr="00861535">
              <w:rPr>
                <w:i/>
                <w:iCs/>
                <w:sz w:val="16"/>
                <w:szCs w:val="16"/>
              </w:rPr>
              <w:t>103 Crosby Road, Albion</w:t>
            </w:r>
          </w:p>
        </w:tc>
        <w:tc>
          <w:tcPr>
            <w:tcW w:w="850" w:type="dxa"/>
            <w:tcBorders>
              <w:top w:val="nil"/>
              <w:left w:val="nil"/>
              <w:bottom w:val="single" w:sz="4" w:space="0" w:color="auto"/>
              <w:right w:val="single" w:sz="4" w:space="0" w:color="auto"/>
            </w:tcBorders>
            <w:shd w:val="clear" w:color="auto" w:fill="auto"/>
            <w:noWrap/>
            <w:hideMark/>
          </w:tcPr>
          <w:p w14:paraId="2AF7495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60CB8E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F6FF4DC" w14:textId="77777777" w:rsidR="00861535" w:rsidRPr="00861535" w:rsidRDefault="00861535" w:rsidP="00BA09ED">
            <w:pPr>
              <w:jc w:val="left"/>
              <w:rPr>
                <w:i/>
                <w:iCs/>
                <w:sz w:val="16"/>
                <w:szCs w:val="16"/>
              </w:rPr>
            </w:pPr>
            <w:r w:rsidRPr="00861535">
              <w:rPr>
                <w:i/>
                <w:iCs/>
                <w:sz w:val="16"/>
                <w:szCs w:val="16"/>
              </w:rPr>
              <w:t>Brisbane Women’s Hockey Association Inc.</w:t>
            </w:r>
          </w:p>
        </w:tc>
        <w:tc>
          <w:tcPr>
            <w:tcW w:w="2977" w:type="dxa"/>
            <w:tcBorders>
              <w:top w:val="nil"/>
              <w:left w:val="nil"/>
              <w:bottom w:val="single" w:sz="4" w:space="0" w:color="auto"/>
              <w:right w:val="single" w:sz="4" w:space="0" w:color="auto"/>
            </w:tcBorders>
            <w:shd w:val="clear" w:color="auto" w:fill="auto"/>
            <w:hideMark/>
          </w:tcPr>
          <w:p w14:paraId="25115B17" w14:textId="77777777" w:rsidR="00861535" w:rsidRPr="00861535" w:rsidRDefault="00861535" w:rsidP="00BA09ED">
            <w:pPr>
              <w:jc w:val="left"/>
              <w:rPr>
                <w:i/>
                <w:iCs/>
                <w:sz w:val="16"/>
                <w:szCs w:val="16"/>
              </w:rPr>
            </w:pPr>
            <w:r w:rsidRPr="00861535">
              <w:rPr>
                <w:i/>
                <w:iCs/>
                <w:sz w:val="16"/>
                <w:szCs w:val="16"/>
              </w:rPr>
              <w:t>16 Melbourne Street, Windsor</w:t>
            </w:r>
          </w:p>
        </w:tc>
        <w:tc>
          <w:tcPr>
            <w:tcW w:w="850" w:type="dxa"/>
            <w:tcBorders>
              <w:top w:val="nil"/>
              <w:left w:val="nil"/>
              <w:bottom w:val="single" w:sz="4" w:space="0" w:color="auto"/>
              <w:right w:val="single" w:sz="4" w:space="0" w:color="auto"/>
            </w:tcBorders>
            <w:shd w:val="clear" w:color="auto" w:fill="auto"/>
            <w:noWrap/>
            <w:hideMark/>
          </w:tcPr>
          <w:p w14:paraId="25E0398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3A9C14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11E5839" w14:textId="77777777" w:rsidR="00861535" w:rsidRPr="00861535" w:rsidRDefault="00861535" w:rsidP="00BA09ED">
            <w:pPr>
              <w:jc w:val="left"/>
              <w:rPr>
                <w:i/>
                <w:iCs/>
                <w:sz w:val="16"/>
                <w:szCs w:val="16"/>
              </w:rPr>
            </w:pPr>
            <w:r w:rsidRPr="00861535">
              <w:rPr>
                <w:i/>
                <w:iCs/>
                <w:sz w:val="16"/>
                <w:szCs w:val="16"/>
              </w:rPr>
              <w:t>Brisbane Softball Association Inc.</w:t>
            </w:r>
          </w:p>
        </w:tc>
        <w:tc>
          <w:tcPr>
            <w:tcW w:w="2977" w:type="dxa"/>
            <w:tcBorders>
              <w:top w:val="nil"/>
              <w:left w:val="nil"/>
              <w:bottom w:val="single" w:sz="4" w:space="0" w:color="auto"/>
              <w:right w:val="single" w:sz="4" w:space="0" w:color="auto"/>
            </w:tcBorders>
            <w:shd w:val="clear" w:color="auto" w:fill="auto"/>
            <w:hideMark/>
          </w:tcPr>
          <w:p w14:paraId="142B688A" w14:textId="77777777" w:rsidR="00861535" w:rsidRPr="00861535" w:rsidRDefault="00861535" w:rsidP="00BA09ED">
            <w:pPr>
              <w:jc w:val="left"/>
              <w:rPr>
                <w:i/>
                <w:iCs/>
                <w:sz w:val="16"/>
                <w:szCs w:val="16"/>
              </w:rPr>
            </w:pPr>
            <w:r w:rsidRPr="00861535">
              <w:rPr>
                <w:i/>
                <w:iCs/>
                <w:sz w:val="16"/>
                <w:szCs w:val="16"/>
              </w:rPr>
              <w:t>16 Melbourne Street, Windsor</w:t>
            </w:r>
          </w:p>
        </w:tc>
        <w:tc>
          <w:tcPr>
            <w:tcW w:w="850" w:type="dxa"/>
            <w:tcBorders>
              <w:top w:val="nil"/>
              <w:left w:val="nil"/>
              <w:bottom w:val="single" w:sz="4" w:space="0" w:color="auto"/>
              <w:right w:val="single" w:sz="4" w:space="0" w:color="auto"/>
            </w:tcBorders>
            <w:shd w:val="clear" w:color="auto" w:fill="auto"/>
            <w:noWrap/>
            <w:hideMark/>
          </w:tcPr>
          <w:p w14:paraId="605623D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70F501A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2698AC8" w14:textId="77777777" w:rsidR="00861535" w:rsidRPr="00861535" w:rsidRDefault="00861535" w:rsidP="00BA09ED">
            <w:pPr>
              <w:jc w:val="left"/>
              <w:rPr>
                <w:i/>
                <w:iCs/>
                <w:sz w:val="16"/>
                <w:szCs w:val="16"/>
              </w:rPr>
            </w:pPr>
            <w:r w:rsidRPr="00861535">
              <w:rPr>
                <w:i/>
                <w:iCs/>
                <w:sz w:val="16"/>
                <w:szCs w:val="16"/>
              </w:rPr>
              <w:t>Newmarket Soccer Football Club Inc.</w:t>
            </w:r>
          </w:p>
        </w:tc>
        <w:tc>
          <w:tcPr>
            <w:tcW w:w="2977" w:type="dxa"/>
            <w:tcBorders>
              <w:top w:val="nil"/>
              <w:left w:val="nil"/>
              <w:bottom w:val="single" w:sz="4" w:space="0" w:color="auto"/>
              <w:right w:val="single" w:sz="4" w:space="0" w:color="auto"/>
            </w:tcBorders>
            <w:shd w:val="clear" w:color="auto" w:fill="auto"/>
            <w:hideMark/>
          </w:tcPr>
          <w:p w14:paraId="25FDCC09" w14:textId="77777777" w:rsidR="00861535" w:rsidRPr="00861535" w:rsidRDefault="00861535" w:rsidP="00BA09ED">
            <w:pPr>
              <w:jc w:val="left"/>
              <w:rPr>
                <w:i/>
                <w:iCs/>
                <w:sz w:val="16"/>
                <w:szCs w:val="16"/>
              </w:rPr>
            </w:pPr>
            <w:r w:rsidRPr="00861535">
              <w:rPr>
                <w:i/>
                <w:iCs/>
                <w:sz w:val="16"/>
                <w:szCs w:val="16"/>
              </w:rPr>
              <w:t>35 Badger Street, Newmarket</w:t>
            </w:r>
          </w:p>
        </w:tc>
        <w:tc>
          <w:tcPr>
            <w:tcW w:w="850" w:type="dxa"/>
            <w:tcBorders>
              <w:top w:val="nil"/>
              <w:left w:val="nil"/>
              <w:bottom w:val="single" w:sz="4" w:space="0" w:color="auto"/>
              <w:right w:val="single" w:sz="4" w:space="0" w:color="auto"/>
            </w:tcBorders>
            <w:shd w:val="clear" w:color="auto" w:fill="auto"/>
            <w:noWrap/>
            <w:hideMark/>
          </w:tcPr>
          <w:p w14:paraId="148943A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3A58C6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24C84E3" w14:textId="77777777" w:rsidR="00861535" w:rsidRPr="00861535" w:rsidRDefault="00861535" w:rsidP="00BA09ED">
            <w:pPr>
              <w:jc w:val="left"/>
              <w:rPr>
                <w:i/>
                <w:iCs/>
                <w:sz w:val="16"/>
                <w:szCs w:val="16"/>
              </w:rPr>
            </w:pPr>
            <w:r w:rsidRPr="00861535">
              <w:rPr>
                <w:i/>
                <w:iCs/>
                <w:sz w:val="16"/>
                <w:szCs w:val="16"/>
              </w:rPr>
              <w:t>Inala Wangarra Inc.</w:t>
            </w:r>
          </w:p>
        </w:tc>
        <w:tc>
          <w:tcPr>
            <w:tcW w:w="2977" w:type="dxa"/>
            <w:tcBorders>
              <w:top w:val="nil"/>
              <w:left w:val="nil"/>
              <w:bottom w:val="single" w:sz="4" w:space="0" w:color="auto"/>
              <w:right w:val="single" w:sz="4" w:space="0" w:color="auto"/>
            </w:tcBorders>
            <w:shd w:val="clear" w:color="auto" w:fill="auto"/>
            <w:hideMark/>
          </w:tcPr>
          <w:p w14:paraId="4C92B4A2" w14:textId="77777777" w:rsidR="00861535" w:rsidRPr="00861535" w:rsidRDefault="00861535" w:rsidP="00BA09ED">
            <w:pPr>
              <w:jc w:val="left"/>
              <w:rPr>
                <w:i/>
                <w:iCs/>
                <w:sz w:val="16"/>
                <w:szCs w:val="16"/>
              </w:rPr>
            </w:pPr>
            <w:r w:rsidRPr="00861535">
              <w:rPr>
                <w:i/>
                <w:iCs/>
                <w:sz w:val="16"/>
                <w:szCs w:val="16"/>
              </w:rPr>
              <w:t>149 Kimberley Street, Richlands</w:t>
            </w:r>
          </w:p>
        </w:tc>
        <w:tc>
          <w:tcPr>
            <w:tcW w:w="850" w:type="dxa"/>
            <w:tcBorders>
              <w:top w:val="nil"/>
              <w:left w:val="nil"/>
              <w:bottom w:val="single" w:sz="4" w:space="0" w:color="auto"/>
              <w:right w:val="single" w:sz="4" w:space="0" w:color="auto"/>
            </w:tcBorders>
            <w:shd w:val="clear" w:color="auto" w:fill="auto"/>
            <w:noWrap/>
            <w:hideMark/>
          </w:tcPr>
          <w:p w14:paraId="33287F39"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A5DBAC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108AF1F" w14:textId="77777777" w:rsidR="00861535" w:rsidRPr="00861535" w:rsidRDefault="00861535" w:rsidP="00BA09ED">
            <w:pPr>
              <w:jc w:val="left"/>
              <w:rPr>
                <w:i/>
                <w:iCs/>
                <w:sz w:val="16"/>
                <w:szCs w:val="16"/>
              </w:rPr>
            </w:pPr>
            <w:r w:rsidRPr="00861535">
              <w:rPr>
                <w:i/>
                <w:iCs/>
                <w:sz w:val="16"/>
                <w:szCs w:val="16"/>
              </w:rPr>
              <w:t xml:space="preserve">Queensland Gaelic Football and Hurling Association Inc. </w:t>
            </w:r>
          </w:p>
        </w:tc>
        <w:tc>
          <w:tcPr>
            <w:tcW w:w="2977" w:type="dxa"/>
            <w:tcBorders>
              <w:top w:val="nil"/>
              <w:left w:val="nil"/>
              <w:bottom w:val="single" w:sz="4" w:space="0" w:color="auto"/>
              <w:right w:val="single" w:sz="4" w:space="0" w:color="auto"/>
            </w:tcBorders>
            <w:shd w:val="clear" w:color="auto" w:fill="auto"/>
            <w:hideMark/>
          </w:tcPr>
          <w:p w14:paraId="753338B0" w14:textId="77777777" w:rsidR="00861535" w:rsidRPr="00861535" w:rsidRDefault="00861535" w:rsidP="00BA09ED">
            <w:pPr>
              <w:jc w:val="left"/>
              <w:rPr>
                <w:i/>
                <w:iCs/>
                <w:sz w:val="16"/>
                <w:szCs w:val="16"/>
              </w:rPr>
            </w:pPr>
            <w:r w:rsidRPr="00861535">
              <w:rPr>
                <w:i/>
                <w:iCs/>
                <w:sz w:val="16"/>
                <w:szCs w:val="16"/>
              </w:rPr>
              <w:t>300 Bowhill Road, Willawong</w:t>
            </w:r>
          </w:p>
        </w:tc>
        <w:tc>
          <w:tcPr>
            <w:tcW w:w="850" w:type="dxa"/>
            <w:tcBorders>
              <w:top w:val="nil"/>
              <w:left w:val="nil"/>
              <w:bottom w:val="single" w:sz="4" w:space="0" w:color="auto"/>
              <w:right w:val="single" w:sz="4" w:space="0" w:color="auto"/>
            </w:tcBorders>
            <w:shd w:val="clear" w:color="auto" w:fill="auto"/>
            <w:noWrap/>
            <w:hideMark/>
          </w:tcPr>
          <w:p w14:paraId="49129EAA"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E32D98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8D3F230" w14:textId="77777777" w:rsidR="00861535" w:rsidRPr="00861535" w:rsidRDefault="00861535" w:rsidP="00BA09ED">
            <w:pPr>
              <w:jc w:val="left"/>
              <w:rPr>
                <w:i/>
                <w:iCs/>
                <w:sz w:val="16"/>
                <w:szCs w:val="16"/>
              </w:rPr>
            </w:pPr>
            <w:r w:rsidRPr="00861535">
              <w:rPr>
                <w:i/>
                <w:iCs/>
                <w:sz w:val="16"/>
                <w:szCs w:val="16"/>
              </w:rPr>
              <w:t xml:space="preserve">Moorooka Districts Australian Football Club Inc. </w:t>
            </w:r>
          </w:p>
        </w:tc>
        <w:tc>
          <w:tcPr>
            <w:tcW w:w="2977" w:type="dxa"/>
            <w:tcBorders>
              <w:top w:val="nil"/>
              <w:left w:val="nil"/>
              <w:bottom w:val="single" w:sz="4" w:space="0" w:color="auto"/>
              <w:right w:val="single" w:sz="4" w:space="0" w:color="auto"/>
            </w:tcBorders>
            <w:shd w:val="clear" w:color="auto" w:fill="auto"/>
            <w:hideMark/>
          </w:tcPr>
          <w:p w14:paraId="65FED940" w14:textId="77777777" w:rsidR="00861535" w:rsidRPr="00861535" w:rsidRDefault="00861535" w:rsidP="00BA09ED">
            <w:pPr>
              <w:jc w:val="left"/>
              <w:rPr>
                <w:i/>
                <w:iCs/>
                <w:sz w:val="16"/>
                <w:szCs w:val="16"/>
              </w:rPr>
            </w:pPr>
            <w:r w:rsidRPr="00861535">
              <w:rPr>
                <w:i/>
                <w:iCs/>
                <w:sz w:val="16"/>
                <w:szCs w:val="16"/>
              </w:rPr>
              <w:t>334 Beaudesert Road, Moorooka</w:t>
            </w:r>
          </w:p>
        </w:tc>
        <w:tc>
          <w:tcPr>
            <w:tcW w:w="850" w:type="dxa"/>
            <w:tcBorders>
              <w:top w:val="nil"/>
              <w:left w:val="nil"/>
              <w:bottom w:val="single" w:sz="4" w:space="0" w:color="auto"/>
              <w:right w:val="single" w:sz="4" w:space="0" w:color="auto"/>
            </w:tcBorders>
            <w:shd w:val="clear" w:color="auto" w:fill="auto"/>
            <w:noWrap/>
            <w:hideMark/>
          </w:tcPr>
          <w:p w14:paraId="7CE166D4"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C27AC8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FCF523A" w14:textId="77777777" w:rsidR="00861535" w:rsidRPr="00861535" w:rsidRDefault="00861535" w:rsidP="00BA09ED">
            <w:pPr>
              <w:jc w:val="left"/>
              <w:rPr>
                <w:i/>
                <w:iCs/>
                <w:sz w:val="16"/>
                <w:szCs w:val="16"/>
              </w:rPr>
            </w:pPr>
            <w:r w:rsidRPr="00861535">
              <w:rPr>
                <w:i/>
                <w:iCs/>
                <w:sz w:val="16"/>
                <w:szCs w:val="16"/>
              </w:rPr>
              <w:t>Queensland Lions Football Club Ltd</w:t>
            </w:r>
          </w:p>
        </w:tc>
        <w:tc>
          <w:tcPr>
            <w:tcW w:w="2977" w:type="dxa"/>
            <w:tcBorders>
              <w:top w:val="nil"/>
              <w:left w:val="nil"/>
              <w:bottom w:val="single" w:sz="4" w:space="0" w:color="auto"/>
              <w:right w:val="single" w:sz="4" w:space="0" w:color="auto"/>
            </w:tcBorders>
            <w:shd w:val="clear" w:color="auto" w:fill="auto"/>
            <w:hideMark/>
          </w:tcPr>
          <w:p w14:paraId="3F925A9B" w14:textId="77777777" w:rsidR="00861535" w:rsidRPr="00861535" w:rsidRDefault="00861535" w:rsidP="00BA09ED">
            <w:pPr>
              <w:jc w:val="left"/>
              <w:rPr>
                <w:i/>
                <w:iCs/>
                <w:sz w:val="16"/>
                <w:szCs w:val="16"/>
              </w:rPr>
            </w:pPr>
            <w:r w:rsidRPr="00861535">
              <w:rPr>
                <w:i/>
                <w:iCs/>
                <w:sz w:val="16"/>
                <w:szCs w:val="16"/>
              </w:rPr>
              <w:t>315 Freeman Road, Richlands</w:t>
            </w:r>
          </w:p>
        </w:tc>
        <w:tc>
          <w:tcPr>
            <w:tcW w:w="850" w:type="dxa"/>
            <w:tcBorders>
              <w:top w:val="nil"/>
              <w:left w:val="nil"/>
              <w:bottom w:val="single" w:sz="4" w:space="0" w:color="auto"/>
              <w:right w:val="single" w:sz="4" w:space="0" w:color="auto"/>
            </w:tcBorders>
            <w:shd w:val="clear" w:color="auto" w:fill="auto"/>
            <w:noWrap/>
            <w:hideMark/>
          </w:tcPr>
          <w:p w14:paraId="6CAAB67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AE368D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911BBA3" w14:textId="77777777" w:rsidR="00861535" w:rsidRPr="00861535" w:rsidRDefault="00861535" w:rsidP="00BA09ED">
            <w:pPr>
              <w:jc w:val="left"/>
              <w:rPr>
                <w:i/>
                <w:iCs/>
                <w:sz w:val="16"/>
                <w:szCs w:val="16"/>
              </w:rPr>
            </w:pPr>
            <w:r w:rsidRPr="00861535">
              <w:rPr>
                <w:i/>
                <w:iCs/>
                <w:sz w:val="16"/>
                <w:szCs w:val="16"/>
              </w:rPr>
              <w:t>Wynnum Softball Association Inc.</w:t>
            </w:r>
          </w:p>
        </w:tc>
        <w:tc>
          <w:tcPr>
            <w:tcW w:w="2977" w:type="dxa"/>
            <w:tcBorders>
              <w:top w:val="nil"/>
              <w:left w:val="nil"/>
              <w:bottom w:val="single" w:sz="4" w:space="0" w:color="auto"/>
              <w:right w:val="single" w:sz="4" w:space="0" w:color="auto"/>
            </w:tcBorders>
            <w:shd w:val="clear" w:color="auto" w:fill="auto"/>
            <w:hideMark/>
          </w:tcPr>
          <w:p w14:paraId="48582FE9" w14:textId="77777777" w:rsidR="00861535" w:rsidRPr="00861535" w:rsidRDefault="00861535" w:rsidP="00BA09ED">
            <w:pPr>
              <w:jc w:val="left"/>
              <w:rPr>
                <w:i/>
                <w:iCs/>
                <w:sz w:val="16"/>
                <w:szCs w:val="16"/>
              </w:rPr>
            </w:pPr>
            <w:r w:rsidRPr="00861535">
              <w:rPr>
                <w:i/>
                <w:iCs/>
                <w:sz w:val="16"/>
                <w:szCs w:val="16"/>
              </w:rPr>
              <w:t>74A Wynnum North Esplanade, Wynnum</w:t>
            </w:r>
          </w:p>
        </w:tc>
        <w:tc>
          <w:tcPr>
            <w:tcW w:w="850" w:type="dxa"/>
            <w:tcBorders>
              <w:top w:val="nil"/>
              <w:left w:val="nil"/>
              <w:bottom w:val="single" w:sz="4" w:space="0" w:color="auto"/>
              <w:right w:val="single" w:sz="4" w:space="0" w:color="auto"/>
            </w:tcBorders>
            <w:shd w:val="clear" w:color="auto" w:fill="auto"/>
            <w:noWrap/>
            <w:hideMark/>
          </w:tcPr>
          <w:p w14:paraId="7A32D35C"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3C48732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1398952" w14:textId="77777777" w:rsidR="00861535" w:rsidRPr="00861535" w:rsidRDefault="00861535" w:rsidP="00BA09ED">
            <w:pPr>
              <w:jc w:val="left"/>
              <w:rPr>
                <w:i/>
                <w:iCs/>
                <w:sz w:val="16"/>
                <w:szCs w:val="16"/>
              </w:rPr>
            </w:pPr>
            <w:r w:rsidRPr="00861535">
              <w:rPr>
                <w:i/>
                <w:iCs/>
                <w:sz w:val="16"/>
                <w:szCs w:val="16"/>
              </w:rPr>
              <w:t>Commercial Hockey Club Inc.</w:t>
            </w:r>
          </w:p>
        </w:tc>
        <w:tc>
          <w:tcPr>
            <w:tcW w:w="2977" w:type="dxa"/>
            <w:tcBorders>
              <w:top w:val="nil"/>
              <w:left w:val="nil"/>
              <w:bottom w:val="single" w:sz="4" w:space="0" w:color="auto"/>
              <w:right w:val="single" w:sz="4" w:space="0" w:color="auto"/>
            </w:tcBorders>
            <w:shd w:val="clear" w:color="auto" w:fill="auto"/>
            <w:hideMark/>
          </w:tcPr>
          <w:p w14:paraId="2755F5BE" w14:textId="77777777" w:rsidR="00861535" w:rsidRPr="00861535" w:rsidRDefault="00861535" w:rsidP="00BA09ED">
            <w:pPr>
              <w:jc w:val="left"/>
              <w:rPr>
                <w:i/>
                <w:iCs/>
                <w:sz w:val="16"/>
                <w:szCs w:val="16"/>
              </w:rPr>
            </w:pPr>
            <w:r w:rsidRPr="00861535">
              <w:rPr>
                <w:i/>
                <w:iCs/>
                <w:sz w:val="16"/>
                <w:szCs w:val="16"/>
              </w:rPr>
              <w:t>106 Finsbury Street, Wilston</w:t>
            </w:r>
          </w:p>
        </w:tc>
        <w:tc>
          <w:tcPr>
            <w:tcW w:w="850" w:type="dxa"/>
            <w:tcBorders>
              <w:top w:val="nil"/>
              <w:left w:val="nil"/>
              <w:bottom w:val="single" w:sz="4" w:space="0" w:color="auto"/>
              <w:right w:val="single" w:sz="4" w:space="0" w:color="auto"/>
            </w:tcBorders>
            <w:shd w:val="clear" w:color="auto" w:fill="auto"/>
            <w:noWrap/>
            <w:hideMark/>
          </w:tcPr>
          <w:p w14:paraId="27C14388"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B0DEB0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276623B" w14:textId="77777777" w:rsidR="00861535" w:rsidRPr="00861535" w:rsidRDefault="00861535" w:rsidP="00BA09ED">
            <w:pPr>
              <w:jc w:val="left"/>
              <w:rPr>
                <w:i/>
                <w:iCs/>
                <w:sz w:val="16"/>
                <w:szCs w:val="16"/>
              </w:rPr>
            </w:pPr>
            <w:r w:rsidRPr="00861535">
              <w:rPr>
                <w:i/>
                <w:iCs/>
                <w:sz w:val="16"/>
                <w:szCs w:val="16"/>
              </w:rPr>
              <w:t>Gold Crest Cricket Club Inc.</w:t>
            </w:r>
          </w:p>
        </w:tc>
        <w:tc>
          <w:tcPr>
            <w:tcW w:w="2977" w:type="dxa"/>
            <w:tcBorders>
              <w:top w:val="nil"/>
              <w:left w:val="nil"/>
              <w:bottom w:val="single" w:sz="4" w:space="0" w:color="auto"/>
              <w:right w:val="single" w:sz="4" w:space="0" w:color="auto"/>
            </w:tcBorders>
            <w:shd w:val="clear" w:color="auto" w:fill="auto"/>
            <w:hideMark/>
          </w:tcPr>
          <w:p w14:paraId="52A33AB6" w14:textId="77777777" w:rsidR="00861535" w:rsidRPr="00861535" w:rsidRDefault="00861535" w:rsidP="00BA09ED">
            <w:pPr>
              <w:jc w:val="left"/>
              <w:rPr>
                <w:i/>
                <w:iCs/>
                <w:sz w:val="16"/>
                <w:szCs w:val="16"/>
              </w:rPr>
            </w:pPr>
            <w:r w:rsidRPr="00861535">
              <w:rPr>
                <w:i/>
                <w:iCs/>
                <w:sz w:val="16"/>
                <w:szCs w:val="16"/>
              </w:rPr>
              <w:t>106 Finsbury Street, Wilston</w:t>
            </w:r>
          </w:p>
        </w:tc>
        <w:tc>
          <w:tcPr>
            <w:tcW w:w="850" w:type="dxa"/>
            <w:tcBorders>
              <w:top w:val="nil"/>
              <w:left w:val="nil"/>
              <w:bottom w:val="single" w:sz="4" w:space="0" w:color="auto"/>
              <w:right w:val="single" w:sz="4" w:space="0" w:color="auto"/>
            </w:tcBorders>
            <w:shd w:val="clear" w:color="auto" w:fill="auto"/>
            <w:noWrap/>
            <w:hideMark/>
          </w:tcPr>
          <w:p w14:paraId="5B104AAE"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D681FB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FFD2727" w14:textId="77777777" w:rsidR="00861535" w:rsidRPr="00861535" w:rsidRDefault="00861535" w:rsidP="00BA09ED">
            <w:pPr>
              <w:jc w:val="left"/>
              <w:rPr>
                <w:i/>
                <w:iCs/>
                <w:sz w:val="16"/>
                <w:szCs w:val="16"/>
              </w:rPr>
            </w:pPr>
            <w:r w:rsidRPr="00861535">
              <w:rPr>
                <w:i/>
                <w:iCs/>
                <w:sz w:val="16"/>
                <w:szCs w:val="16"/>
              </w:rPr>
              <w:t>Toombul District Cricket Club Inc.</w:t>
            </w:r>
          </w:p>
        </w:tc>
        <w:tc>
          <w:tcPr>
            <w:tcW w:w="2977" w:type="dxa"/>
            <w:tcBorders>
              <w:top w:val="nil"/>
              <w:left w:val="nil"/>
              <w:bottom w:val="single" w:sz="4" w:space="0" w:color="auto"/>
              <w:right w:val="single" w:sz="4" w:space="0" w:color="auto"/>
            </w:tcBorders>
            <w:shd w:val="clear" w:color="auto" w:fill="auto"/>
            <w:hideMark/>
          </w:tcPr>
          <w:p w14:paraId="2DD4004D" w14:textId="77777777" w:rsidR="00861535" w:rsidRPr="00861535" w:rsidRDefault="00861535" w:rsidP="00BA09ED">
            <w:pPr>
              <w:jc w:val="left"/>
              <w:rPr>
                <w:i/>
                <w:iCs/>
                <w:sz w:val="16"/>
                <w:szCs w:val="16"/>
              </w:rPr>
            </w:pPr>
            <w:r w:rsidRPr="00861535">
              <w:rPr>
                <w:i/>
                <w:iCs/>
                <w:sz w:val="16"/>
                <w:szCs w:val="16"/>
              </w:rPr>
              <w:t>134 Melton Road, Nundah</w:t>
            </w:r>
          </w:p>
        </w:tc>
        <w:tc>
          <w:tcPr>
            <w:tcW w:w="850" w:type="dxa"/>
            <w:tcBorders>
              <w:top w:val="nil"/>
              <w:left w:val="nil"/>
              <w:bottom w:val="single" w:sz="4" w:space="0" w:color="auto"/>
              <w:right w:val="single" w:sz="4" w:space="0" w:color="auto"/>
            </w:tcBorders>
            <w:shd w:val="clear" w:color="auto" w:fill="auto"/>
            <w:noWrap/>
            <w:hideMark/>
          </w:tcPr>
          <w:p w14:paraId="391C4AA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7194C0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E947FEC" w14:textId="77777777" w:rsidR="00861535" w:rsidRPr="00861535" w:rsidRDefault="00861535" w:rsidP="00BA09ED">
            <w:pPr>
              <w:jc w:val="left"/>
              <w:rPr>
                <w:i/>
                <w:iCs/>
                <w:sz w:val="16"/>
                <w:szCs w:val="16"/>
              </w:rPr>
            </w:pPr>
            <w:r w:rsidRPr="00861535">
              <w:rPr>
                <w:i/>
                <w:iCs/>
                <w:sz w:val="16"/>
                <w:szCs w:val="16"/>
              </w:rPr>
              <w:t>Brisbane River Dragons Dragon Boat and Outrigger Canoe Club Inc.</w:t>
            </w:r>
          </w:p>
        </w:tc>
        <w:tc>
          <w:tcPr>
            <w:tcW w:w="2977" w:type="dxa"/>
            <w:tcBorders>
              <w:top w:val="nil"/>
              <w:left w:val="nil"/>
              <w:bottom w:val="single" w:sz="4" w:space="0" w:color="auto"/>
              <w:right w:val="single" w:sz="4" w:space="0" w:color="auto"/>
            </w:tcBorders>
            <w:shd w:val="clear" w:color="auto" w:fill="auto"/>
            <w:hideMark/>
          </w:tcPr>
          <w:p w14:paraId="51FC6A88" w14:textId="77777777" w:rsidR="00861535" w:rsidRPr="00861535" w:rsidRDefault="00861535" w:rsidP="00BA09ED">
            <w:pPr>
              <w:jc w:val="left"/>
              <w:rPr>
                <w:i/>
                <w:iCs/>
                <w:sz w:val="16"/>
                <w:szCs w:val="16"/>
              </w:rPr>
            </w:pPr>
            <w:r w:rsidRPr="00861535">
              <w:rPr>
                <w:i/>
                <w:iCs/>
                <w:sz w:val="16"/>
                <w:szCs w:val="16"/>
              </w:rPr>
              <w:t xml:space="preserve"> 420 Lytton Road, Morningside</w:t>
            </w:r>
          </w:p>
        </w:tc>
        <w:tc>
          <w:tcPr>
            <w:tcW w:w="850" w:type="dxa"/>
            <w:tcBorders>
              <w:top w:val="nil"/>
              <w:left w:val="nil"/>
              <w:bottom w:val="single" w:sz="4" w:space="0" w:color="auto"/>
              <w:right w:val="single" w:sz="4" w:space="0" w:color="auto"/>
            </w:tcBorders>
            <w:shd w:val="clear" w:color="auto" w:fill="auto"/>
            <w:noWrap/>
            <w:hideMark/>
          </w:tcPr>
          <w:p w14:paraId="5B8FCF87"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51B2319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08593A9" w14:textId="77777777" w:rsidR="00861535" w:rsidRPr="00861535" w:rsidRDefault="00861535" w:rsidP="00BA09ED">
            <w:pPr>
              <w:jc w:val="left"/>
              <w:rPr>
                <w:i/>
                <w:iCs/>
                <w:sz w:val="16"/>
                <w:szCs w:val="16"/>
              </w:rPr>
            </w:pPr>
            <w:r w:rsidRPr="00861535">
              <w:rPr>
                <w:i/>
                <w:iCs/>
                <w:sz w:val="16"/>
                <w:szCs w:val="16"/>
              </w:rPr>
              <w:t>The Boys Brigade Queensland Limited</w:t>
            </w:r>
          </w:p>
        </w:tc>
        <w:tc>
          <w:tcPr>
            <w:tcW w:w="2977" w:type="dxa"/>
            <w:tcBorders>
              <w:top w:val="nil"/>
              <w:left w:val="nil"/>
              <w:bottom w:val="single" w:sz="4" w:space="0" w:color="auto"/>
              <w:right w:val="single" w:sz="4" w:space="0" w:color="auto"/>
            </w:tcBorders>
            <w:shd w:val="clear" w:color="auto" w:fill="auto"/>
            <w:hideMark/>
          </w:tcPr>
          <w:p w14:paraId="7F7E974D" w14:textId="77777777" w:rsidR="00861535" w:rsidRPr="00861535" w:rsidRDefault="00861535" w:rsidP="00BA09ED">
            <w:pPr>
              <w:jc w:val="left"/>
              <w:rPr>
                <w:i/>
                <w:iCs/>
                <w:sz w:val="16"/>
                <w:szCs w:val="16"/>
              </w:rPr>
            </w:pPr>
            <w:r w:rsidRPr="00861535">
              <w:rPr>
                <w:i/>
                <w:iCs/>
                <w:sz w:val="16"/>
                <w:szCs w:val="16"/>
              </w:rPr>
              <w:t>12 Monaco Street, Holland Park West</w:t>
            </w:r>
          </w:p>
        </w:tc>
        <w:tc>
          <w:tcPr>
            <w:tcW w:w="850" w:type="dxa"/>
            <w:tcBorders>
              <w:top w:val="nil"/>
              <w:left w:val="nil"/>
              <w:bottom w:val="single" w:sz="4" w:space="0" w:color="auto"/>
              <w:right w:val="single" w:sz="4" w:space="0" w:color="auto"/>
            </w:tcBorders>
            <w:shd w:val="clear" w:color="auto" w:fill="auto"/>
            <w:noWrap/>
            <w:hideMark/>
          </w:tcPr>
          <w:p w14:paraId="367F6E2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7BFDFC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C24B8F5" w14:textId="77777777" w:rsidR="00861535" w:rsidRPr="00861535" w:rsidRDefault="00861535" w:rsidP="00BA09ED">
            <w:pPr>
              <w:jc w:val="left"/>
              <w:rPr>
                <w:i/>
                <w:iCs/>
                <w:sz w:val="16"/>
                <w:szCs w:val="16"/>
              </w:rPr>
            </w:pPr>
            <w:r w:rsidRPr="00861535">
              <w:rPr>
                <w:i/>
                <w:iCs/>
                <w:sz w:val="16"/>
                <w:szCs w:val="16"/>
              </w:rPr>
              <w:t>Runcorn Horse &amp; Pony Club</w:t>
            </w:r>
          </w:p>
        </w:tc>
        <w:tc>
          <w:tcPr>
            <w:tcW w:w="2977" w:type="dxa"/>
            <w:tcBorders>
              <w:top w:val="nil"/>
              <w:left w:val="nil"/>
              <w:bottom w:val="single" w:sz="4" w:space="0" w:color="auto"/>
              <w:right w:val="single" w:sz="4" w:space="0" w:color="auto"/>
            </w:tcBorders>
            <w:shd w:val="clear" w:color="auto" w:fill="auto"/>
            <w:hideMark/>
          </w:tcPr>
          <w:p w14:paraId="67D85FB3" w14:textId="77777777" w:rsidR="00861535" w:rsidRPr="00861535" w:rsidRDefault="00861535" w:rsidP="00BA09ED">
            <w:pPr>
              <w:jc w:val="left"/>
              <w:rPr>
                <w:i/>
                <w:iCs/>
                <w:sz w:val="16"/>
                <w:szCs w:val="16"/>
              </w:rPr>
            </w:pPr>
            <w:r w:rsidRPr="00861535">
              <w:rPr>
                <w:i/>
                <w:iCs/>
                <w:sz w:val="16"/>
                <w:szCs w:val="16"/>
              </w:rPr>
              <w:t>1490 Beenleigh Road, Kuraby</w:t>
            </w:r>
          </w:p>
        </w:tc>
        <w:tc>
          <w:tcPr>
            <w:tcW w:w="850" w:type="dxa"/>
            <w:tcBorders>
              <w:top w:val="nil"/>
              <w:left w:val="nil"/>
              <w:bottom w:val="single" w:sz="4" w:space="0" w:color="auto"/>
              <w:right w:val="single" w:sz="4" w:space="0" w:color="auto"/>
            </w:tcBorders>
            <w:shd w:val="clear" w:color="auto" w:fill="auto"/>
            <w:noWrap/>
            <w:hideMark/>
          </w:tcPr>
          <w:p w14:paraId="72DC47EA"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18C582B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6F9CF27" w14:textId="77777777" w:rsidR="00861535" w:rsidRPr="00861535" w:rsidRDefault="00861535" w:rsidP="00BA09ED">
            <w:pPr>
              <w:jc w:val="left"/>
              <w:rPr>
                <w:i/>
                <w:iCs/>
                <w:sz w:val="16"/>
                <w:szCs w:val="16"/>
              </w:rPr>
            </w:pPr>
            <w:r w:rsidRPr="00861535">
              <w:rPr>
                <w:i/>
                <w:iCs/>
                <w:sz w:val="16"/>
                <w:szCs w:val="16"/>
              </w:rPr>
              <w:t>Toombul Croquet Club Inc.</w:t>
            </w:r>
          </w:p>
        </w:tc>
        <w:tc>
          <w:tcPr>
            <w:tcW w:w="2977" w:type="dxa"/>
            <w:tcBorders>
              <w:top w:val="nil"/>
              <w:left w:val="nil"/>
              <w:bottom w:val="single" w:sz="4" w:space="0" w:color="auto"/>
              <w:right w:val="single" w:sz="4" w:space="0" w:color="auto"/>
            </w:tcBorders>
            <w:shd w:val="clear" w:color="auto" w:fill="auto"/>
            <w:hideMark/>
          </w:tcPr>
          <w:p w14:paraId="188D0BE6" w14:textId="77777777" w:rsidR="00861535" w:rsidRPr="00861535" w:rsidRDefault="00861535" w:rsidP="00BA09ED">
            <w:pPr>
              <w:jc w:val="left"/>
              <w:rPr>
                <w:i/>
                <w:iCs/>
                <w:sz w:val="16"/>
                <w:szCs w:val="16"/>
              </w:rPr>
            </w:pPr>
            <w:r w:rsidRPr="00861535">
              <w:rPr>
                <w:i/>
                <w:iCs/>
                <w:sz w:val="16"/>
                <w:szCs w:val="16"/>
              </w:rPr>
              <w:t>134 Melton Road, Nundah</w:t>
            </w:r>
          </w:p>
        </w:tc>
        <w:tc>
          <w:tcPr>
            <w:tcW w:w="850" w:type="dxa"/>
            <w:tcBorders>
              <w:top w:val="nil"/>
              <w:left w:val="nil"/>
              <w:bottom w:val="single" w:sz="4" w:space="0" w:color="auto"/>
              <w:right w:val="single" w:sz="4" w:space="0" w:color="auto"/>
            </w:tcBorders>
            <w:shd w:val="clear" w:color="auto" w:fill="auto"/>
            <w:noWrap/>
            <w:hideMark/>
          </w:tcPr>
          <w:p w14:paraId="760E2C46"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24C8555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C33DDDF" w14:textId="77777777" w:rsidR="00861535" w:rsidRPr="00861535" w:rsidRDefault="00861535" w:rsidP="00BA09ED">
            <w:pPr>
              <w:jc w:val="left"/>
              <w:rPr>
                <w:i/>
                <w:iCs/>
                <w:sz w:val="16"/>
                <w:szCs w:val="16"/>
              </w:rPr>
            </w:pPr>
            <w:r w:rsidRPr="00861535">
              <w:rPr>
                <w:i/>
                <w:iCs/>
                <w:sz w:val="16"/>
                <w:szCs w:val="16"/>
              </w:rPr>
              <w:t>Scouts Association of Australia (Queensland Branch)</w:t>
            </w:r>
          </w:p>
        </w:tc>
        <w:tc>
          <w:tcPr>
            <w:tcW w:w="2977" w:type="dxa"/>
            <w:tcBorders>
              <w:top w:val="nil"/>
              <w:left w:val="nil"/>
              <w:bottom w:val="single" w:sz="4" w:space="0" w:color="auto"/>
              <w:right w:val="single" w:sz="4" w:space="0" w:color="auto"/>
            </w:tcBorders>
            <w:shd w:val="clear" w:color="auto" w:fill="auto"/>
            <w:hideMark/>
          </w:tcPr>
          <w:p w14:paraId="1CD3B3D8" w14:textId="77777777" w:rsidR="00861535" w:rsidRPr="00861535" w:rsidRDefault="00861535" w:rsidP="00BA09ED">
            <w:pPr>
              <w:jc w:val="left"/>
              <w:rPr>
                <w:i/>
                <w:iCs/>
                <w:sz w:val="16"/>
                <w:szCs w:val="16"/>
              </w:rPr>
            </w:pPr>
            <w:r w:rsidRPr="00861535">
              <w:rPr>
                <w:i/>
                <w:iCs/>
                <w:sz w:val="16"/>
                <w:szCs w:val="16"/>
              </w:rPr>
              <w:t>45 Paten Road, The Gap</w:t>
            </w:r>
          </w:p>
        </w:tc>
        <w:tc>
          <w:tcPr>
            <w:tcW w:w="850" w:type="dxa"/>
            <w:tcBorders>
              <w:top w:val="nil"/>
              <w:left w:val="nil"/>
              <w:bottom w:val="single" w:sz="4" w:space="0" w:color="auto"/>
              <w:right w:val="single" w:sz="4" w:space="0" w:color="auto"/>
            </w:tcBorders>
            <w:shd w:val="clear" w:color="auto" w:fill="auto"/>
            <w:noWrap/>
            <w:hideMark/>
          </w:tcPr>
          <w:p w14:paraId="00A7147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C1C94E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47EFB72" w14:textId="77777777" w:rsidR="00861535" w:rsidRPr="00861535" w:rsidRDefault="00861535" w:rsidP="00BA09ED">
            <w:pPr>
              <w:jc w:val="left"/>
              <w:rPr>
                <w:i/>
                <w:iCs/>
                <w:sz w:val="16"/>
                <w:szCs w:val="16"/>
              </w:rPr>
            </w:pPr>
            <w:r w:rsidRPr="00861535">
              <w:rPr>
                <w:i/>
                <w:iCs/>
                <w:sz w:val="16"/>
                <w:szCs w:val="16"/>
              </w:rPr>
              <w:t>Booroodabin Community &amp; Recreation Club Inc.</w:t>
            </w:r>
          </w:p>
        </w:tc>
        <w:tc>
          <w:tcPr>
            <w:tcW w:w="2977" w:type="dxa"/>
            <w:tcBorders>
              <w:top w:val="nil"/>
              <w:left w:val="nil"/>
              <w:bottom w:val="single" w:sz="4" w:space="0" w:color="auto"/>
              <w:right w:val="single" w:sz="4" w:space="0" w:color="auto"/>
            </w:tcBorders>
            <w:shd w:val="clear" w:color="auto" w:fill="auto"/>
            <w:hideMark/>
          </w:tcPr>
          <w:p w14:paraId="068107AB" w14:textId="77777777" w:rsidR="00861535" w:rsidRPr="00861535" w:rsidRDefault="00861535" w:rsidP="00BA09ED">
            <w:pPr>
              <w:jc w:val="left"/>
              <w:rPr>
                <w:i/>
                <w:iCs/>
                <w:sz w:val="16"/>
                <w:szCs w:val="16"/>
              </w:rPr>
            </w:pPr>
            <w:r w:rsidRPr="00861535">
              <w:rPr>
                <w:i/>
                <w:iCs/>
                <w:sz w:val="16"/>
                <w:szCs w:val="16"/>
              </w:rPr>
              <w:t>126 Breakfast Creek Road, Newstead</w:t>
            </w:r>
          </w:p>
        </w:tc>
        <w:tc>
          <w:tcPr>
            <w:tcW w:w="850" w:type="dxa"/>
            <w:tcBorders>
              <w:top w:val="nil"/>
              <w:left w:val="nil"/>
              <w:bottom w:val="single" w:sz="4" w:space="0" w:color="auto"/>
              <w:right w:val="single" w:sz="4" w:space="0" w:color="auto"/>
            </w:tcBorders>
            <w:shd w:val="clear" w:color="auto" w:fill="auto"/>
            <w:noWrap/>
            <w:hideMark/>
          </w:tcPr>
          <w:p w14:paraId="1F0FCC4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CFBB2F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F8825BD" w14:textId="77777777" w:rsidR="00861535" w:rsidRPr="00861535" w:rsidRDefault="00861535" w:rsidP="00BA09ED">
            <w:pPr>
              <w:jc w:val="left"/>
              <w:rPr>
                <w:i/>
                <w:iCs/>
                <w:sz w:val="16"/>
                <w:szCs w:val="16"/>
              </w:rPr>
            </w:pPr>
            <w:r w:rsidRPr="00861535">
              <w:rPr>
                <w:i/>
                <w:iCs/>
                <w:sz w:val="16"/>
                <w:szCs w:val="16"/>
              </w:rPr>
              <w:t>Cannon Hill Anglican College</w:t>
            </w:r>
          </w:p>
        </w:tc>
        <w:tc>
          <w:tcPr>
            <w:tcW w:w="2977" w:type="dxa"/>
            <w:tcBorders>
              <w:top w:val="nil"/>
              <w:left w:val="nil"/>
              <w:bottom w:val="single" w:sz="4" w:space="0" w:color="auto"/>
              <w:right w:val="single" w:sz="4" w:space="0" w:color="auto"/>
            </w:tcBorders>
            <w:shd w:val="clear" w:color="auto" w:fill="auto"/>
            <w:hideMark/>
          </w:tcPr>
          <w:p w14:paraId="151C830D" w14:textId="77777777" w:rsidR="00861535" w:rsidRPr="00861535" w:rsidRDefault="00861535" w:rsidP="00BA09ED">
            <w:pPr>
              <w:jc w:val="left"/>
              <w:rPr>
                <w:i/>
                <w:iCs/>
                <w:sz w:val="16"/>
                <w:szCs w:val="16"/>
              </w:rPr>
            </w:pPr>
            <w:r w:rsidRPr="00861535">
              <w:rPr>
                <w:i/>
                <w:iCs/>
                <w:sz w:val="16"/>
                <w:szCs w:val="16"/>
              </w:rPr>
              <w:t>175 Beverley Street, Morningside</w:t>
            </w:r>
          </w:p>
        </w:tc>
        <w:tc>
          <w:tcPr>
            <w:tcW w:w="850" w:type="dxa"/>
            <w:tcBorders>
              <w:top w:val="nil"/>
              <w:left w:val="nil"/>
              <w:bottom w:val="single" w:sz="4" w:space="0" w:color="auto"/>
              <w:right w:val="single" w:sz="4" w:space="0" w:color="auto"/>
            </w:tcBorders>
            <w:shd w:val="clear" w:color="auto" w:fill="auto"/>
            <w:noWrap/>
            <w:hideMark/>
          </w:tcPr>
          <w:p w14:paraId="01DC56D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5EA6FA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F0DB786" w14:textId="77777777" w:rsidR="00861535" w:rsidRPr="00861535" w:rsidRDefault="00861535" w:rsidP="00BA09ED">
            <w:pPr>
              <w:jc w:val="left"/>
              <w:rPr>
                <w:i/>
                <w:iCs/>
                <w:sz w:val="16"/>
                <w:szCs w:val="16"/>
              </w:rPr>
            </w:pPr>
            <w:r w:rsidRPr="00861535">
              <w:rPr>
                <w:i/>
                <w:iCs/>
                <w:sz w:val="16"/>
                <w:szCs w:val="16"/>
              </w:rPr>
              <w:t>Trustees of Edmund Rice Education Australia (St. Josephs)</w:t>
            </w:r>
          </w:p>
        </w:tc>
        <w:tc>
          <w:tcPr>
            <w:tcW w:w="2977" w:type="dxa"/>
            <w:tcBorders>
              <w:top w:val="nil"/>
              <w:left w:val="nil"/>
              <w:bottom w:val="single" w:sz="4" w:space="0" w:color="auto"/>
              <w:right w:val="single" w:sz="4" w:space="0" w:color="auto"/>
            </w:tcBorders>
            <w:shd w:val="clear" w:color="auto" w:fill="auto"/>
            <w:hideMark/>
          </w:tcPr>
          <w:p w14:paraId="2C4681F2" w14:textId="77777777" w:rsidR="00861535" w:rsidRPr="00861535" w:rsidRDefault="00861535" w:rsidP="00BA09ED">
            <w:pPr>
              <w:jc w:val="left"/>
              <w:rPr>
                <w:i/>
                <w:iCs/>
                <w:sz w:val="16"/>
                <w:szCs w:val="16"/>
              </w:rPr>
            </w:pPr>
            <w:r w:rsidRPr="00861535">
              <w:rPr>
                <w:i/>
                <w:iCs/>
                <w:sz w:val="16"/>
                <w:szCs w:val="16"/>
              </w:rPr>
              <w:t>290 Gilchrist Avenue, Herston</w:t>
            </w:r>
          </w:p>
        </w:tc>
        <w:tc>
          <w:tcPr>
            <w:tcW w:w="850" w:type="dxa"/>
            <w:tcBorders>
              <w:top w:val="nil"/>
              <w:left w:val="nil"/>
              <w:bottom w:val="single" w:sz="4" w:space="0" w:color="auto"/>
              <w:right w:val="single" w:sz="4" w:space="0" w:color="auto"/>
            </w:tcBorders>
            <w:shd w:val="clear" w:color="auto" w:fill="auto"/>
            <w:noWrap/>
            <w:hideMark/>
          </w:tcPr>
          <w:p w14:paraId="27F3FAD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EF518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DCA554D" w14:textId="77777777" w:rsidR="00861535" w:rsidRPr="00861535" w:rsidRDefault="00861535" w:rsidP="00BA09ED">
            <w:pPr>
              <w:jc w:val="left"/>
              <w:rPr>
                <w:i/>
                <w:iCs/>
                <w:sz w:val="16"/>
                <w:szCs w:val="16"/>
              </w:rPr>
            </w:pPr>
            <w:r w:rsidRPr="00861535">
              <w:rPr>
                <w:i/>
                <w:iCs/>
                <w:sz w:val="16"/>
                <w:szCs w:val="16"/>
              </w:rPr>
              <w:t>Brighton Roosters Junior Rugby League Club Inc.</w:t>
            </w:r>
          </w:p>
        </w:tc>
        <w:tc>
          <w:tcPr>
            <w:tcW w:w="2977" w:type="dxa"/>
            <w:tcBorders>
              <w:top w:val="nil"/>
              <w:left w:val="nil"/>
              <w:bottom w:val="single" w:sz="4" w:space="0" w:color="auto"/>
              <w:right w:val="single" w:sz="4" w:space="0" w:color="auto"/>
            </w:tcBorders>
            <w:shd w:val="clear" w:color="auto" w:fill="auto"/>
            <w:hideMark/>
          </w:tcPr>
          <w:p w14:paraId="76373992" w14:textId="77777777" w:rsidR="00861535" w:rsidRPr="00861535" w:rsidRDefault="00861535" w:rsidP="00BA09ED">
            <w:pPr>
              <w:jc w:val="left"/>
              <w:rPr>
                <w:i/>
                <w:iCs/>
                <w:sz w:val="16"/>
                <w:szCs w:val="16"/>
              </w:rPr>
            </w:pPr>
            <w:r w:rsidRPr="00861535">
              <w:rPr>
                <w:i/>
                <w:iCs/>
                <w:sz w:val="16"/>
                <w:szCs w:val="16"/>
              </w:rPr>
              <w:t>18 Tenth Avenue, Brighton</w:t>
            </w:r>
          </w:p>
        </w:tc>
        <w:tc>
          <w:tcPr>
            <w:tcW w:w="850" w:type="dxa"/>
            <w:tcBorders>
              <w:top w:val="nil"/>
              <w:left w:val="nil"/>
              <w:bottom w:val="single" w:sz="4" w:space="0" w:color="auto"/>
              <w:right w:val="single" w:sz="4" w:space="0" w:color="auto"/>
            </w:tcBorders>
            <w:shd w:val="clear" w:color="auto" w:fill="auto"/>
            <w:noWrap/>
            <w:hideMark/>
          </w:tcPr>
          <w:p w14:paraId="3FA884A2"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0109296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BBD153F" w14:textId="77777777" w:rsidR="00861535" w:rsidRPr="00861535" w:rsidRDefault="00861535" w:rsidP="00BA09ED">
            <w:pPr>
              <w:jc w:val="left"/>
              <w:rPr>
                <w:i/>
                <w:iCs/>
                <w:sz w:val="16"/>
                <w:szCs w:val="16"/>
              </w:rPr>
            </w:pPr>
            <w:r w:rsidRPr="00861535">
              <w:rPr>
                <w:i/>
                <w:iCs/>
                <w:sz w:val="16"/>
                <w:szCs w:val="16"/>
              </w:rPr>
              <w:t>Red Hill Community Sports Club Inc.</w:t>
            </w:r>
          </w:p>
        </w:tc>
        <w:tc>
          <w:tcPr>
            <w:tcW w:w="2977" w:type="dxa"/>
            <w:tcBorders>
              <w:top w:val="nil"/>
              <w:left w:val="nil"/>
              <w:bottom w:val="single" w:sz="4" w:space="0" w:color="auto"/>
              <w:right w:val="single" w:sz="4" w:space="0" w:color="auto"/>
            </w:tcBorders>
            <w:shd w:val="clear" w:color="auto" w:fill="auto"/>
            <w:hideMark/>
          </w:tcPr>
          <w:p w14:paraId="7FE4FB28" w14:textId="77777777" w:rsidR="00861535" w:rsidRPr="00861535" w:rsidRDefault="00861535" w:rsidP="00BA09ED">
            <w:pPr>
              <w:jc w:val="left"/>
              <w:rPr>
                <w:i/>
                <w:iCs/>
                <w:sz w:val="16"/>
                <w:szCs w:val="16"/>
              </w:rPr>
            </w:pPr>
            <w:r w:rsidRPr="00861535">
              <w:rPr>
                <w:i/>
                <w:iCs/>
                <w:sz w:val="16"/>
                <w:szCs w:val="16"/>
              </w:rPr>
              <w:t>98 Fulcher Road, Red Hill</w:t>
            </w:r>
          </w:p>
        </w:tc>
        <w:tc>
          <w:tcPr>
            <w:tcW w:w="850" w:type="dxa"/>
            <w:tcBorders>
              <w:top w:val="nil"/>
              <w:left w:val="nil"/>
              <w:bottom w:val="single" w:sz="4" w:space="0" w:color="auto"/>
              <w:right w:val="single" w:sz="4" w:space="0" w:color="auto"/>
            </w:tcBorders>
            <w:shd w:val="clear" w:color="auto" w:fill="auto"/>
            <w:noWrap/>
            <w:hideMark/>
          </w:tcPr>
          <w:p w14:paraId="0E84359B" w14:textId="77777777" w:rsidR="00861535" w:rsidRPr="00861535" w:rsidRDefault="00861535" w:rsidP="00BA09ED">
            <w:pPr>
              <w:jc w:val="left"/>
              <w:rPr>
                <w:i/>
                <w:iCs/>
                <w:sz w:val="16"/>
                <w:szCs w:val="16"/>
              </w:rPr>
            </w:pPr>
            <w:r w:rsidRPr="00861535">
              <w:rPr>
                <w:i/>
                <w:iCs/>
                <w:sz w:val="16"/>
                <w:szCs w:val="16"/>
              </w:rPr>
              <w:t>4 years</w:t>
            </w:r>
          </w:p>
        </w:tc>
      </w:tr>
      <w:tr w:rsidR="00861535" w:rsidRPr="00861535" w14:paraId="64C1997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785B000" w14:textId="77777777" w:rsidR="00861535" w:rsidRPr="00861535" w:rsidRDefault="00861535" w:rsidP="00BA09ED">
            <w:pPr>
              <w:jc w:val="left"/>
              <w:rPr>
                <w:i/>
                <w:iCs/>
                <w:sz w:val="16"/>
                <w:szCs w:val="16"/>
              </w:rPr>
            </w:pPr>
            <w:r w:rsidRPr="00861535">
              <w:rPr>
                <w:i/>
                <w:iCs/>
                <w:sz w:val="16"/>
                <w:szCs w:val="16"/>
              </w:rPr>
              <w:t>Northern Suburbs District Cricket Club Inc.</w:t>
            </w:r>
          </w:p>
        </w:tc>
        <w:tc>
          <w:tcPr>
            <w:tcW w:w="2977" w:type="dxa"/>
            <w:tcBorders>
              <w:top w:val="nil"/>
              <w:left w:val="nil"/>
              <w:bottom w:val="single" w:sz="4" w:space="0" w:color="auto"/>
              <w:right w:val="single" w:sz="4" w:space="0" w:color="auto"/>
            </w:tcBorders>
            <w:shd w:val="clear" w:color="auto" w:fill="auto"/>
            <w:hideMark/>
          </w:tcPr>
          <w:p w14:paraId="3EBDE590" w14:textId="77777777" w:rsidR="00861535" w:rsidRPr="00861535" w:rsidRDefault="00861535" w:rsidP="00BA09ED">
            <w:pPr>
              <w:jc w:val="left"/>
              <w:rPr>
                <w:i/>
                <w:iCs/>
                <w:sz w:val="16"/>
                <w:szCs w:val="16"/>
              </w:rPr>
            </w:pPr>
            <w:r w:rsidRPr="00861535">
              <w:rPr>
                <w:i/>
                <w:iCs/>
                <w:sz w:val="16"/>
                <w:szCs w:val="16"/>
              </w:rPr>
              <w:t>128 Shaw Road, Wavell Heights</w:t>
            </w:r>
          </w:p>
        </w:tc>
        <w:tc>
          <w:tcPr>
            <w:tcW w:w="850" w:type="dxa"/>
            <w:tcBorders>
              <w:top w:val="nil"/>
              <w:left w:val="nil"/>
              <w:bottom w:val="single" w:sz="4" w:space="0" w:color="auto"/>
              <w:right w:val="single" w:sz="4" w:space="0" w:color="auto"/>
            </w:tcBorders>
            <w:shd w:val="clear" w:color="auto" w:fill="auto"/>
            <w:noWrap/>
            <w:hideMark/>
          </w:tcPr>
          <w:p w14:paraId="161CAA65" w14:textId="77777777" w:rsidR="00861535" w:rsidRPr="00861535" w:rsidRDefault="00861535" w:rsidP="00BA09ED">
            <w:pPr>
              <w:jc w:val="left"/>
              <w:rPr>
                <w:i/>
                <w:iCs/>
                <w:sz w:val="16"/>
                <w:szCs w:val="16"/>
              </w:rPr>
            </w:pPr>
            <w:r w:rsidRPr="00861535">
              <w:rPr>
                <w:i/>
                <w:iCs/>
                <w:sz w:val="16"/>
                <w:szCs w:val="16"/>
              </w:rPr>
              <w:t>8 years</w:t>
            </w:r>
          </w:p>
        </w:tc>
      </w:tr>
      <w:tr w:rsidR="00861535" w:rsidRPr="00861535" w14:paraId="5A2EE3D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2285917" w14:textId="77777777" w:rsidR="00861535" w:rsidRPr="00861535" w:rsidRDefault="00861535" w:rsidP="00BA09ED">
            <w:pPr>
              <w:jc w:val="left"/>
              <w:rPr>
                <w:i/>
                <w:iCs/>
                <w:sz w:val="16"/>
                <w:szCs w:val="16"/>
              </w:rPr>
            </w:pPr>
            <w:r w:rsidRPr="00861535">
              <w:rPr>
                <w:i/>
                <w:iCs/>
                <w:sz w:val="16"/>
                <w:szCs w:val="16"/>
              </w:rPr>
              <w:t>Souths Rugby Union Club Incorporated</w:t>
            </w:r>
          </w:p>
        </w:tc>
        <w:tc>
          <w:tcPr>
            <w:tcW w:w="2977" w:type="dxa"/>
            <w:tcBorders>
              <w:top w:val="nil"/>
              <w:left w:val="nil"/>
              <w:bottom w:val="single" w:sz="4" w:space="0" w:color="auto"/>
              <w:right w:val="single" w:sz="4" w:space="0" w:color="auto"/>
            </w:tcBorders>
            <w:shd w:val="clear" w:color="auto" w:fill="auto"/>
            <w:hideMark/>
          </w:tcPr>
          <w:p w14:paraId="10EECDC8" w14:textId="77777777" w:rsidR="00861535" w:rsidRPr="00861535" w:rsidRDefault="00861535" w:rsidP="00BA09ED">
            <w:pPr>
              <w:jc w:val="left"/>
              <w:rPr>
                <w:i/>
                <w:iCs/>
                <w:sz w:val="16"/>
                <w:szCs w:val="16"/>
              </w:rPr>
            </w:pPr>
            <w:r w:rsidRPr="00861535">
              <w:rPr>
                <w:i/>
                <w:iCs/>
                <w:sz w:val="16"/>
                <w:szCs w:val="16"/>
              </w:rPr>
              <w:t>131 Shaftesbury Street, Tarragindi</w:t>
            </w:r>
          </w:p>
        </w:tc>
        <w:tc>
          <w:tcPr>
            <w:tcW w:w="850" w:type="dxa"/>
            <w:tcBorders>
              <w:top w:val="nil"/>
              <w:left w:val="nil"/>
              <w:bottom w:val="single" w:sz="4" w:space="0" w:color="auto"/>
              <w:right w:val="single" w:sz="4" w:space="0" w:color="auto"/>
            </w:tcBorders>
            <w:shd w:val="clear" w:color="auto" w:fill="auto"/>
            <w:noWrap/>
            <w:hideMark/>
          </w:tcPr>
          <w:p w14:paraId="3459200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F1A87D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3E6AE01" w14:textId="77777777" w:rsidR="00861535" w:rsidRPr="00861535" w:rsidRDefault="00861535" w:rsidP="00BA09ED">
            <w:pPr>
              <w:jc w:val="left"/>
              <w:rPr>
                <w:i/>
                <w:iCs/>
                <w:sz w:val="16"/>
                <w:szCs w:val="16"/>
              </w:rPr>
            </w:pPr>
            <w:r w:rsidRPr="00861535">
              <w:rPr>
                <w:i/>
                <w:iCs/>
                <w:sz w:val="16"/>
                <w:szCs w:val="16"/>
              </w:rPr>
              <w:t>Brisbane Metropolitan Touch Association Inc.</w:t>
            </w:r>
          </w:p>
        </w:tc>
        <w:tc>
          <w:tcPr>
            <w:tcW w:w="2977" w:type="dxa"/>
            <w:tcBorders>
              <w:top w:val="nil"/>
              <w:left w:val="nil"/>
              <w:bottom w:val="single" w:sz="4" w:space="0" w:color="auto"/>
              <w:right w:val="single" w:sz="4" w:space="0" w:color="auto"/>
            </w:tcBorders>
            <w:shd w:val="clear" w:color="auto" w:fill="auto"/>
            <w:hideMark/>
          </w:tcPr>
          <w:p w14:paraId="53AE377A" w14:textId="77777777" w:rsidR="00861535" w:rsidRPr="00861535" w:rsidRDefault="00861535" w:rsidP="00BA09ED">
            <w:pPr>
              <w:jc w:val="left"/>
              <w:rPr>
                <w:i/>
                <w:iCs/>
                <w:sz w:val="16"/>
                <w:szCs w:val="16"/>
              </w:rPr>
            </w:pPr>
            <w:r w:rsidRPr="00861535">
              <w:rPr>
                <w:i/>
                <w:iCs/>
                <w:sz w:val="16"/>
                <w:szCs w:val="16"/>
              </w:rPr>
              <w:t>205 Jones Road, Camp Hill</w:t>
            </w:r>
          </w:p>
        </w:tc>
        <w:tc>
          <w:tcPr>
            <w:tcW w:w="850" w:type="dxa"/>
            <w:tcBorders>
              <w:top w:val="nil"/>
              <w:left w:val="nil"/>
              <w:bottom w:val="single" w:sz="4" w:space="0" w:color="auto"/>
              <w:right w:val="single" w:sz="4" w:space="0" w:color="auto"/>
            </w:tcBorders>
            <w:shd w:val="clear" w:color="auto" w:fill="auto"/>
            <w:noWrap/>
            <w:hideMark/>
          </w:tcPr>
          <w:p w14:paraId="5D93185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78BBFD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7DA3E10" w14:textId="77777777" w:rsidR="00861535" w:rsidRPr="00861535" w:rsidRDefault="00861535" w:rsidP="00BA09ED">
            <w:pPr>
              <w:jc w:val="left"/>
              <w:rPr>
                <w:i/>
                <w:iCs/>
                <w:sz w:val="16"/>
                <w:szCs w:val="16"/>
              </w:rPr>
            </w:pPr>
            <w:r w:rsidRPr="00861535">
              <w:rPr>
                <w:i/>
                <w:iCs/>
                <w:sz w:val="16"/>
                <w:szCs w:val="16"/>
              </w:rPr>
              <w:t>Mitchelton Youth Club Inc.</w:t>
            </w:r>
          </w:p>
        </w:tc>
        <w:tc>
          <w:tcPr>
            <w:tcW w:w="2977" w:type="dxa"/>
            <w:tcBorders>
              <w:top w:val="nil"/>
              <w:left w:val="nil"/>
              <w:bottom w:val="single" w:sz="4" w:space="0" w:color="auto"/>
              <w:right w:val="single" w:sz="4" w:space="0" w:color="auto"/>
            </w:tcBorders>
            <w:shd w:val="clear" w:color="auto" w:fill="auto"/>
            <w:hideMark/>
          </w:tcPr>
          <w:p w14:paraId="3A8BC880" w14:textId="77777777" w:rsidR="00861535" w:rsidRPr="00861535" w:rsidRDefault="00861535" w:rsidP="00BA09ED">
            <w:pPr>
              <w:jc w:val="left"/>
              <w:rPr>
                <w:i/>
                <w:iCs/>
                <w:sz w:val="16"/>
                <w:szCs w:val="16"/>
              </w:rPr>
            </w:pPr>
            <w:r w:rsidRPr="00861535">
              <w:rPr>
                <w:i/>
                <w:iCs/>
                <w:sz w:val="16"/>
                <w:szCs w:val="16"/>
              </w:rPr>
              <w:t>28 Tel-El-Kebir Street, Mitchelton</w:t>
            </w:r>
          </w:p>
        </w:tc>
        <w:tc>
          <w:tcPr>
            <w:tcW w:w="850" w:type="dxa"/>
            <w:tcBorders>
              <w:top w:val="nil"/>
              <w:left w:val="nil"/>
              <w:bottom w:val="single" w:sz="4" w:space="0" w:color="auto"/>
              <w:right w:val="single" w:sz="4" w:space="0" w:color="auto"/>
            </w:tcBorders>
            <w:shd w:val="clear" w:color="auto" w:fill="auto"/>
            <w:noWrap/>
            <w:hideMark/>
          </w:tcPr>
          <w:p w14:paraId="1F97A46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CE88B6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74B7791" w14:textId="77777777" w:rsidR="00861535" w:rsidRPr="00861535" w:rsidRDefault="00861535" w:rsidP="00BA09ED">
            <w:pPr>
              <w:jc w:val="left"/>
              <w:rPr>
                <w:i/>
                <w:iCs/>
                <w:sz w:val="16"/>
                <w:szCs w:val="16"/>
              </w:rPr>
            </w:pPr>
            <w:r w:rsidRPr="00861535">
              <w:rPr>
                <w:i/>
                <w:iCs/>
                <w:sz w:val="16"/>
                <w:szCs w:val="16"/>
              </w:rPr>
              <w:t>West Arana Hills Rugby League Football Club</w:t>
            </w:r>
          </w:p>
        </w:tc>
        <w:tc>
          <w:tcPr>
            <w:tcW w:w="2977" w:type="dxa"/>
            <w:tcBorders>
              <w:top w:val="nil"/>
              <w:left w:val="nil"/>
              <w:bottom w:val="single" w:sz="4" w:space="0" w:color="auto"/>
              <w:right w:val="single" w:sz="4" w:space="0" w:color="auto"/>
            </w:tcBorders>
            <w:shd w:val="clear" w:color="auto" w:fill="auto"/>
            <w:hideMark/>
          </w:tcPr>
          <w:p w14:paraId="5536D50F" w14:textId="77777777" w:rsidR="00861535" w:rsidRPr="00861535" w:rsidRDefault="00861535" w:rsidP="00BA09ED">
            <w:pPr>
              <w:jc w:val="left"/>
              <w:rPr>
                <w:i/>
                <w:iCs/>
                <w:sz w:val="16"/>
                <w:szCs w:val="16"/>
              </w:rPr>
            </w:pPr>
            <w:r w:rsidRPr="00861535">
              <w:rPr>
                <w:i/>
                <w:iCs/>
                <w:sz w:val="16"/>
                <w:szCs w:val="16"/>
              </w:rPr>
              <w:t>247 Dawson Parade, Keperra</w:t>
            </w:r>
          </w:p>
        </w:tc>
        <w:tc>
          <w:tcPr>
            <w:tcW w:w="850" w:type="dxa"/>
            <w:tcBorders>
              <w:top w:val="nil"/>
              <w:left w:val="nil"/>
              <w:bottom w:val="single" w:sz="4" w:space="0" w:color="auto"/>
              <w:right w:val="single" w:sz="4" w:space="0" w:color="auto"/>
            </w:tcBorders>
            <w:shd w:val="clear" w:color="auto" w:fill="auto"/>
            <w:noWrap/>
            <w:hideMark/>
          </w:tcPr>
          <w:p w14:paraId="3398830E"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6E8F9B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0399830" w14:textId="77777777" w:rsidR="00861535" w:rsidRPr="00861535" w:rsidRDefault="00861535" w:rsidP="00BA09ED">
            <w:pPr>
              <w:jc w:val="left"/>
              <w:rPr>
                <w:i/>
                <w:iCs/>
                <w:sz w:val="16"/>
                <w:szCs w:val="16"/>
              </w:rPr>
            </w:pPr>
            <w:r w:rsidRPr="00861535">
              <w:rPr>
                <w:i/>
                <w:iCs/>
                <w:sz w:val="16"/>
                <w:szCs w:val="16"/>
              </w:rPr>
              <w:t>Brisbane Table Tennis Association Inc.</w:t>
            </w:r>
          </w:p>
        </w:tc>
        <w:tc>
          <w:tcPr>
            <w:tcW w:w="2977" w:type="dxa"/>
            <w:tcBorders>
              <w:top w:val="nil"/>
              <w:left w:val="nil"/>
              <w:bottom w:val="single" w:sz="4" w:space="0" w:color="auto"/>
              <w:right w:val="single" w:sz="4" w:space="0" w:color="auto"/>
            </w:tcBorders>
            <w:shd w:val="clear" w:color="auto" w:fill="auto"/>
            <w:hideMark/>
          </w:tcPr>
          <w:p w14:paraId="3C9016EB" w14:textId="77777777" w:rsidR="00861535" w:rsidRPr="00861535" w:rsidRDefault="00861535" w:rsidP="00BA09ED">
            <w:pPr>
              <w:jc w:val="left"/>
              <w:rPr>
                <w:i/>
                <w:iCs/>
                <w:sz w:val="16"/>
                <w:szCs w:val="16"/>
              </w:rPr>
            </w:pPr>
            <w:r w:rsidRPr="00861535">
              <w:rPr>
                <w:i/>
                <w:iCs/>
                <w:sz w:val="16"/>
                <w:szCs w:val="16"/>
              </w:rPr>
              <w:t>86 Green Terrace, Windsor</w:t>
            </w:r>
          </w:p>
        </w:tc>
        <w:tc>
          <w:tcPr>
            <w:tcW w:w="850" w:type="dxa"/>
            <w:tcBorders>
              <w:top w:val="nil"/>
              <w:left w:val="nil"/>
              <w:bottom w:val="single" w:sz="4" w:space="0" w:color="auto"/>
              <w:right w:val="single" w:sz="4" w:space="0" w:color="auto"/>
            </w:tcBorders>
            <w:shd w:val="clear" w:color="auto" w:fill="auto"/>
            <w:noWrap/>
            <w:hideMark/>
          </w:tcPr>
          <w:p w14:paraId="7ECC190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EAE2FA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2C17331" w14:textId="77777777" w:rsidR="00861535" w:rsidRPr="00861535" w:rsidRDefault="00861535" w:rsidP="00BA09ED">
            <w:pPr>
              <w:jc w:val="left"/>
              <w:rPr>
                <w:i/>
                <w:iCs/>
                <w:sz w:val="16"/>
                <w:szCs w:val="16"/>
              </w:rPr>
            </w:pPr>
            <w:r w:rsidRPr="00861535">
              <w:rPr>
                <w:i/>
                <w:iCs/>
                <w:sz w:val="16"/>
                <w:szCs w:val="16"/>
              </w:rPr>
              <w:t>Holland Park Hawks Football Club Inc.</w:t>
            </w:r>
          </w:p>
        </w:tc>
        <w:tc>
          <w:tcPr>
            <w:tcW w:w="2977" w:type="dxa"/>
            <w:tcBorders>
              <w:top w:val="nil"/>
              <w:left w:val="nil"/>
              <w:bottom w:val="single" w:sz="4" w:space="0" w:color="auto"/>
              <w:right w:val="single" w:sz="4" w:space="0" w:color="auto"/>
            </w:tcBorders>
            <w:shd w:val="clear" w:color="auto" w:fill="auto"/>
            <w:hideMark/>
          </w:tcPr>
          <w:p w14:paraId="326D0D2C" w14:textId="77777777" w:rsidR="00861535" w:rsidRPr="00861535" w:rsidRDefault="00861535" w:rsidP="00BA09ED">
            <w:pPr>
              <w:jc w:val="left"/>
              <w:rPr>
                <w:i/>
                <w:iCs/>
                <w:sz w:val="16"/>
                <w:szCs w:val="16"/>
              </w:rPr>
            </w:pPr>
            <w:r w:rsidRPr="00861535">
              <w:rPr>
                <w:i/>
                <w:iCs/>
                <w:sz w:val="16"/>
                <w:szCs w:val="16"/>
              </w:rPr>
              <w:t>254 Boundary Road, Camp Hill</w:t>
            </w:r>
          </w:p>
        </w:tc>
        <w:tc>
          <w:tcPr>
            <w:tcW w:w="850" w:type="dxa"/>
            <w:tcBorders>
              <w:top w:val="nil"/>
              <w:left w:val="nil"/>
              <w:bottom w:val="single" w:sz="4" w:space="0" w:color="auto"/>
              <w:right w:val="single" w:sz="4" w:space="0" w:color="auto"/>
            </w:tcBorders>
            <w:shd w:val="clear" w:color="auto" w:fill="auto"/>
            <w:noWrap/>
            <w:hideMark/>
          </w:tcPr>
          <w:p w14:paraId="1C9F19D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BE63A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680E5D" w14:textId="77777777" w:rsidR="00861535" w:rsidRPr="00861535" w:rsidRDefault="00861535" w:rsidP="00BA09ED">
            <w:pPr>
              <w:jc w:val="left"/>
              <w:rPr>
                <w:i/>
                <w:iCs/>
                <w:sz w:val="16"/>
                <w:szCs w:val="16"/>
              </w:rPr>
            </w:pPr>
            <w:r w:rsidRPr="00861535">
              <w:rPr>
                <w:i/>
                <w:iCs/>
                <w:sz w:val="16"/>
                <w:szCs w:val="16"/>
              </w:rPr>
              <w:t>Coorparoo Juniors Australian Football Club Inc. &amp; Coorparoo Senior Australian Football Club Incorporated</w:t>
            </w:r>
          </w:p>
        </w:tc>
        <w:tc>
          <w:tcPr>
            <w:tcW w:w="2977" w:type="dxa"/>
            <w:tcBorders>
              <w:top w:val="nil"/>
              <w:left w:val="nil"/>
              <w:bottom w:val="single" w:sz="4" w:space="0" w:color="auto"/>
              <w:right w:val="single" w:sz="4" w:space="0" w:color="auto"/>
            </w:tcBorders>
            <w:shd w:val="clear" w:color="auto" w:fill="auto"/>
            <w:hideMark/>
          </w:tcPr>
          <w:p w14:paraId="01FBCBB3" w14:textId="77777777" w:rsidR="00861535" w:rsidRPr="00861535" w:rsidRDefault="00861535" w:rsidP="00BA09ED">
            <w:pPr>
              <w:jc w:val="left"/>
              <w:rPr>
                <w:i/>
                <w:iCs/>
                <w:sz w:val="16"/>
                <w:szCs w:val="16"/>
              </w:rPr>
            </w:pPr>
            <w:r w:rsidRPr="00861535">
              <w:rPr>
                <w:i/>
                <w:iCs/>
                <w:sz w:val="16"/>
                <w:szCs w:val="16"/>
              </w:rPr>
              <w:t>41 Birubi Street, Coorparoo</w:t>
            </w:r>
          </w:p>
        </w:tc>
        <w:tc>
          <w:tcPr>
            <w:tcW w:w="850" w:type="dxa"/>
            <w:tcBorders>
              <w:top w:val="nil"/>
              <w:left w:val="nil"/>
              <w:bottom w:val="single" w:sz="4" w:space="0" w:color="auto"/>
              <w:right w:val="single" w:sz="4" w:space="0" w:color="auto"/>
            </w:tcBorders>
            <w:shd w:val="clear" w:color="auto" w:fill="auto"/>
            <w:noWrap/>
            <w:hideMark/>
          </w:tcPr>
          <w:p w14:paraId="33C23133" w14:textId="77777777" w:rsidR="00861535" w:rsidRPr="00861535" w:rsidRDefault="00861535" w:rsidP="00BA09ED">
            <w:pPr>
              <w:jc w:val="left"/>
              <w:rPr>
                <w:i/>
                <w:iCs/>
                <w:sz w:val="16"/>
                <w:szCs w:val="16"/>
              </w:rPr>
            </w:pPr>
            <w:r w:rsidRPr="00861535">
              <w:rPr>
                <w:i/>
                <w:iCs/>
                <w:sz w:val="16"/>
                <w:szCs w:val="16"/>
              </w:rPr>
              <w:t>5 years</w:t>
            </w:r>
          </w:p>
        </w:tc>
      </w:tr>
      <w:tr w:rsidR="00861535" w:rsidRPr="00861535" w14:paraId="4232641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A625ACC" w14:textId="77777777" w:rsidR="00861535" w:rsidRPr="00861535" w:rsidRDefault="00861535" w:rsidP="00BA09ED">
            <w:pPr>
              <w:jc w:val="left"/>
              <w:rPr>
                <w:i/>
                <w:iCs/>
                <w:sz w:val="16"/>
                <w:szCs w:val="16"/>
              </w:rPr>
            </w:pPr>
            <w:r w:rsidRPr="00861535">
              <w:rPr>
                <w:i/>
                <w:iCs/>
                <w:sz w:val="16"/>
                <w:szCs w:val="16"/>
              </w:rPr>
              <w:t>Hockey Queensland Inc.</w:t>
            </w:r>
          </w:p>
        </w:tc>
        <w:tc>
          <w:tcPr>
            <w:tcW w:w="2977" w:type="dxa"/>
            <w:tcBorders>
              <w:top w:val="nil"/>
              <w:left w:val="nil"/>
              <w:bottom w:val="single" w:sz="4" w:space="0" w:color="auto"/>
              <w:right w:val="single" w:sz="4" w:space="0" w:color="auto"/>
            </w:tcBorders>
            <w:shd w:val="clear" w:color="auto" w:fill="auto"/>
            <w:hideMark/>
          </w:tcPr>
          <w:p w14:paraId="7A41F077" w14:textId="77777777" w:rsidR="00861535" w:rsidRPr="00861535" w:rsidRDefault="00861535" w:rsidP="00BA09ED">
            <w:pPr>
              <w:jc w:val="left"/>
              <w:rPr>
                <w:i/>
                <w:iCs/>
                <w:sz w:val="16"/>
                <w:szCs w:val="16"/>
              </w:rPr>
            </w:pPr>
            <w:r w:rsidRPr="00861535">
              <w:rPr>
                <w:i/>
                <w:iCs/>
                <w:sz w:val="16"/>
                <w:szCs w:val="16"/>
              </w:rPr>
              <w:t>400 Lytton Rd, Morningside</w:t>
            </w:r>
          </w:p>
        </w:tc>
        <w:tc>
          <w:tcPr>
            <w:tcW w:w="850" w:type="dxa"/>
            <w:tcBorders>
              <w:top w:val="nil"/>
              <w:left w:val="nil"/>
              <w:bottom w:val="single" w:sz="4" w:space="0" w:color="auto"/>
              <w:right w:val="single" w:sz="4" w:space="0" w:color="auto"/>
            </w:tcBorders>
            <w:shd w:val="clear" w:color="auto" w:fill="auto"/>
            <w:noWrap/>
            <w:hideMark/>
          </w:tcPr>
          <w:p w14:paraId="4EB2F37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8499E9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2375E24" w14:textId="77777777" w:rsidR="00861535" w:rsidRPr="00861535" w:rsidRDefault="00861535" w:rsidP="00BA09ED">
            <w:pPr>
              <w:jc w:val="left"/>
              <w:rPr>
                <w:i/>
                <w:iCs/>
                <w:sz w:val="16"/>
                <w:szCs w:val="16"/>
              </w:rPr>
            </w:pPr>
            <w:r w:rsidRPr="00861535">
              <w:rPr>
                <w:i/>
                <w:iCs/>
                <w:sz w:val="16"/>
                <w:szCs w:val="16"/>
              </w:rPr>
              <w:t>AFL Queensland Ltd</w:t>
            </w:r>
          </w:p>
        </w:tc>
        <w:tc>
          <w:tcPr>
            <w:tcW w:w="2977" w:type="dxa"/>
            <w:tcBorders>
              <w:top w:val="nil"/>
              <w:left w:val="nil"/>
              <w:bottom w:val="single" w:sz="4" w:space="0" w:color="auto"/>
              <w:right w:val="single" w:sz="4" w:space="0" w:color="auto"/>
            </w:tcBorders>
            <w:shd w:val="clear" w:color="auto" w:fill="auto"/>
            <w:hideMark/>
          </w:tcPr>
          <w:p w14:paraId="412347FF" w14:textId="77777777" w:rsidR="00861535" w:rsidRPr="00861535" w:rsidRDefault="00861535" w:rsidP="00BA09ED">
            <w:pPr>
              <w:jc w:val="left"/>
              <w:rPr>
                <w:i/>
                <w:iCs/>
                <w:sz w:val="16"/>
                <w:szCs w:val="16"/>
              </w:rPr>
            </w:pPr>
            <w:r w:rsidRPr="00861535">
              <w:rPr>
                <w:i/>
                <w:iCs/>
                <w:sz w:val="16"/>
                <w:szCs w:val="16"/>
              </w:rPr>
              <w:t>230 Brisbane Corso, Yeronga</w:t>
            </w:r>
          </w:p>
        </w:tc>
        <w:tc>
          <w:tcPr>
            <w:tcW w:w="850" w:type="dxa"/>
            <w:tcBorders>
              <w:top w:val="nil"/>
              <w:left w:val="nil"/>
              <w:bottom w:val="single" w:sz="4" w:space="0" w:color="auto"/>
              <w:right w:val="single" w:sz="4" w:space="0" w:color="auto"/>
            </w:tcBorders>
            <w:shd w:val="clear" w:color="auto" w:fill="auto"/>
            <w:noWrap/>
            <w:hideMark/>
          </w:tcPr>
          <w:p w14:paraId="018DCEF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F2F20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B55DDEC" w14:textId="77777777" w:rsidR="00861535" w:rsidRPr="00861535" w:rsidRDefault="00861535" w:rsidP="00BA09ED">
            <w:pPr>
              <w:jc w:val="left"/>
              <w:rPr>
                <w:i/>
                <w:iCs/>
                <w:sz w:val="16"/>
                <w:szCs w:val="16"/>
              </w:rPr>
            </w:pPr>
            <w:r w:rsidRPr="00861535">
              <w:rPr>
                <w:i/>
                <w:iCs/>
                <w:sz w:val="16"/>
                <w:szCs w:val="16"/>
              </w:rPr>
              <w:t>Centenary Rowing Club Inc.</w:t>
            </w:r>
          </w:p>
        </w:tc>
        <w:tc>
          <w:tcPr>
            <w:tcW w:w="2977" w:type="dxa"/>
            <w:tcBorders>
              <w:top w:val="nil"/>
              <w:left w:val="nil"/>
              <w:bottom w:val="single" w:sz="4" w:space="0" w:color="auto"/>
              <w:right w:val="single" w:sz="4" w:space="0" w:color="auto"/>
            </w:tcBorders>
            <w:shd w:val="clear" w:color="auto" w:fill="auto"/>
            <w:hideMark/>
          </w:tcPr>
          <w:p w14:paraId="282F8E96" w14:textId="77777777" w:rsidR="00861535" w:rsidRPr="00861535" w:rsidRDefault="00861535" w:rsidP="00BA09ED">
            <w:pPr>
              <w:jc w:val="left"/>
              <w:rPr>
                <w:i/>
                <w:iCs/>
                <w:sz w:val="16"/>
                <w:szCs w:val="16"/>
              </w:rPr>
            </w:pPr>
            <w:r w:rsidRPr="00861535">
              <w:rPr>
                <w:i/>
                <w:iCs/>
                <w:sz w:val="16"/>
                <w:szCs w:val="16"/>
              </w:rPr>
              <w:t>529 Sumners Road, Riverhills</w:t>
            </w:r>
          </w:p>
        </w:tc>
        <w:tc>
          <w:tcPr>
            <w:tcW w:w="850" w:type="dxa"/>
            <w:tcBorders>
              <w:top w:val="nil"/>
              <w:left w:val="nil"/>
              <w:bottom w:val="single" w:sz="4" w:space="0" w:color="auto"/>
              <w:right w:val="single" w:sz="4" w:space="0" w:color="auto"/>
            </w:tcBorders>
            <w:shd w:val="clear" w:color="auto" w:fill="auto"/>
            <w:noWrap/>
            <w:hideMark/>
          </w:tcPr>
          <w:p w14:paraId="437DE10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A41E94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E02002B"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0DCD5E1F" w14:textId="77777777" w:rsidR="00861535" w:rsidRPr="00861535" w:rsidRDefault="00861535" w:rsidP="00BA09ED">
            <w:pPr>
              <w:jc w:val="left"/>
              <w:rPr>
                <w:i/>
                <w:iCs/>
                <w:sz w:val="16"/>
                <w:szCs w:val="16"/>
              </w:rPr>
            </w:pPr>
            <w:r w:rsidRPr="00861535">
              <w:rPr>
                <w:i/>
                <w:iCs/>
                <w:sz w:val="16"/>
                <w:szCs w:val="16"/>
              </w:rPr>
              <w:t>127 Reeve Street, Ascot</w:t>
            </w:r>
          </w:p>
        </w:tc>
        <w:tc>
          <w:tcPr>
            <w:tcW w:w="850" w:type="dxa"/>
            <w:tcBorders>
              <w:top w:val="nil"/>
              <w:left w:val="nil"/>
              <w:bottom w:val="single" w:sz="4" w:space="0" w:color="auto"/>
              <w:right w:val="single" w:sz="4" w:space="0" w:color="auto"/>
            </w:tcBorders>
            <w:shd w:val="clear" w:color="auto" w:fill="auto"/>
            <w:noWrap/>
            <w:hideMark/>
          </w:tcPr>
          <w:p w14:paraId="1AA07F5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5AC2D3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D9FE764"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2A7CDEEA" w14:textId="77777777" w:rsidR="00861535" w:rsidRPr="00861535" w:rsidRDefault="00861535" w:rsidP="00BA09ED">
            <w:pPr>
              <w:jc w:val="left"/>
              <w:rPr>
                <w:i/>
                <w:iCs/>
                <w:sz w:val="16"/>
                <w:szCs w:val="16"/>
              </w:rPr>
            </w:pPr>
            <w:r w:rsidRPr="00861535">
              <w:rPr>
                <w:i/>
                <w:iCs/>
                <w:sz w:val="16"/>
                <w:szCs w:val="16"/>
              </w:rPr>
              <w:t>1105 Gympie Road, Aspley</w:t>
            </w:r>
          </w:p>
        </w:tc>
        <w:tc>
          <w:tcPr>
            <w:tcW w:w="850" w:type="dxa"/>
            <w:tcBorders>
              <w:top w:val="nil"/>
              <w:left w:val="nil"/>
              <w:bottom w:val="single" w:sz="4" w:space="0" w:color="auto"/>
              <w:right w:val="single" w:sz="4" w:space="0" w:color="auto"/>
            </w:tcBorders>
            <w:shd w:val="clear" w:color="auto" w:fill="auto"/>
            <w:noWrap/>
            <w:hideMark/>
          </w:tcPr>
          <w:p w14:paraId="13808CF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D79D2C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94FF9EF"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0C344D4C" w14:textId="77777777" w:rsidR="00861535" w:rsidRPr="00861535" w:rsidRDefault="00861535" w:rsidP="00BA09ED">
            <w:pPr>
              <w:jc w:val="left"/>
              <w:rPr>
                <w:i/>
                <w:iCs/>
                <w:sz w:val="16"/>
                <w:szCs w:val="16"/>
              </w:rPr>
            </w:pPr>
            <w:r w:rsidRPr="00861535">
              <w:rPr>
                <w:i/>
                <w:iCs/>
                <w:sz w:val="16"/>
                <w:szCs w:val="16"/>
              </w:rPr>
              <w:t>33 Macfarlane Street, Middle Park</w:t>
            </w:r>
          </w:p>
        </w:tc>
        <w:tc>
          <w:tcPr>
            <w:tcW w:w="850" w:type="dxa"/>
            <w:tcBorders>
              <w:top w:val="nil"/>
              <w:left w:val="nil"/>
              <w:bottom w:val="single" w:sz="4" w:space="0" w:color="auto"/>
              <w:right w:val="single" w:sz="4" w:space="0" w:color="auto"/>
            </w:tcBorders>
            <w:shd w:val="clear" w:color="auto" w:fill="auto"/>
            <w:noWrap/>
            <w:hideMark/>
          </w:tcPr>
          <w:p w14:paraId="4D861FA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E535DE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5977568" w14:textId="77777777" w:rsidR="00861535" w:rsidRPr="00861535" w:rsidRDefault="00861535" w:rsidP="00BA09ED">
            <w:pPr>
              <w:jc w:val="left"/>
              <w:rPr>
                <w:i/>
                <w:iCs/>
                <w:sz w:val="16"/>
                <w:szCs w:val="16"/>
              </w:rPr>
            </w:pPr>
            <w:r w:rsidRPr="00861535">
              <w:rPr>
                <w:i/>
                <w:iCs/>
                <w:sz w:val="16"/>
                <w:szCs w:val="16"/>
              </w:rPr>
              <w:t>Zone 4 Eastern Districts Junior Cricket Association Inc.</w:t>
            </w:r>
          </w:p>
        </w:tc>
        <w:tc>
          <w:tcPr>
            <w:tcW w:w="2977" w:type="dxa"/>
            <w:tcBorders>
              <w:top w:val="nil"/>
              <w:left w:val="nil"/>
              <w:bottom w:val="single" w:sz="4" w:space="0" w:color="auto"/>
              <w:right w:val="single" w:sz="4" w:space="0" w:color="auto"/>
            </w:tcBorders>
            <w:shd w:val="clear" w:color="auto" w:fill="auto"/>
            <w:hideMark/>
          </w:tcPr>
          <w:p w14:paraId="0E7FE635" w14:textId="77777777" w:rsidR="00861535" w:rsidRPr="00861535" w:rsidRDefault="00861535" w:rsidP="00BA09ED">
            <w:pPr>
              <w:jc w:val="left"/>
              <w:rPr>
                <w:i/>
                <w:iCs/>
                <w:sz w:val="16"/>
                <w:szCs w:val="16"/>
              </w:rPr>
            </w:pPr>
            <w:r w:rsidRPr="00861535">
              <w:rPr>
                <w:i/>
                <w:iCs/>
                <w:sz w:val="16"/>
                <w:szCs w:val="16"/>
              </w:rPr>
              <w:t>205 Jones Road, Camp Hill</w:t>
            </w:r>
          </w:p>
        </w:tc>
        <w:tc>
          <w:tcPr>
            <w:tcW w:w="850" w:type="dxa"/>
            <w:tcBorders>
              <w:top w:val="nil"/>
              <w:left w:val="nil"/>
              <w:bottom w:val="single" w:sz="4" w:space="0" w:color="auto"/>
              <w:right w:val="single" w:sz="4" w:space="0" w:color="auto"/>
            </w:tcBorders>
            <w:shd w:val="clear" w:color="auto" w:fill="auto"/>
            <w:noWrap/>
            <w:hideMark/>
          </w:tcPr>
          <w:p w14:paraId="5BAF476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A6FCC3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F469A86" w14:textId="77777777" w:rsidR="00861535" w:rsidRPr="00861535" w:rsidRDefault="00861535" w:rsidP="00BA09ED">
            <w:pPr>
              <w:jc w:val="left"/>
              <w:rPr>
                <w:i/>
                <w:iCs/>
                <w:sz w:val="16"/>
                <w:szCs w:val="16"/>
              </w:rPr>
            </w:pPr>
            <w:r w:rsidRPr="00861535">
              <w:rPr>
                <w:i/>
                <w:iCs/>
                <w:sz w:val="16"/>
                <w:szCs w:val="16"/>
              </w:rPr>
              <w:t>AFL Queensland Ltd</w:t>
            </w:r>
          </w:p>
        </w:tc>
        <w:tc>
          <w:tcPr>
            <w:tcW w:w="2977" w:type="dxa"/>
            <w:tcBorders>
              <w:top w:val="nil"/>
              <w:left w:val="nil"/>
              <w:bottom w:val="single" w:sz="4" w:space="0" w:color="auto"/>
              <w:right w:val="single" w:sz="4" w:space="0" w:color="auto"/>
            </w:tcBorders>
            <w:shd w:val="clear" w:color="auto" w:fill="auto"/>
            <w:hideMark/>
          </w:tcPr>
          <w:p w14:paraId="22A2C94B" w14:textId="77777777" w:rsidR="00861535" w:rsidRPr="00861535" w:rsidRDefault="00861535" w:rsidP="00BA09ED">
            <w:pPr>
              <w:jc w:val="left"/>
              <w:rPr>
                <w:i/>
                <w:iCs/>
                <w:sz w:val="16"/>
                <w:szCs w:val="16"/>
              </w:rPr>
            </w:pPr>
            <w:r w:rsidRPr="00861535">
              <w:rPr>
                <w:i/>
                <w:iCs/>
                <w:sz w:val="16"/>
                <w:szCs w:val="16"/>
              </w:rPr>
              <w:t>328 Zillmere Road, Zillmere</w:t>
            </w:r>
          </w:p>
        </w:tc>
        <w:tc>
          <w:tcPr>
            <w:tcW w:w="850" w:type="dxa"/>
            <w:tcBorders>
              <w:top w:val="nil"/>
              <w:left w:val="nil"/>
              <w:bottom w:val="single" w:sz="4" w:space="0" w:color="auto"/>
              <w:right w:val="single" w:sz="4" w:space="0" w:color="auto"/>
            </w:tcBorders>
            <w:shd w:val="clear" w:color="auto" w:fill="auto"/>
            <w:noWrap/>
            <w:hideMark/>
          </w:tcPr>
          <w:p w14:paraId="5A11081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A1F555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DF96758" w14:textId="77777777" w:rsidR="00861535" w:rsidRPr="00861535" w:rsidRDefault="00861535" w:rsidP="00BA09ED">
            <w:pPr>
              <w:jc w:val="left"/>
              <w:rPr>
                <w:i/>
                <w:iCs/>
                <w:sz w:val="16"/>
                <w:szCs w:val="16"/>
              </w:rPr>
            </w:pPr>
            <w:r w:rsidRPr="00861535">
              <w:rPr>
                <w:i/>
                <w:iCs/>
                <w:sz w:val="16"/>
                <w:szCs w:val="16"/>
              </w:rPr>
              <w:t>Aspley Rugby League Football Club Inc.</w:t>
            </w:r>
          </w:p>
        </w:tc>
        <w:tc>
          <w:tcPr>
            <w:tcW w:w="2977" w:type="dxa"/>
            <w:tcBorders>
              <w:top w:val="nil"/>
              <w:left w:val="nil"/>
              <w:bottom w:val="single" w:sz="4" w:space="0" w:color="auto"/>
              <w:right w:val="single" w:sz="4" w:space="0" w:color="auto"/>
            </w:tcBorders>
            <w:shd w:val="clear" w:color="auto" w:fill="auto"/>
            <w:hideMark/>
          </w:tcPr>
          <w:p w14:paraId="33FE51E4" w14:textId="77777777" w:rsidR="00861535" w:rsidRPr="00861535" w:rsidRDefault="00861535" w:rsidP="00BA09ED">
            <w:pPr>
              <w:jc w:val="left"/>
              <w:rPr>
                <w:i/>
                <w:iCs/>
                <w:sz w:val="16"/>
                <w:szCs w:val="16"/>
              </w:rPr>
            </w:pPr>
            <w:r w:rsidRPr="00861535">
              <w:rPr>
                <w:i/>
                <w:iCs/>
                <w:sz w:val="16"/>
                <w:szCs w:val="16"/>
              </w:rPr>
              <w:t>328 Zillmere Road, Zillmere</w:t>
            </w:r>
          </w:p>
        </w:tc>
        <w:tc>
          <w:tcPr>
            <w:tcW w:w="850" w:type="dxa"/>
            <w:tcBorders>
              <w:top w:val="nil"/>
              <w:left w:val="nil"/>
              <w:bottom w:val="single" w:sz="4" w:space="0" w:color="auto"/>
              <w:right w:val="single" w:sz="4" w:space="0" w:color="auto"/>
            </w:tcBorders>
            <w:shd w:val="clear" w:color="auto" w:fill="auto"/>
            <w:noWrap/>
            <w:hideMark/>
          </w:tcPr>
          <w:p w14:paraId="3E98772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2E6AC4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F1A3D28" w14:textId="77777777" w:rsidR="00861535" w:rsidRPr="00861535" w:rsidRDefault="00861535" w:rsidP="00BA09ED">
            <w:pPr>
              <w:jc w:val="left"/>
              <w:rPr>
                <w:i/>
                <w:iCs/>
                <w:sz w:val="16"/>
                <w:szCs w:val="16"/>
              </w:rPr>
            </w:pPr>
            <w:r w:rsidRPr="00861535">
              <w:rPr>
                <w:i/>
                <w:iCs/>
                <w:sz w:val="16"/>
                <w:szCs w:val="16"/>
              </w:rPr>
              <w:t>Downey Park Netball Association Inc.</w:t>
            </w:r>
          </w:p>
        </w:tc>
        <w:tc>
          <w:tcPr>
            <w:tcW w:w="2977" w:type="dxa"/>
            <w:tcBorders>
              <w:top w:val="nil"/>
              <w:left w:val="nil"/>
              <w:bottom w:val="single" w:sz="4" w:space="0" w:color="auto"/>
              <w:right w:val="single" w:sz="4" w:space="0" w:color="auto"/>
            </w:tcBorders>
            <w:shd w:val="clear" w:color="auto" w:fill="auto"/>
            <w:hideMark/>
          </w:tcPr>
          <w:p w14:paraId="4CA8EAE4" w14:textId="77777777" w:rsidR="00861535" w:rsidRPr="00861535" w:rsidRDefault="00861535" w:rsidP="00BA09ED">
            <w:pPr>
              <w:jc w:val="left"/>
              <w:rPr>
                <w:i/>
                <w:iCs/>
                <w:sz w:val="16"/>
                <w:szCs w:val="16"/>
              </w:rPr>
            </w:pPr>
            <w:r w:rsidRPr="00861535">
              <w:rPr>
                <w:i/>
                <w:iCs/>
                <w:sz w:val="16"/>
                <w:szCs w:val="16"/>
              </w:rPr>
              <w:t>39 Downey Street, Windsor</w:t>
            </w:r>
          </w:p>
        </w:tc>
        <w:tc>
          <w:tcPr>
            <w:tcW w:w="850" w:type="dxa"/>
            <w:tcBorders>
              <w:top w:val="nil"/>
              <w:left w:val="nil"/>
              <w:bottom w:val="single" w:sz="4" w:space="0" w:color="auto"/>
              <w:right w:val="single" w:sz="4" w:space="0" w:color="auto"/>
            </w:tcBorders>
            <w:shd w:val="clear" w:color="auto" w:fill="auto"/>
            <w:noWrap/>
            <w:hideMark/>
          </w:tcPr>
          <w:p w14:paraId="074811F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77B2C3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66B7DA1" w14:textId="77777777" w:rsidR="00861535" w:rsidRPr="00861535" w:rsidRDefault="00861535" w:rsidP="00BA09ED">
            <w:pPr>
              <w:jc w:val="left"/>
              <w:rPr>
                <w:i/>
                <w:iCs/>
                <w:sz w:val="16"/>
                <w:szCs w:val="16"/>
              </w:rPr>
            </w:pPr>
            <w:r w:rsidRPr="00861535">
              <w:rPr>
                <w:i/>
                <w:iCs/>
                <w:sz w:val="16"/>
                <w:szCs w:val="16"/>
              </w:rPr>
              <w:t>GPS Rugby Club Inc.</w:t>
            </w:r>
          </w:p>
        </w:tc>
        <w:tc>
          <w:tcPr>
            <w:tcW w:w="2977" w:type="dxa"/>
            <w:tcBorders>
              <w:top w:val="nil"/>
              <w:left w:val="nil"/>
              <w:bottom w:val="single" w:sz="4" w:space="0" w:color="auto"/>
              <w:right w:val="single" w:sz="4" w:space="0" w:color="auto"/>
            </w:tcBorders>
            <w:shd w:val="clear" w:color="auto" w:fill="auto"/>
            <w:hideMark/>
          </w:tcPr>
          <w:p w14:paraId="34BF438F" w14:textId="77777777" w:rsidR="00861535" w:rsidRPr="00861535" w:rsidRDefault="00861535" w:rsidP="00BA09ED">
            <w:pPr>
              <w:jc w:val="left"/>
              <w:rPr>
                <w:i/>
                <w:iCs/>
                <w:sz w:val="16"/>
                <w:szCs w:val="16"/>
              </w:rPr>
            </w:pPr>
            <w:r w:rsidRPr="00861535">
              <w:rPr>
                <w:i/>
                <w:iCs/>
                <w:sz w:val="16"/>
                <w:szCs w:val="16"/>
              </w:rPr>
              <w:t>258 Acacia Drive, Ashgrove</w:t>
            </w:r>
          </w:p>
        </w:tc>
        <w:tc>
          <w:tcPr>
            <w:tcW w:w="850" w:type="dxa"/>
            <w:tcBorders>
              <w:top w:val="nil"/>
              <w:left w:val="nil"/>
              <w:bottom w:val="single" w:sz="4" w:space="0" w:color="auto"/>
              <w:right w:val="single" w:sz="4" w:space="0" w:color="auto"/>
            </w:tcBorders>
            <w:shd w:val="clear" w:color="auto" w:fill="auto"/>
            <w:noWrap/>
            <w:hideMark/>
          </w:tcPr>
          <w:p w14:paraId="288F960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37DB9F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B5AF645" w14:textId="77777777" w:rsidR="00861535" w:rsidRPr="00861535" w:rsidRDefault="00861535" w:rsidP="00BA09ED">
            <w:pPr>
              <w:jc w:val="left"/>
              <w:rPr>
                <w:i/>
                <w:iCs/>
                <w:sz w:val="16"/>
                <w:szCs w:val="16"/>
              </w:rPr>
            </w:pPr>
            <w:r w:rsidRPr="00861535">
              <w:rPr>
                <w:i/>
                <w:iCs/>
                <w:sz w:val="16"/>
                <w:szCs w:val="16"/>
              </w:rPr>
              <w:t>Valley District Cricket Club</w:t>
            </w:r>
          </w:p>
        </w:tc>
        <w:tc>
          <w:tcPr>
            <w:tcW w:w="2977" w:type="dxa"/>
            <w:tcBorders>
              <w:top w:val="nil"/>
              <w:left w:val="nil"/>
              <w:bottom w:val="single" w:sz="4" w:space="0" w:color="auto"/>
              <w:right w:val="single" w:sz="4" w:space="0" w:color="auto"/>
            </w:tcBorders>
            <w:shd w:val="clear" w:color="auto" w:fill="auto"/>
            <w:hideMark/>
          </w:tcPr>
          <w:p w14:paraId="2BA67DD3" w14:textId="77777777" w:rsidR="00861535" w:rsidRPr="00861535" w:rsidRDefault="00861535" w:rsidP="00BA09ED">
            <w:pPr>
              <w:jc w:val="left"/>
              <w:rPr>
                <w:i/>
                <w:iCs/>
                <w:sz w:val="16"/>
                <w:szCs w:val="16"/>
              </w:rPr>
            </w:pPr>
            <w:r w:rsidRPr="00861535">
              <w:rPr>
                <w:i/>
                <w:iCs/>
                <w:sz w:val="16"/>
                <w:szCs w:val="16"/>
              </w:rPr>
              <w:t>258 Acacia Drive, Ashgrove</w:t>
            </w:r>
          </w:p>
        </w:tc>
        <w:tc>
          <w:tcPr>
            <w:tcW w:w="850" w:type="dxa"/>
            <w:tcBorders>
              <w:top w:val="nil"/>
              <w:left w:val="nil"/>
              <w:bottom w:val="single" w:sz="4" w:space="0" w:color="auto"/>
              <w:right w:val="single" w:sz="4" w:space="0" w:color="auto"/>
            </w:tcBorders>
            <w:shd w:val="clear" w:color="auto" w:fill="auto"/>
            <w:noWrap/>
            <w:hideMark/>
          </w:tcPr>
          <w:p w14:paraId="2D35C97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34059D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953D7E8" w14:textId="77777777" w:rsidR="00861535" w:rsidRPr="00861535" w:rsidRDefault="00861535" w:rsidP="00BA09ED">
            <w:pPr>
              <w:jc w:val="left"/>
              <w:rPr>
                <w:i/>
                <w:iCs/>
                <w:sz w:val="16"/>
                <w:szCs w:val="16"/>
              </w:rPr>
            </w:pPr>
            <w:r w:rsidRPr="00861535">
              <w:rPr>
                <w:i/>
                <w:iCs/>
                <w:sz w:val="16"/>
                <w:szCs w:val="16"/>
              </w:rPr>
              <w:t>Downey Park Netball Association Inc.</w:t>
            </w:r>
          </w:p>
        </w:tc>
        <w:tc>
          <w:tcPr>
            <w:tcW w:w="2977" w:type="dxa"/>
            <w:tcBorders>
              <w:top w:val="nil"/>
              <w:left w:val="nil"/>
              <w:bottom w:val="single" w:sz="4" w:space="0" w:color="auto"/>
              <w:right w:val="single" w:sz="4" w:space="0" w:color="auto"/>
            </w:tcBorders>
            <w:shd w:val="clear" w:color="auto" w:fill="auto"/>
            <w:hideMark/>
          </w:tcPr>
          <w:p w14:paraId="708E81F8" w14:textId="77777777" w:rsidR="00861535" w:rsidRPr="00861535" w:rsidRDefault="00861535" w:rsidP="00BA09ED">
            <w:pPr>
              <w:jc w:val="left"/>
              <w:rPr>
                <w:i/>
                <w:iCs/>
                <w:sz w:val="16"/>
                <w:szCs w:val="16"/>
              </w:rPr>
            </w:pPr>
            <w:r w:rsidRPr="00861535">
              <w:rPr>
                <w:i/>
                <w:iCs/>
                <w:sz w:val="16"/>
                <w:szCs w:val="16"/>
              </w:rPr>
              <w:t>16 Melbourne Street, Windsor</w:t>
            </w:r>
          </w:p>
        </w:tc>
        <w:tc>
          <w:tcPr>
            <w:tcW w:w="850" w:type="dxa"/>
            <w:tcBorders>
              <w:top w:val="nil"/>
              <w:left w:val="nil"/>
              <w:bottom w:val="single" w:sz="4" w:space="0" w:color="auto"/>
              <w:right w:val="single" w:sz="4" w:space="0" w:color="auto"/>
            </w:tcBorders>
            <w:shd w:val="clear" w:color="auto" w:fill="auto"/>
            <w:noWrap/>
            <w:hideMark/>
          </w:tcPr>
          <w:p w14:paraId="261D0B1F"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2E0895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6C33BB7" w14:textId="77777777" w:rsidR="00861535" w:rsidRPr="00861535" w:rsidRDefault="00861535" w:rsidP="00BA09ED">
            <w:pPr>
              <w:jc w:val="left"/>
              <w:rPr>
                <w:i/>
                <w:iCs/>
                <w:sz w:val="16"/>
                <w:szCs w:val="16"/>
              </w:rPr>
            </w:pPr>
            <w:r w:rsidRPr="00861535">
              <w:rPr>
                <w:i/>
                <w:iCs/>
                <w:sz w:val="16"/>
                <w:szCs w:val="16"/>
              </w:rPr>
              <w:t>Queensland Police-Citizens Youth Welfare Association (PCYC)</w:t>
            </w:r>
          </w:p>
        </w:tc>
        <w:tc>
          <w:tcPr>
            <w:tcW w:w="2977" w:type="dxa"/>
            <w:tcBorders>
              <w:top w:val="nil"/>
              <w:left w:val="nil"/>
              <w:bottom w:val="single" w:sz="4" w:space="0" w:color="auto"/>
              <w:right w:val="single" w:sz="4" w:space="0" w:color="auto"/>
            </w:tcBorders>
            <w:shd w:val="clear" w:color="auto" w:fill="auto"/>
            <w:hideMark/>
          </w:tcPr>
          <w:p w14:paraId="5AD68E35" w14:textId="77777777" w:rsidR="00861535" w:rsidRPr="00861535" w:rsidRDefault="00861535" w:rsidP="00BA09ED">
            <w:pPr>
              <w:jc w:val="left"/>
              <w:rPr>
                <w:i/>
                <w:iCs/>
                <w:sz w:val="16"/>
                <w:szCs w:val="16"/>
              </w:rPr>
            </w:pPr>
            <w:r w:rsidRPr="00861535">
              <w:rPr>
                <w:i/>
                <w:iCs/>
                <w:sz w:val="16"/>
                <w:szCs w:val="16"/>
              </w:rPr>
              <w:t>56 Alexander Street, Lota</w:t>
            </w:r>
          </w:p>
        </w:tc>
        <w:tc>
          <w:tcPr>
            <w:tcW w:w="850" w:type="dxa"/>
            <w:tcBorders>
              <w:top w:val="nil"/>
              <w:left w:val="nil"/>
              <w:bottom w:val="single" w:sz="4" w:space="0" w:color="auto"/>
              <w:right w:val="single" w:sz="4" w:space="0" w:color="auto"/>
            </w:tcBorders>
            <w:shd w:val="clear" w:color="auto" w:fill="auto"/>
            <w:noWrap/>
            <w:hideMark/>
          </w:tcPr>
          <w:p w14:paraId="741A5FF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4B99C9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B014C6E" w14:textId="77777777" w:rsidR="00861535" w:rsidRPr="00861535" w:rsidRDefault="00861535" w:rsidP="00BA09ED">
            <w:pPr>
              <w:jc w:val="left"/>
              <w:rPr>
                <w:i/>
                <w:iCs/>
                <w:sz w:val="16"/>
                <w:szCs w:val="16"/>
              </w:rPr>
            </w:pPr>
            <w:r w:rsidRPr="00861535">
              <w:rPr>
                <w:i/>
                <w:iCs/>
                <w:sz w:val="16"/>
                <w:szCs w:val="16"/>
              </w:rPr>
              <w:t>The Australian Hellenic Sports &amp; Cultural Association</w:t>
            </w:r>
          </w:p>
        </w:tc>
        <w:tc>
          <w:tcPr>
            <w:tcW w:w="2977" w:type="dxa"/>
            <w:tcBorders>
              <w:top w:val="nil"/>
              <w:left w:val="nil"/>
              <w:bottom w:val="single" w:sz="4" w:space="0" w:color="auto"/>
              <w:right w:val="single" w:sz="4" w:space="0" w:color="auto"/>
            </w:tcBorders>
            <w:shd w:val="clear" w:color="auto" w:fill="auto"/>
            <w:hideMark/>
          </w:tcPr>
          <w:p w14:paraId="2BDE0DE6" w14:textId="77777777" w:rsidR="00861535" w:rsidRPr="00861535" w:rsidRDefault="00861535" w:rsidP="00BA09ED">
            <w:pPr>
              <w:jc w:val="left"/>
              <w:rPr>
                <w:i/>
                <w:iCs/>
                <w:sz w:val="16"/>
                <w:szCs w:val="16"/>
              </w:rPr>
            </w:pPr>
            <w:r w:rsidRPr="00861535">
              <w:rPr>
                <w:i/>
                <w:iCs/>
                <w:sz w:val="16"/>
                <w:szCs w:val="16"/>
              </w:rPr>
              <w:t>Cansdale Street, Yeronga</w:t>
            </w:r>
          </w:p>
        </w:tc>
        <w:tc>
          <w:tcPr>
            <w:tcW w:w="850" w:type="dxa"/>
            <w:tcBorders>
              <w:top w:val="nil"/>
              <w:left w:val="nil"/>
              <w:bottom w:val="single" w:sz="4" w:space="0" w:color="auto"/>
              <w:right w:val="single" w:sz="4" w:space="0" w:color="auto"/>
            </w:tcBorders>
            <w:shd w:val="clear" w:color="auto" w:fill="auto"/>
            <w:noWrap/>
            <w:hideMark/>
          </w:tcPr>
          <w:p w14:paraId="00C806C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FE1B34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FB86C6D"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51245957" w14:textId="77777777" w:rsidR="00861535" w:rsidRPr="00861535" w:rsidRDefault="00861535" w:rsidP="00BA09ED">
            <w:pPr>
              <w:jc w:val="left"/>
              <w:rPr>
                <w:i/>
                <w:iCs/>
                <w:sz w:val="16"/>
                <w:szCs w:val="16"/>
              </w:rPr>
            </w:pPr>
            <w:r w:rsidRPr="00861535">
              <w:rPr>
                <w:i/>
                <w:iCs/>
                <w:sz w:val="16"/>
                <w:szCs w:val="16"/>
              </w:rPr>
              <w:t>45 Paten Road, The Gap</w:t>
            </w:r>
          </w:p>
        </w:tc>
        <w:tc>
          <w:tcPr>
            <w:tcW w:w="850" w:type="dxa"/>
            <w:tcBorders>
              <w:top w:val="nil"/>
              <w:left w:val="nil"/>
              <w:bottom w:val="single" w:sz="4" w:space="0" w:color="auto"/>
              <w:right w:val="single" w:sz="4" w:space="0" w:color="auto"/>
            </w:tcBorders>
            <w:shd w:val="clear" w:color="auto" w:fill="auto"/>
            <w:noWrap/>
            <w:hideMark/>
          </w:tcPr>
          <w:p w14:paraId="7A84489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819AC9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0A69BC1"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22B21E78" w14:textId="77777777" w:rsidR="00861535" w:rsidRPr="00861535" w:rsidRDefault="00861535" w:rsidP="00BA09ED">
            <w:pPr>
              <w:jc w:val="left"/>
              <w:rPr>
                <w:i/>
                <w:iCs/>
                <w:sz w:val="16"/>
                <w:szCs w:val="16"/>
              </w:rPr>
            </w:pPr>
            <w:r w:rsidRPr="00861535">
              <w:rPr>
                <w:i/>
                <w:iCs/>
                <w:sz w:val="16"/>
                <w:szCs w:val="16"/>
              </w:rPr>
              <w:t>63 Meridian Street, Coorparoo</w:t>
            </w:r>
          </w:p>
        </w:tc>
        <w:tc>
          <w:tcPr>
            <w:tcW w:w="850" w:type="dxa"/>
            <w:tcBorders>
              <w:top w:val="nil"/>
              <w:left w:val="nil"/>
              <w:bottom w:val="single" w:sz="4" w:space="0" w:color="auto"/>
              <w:right w:val="single" w:sz="4" w:space="0" w:color="auto"/>
            </w:tcBorders>
            <w:shd w:val="clear" w:color="auto" w:fill="auto"/>
            <w:noWrap/>
            <w:hideMark/>
          </w:tcPr>
          <w:p w14:paraId="2647B5E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252676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BFE0E1D"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5C706DC3" w14:textId="77777777" w:rsidR="00861535" w:rsidRPr="00861535" w:rsidRDefault="00861535" w:rsidP="00BA09ED">
            <w:pPr>
              <w:jc w:val="left"/>
              <w:rPr>
                <w:i/>
                <w:iCs/>
                <w:sz w:val="16"/>
                <w:szCs w:val="16"/>
              </w:rPr>
            </w:pPr>
            <w:r w:rsidRPr="00861535">
              <w:rPr>
                <w:i/>
                <w:iCs/>
                <w:sz w:val="16"/>
                <w:szCs w:val="16"/>
              </w:rPr>
              <w:t>74 Perth Street, Camp Hill</w:t>
            </w:r>
          </w:p>
        </w:tc>
        <w:tc>
          <w:tcPr>
            <w:tcW w:w="850" w:type="dxa"/>
            <w:tcBorders>
              <w:top w:val="nil"/>
              <w:left w:val="nil"/>
              <w:bottom w:val="single" w:sz="4" w:space="0" w:color="auto"/>
              <w:right w:val="single" w:sz="4" w:space="0" w:color="auto"/>
            </w:tcBorders>
            <w:shd w:val="clear" w:color="auto" w:fill="auto"/>
            <w:noWrap/>
            <w:hideMark/>
          </w:tcPr>
          <w:p w14:paraId="602FBC2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1B72C9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E56CE70"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733A729B" w14:textId="77777777" w:rsidR="00861535" w:rsidRPr="00861535" w:rsidRDefault="00861535" w:rsidP="00BA09ED">
            <w:pPr>
              <w:jc w:val="left"/>
              <w:rPr>
                <w:i/>
                <w:iCs/>
                <w:sz w:val="16"/>
                <w:szCs w:val="16"/>
              </w:rPr>
            </w:pPr>
            <w:r w:rsidRPr="00861535">
              <w:rPr>
                <w:i/>
                <w:iCs/>
                <w:sz w:val="16"/>
                <w:szCs w:val="16"/>
              </w:rPr>
              <w:t>146 Denham Street, Bracken Ridge</w:t>
            </w:r>
          </w:p>
        </w:tc>
        <w:tc>
          <w:tcPr>
            <w:tcW w:w="850" w:type="dxa"/>
            <w:tcBorders>
              <w:top w:val="nil"/>
              <w:left w:val="nil"/>
              <w:bottom w:val="single" w:sz="4" w:space="0" w:color="auto"/>
              <w:right w:val="single" w:sz="4" w:space="0" w:color="auto"/>
            </w:tcBorders>
            <w:shd w:val="clear" w:color="auto" w:fill="auto"/>
            <w:noWrap/>
            <w:hideMark/>
          </w:tcPr>
          <w:p w14:paraId="244B8EEF"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F4580E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B362E16"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1892F9A8" w14:textId="77777777" w:rsidR="00861535" w:rsidRPr="00861535" w:rsidRDefault="00861535" w:rsidP="00BA09ED">
            <w:pPr>
              <w:jc w:val="left"/>
              <w:rPr>
                <w:i/>
                <w:iCs/>
                <w:sz w:val="16"/>
                <w:szCs w:val="16"/>
              </w:rPr>
            </w:pPr>
            <w:r w:rsidRPr="00861535">
              <w:rPr>
                <w:i/>
                <w:iCs/>
                <w:sz w:val="16"/>
                <w:szCs w:val="16"/>
              </w:rPr>
              <w:t>60 Arnold Street, Holland Park</w:t>
            </w:r>
          </w:p>
        </w:tc>
        <w:tc>
          <w:tcPr>
            <w:tcW w:w="850" w:type="dxa"/>
            <w:tcBorders>
              <w:top w:val="nil"/>
              <w:left w:val="nil"/>
              <w:bottom w:val="single" w:sz="4" w:space="0" w:color="auto"/>
              <w:right w:val="single" w:sz="4" w:space="0" w:color="auto"/>
            </w:tcBorders>
            <w:shd w:val="clear" w:color="auto" w:fill="auto"/>
            <w:noWrap/>
            <w:hideMark/>
          </w:tcPr>
          <w:p w14:paraId="59806F9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35589C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86E9BE6"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665F7DB3" w14:textId="77777777" w:rsidR="00861535" w:rsidRPr="00861535" w:rsidRDefault="00861535" w:rsidP="00BA09ED">
            <w:pPr>
              <w:jc w:val="left"/>
              <w:rPr>
                <w:i/>
                <w:iCs/>
                <w:sz w:val="16"/>
                <w:szCs w:val="16"/>
              </w:rPr>
            </w:pPr>
            <w:r w:rsidRPr="00861535">
              <w:rPr>
                <w:i/>
                <w:iCs/>
                <w:sz w:val="16"/>
                <w:szCs w:val="16"/>
              </w:rPr>
              <w:t>37 Cupania Street, Algester</w:t>
            </w:r>
          </w:p>
        </w:tc>
        <w:tc>
          <w:tcPr>
            <w:tcW w:w="850" w:type="dxa"/>
            <w:tcBorders>
              <w:top w:val="nil"/>
              <w:left w:val="nil"/>
              <w:bottom w:val="single" w:sz="4" w:space="0" w:color="auto"/>
              <w:right w:val="single" w:sz="4" w:space="0" w:color="auto"/>
            </w:tcBorders>
            <w:shd w:val="clear" w:color="auto" w:fill="auto"/>
            <w:noWrap/>
            <w:hideMark/>
          </w:tcPr>
          <w:p w14:paraId="7866303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A05DB0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39437D9" w14:textId="77777777" w:rsidR="00861535" w:rsidRPr="00861535" w:rsidRDefault="00861535" w:rsidP="00BA09ED">
            <w:pPr>
              <w:jc w:val="left"/>
              <w:rPr>
                <w:i/>
                <w:iCs/>
                <w:sz w:val="16"/>
                <w:szCs w:val="16"/>
              </w:rPr>
            </w:pPr>
            <w:r w:rsidRPr="00861535">
              <w:rPr>
                <w:i/>
                <w:iCs/>
                <w:sz w:val="16"/>
                <w:szCs w:val="16"/>
              </w:rPr>
              <w:t>MacGregor Souths Cricket Club Inc.</w:t>
            </w:r>
          </w:p>
        </w:tc>
        <w:tc>
          <w:tcPr>
            <w:tcW w:w="2977" w:type="dxa"/>
            <w:tcBorders>
              <w:top w:val="nil"/>
              <w:left w:val="nil"/>
              <w:bottom w:val="single" w:sz="4" w:space="0" w:color="auto"/>
              <w:right w:val="single" w:sz="4" w:space="0" w:color="auto"/>
            </w:tcBorders>
            <w:shd w:val="clear" w:color="auto" w:fill="auto"/>
            <w:hideMark/>
          </w:tcPr>
          <w:p w14:paraId="682F200D" w14:textId="77777777" w:rsidR="00861535" w:rsidRPr="00861535" w:rsidRDefault="00861535" w:rsidP="00BA09ED">
            <w:pPr>
              <w:jc w:val="left"/>
              <w:rPr>
                <w:i/>
                <w:iCs/>
                <w:sz w:val="16"/>
                <w:szCs w:val="16"/>
              </w:rPr>
            </w:pPr>
            <w:r w:rsidRPr="00861535">
              <w:rPr>
                <w:i/>
                <w:iCs/>
                <w:sz w:val="16"/>
                <w:szCs w:val="16"/>
              </w:rPr>
              <w:t>434 McCullough Street, Macgregor</w:t>
            </w:r>
          </w:p>
        </w:tc>
        <w:tc>
          <w:tcPr>
            <w:tcW w:w="850" w:type="dxa"/>
            <w:tcBorders>
              <w:top w:val="nil"/>
              <w:left w:val="nil"/>
              <w:bottom w:val="single" w:sz="4" w:space="0" w:color="auto"/>
              <w:right w:val="single" w:sz="4" w:space="0" w:color="auto"/>
            </w:tcBorders>
            <w:shd w:val="clear" w:color="auto" w:fill="auto"/>
            <w:noWrap/>
            <w:hideMark/>
          </w:tcPr>
          <w:p w14:paraId="72ED709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E5B131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DAF7008"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7E69C55C" w14:textId="77777777" w:rsidR="00861535" w:rsidRPr="00861535" w:rsidRDefault="00861535" w:rsidP="00BA09ED">
            <w:pPr>
              <w:jc w:val="left"/>
              <w:rPr>
                <w:i/>
                <w:iCs/>
                <w:sz w:val="16"/>
                <w:szCs w:val="16"/>
              </w:rPr>
            </w:pPr>
            <w:r w:rsidRPr="00861535">
              <w:rPr>
                <w:i/>
                <w:iCs/>
                <w:sz w:val="16"/>
                <w:szCs w:val="16"/>
              </w:rPr>
              <w:t>470 Rode Road, Chermside</w:t>
            </w:r>
          </w:p>
        </w:tc>
        <w:tc>
          <w:tcPr>
            <w:tcW w:w="850" w:type="dxa"/>
            <w:tcBorders>
              <w:top w:val="nil"/>
              <w:left w:val="nil"/>
              <w:bottom w:val="single" w:sz="4" w:space="0" w:color="auto"/>
              <w:right w:val="single" w:sz="4" w:space="0" w:color="auto"/>
            </w:tcBorders>
            <w:shd w:val="clear" w:color="auto" w:fill="auto"/>
            <w:noWrap/>
            <w:hideMark/>
          </w:tcPr>
          <w:p w14:paraId="3AC54E5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27C55D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6F7DE4D"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2E18095D" w14:textId="77777777" w:rsidR="00861535" w:rsidRPr="00861535" w:rsidRDefault="00861535" w:rsidP="00BA09ED">
            <w:pPr>
              <w:jc w:val="left"/>
              <w:rPr>
                <w:i/>
                <w:iCs/>
                <w:sz w:val="16"/>
                <w:szCs w:val="16"/>
              </w:rPr>
            </w:pPr>
            <w:r w:rsidRPr="00861535">
              <w:rPr>
                <w:i/>
                <w:iCs/>
                <w:sz w:val="16"/>
                <w:szCs w:val="16"/>
              </w:rPr>
              <w:t>1076 Moggill Road, Kenmore</w:t>
            </w:r>
          </w:p>
        </w:tc>
        <w:tc>
          <w:tcPr>
            <w:tcW w:w="850" w:type="dxa"/>
            <w:tcBorders>
              <w:top w:val="nil"/>
              <w:left w:val="nil"/>
              <w:bottom w:val="single" w:sz="4" w:space="0" w:color="auto"/>
              <w:right w:val="single" w:sz="4" w:space="0" w:color="auto"/>
            </w:tcBorders>
            <w:shd w:val="clear" w:color="auto" w:fill="auto"/>
            <w:noWrap/>
            <w:hideMark/>
          </w:tcPr>
          <w:p w14:paraId="6B2C0302"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E04CCD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6F60B85"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6824D52A" w14:textId="77777777" w:rsidR="00861535" w:rsidRPr="00861535" w:rsidRDefault="00861535" w:rsidP="00BA09ED">
            <w:pPr>
              <w:jc w:val="left"/>
              <w:rPr>
                <w:i/>
                <w:iCs/>
                <w:sz w:val="16"/>
                <w:szCs w:val="16"/>
              </w:rPr>
            </w:pPr>
            <w:r w:rsidRPr="00861535">
              <w:rPr>
                <w:i/>
                <w:iCs/>
                <w:sz w:val="16"/>
                <w:szCs w:val="16"/>
              </w:rPr>
              <w:t>Troughton Road, Coopers Plains</w:t>
            </w:r>
          </w:p>
        </w:tc>
        <w:tc>
          <w:tcPr>
            <w:tcW w:w="850" w:type="dxa"/>
            <w:tcBorders>
              <w:top w:val="nil"/>
              <w:left w:val="nil"/>
              <w:bottom w:val="single" w:sz="4" w:space="0" w:color="auto"/>
              <w:right w:val="single" w:sz="4" w:space="0" w:color="auto"/>
            </w:tcBorders>
            <w:shd w:val="clear" w:color="auto" w:fill="auto"/>
            <w:noWrap/>
            <w:hideMark/>
          </w:tcPr>
          <w:p w14:paraId="6812A30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92B580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932F54D" w14:textId="77777777" w:rsidR="00861535" w:rsidRPr="00861535" w:rsidRDefault="00861535" w:rsidP="00BA09ED">
            <w:pPr>
              <w:jc w:val="left"/>
              <w:rPr>
                <w:i/>
                <w:iCs/>
                <w:sz w:val="16"/>
                <w:szCs w:val="16"/>
              </w:rPr>
            </w:pPr>
            <w:r w:rsidRPr="00861535">
              <w:rPr>
                <w:i/>
                <w:iCs/>
                <w:sz w:val="16"/>
                <w:szCs w:val="16"/>
              </w:rPr>
              <w:t>Anglican Church Grammar School</w:t>
            </w:r>
          </w:p>
        </w:tc>
        <w:tc>
          <w:tcPr>
            <w:tcW w:w="2977" w:type="dxa"/>
            <w:tcBorders>
              <w:top w:val="nil"/>
              <w:left w:val="nil"/>
              <w:bottom w:val="single" w:sz="4" w:space="0" w:color="auto"/>
              <w:right w:val="single" w:sz="4" w:space="0" w:color="auto"/>
            </w:tcBorders>
            <w:shd w:val="clear" w:color="auto" w:fill="auto"/>
            <w:hideMark/>
          </w:tcPr>
          <w:p w14:paraId="02F9505C" w14:textId="77777777" w:rsidR="00861535" w:rsidRPr="00861535" w:rsidRDefault="00861535" w:rsidP="00BA09ED">
            <w:pPr>
              <w:jc w:val="left"/>
              <w:rPr>
                <w:i/>
                <w:iCs/>
                <w:sz w:val="16"/>
                <w:szCs w:val="16"/>
              </w:rPr>
            </w:pPr>
            <w:r w:rsidRPr="00861535">
              <w:rPr>
                <w:i/>
                <w:iCs/>
                <w:sz w:val="16"/>
                <w:szCs w:val="16"/>
              </w:rPr>
              <w:t>48 Hilton Street, East Brisbane</w:t>
            </w:r>
          </w:p>
        </w:tc>
        <w:tc>
          <w:tcPr>
            <w:tcW w:w="850" w:type="dxa"/>
            <w:tcBorders>
              <w:top w:val="nil"/>
              <w:left w:val="nil"/>
              <w:bottom w:val="single" w:sz="4" w:space="0" w:color="auto"/>
              <w:right w:val="single" w:sz="4" w:space="0" w:color="auto"/>
            </w:tcBorders>
            <w:shd w:val="clear" w:color="auto" w:fill="auto"/>
            <w:noWrap/>
            <w:hideMark/>
          </w:tcPr>
          <w:p w14:paraId="318C948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816F86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EDD4350"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596C1938" w14:textId="77777777" w:rsidR="00861535" w:rsidRPr="00861535" w:rsidRDefault="00861535" w:rsidP="00BA09ED">
            <w:pPr>
              <w:jc w:val="left"/>
              <w:rPr>
                <w:i/>
                <w:iCs/>
                <w:sz w:val="16"/>
                <w:szCs w:val="16"/>
              </w:rPr>
            </w:pPr>
            <w:r w:rsidRPr="00861535">
              <w:rPr>
                <w:i/>
                <w:iCs/>
                <w:sz w:val="16"/>
                <w:szCs w:val="16"/>
              </w:rPr>
              <w:t>929 Oxley Road, Oxley</w:t>
            </w:r>
          </w:p>
        </w:tc>
        <w:tc>
          <w:tcPr>
            <w:tcW w:w="850" w:type="dxa"/>
            <w:tcBorders>
              <w:top w:val="nil"/>
              <w:left w:val="nil"/>
              <w:bottom w:val="single" w:sz="4" w:space="0" w:color="auto"/>
              <w:right w:val="single" w:sz="4" w:space="0" w:color="auto"/>
            </w:tcBorders>
            <w:shd w:val="clear" w:color="auto" w:fill="auto"/>
            <w:noWrap/>
            <w:hideMark/>
          </w:tcPr>
          <w:p w14:paraId="23106C4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753092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4452126"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5B158772" w14:textId="77777777" w:rsidR="00861535" w:rsidRPr="00861535" w:rsidRDefault="00861535" w:rsidP="00BA09ED">
            <w:pPr>
              <w:jc w:val="left"/>
              <w:rPr>
                <w:i/>
                <w:iCs/>
                <w:sz w:val="16"/>
                <w:szCs w:val="16"/>
              </w:rPr>
            </w:pPr>
            <w:r w:rsidRPr="00861535">
              <w:rPr>
                <w:i/>
                <w:iCs/>
                <w:sz w:val="16"/>
                <w:szCs w:val="16"/>
              </w:rPr>
              <w:t>35 Babarra Street, Stafford</w:t>
            </w:r>
          </w:p>
        </w:tc>
        <w:tc>
          <w:tcPr>
            <w:tcW w:w="850" w:type="dxa"/>
            <w:tcBorders>
              <w:top w:val="nil"/>
              <w:left w:val="nil"/>
              <w:bottom w:val="single" w:sz="4" w:space="0" w:color="auto"/>
              <w:right w:val="single" w:sz="4" w:space="0" w:color="auto"/>
            </w:tcBorders>
            <w:shd w:val="clear" w:color="auto" w:fill="auto"/>
            <w:noWrap/>
            <w:hideMark/>
          </w:tcPr>
          <w:p w14:paraId="63F9F5AE"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8606DE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793CB95"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1BF5CA81" w14:textId="77777777" w:rsidR="00861535" w:rsidRPr="00861535" w:rsidRDefault="00861535" w:rsidP="00BA09ED">
            <w:pPr>
              <w:jc w:val="left"/>
              <w:rPr>
                <w:i/>
                <w:iCs/>
                <w:sz w:val="16"/>
                <w:szCs w:val="16"/>
              </w:rPr>
            </w:pPr>
            <w:r w:rsidRPr="00861535">
              <w:rPr>
                <w:i/>
                <w:iCs/>
                <w:sz w:val="16"/>
                <w:szCs w:val="16"/>
              </w:rPr>
              <w:t>129 Oxford Street, Bulimba</w:t>
            </w:r>
          </w:p>
        </w:tc>
        <w:tc>
          <w:tcPr>
            <w:tcW w:w="850" w:type="dxa"/>
            <w:tcBorders>
              <w:top w:val="nil"/>
              <w:left w:val="nil"/>
              <w:bottom w:val="single" w:sz="4" w:space="0" w:color="auto"/>
              <w:right w:val="single" w:sz="4" w:space="0" w:color="auto"/>
            </w:tcBorders>
            <w:shd w:val="clear" w:color="auto" w:fill="auto"/>
            <w:noWrap/>
            <w:hideMark/>
          </w:tcPr>
          <w:p w14:paraId="3F66734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AEF656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6647F2D" w14:textId="77777777" w:rsidR="00861535" w:rsidRPr="00861535" w:rsidRDefault="00861535" w:rsidP="00BA09ED">
            <w:pPr>
              <w:jc w:val="left"/>
              <w:rPr>
                <w:i/>
                <w:iCs/>
                <w:sz w:val="16"/>
                <w:szCs w:val="16"/>
              </w:rPr>
            </w:pPr>
            <w:r w:rsidRPr="00861535">
              <w:rPr>
                <w:i/>
                <w:iCs/>
                <w:sz w:val="16"/>
                <w:szCs w:val="16"/>
              </w:rPr>
              <w:t>Australian Academy of Martial Arts Karate-Do Club Inc.</w:t>
            </w:r>
          </w:p>
        </w:tc>
        <w:tc>
          <w:tcPr>
            <w:tcW w:w="2977" w:type="dxa"/>
            <w:tcBorders>
              <w:top w:val="nil"/>
              <w:left w:val="nil"/>
              <w:bottom w:val="single" w:sz="4" w:space="0" w:color="auto"/>
              <w:right w:val="single" w:sz="4" w:space="0" w:color="auto"/>
            </w:tcBorders>
            <w:shd w:val="clear" w:color="auto" w:fill="auto"/>
            <w:hideMark/>
          </w:tcPr>
          <w:p w14:paraId="586F8F6D" w14:textId="77777777" w:rsidR="00861535" w:rsidRPr="00861535" w:rsidRDefault="00861535" w:rsidP="00BA09ED">
            <w:pPr>
              <w:jc w:val="left"/>
              <w:rPr>
                <w:i/>
                <w:iCs/>
                <w:sz w:val="16"/>
                <w:szCs w:val="16"/>
              </w:rPr>
            </w:pPr>
            <w:r w:rsidRPr="00861535">
              <w:rPr>
                <w:i/>
                <w:iCs/>
                <w:sz w:val="16"/>
                <w:szCs w:val="16"/>
              </w:rPr>
              <w:t>1873 Logan Road, Upper Mount Gravatt</w:t>
            </w:r>
          </w:p>
        </w:tc>
        <w:tc>
          <w:tcPr>
            <w:tcW w:w="850" w:type="dxa"/>
            <w:tcBorders>
              <w:top w:val="nil"/>
              <w:left w:val="nil"/>
              <w:bottom w:val="single" w:sz="4" w:space="0" w:color="auto"/>
              <w:right w:val="single" w:sz="4" w:space="0" w:color="auto"/>
            </w:tcBorders>
            <w:shd w:val="clear" w:color="auto" w:fill="auto"/>
            <w:noWrap/>
            <w:hideMark/>
          </w:tcPr>
          <w:p w14:paraId="4ADE3DA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F6CF5B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D126D1F" w14:textId="77777777" w:rsidR="00861535" w:rsidRPr="00861535" w:rsidRDefault="00861535" w:rsidP="00BA09ED">
            <w:pPr>
              <w:jc w:val="left"/>
              <w:rPr>
                <w:i/>
                <w:iCs/>
                <w:sz w:val="16"/>
                <w:szCs w:val="16"/>
              </w:rPr>
            </w:pPr>
            <w:r w:rsidRPr="00861535">
              <w:rPr>
                <w:i/>
                <w:iCs/>
                <w:sz w:val="16"/>
                <w:szCs w:val="16"/>
              </w:rPr>
              <w:t>Brisbane Hockey Management Group</w:t>
            </w:r>
          </w:p>
        </w:tc>
        <w:tc>
          <w:tcPr>
            <w:tcW w:w="2977" w:type="dxa"/>
            <w:tcBorders>
              <w:top w:val="nil"/>
              <w:left w:val="nil"/>
              <w:bottom w:val="single" w:sz="4" w:space="0" w:color="auto"/>
              <w:right w:val="single" w:sz="4" w:space="0" w:color="auto"/>
            </w:tcBorders>
            <w:shd w:val="clear" w:color="auto" w:fill="auto"/>
            <w:hideMark/>
          </w:tcPr>
          <w:p w14:paraId="26F12165" w14:textId="77777777" w:rsidR="00861535" w:rsidRPr="00861535" w:rsidRDefault="00861535" w:rsidP="00BA09ED">
            <w:pPr>
              <w:jc w:val="left"/>
              <w:rPr>
                <w:i/>
                <w:iCs/>
                <w:sz w:val="16"/>
                <w:szCs w:val="16"/>
              </w:rPr>
            </w:pPr>
            <w:r w:rsidRPr="00861535">
              <w:rPr>
                <w:i/>
                <w:iCs/>
                <w:sz w:val="16"/>
                <w:szCs w:val="16"/>
              </w:rPr>
              <w:t>Hamilton Road, Chermside</w:t>
            </w:r>
          </w:p>
        </w:tc>
        <w:tc>
          <w:tcPr>
            <w:tcW w:w="850" w:type="dxa"/>
            <w:tcBorders>
              <w:top w:val="nil"/>
              <w:left w:val="nil"/>
              <w:bottom w:val="single" w:sz="4" w:space="0" w:color="auto"/>
              <w:right w:val="single" w:sz="4" w:space="0" w:color="auto"/>
            </w:tcBorders>
            <w:shd w:val="clear" w:color="auto" w:fill="auto"/>
            <w:noWrap/>
            <w:hideMark/>
          </w:tcPr>
          <w:p w14:paraId="0B9ADF1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88295F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21BDD41" w14:textId="77777777" w:rsidR="00861535" w:rsidRPr="00861535" w:rsidRDefault="00861535" w:rsidP="00BA09ED">
            <w:pPr>
              <w:jc w:val="left"/>
              <w:rPr>
                <w:i/>
                <w:iCs/>
                <w:sz w:val="16"/>
                <w:szCs w:val="16"/>
              </w:rPr>
            </w:pPr>
            <w:r w:rsidRPr="00861535">
              <w:rPr>
                <w:i/>
                <w:iCs/>
                <w:sz w:val="16"/>
                <w:szCs w:val="16"/>
              </w:rPr>
              <w:lastRenderedPageBreak/>
              <w:t>Queensland Police-Citizens Youth Welfare Association (PCYC)</w:t>
            </w:r>
          </w:p>
        </w:tc>
        <w:tc>
          <w:tcPr>
            <w:tcW w:w="2977" w:type="dxa"/>
            <w:tcBorders>
              <w:top w:val="nil"/>
              <w:left w:val="nil"/>
              <w:bottom w:val="single" w:sz="4" w:space="0" w:color="auto"/>
              <w:right w:val="single" w:sz="4" w:space="0" w:color="auto"/>
            </w:tcBorders>
            <w:shd w:val="clear" w:color="auto" w:fill="auto"/>
            <w:hideMark/>
          </w:tcPr>
          <w:p w14:paraId="2203C3AF" w14:textId="77777777" w:rsidR="00861535" w:rsidRPr="00861535" w:rsidRDefault="00861535" w:rsidP="00BA09ED">
            <w:pPr>
              <w:jc w:val="left"/>
              <w:rPr>
                <w:i/>
                <w:iCs/>
                <w:sz w:val="16"/>
                <w:szCs w:val="16"/>
              </w:rPr>
            </w:pPr>
            <w:r w:rsidRPr="00861535">
              <w:rPr>
                <w:i/>
                <w:iCs/>
                <w:sz w:val="16"/>
                <w:szCs w:val="16"/>
              </w:rPr>
              <w:t>340 Zillmere Road, Zillmere</w:t>
            </w:r>
          </w:p>
        </w:tc>
        <w:tc>
          <w:tcPr>
            <w:tcW w:w="850" w:type="dxa"/>
            <w:tcBorders>
              <w:top w:val="nil"/>
              <w:left w:val="nil"/>
              <w:bottom w:val="single" w:sz="4" w:space="0" w:color="auto"/>
              <w:right w:val="single" w:sz="4" w:space="0" w:color="auto"/>
            </w:tcBorders>
            <w:shd w:val="clear" w:color="auto" w:fill="auto"/>
            <w:noWrap/>
            <w:hideMark/>
          </w:tcPr>
          <w:p w14:paraId="0576C57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1B5F84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4BEF002" w14:textId="77777777" w:rsidR="00861535" w:rsidRPr="00861535" w:rsidRDefault="00861535" w:rsidP="00BA09ED">
            <w:pPr>
              <w:jc w:val="left"/>
              <w:rPr>
                <w:i/>
                <w:iCs/>
                <w:sz w:val="16"/>
                <w:szCs w:val="16"/>
              </w:rPr>
            </w:pPr>
            <w:r w:rsidRPr="00861535">
              <w:rPr>
                <w:i/>
                <w:iCs/>
                <w:sz w:val="16"/>
                <w:szCs w:val="16"/>
              </w:rPr>
              <w:t>Trustees of Edmund Rice Education Australia (St Patrick’s College)</w:t>
            </w:r>
          </w:p>
        </w:tc>
        <w:tc>
          <w:tcPr>
            <w:tcW w:w="2977" w:type="dxa"/>
            <w:tcBorders>
              <w:top w:val="nil"/>
              <w:left w:val="nil"/>
              <w:bottom w:val="single" w:sz="4" w:space="0" w:color="auto"/>
              <w:right w:val="single" w:sz="4" w:space="0" w:color="auto"/>
            </w:tcBorders>
            <w:shd w:val="clear" w:color="auto" w:fill="auto"/>
            <w:hideMark/>
          </w:tcPr>
          <w:p w14:paraId="2C0A2BB5" w14:textId="77777777" w:rsidR="00861535" w:rsidRPr="00861535" w:rsidRDefault="00861535" w:rsidP="00BA09ED">
            <w:pPr>
              <w:jc w:val="left"/>
              <w:rPr>
                <w:i/>
                <w:iCs/>
                <w:sz w:val="16"/>
                <w:szCs w:val="16"/>
              </w:rPr>
            </w:pPr>
            <w:r w:rsidRPr="00861535">
              <w:rPr>
                <w:i/>
                <w:iCs/>
                <w:sz w:val="16"/>
                <w:szCs w:val="16"/>
              </w:rPr>
              <w:t>74 Curlew Street, Sandgate</w:t>
            </w:r>
          </w:p>
        </w:tc>
        <w:tc>
          <w:tcPr>
            <w:tcW w:w="850" w:type="dxa"/>
            <w:tcBorders>
              <w:top w:val="nil"/>
              <w:left w:val="nil"/>
              <w:bottom w:val="single" w:sz="4" w:space="0" w:color="auto"/>
              <w:right w:val="single" w:sz="4" w:space="0" w:color="auto"/>
            </w:tcBorders>
            <w:shd w:val="clear" w:color="auto" w:fill="auto"/>
            <w:noWrap/>
            <w:hideMark/>
          </w:tcPr>
          <w:p w14:paraId="1D3B945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222F40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D020074" w14:textId="77777777" w:rsidR="00861535" w:rsidRPr="00861535" w:rsidRDefault="00861535" w:rsidP="00BA09ED">
            <w:pPr>
              <w:jc w:val="left"/>
              <w:rPr>
                <w:i/>
                <w:iCs/>
                <w:sz w:val="16"/>
                <w:szCs w:val="16"/>
              </w:rPr>
            </w:pPr>
            <w:r w:rsidRPr="00861535">
              <w:rPr>
                <w:i/>
                <w:iCs/>
                <w:sz w:val="16"/>
                <w:szCs w:val="16"/>
              </w:rPr>
              <w:t>Wynnum Vikings Australian Football &amp; Sporting Club</w:t>
            </w:r>
          </w:p>
        </w:tc>
        <w:tc>
          <w:tcPr>
            <w:tcW w:w="2977" w:type="dxa"/>
            <w:tcBorders>
              <w:top w:val="nil"/>
              <w:left w:val="nil"/>
              <w:bottom w:val="single" w:sz="4" w:space="0" w:color="auto"/>
              <w:right w:val="single" w:sz="4" w:space="0" w:color="auto"/>
            </w:tcBorders>
            <w:shd w:val="clear" w:color="auto" w:fill="auto"/>
            <w:hideMark/>
          </w:tcPr>
          <w:p w14:paraId="20D81B03" w14:textId="77777777" w:rsidR="00861535" w:rsidRPr="00861535" w:rsidRDefault="00861535" w:rsidP="00BA09ED">
            <w:pPr>
              <w:jc w:val="left"/>
              <w:rPr>
                <w:i/>
                <w:iCs/>
                <w:sz w:val="16"/>
                <w:szCs w:val="16"/>
              </w:rPr>
            </w:pPr>
            <w:r w:rsidRPr="00861535">
              <w:rPr>
                <w:i/>
                <w:iCs/>
                <w:sz w:val="16"/>
                <w:szCs w:val="16"/>
              </w:rPr>
              <w:t>330 Kianawah Rd, Wynnum West</w:t>
            </w:r>
          </w:p>
        </w:tc>
        <w:tc>
          <w:tcPr>
            <w:tcW w:w="850" w:type="dxa"/>
            <w:tcBorders>
              <w:top w:val="nil"/>
              <w:left w:val="nil"/>
              <w:bottom w:val="single" w:sz="4" w:space="0" w:color="auto"/>
              <w:right w:val="single" w:sz="4" w:space="0" w:color="auto"/>
            </w:tcBorders>
            <w:shd w:val="clear" w:color="auto" w:fill="auto"/>
            <w:noWrap/>
            <w:hideMark/>
          </w:tcPr>
          <w:p w14:paraId="1D9116C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36C6FA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1F9A648" w14:textId="77777777" w:rsidR="00861535" w:rsidRPr="00861535" w:rsidRDefault="00861535" w:rsidP="00BA09ED">
            <w:pPr>
              <w:jc w:val="left"/>
              <w:rPr>
                <w:i/>
                <w:iCs/>
                <w:sz w:val="16"/>
                <w:szCs w:val="16"/>
              </w:rPr>
            </w:pPr>
            <w:r w:rsidRPr="00861535">
              <w:rPr>
                <w:i/>
                <w:iCs/>
                <w:sz w:val="16"/>
                <w:szCs w:val="16"/>
              </w:rPr>
              <w:t>Ferny Districts Cricket Club Inc.</w:t>
            </w:r>
          </w:p>
        </w:tc>
        <w:tc>
          <w:tcPr>
            <w:tcW w:w="2977" w:type="dxa"/>
            <w:tcBorders>
              <w:top w:val="nil"/>
              <w:left w:val="nil"/>
              <w:bottom w:val="single" w:sz="4" w:space="0" w:color="auto"/>
              <w:right w:val="single" w:sz="4" w:space="0" w:color="auto"/>
            </w:tcBorders>
            <w:shd w:val="clear" w:color="auto" w:fill="auto"/>
            <w:hideMark/>
          </w:tcPr>
          <w:p w14:paraId="116D1943" w14:textId="77777777" w:rsidR="00861535" w:rsidRPr="00861535" w:rsidRDefault="00861535" w:rsidP="00BA09ED">
            <w:pPr>
              <w:jc w:val="left"/>
              <w:rPr>
                <w:i/>
                <w:iCs/>
                <w:sz w:val="16"/>
                <w:szCs w:val="16"/>
              </w:rPr>
            </w:pPr>
            <w:r w:rsidRPr="00861535">
              <w:rPr>
                <w:i/>
                <w:iCs/>
                <w:sz w:val="16"/>
                <w:szCs w:val="16"/>
              </w:rPr>
              <w:t>20 Tramway Street, Ferny Grove</w:t>
            </w:r>
          </w:p>
        </w:tc>
        <w:tc>
          <w:tcPr>
            <w:tcW w:w="850" w:type="dxa"/>
            <w:tcBorders>
              <w:top w:val="nil"/>
              <w:left w:val="nil"/>
              <w:bottom w:val="single" w:sz="4" w:space="0" w:color="auto"/>
              <w:right w:val="single" w:sz="4" w:space="0" w:color="auto"/>
            </w:tcBorders>
            <w:shd w:val="clear" w:color="auto" w:fill="auto"/>
            <w:noWrap/>
            <w:hideMark/>
          </w:tcPr>
          <w:p w14:paraId="216ED19E"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8706E12"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204C1B8" w14:textId="77777777" w:rsidR="00861535" w:rsidRPr="00861535" w:rsidRDefault="00861535" w:rsidP="00BA09ED">
            <w:pPr>
              <w:jc w:val="left"/>
              <w:rPr>
                <w:i/>
                <w:iCs/>
                <w:sz w:val="16"/>
                <w:szCs w:val="16"/>
              </w:rPr>
            </w:pPr>
            <w:r w:rsidRPr="00861535">
              <w:rPr>
                <w:i/>
                <w:iCs/>
                <w:sz w:val="16"/>
                <w:szCs w:val="16"/>
              </w:rPr>
              <w:t>Guides Queensland</w:t>
            </w:r>
          </w:p>
        </w:tc>
        <w:tc>
          <w:tcPr>
            <w:tcW w:w="2977" w:type="dxa"/>
            <w:tcBorders>
              <w:top w:val="nil"/>
              <w:left w:val="nil"/>
              <w:bottom w:val="single" w:sz="4" w:space="0" w:color="auto"/>
              <w:right w:val="single" w:sz="4" w:space="0" w:color="auto"/>
            </w:tcBorders>
            <w:shd w:val="clear" w:color="auto" w:fill="auto"/>
            <w:hideMark/>
          </w:tcPr>
          <w:p w14:paraId="6B889E70" w14:textId="77777777" w:rsidR="00861535" w:rsidRPr="00861535" w:rsidRDefault="00861535" w:rsidP="00BA09ED">
            <w:pPr>
              <w:jc w:val="left"/>
              <w:rPr>
                <w:i/>
                <w:iCs/>
                <w:sz w:val="16"/>
                <w:szCs w:val="16"/>
              </w:rPr>
            </w:pPr>
            <w:r w:rsidRPr="00861535">
              <w:rPr>
                <w:i/>
                <w:iCs/>
                <w:sz w:val="16"/>
                <w:szCs w:val="16"/>
              </w:rPr>
              <w:t>63 Primrose Street, Sherwood</w:t>
            </w:r>
          </w:p>
        </w:tc>
        <w:tc>
          <w:tcPr>
            <w:tcW w:w="850" w:type="dxa"/>
            <w:tcBorders>
              <w:top w:val="nil"/>
              <w:left w:val="nil"/>
              <w:bottom w:val="single" w:sz="4" w:space="0" w:color="auto"/>
              <w:right w:val="single" w:sz="4" w:space="0" w:color="auto"/>
            </w:tcBorders>
            <w:shd w:val="clear" w:color="auto" w:fill="auto"/>
            <w:noWrap/>
            <w:hideMark/>
          </w:tcPr>
          <w:p w14:paraId="73330C6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F52BCB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C3B4C21" w14:textId="77777777" w:rsidR="00861535" w:rsidRPr="00861535" w:rsidRDefault="00861535" w:rsidP="00BA09ED">
            <w:pPr>
              <w:jc w:val="left"/>
              <w:rPr>
                <w:i/>
                <w:iCs/>
                <w:sz w:val="16"/>
                <w:szCs w:val="16"/>
              </w:rPr>
            </w:pPr>
            <w:r w:rsidRPr="00861535">
              <w:rPr>
                <w:i/>
                <w:iCs/>
                <w:sz w:val="16"/>
                <w:szCs w:val="16"/>
              </w:rPr>
              <w:t>Southside Eagles Football Club Inc.</w:t>
            </w:r>
          </w:p>
        </w:tc>
        <w:tc>
          <w:tcPr>
            <w:tcW w:w="2977" w:type="dxa"/>
            <w:tcBorders>
              <w:top w:val="nil"/>
              <w:left w:val="nil"/>
              <w:bottom w:val="single" w:sz="4" w:space="0" w:color="auto"/>
              <w:right w:val="single" w:sz="4" w:space="0" w:color="auto"/>
            </w:tcBorders>
            <w:shd w:val="clear" w:color="auto" w:fill="auto"/>
            <w:hideMark/>
          </w:tcPr>
          <w:p w14:paraId="69E4728A" w14:textId="77777777" w:rsidR="00861535" w:rsidRPr="00861535" w:rsidRDefault="00861535" w:rsidP="00BA09ED">
            <w:pPr>
              <w:jc w:val="left"/>
              <w:rPr>
                <w:i/>
                <w:iCs/>
                <w:sz w:val="16"/>
                <w:szCs w:val="16"/>
              </w:rPr>
            </w:pPr>
            <w:r w:rsidRPr="00861535">
              <w:rPr>
                <w:i/>
                <w:iCs/>
                <w:sz w:val="16"/>
                <w:szCs w:val="16"/>
              </w:rPr>
              <w:t>129 Oxford Street, Bulimba</w:t>
            </w:r>
          </w:p>
        </w:tc>
        <w:tc>
          <w:tcPr>
            <w:tcW w:w="850" w:type="dxa"/>
            <w:tcBorders>
              <w:top w:val="nil"/>
              <w:left w:val="nil"/>
              <w:bottom w:val="single" w:sz="4" w:space="0" w:color="auto"/>
              <w:right w:val="single" w:sz="4" w:space="0" w:color="auto"/>
            </w:tcBorders>
            <w:shd w:val="clear" w:color="auto" w:fill="auto"/>
            <w:noWrap/>
            <w:hideMark/>
          </w:tcPr>
          <w:p w14:paraId="7C0B0F3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938C21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41DAFBD" w14:textId="77777777" w:rsidR="00861535" w:rsidRPr="00861535" w:rsidRDefault="00861535" w:rsidP="00BA09ED">
            <w:pPr>
              <w:jc w:val="left"/>
              <w:rPr>
                <w:i/>
                <w:iCs/>
                <w:sz w:val="16"/>
                <w:szCs w:val="16"/>
              </w:rPr>
            </w:pPr>
            <w:r w:rsidRPr="00861535">
              <w:rPr>
                <w:i/>
                <w:iCs/>
                <w:sz w:val="16"/>
                <w:szCs w:val="16"/>
              </w:rPr>
              <w:t>Yeronga Tennis Club Inc.</w:t>
            </w:r>
          </w:p>
        </w:tc>
        <w:tc>
          <w:tcPr>
            <w:tcW w:w="2977" w:type="dxa"/>
            <w:tcBorders>
              <w:top w:val="nil"/>
              <w:left w:val="nil"/>
              <w:bottom w:val="single" w:sz="4" w:space="0" w:color="auto"/>
              <w:right w:val="single" w:sz="4" w:space="0" w:color="auto"/>
            </w:tcBorders>
            <w:shd w:val="clear" w:color="auto" w:fill="auto"/>
            <w:hideMark/>
          </w:tcPr>
          <w:p w14:paraId="71EBAC8A"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794723E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3B5BFC3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17B95BF" w14:textId="77777777" w:rsidR="00861535" w:rsidRPr="00861535" w:rsidRDefault="00861535" w:rsidP="00BA09ED">
            <w:pPr>
              <w:jc w:val="left"/>
              <w:rPr>
                <w:i/>
                <w:iCs/>
                <w:sz w:val="16"/>
                <w:szCs w:val="16"/>
              </w:rPr>
            </w:pPr>
            <w:r w:rsidRPr="00861535">
              <w:rPr>
                <w:i/>
                <w:iCs/>
                <w:sz w:val="16"/>
                <w:szCs w:val="16"/>
              </w:rPr>
              <w:t>Wynnum Table Tennis Association</w:t>
            </w:r>
          </w:p>
        </w:tc>
        <w:tc>
          <w:tcPr>
            <w:tcW w:w="2977" w:type="dxa"/>
            <w:tcBorders>
              <w:top w:val="nil"/>
              <w:left w:val="nil"/>
              <w:bottom w:val="single" w:sz="4" w:space="0" w:color="auto"/>
              <w:right w:val="single" w:sz="4" w:space="0" w:color="auto"/>
            </w:tcBorders>
            <w:shd w:val="clear" w:color="auto" w:fill="auto"/>
            <w:hideMark/>
          </w:tcPr>
          <w:p w14:paraId="0D2C979B" w14:textId="77777777" w:rsidR="00861535" w:rsidRPr="00861535" w:rsidRDefault="00861535" w:rsidP="00BA09ED">
            <w:pPr>
              <w:jc w:val="left"/>
              <w:rPr>
                <w:i/>
                <w:iCs/>
                <w:sz w:val="16"/>
                <w:szCs w:val="16"/>
              </w:rPr>
            </w:pPr>
            <w:r w:rsidRPr="00861535">
              <w:rPr>
                <w:i/>
                <w:iCs/>
                <w:sz w:val="16"/>
                <w:szCs w:val="16"/>
              </w:rPr>
              <w:t>38 Curtis Street, Manly</w:t>
            </w:r>
          </w:p>
        </w:tc>
        <w:tc>
          <w:tcPr>
            <w:tcW w:w="850" w:type="dxa"/>
            <w:tcBorders>
              <w:top w:val="nil"/>
              <w:left w:val="nil"/>
              <w:bottom w:val="single" w:sz="4" w:space="0" w:color="auto"/>
              <w:right w:val="single" w:sz="4" w:space="0" w:color="auto"/>
            </w:tcBorders>
            <w:shd w:val="clear" w:color="auto" w:fill="auto"/>
            <w:noWrap/>
            <w:hideMark/>
          </w:tcPr>
          <w:p w14:paraId="02C0D94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539EEE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2E897A3" w14:textId="77777777" w:rsidR="00861535" w:rsidRPr="00861535" w:rsidRDefault="00861535" w:rsidP="00BA09ED">
            <w:pPr>
              <w:jc w:val="left"/>
              <w:rPr>
                <w:i/>
                <w:iCs/>
                <w:sz w:val="16"/>
                <w:szCs w:val="16"/>
              </w:rPr>
            </w:pPr>
            <w:r w:rsidRPr="00861535">
              <w:rPr>
                <w:i/>
                <w:iCs/>
                <w:sz w:val="16"/>
                <w:szCs w:val="16"/>
              </w:rPr>
              <w:t>Wilston Grange Australian Football Club Inc.</w:t>
            </w:r>
          </w:p>
        </w:tc>
        <w:tc>
          <w:tcPr>
            <w:tcW w:w="2977" w:type="dxa"/>
            <w:tcBorders>
              <w:top w:val="nil"/>
              <w:left w:val="nil"/>
              <w:bottom w:val="single" w:sz="4" w:space="0" w:color="auto"/>
              <w:right w:val="single" w:sz="4" w:space="0" w:color="auto"/>
            </w:tcBorders>
            <w:shd w:val="clear" w:color="auto" w:fill="auto"/>
            <w:hideMark/>
          </w:tcPr>
          <w:p w14:paraId="400E3323" w14:textId="77777777" w:rsidR="00861535" w:rsidRPr="00861535" w:rsidRDefault="00861535" w:rsidP="00BA09ED">
            <w:pPr>
              <w:jc w:val="left"/>
              <w:rPr>
                <w:i/>
                <w:iCs/>
                <w:sz w:val="16"/>
                <w:szCs w:val="16"/>
              </w:rPr>
            </w:pPr>
            <w:r w:rsidRPr="00861535">
              <w:rPr>
                <w:i/>
                <w:iCs/>
                <w:sz w:val="16"/>
                <w:szCs w:val="16"/>
              </w:rPr>
              <w:t>35 Babarra Street, Stafford</w:t>
            </w:r>
          </w:p>
        </w:tc>
        <w:tc>
          <w:tcPr>
            <w:tcW w:w="850" w:type="dxa"/>
            <w:tcBorders>
              <w:top w:val="nil"/>
              <w:left w:val="nil"/>
              <w:bottom w:val="single" w:sz="4" w:space="0" w:color="auto"/>
              <w:right w:val="single" w:sz="4" w:space="0" w:color="auto"/>
            </w:tcBorders>
            <w:shd w:val="clear" w:color="auto" w:fill="auto"/>
            <w:noWrap/>
            <w:hideMark/>
          </w:tcPr>
          <w:p w14:paraId="7BCCA74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23398E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A90442E" w14:textId="77777777" w:rsidR="00861535" w:rsidRPr="00861535" w:rsidRDefault="00861535" w:rsidP="00BA09ED">
            <w:pPr>
              <w:jc w:val="left"/>
              <w:rPr>
                <w:i/>
                <w:iCs/>
                <w:sz w:val="16"/>
                <w:szCs w:val="16"/>
              </w:rPr>
            </w:pPr>
            <w:r w:rsidRPr="00861535">
              <w:rPr>
                <w:i/>
                <w:iCs/>
                <w:sz w:val="16"/>
                <w:szCs w:val="16"/>
              </w:rPr>
              <w:t>Southern Suburbs Rugby League Football Club Brisbane Ltd</w:t>
            </w:r>
          </w:p>
        </w:tc>
        <w:tc>
          <w:tcPr>
            <w:tcW w:w="2977" w:type="dxa"/>
            <w:tcBorders>
              <w:top w:val="nil"/>
              <w:left w:val="nil"/>
              <w:bottom w:val="single" w:sz="4" w:space="0" w:color="auto"/>
              <w:right w:val="single" w:sz="4" w:space="0" w:color="auto"/>
            </w:tcBorders>
            <w:shd w:val="clear" w:color="auto" w:fill="auto"/>
            <w:hideMark/>
          </w:tcPr>
          <w:p w14:paraId="1B946E35" w14:textId="77777777" w:rsidR="00861535" w:rsidRPr="00861535" w:rsidRDefault="00861535" w:rsidP="00BA09ED">
            <w:pPr>
              <w:jc w:val="left"/>
              <w:rPr>
                <w:i/>
                <w:iCs/>
                <w:sz w:val="16"/>
                <w:szCs w:val="16"/>
              </w:rPr>
            </w:pPr>
            <w:r w:rsidRPr="00861535">
              <w:rPr>
                <w:i/>
                <w:iCs/>
                <w:sz w:val="16"/>
                <w:szCs w:val="16"/>
              </w:rPr>
              <w:t>277 Montague Road, West End</w:t>
            </w:r>
          </w:p>
        </w:tc>
        <w:tc>
          <w:tcPr>
            <w:tcW w:w="850" w:type="dxa"/>
            <w:tcBorders>
              <w:top w:val="nil"/>
              <w:left w:val="nil"/>
              <w:bottom w:val="single" w:sz="4" w:space="0" w:color="auto"/>
              <w:right w:val="single" w:sz="4" w:space="0" w:color="auto"/>
            </w:tcBorders>
            <w:shd w:val="clear" w:color="auto" w:fill="auto"/>
            <w:noWrap/>
            <w:hideMark/>
          </w:tcPr>
          <w:p w14:paraId="2854A46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6F23F0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07E7499" w14:textId="77777777" w:rsidR="00861535" w:rsidRPr="00861535" w:rsidRDefault="00861535" w:rsidP="00BA09ED">
            <w:pPr>
              <w:jc w:val="left"/>
              <w:rPr>
                <w:i/>
                <w:iCs/>
                <w:sz w:val="16"/>
                <w:szCs w:val="16"/>
              </w:rPr>
            </w:pPr>
            <w:r w:rsidRPr="00861535">
              <w:rPr>
                <w:i/>
                <w:iCs/>
                <w:sz w:val="16"/>
                <w:szCs w:val="16"/>
              </w:rPr>
              <w:t>Eastern Suburbs District Rugby League Football Club Inc.</w:t>
            </w:r>
          </w:p>
        </w:tc>
        <w:tc>
          <w:tcPr>
            <w:tcW w:w="2977" w:type="dxa"/>
            <w:tcBorders>
              <w:top w:val="nil"/>
              <w:left w:val="nil"/>
              <w:bottom w:val="single" w:sz="4" w:space="0" w:color="auto"/>
              <w:right w:val="single" w:sz="4" w:space="0" w:color="auto"/>
            </w:tcBorders>
            <w:shd w:val="clear" w:color="auto" w:fill="auto"/>
            <w:hideMark/>
          </w:tcPr>
          <w:p w14:paraId="2E4BC369" w14:textId="77777777" w:rsidR="00861535" w:rsidRPr="00861535" w:rsidRDefault="00861535" w:rsidP="00BA09ED">
            <w:pPr>
              <w:jc w:val="left"/>
              <w:rPr>
                <w:i/>
                <w:iCs/>
                <w:sz w:val="16"/>
                <w:szCs w:val="16"/>
              </w:rPr>
            </w:pPr>
            <w:r w:rsidRPr="00861535">
              <w:rPr>
                <w:i/>
                <w:iCs/>
                <w:sz w:val="16"/>
                <w:szCs w:val="16"/>
              </w:rPr>
              <w:t>125 Harold Street, Holland Park</w:t>
            </w:r>
          </w:p>
        </w:tc>
        <w:tc>
          <w:tcPr>
            <w:tcW w:w="850" w:type="dxa"/>
            <w:tcBorders>
              <w:top w:val="nil"/>
              <w:left w:val="nil"/>
              <w:bottom w:val="single" w:sz="4" w:space="0" w:color="auto"/>
              <w:right w:val="single" w:sz="4" w:space="0" w:color="auto"/>
            </w:tcBorders>
            <w:shd w:val="clear" w:color="auto" w:fill="auto"/>
            <w:noWrap/>
            <w:hideMark/>
          </w:tcPr>
          <w:p w14:paraId="2B9464F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EE4C71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669E86F" w14:textId="77777777" w:rsidR="00861535" w:rsidRPr="00861535" w:rsidRDefault="00861535" w:rsidP="00BA09ED">
            <w:pPr>
              <w:jc w:val="left"/>
              <w:rPr>
                <w:i/>
                <w:iCs/>
                <w:sz w:val="16"/>
                <w:szCs w:val="16"/>
              </w:rPr>
            </w:pPr>
            <w:r w:rsidRPr="00861535">
              <w:rPr>
                <w:i/>
                <w:iCs/>
                <w:sz w:val="16"/>
                <w:szCs w:val="16"/>
              </w:rPr>
              <w:t>Brisbane Sailing Squadron Incorporated.</w:t>
            </w:r>
          </w:p>
        </w:tc>
        <w:tc>
          <w:tcPr>
            <w:tcW w:w="2977" w:type="dxa"/>
            <w:tcBorders>
              <w:top w:val="nil"/>
              <w:left w:val="nil"/>
              <w:bottom w:val="single" w:sz="4" w:space="0" w:color="auto"/>
              <w:right w:val="single" w:sz="4" w:space="0" w:color="auto"/>
            </w:tcBorders>
            <w:shd w:val="clear" w:color="auto" w:fill="auto"/>
            <w:hideMark/>
          </w:tcPr>
          <w:p w14:paraId="6806B6F9" w14:textId="77777777" w:rsidR="00861535" w:rsidRPr="00861535" w:rsidRDefault="00861535" w:rsidP="00BA09ED">
            <w:pPr>
              <w:jc w:val="left"/>
              <w:rPr>
                <w:i/>
                <w:iCs/>
                <w:sz w:val="16"/>
                <w:szCs w:val="16"/>
              </w:rPr>
            </w:pPr>
            <w:r w:rsidRPr="00861535">
              <w:rPr>
                <w:i/>
                <w:iCs/>
                <w:sz w:val="16"/>
                <w:szCs w:val="16"/>
              </w:rPr>
              <w:t>152 Coutts Street, Bulimba</w:t>
            </w:r>
          </w:p>
        </w:tc>
        <w:tc>
          <w:tcPr>
            <w:tcW w:w="850" w:type="dxa"/>
            <w:tcBorders>
              <w:top w:val="nil"/>
              <w:left w:val="nil"/>
              <w:bottom w:val="single" w:sz="4" w:space="0" w:color="auto"/>
              <w:right w:val="single" w:sz="4" w:space="0" w:color="auto"/>
            </w:tcBorders>
            <w:shd w:val="clear" w:color="auto" w:fill="auto"/>
            <w:noWrap/>
            <w:hideMark/>
          </w:tcPr>
          <w:p w14:paraId="64A667B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76C352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9B6BCBD" w14:textId="77777777" w:rsidR="00861535" w:rsidRPr="00861535" w:rsidRDefault="00861535" w:rsidP="00BA09ED">
            <w:pPr>
              <w:jc w:val="left"/>
              <w:rPr>
                <w:i/>
                <w:iCs/>
                <w:sz w:val="16"/>
                <w:szCs w:val="16"/>
              </w:rPr>
            </w:pPr>
            <w:r w:rsidRPr="00861535">
              <w:rPr>
                <w:i/>
                <w:iCs/>
                <w:sz w:val="16"/>
                <w:szCs w:val="16"/>
              </w:rPr>
              <w:t>Grange Thistle Football Club Ltd</w:t>
            </w:r>
          </w:p>
        </w:tc>
        <w:tc>
          <w:tcPr>
            <w:tcW w:w="2977" w:type="dxa"/>
            <w:tcBorders>
              <w:top w:val="nil"/>
              <w:left w:val="nil"/>
              <w:bottom w:val="single" w:sz="4" w:space="0" w:color="auto"/>
              <w:right w:val="single" w:sz="4" w:space="0" w:color="auto"/>
            </w:tcBorders>
            <w:shd w:val="clear" w:color="auto" w:fill="auto"/>
            <w:hideMark/>
          </w:tcPr>
          <w:p w14:paraId="42734A0B" w14:textId="77777777" w:rsidR="00861535" w:rsidRPr="00861535" w:rsidRDefault="00861535" w:rsidP="00BA09ED">
            <w:pPr>
              <w:jc w:val="left"/>
              <w:rPr>
                <w:i/>
                <w:iCs/>
                <w:sz w:val="16"/>
                <w:szCs w:val="16"/>
              </w:rPr>
            </w:pPr>
            <w:r w:rsidRPr="00861535">
              <w:rPr>
                <w:i/>
                <w:iCs/>
                <w:sz w:val="16"/>
                <w:szCs w:val="16"/>
              </w:rPr>
              <w:t>75 Sellheim Street, Grange</w:t>
            </w:r>
          </w:p>
        </w:tc>
        <w:tc>
          <w:tcPr>
            <w:tcW w:w="850" w:type="dxa"/>
            <w:tcBorders>
              <w:top w:val="nil"/>
              <w:left w:val="nil"/>
              <w:bottom w:val="single" w:sz="4" w:space="0" w:color="auto"/>
              <w:right w:val="single" w:sz="4" w:space="0" w:color="auto"/>
            </w:tcBorders>
            <w:shd w:val="clear" w:color="auto" w:fill="auto"/>
            <w:noWrap/>
            <w:hideMark/>
          </w:tcPr>
          <w:p w14:paraId="5BEC685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F406CF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D405863" w14:textId="77777777" w:rsidR="00861535" w:rsidRPr="00861535" w:rsidRDefault="00861535" w:rsidP="00BA09ED">
            <w:pPr>
              <w:jc w:val="left"/>
              <w:rPr>
                <w:i/>
                <w:iCs/>
                <w:sz w:val="16"/>
                <w:szCs w:val="16"/>
              </w:rPr>
            </w:pPr>
            <w:r w:rsidRPr="00861535">
              <w:rPr>
                <w:i/>
                <w:iCs/>
                <w:sz w:val="16"/>
                <w:szCs w:val="16"/>
              </w:rPr>
              <w:t>St Catherine’s United Football Club Inc.</w:t>
            </w:r>
          </w:p>
        </w:tc>
        <w:tc>
          <w:tcPr>
            <w:tcW w:w="2977" w:type="dxa"/>
            <w:tcBorders>
              <w:top w:val="nil"/>
              <w:left w:val="nil"/>
              <w:bottom w:val="single" w:sz="4" w:space="0" w:color="auto"/>
              <w:right w:val="single" w:sz="4" w:space="0" w:color="auto"/>
            </w:tcBorders>
            <w:shd w:val="clear" w:color="auto" w:fill="auto"/>
            <w:hideMark/>
          </w:tcPr>
          <w:p w14:paraId="188B966C" w14:textId="77777777" w:rsidR="00861535" w:rsidRPr="00861535" w:rsidRDefault="00861535" w:rsidP="00BA09ED">
            <w:pPr>
              <w:jc w:val="left"/>
              <w:rPr>
                <w:i/>
                <w:iCs/>
                <w:sz w:val="16"/>
                <w:szCs w:val="16"/>
              </w:rPr>
            </w:pPr>
            <w:r w:rsidRPr="00861535">
              <w:rPr>
                <w:i/>
                <w:iCs/>
                <w:sz w:val="16"/>
                <w:szCs w:val="16"/>
              </w:rPr>
              <w:t>141 Horizon Drive, Middle Park</w:t>
            </w:r>
          </w:p>
        </w:tc>
        <w:tc>
          <w:tcPr>
            <w:tcW w:w="850" w:type="dxa"/>
            <w:tcBorders>
              <w:top w:val="nil"/>
              <w:left w:val="nil"/>
              <w:bottom w:val="single" w:sz="4" w:space="0" w:color="auto"/>
              <w:right w:val="single" w:sz="4" w:space="0" w:color="auto"/>
            </w:tcBorders>
            <w:shd w:val="clear" w:color="auto" w:fill="auto"/>
            <w:noWrap/>
            <w:hideMark/>
          </w:tcPr>
          <w:p w14:paraId="3E16798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505A78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5A1C394" w14:textId="77777777" w:rsidR="00861535" w:rsidRPr="00861535" w:rsidRDefault="00861535" w:rsidP="00BA09ED">
            <w:pPr>
              <w:jc w:val="left"/>
              <w:rPr>
                <w:i/>
                <w:iCs/>
                <w:sz w:val="16"/>
                <w:szCs w:val="16"/>
              </w:rPr>
            </w:pPr>
            <w:r w:rsidRPr="00861535">
              <w:rPr>
                <w:i/>
                <w:iCs/>
                <w:sz w:val="16"/>
                <w:szCs w:val="16"/>
              </w:rPr>
              <w:t>St Margaret’s School Council Ltd</w:t>
            </w:r>
          </w:p>
        </w:tc>
        <w:tc>
          <w:tcPr>
            <w:tcW w:w="2977" w:type="dxa"/>
            <w:tcBorders>
              <w:top w:val="nil"/>
              <w:left w:val="nil"/>
              <w:bottom w:val="single" w:sz="4" w:space="0" w:color="auto"/>
              <w:right w:val="single" w:sz="4" w:space="0" w:color="auto"/>
            </w:tcBorders>
            <w:shd w:val="clear" w:color="auto" w:fill="auto"/>
            <w:hideMark/>
          </w:tcPr>
          <w:p w14:paraId="09D90246" w14:textId="77777777" w:rsidR="00861535" w:rsidRPr="00861535" w:rsidRDefault="00861535" w:rsidP="00BA09ED">
            <w:pPr>
              <w:jc w:val="left"/>
              <w:rPr>
                <w:i/>
                <w:iCs/>
                <w:sz w:val="16"/>
                <w:szCs w:val="16"/>
              </w:rPr>
            </w:pPr>
            <w:r w:rsidRPr="00861535">
              <w:rPr>
                <w:i/>
                <w:iCs/>
                <w:sz w:val="16"/>
                <w:szCs w:val="16"/>
              </w:rPr>
              <w:t>47A Blackmore Street, Windsor</w:t>
            </w:r>
          </w:p>
        </w:tc>
        <w:tc>
          <w:tcPr>
            <w:tcW w:w="850" w:type="dxa"/>
            <w:tcBorders>
              <w:top w:val="nil"/>
              <w:left w:val="nil"/>
              <w:bottom w:val="single" w:sz="4" w:space="0" w:color="auto"/>
              <w:right w:val="single" w:sz="4" w:space="0" w:color="auto"/>
            </w:tcBorders>
            <w:shd w:val="clear" w:color="auto" w:fill="auto"/>
            <w:noWrap/>
            <w:hideMark/>
          </w:tcPr>
          <w:p w14:paraId="6538F46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BFAFEE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4F8CD25" w14:textId="77777777" w:rsidR="00861535" w:rsidRPr="00861535" w:rsidRDefault="00861535" w:rsidP="00BA09ED">
            <w:pPr>
              <w:jc w:val="left"/>
              <w:rPr>
                <w:i/>
                <w:iCs/>
                <w:sz w:val="16"/>
                <w:szCs w:val="16"/>
              </w:rPr>
            </w:pPr>
            <w:r w:rsidRPr="00861535">
              <w:rPr>
                <w:i/>
                <w:iCs/>
                <w:sz w:val="16"/>
                <w:szCs w:val="16"/>
              </w:rPr>
              <w:t>Queensland Police-Citizens Youth Welfare Association (PCYC)</w:t>
            </w:r>
          </w:p>
        </w:tc>
        <w:tc>
          <w:tcPr>
            <w:tcW w:w="2977" w:type="dxa"/>
            <w:tcBorders>
              <w:top w:val="nil"/>
              <w:left w:val="nil"/>
              <w:bottom w:val="single" w:sz="4" w:space="0" w:color="auto"/>
              <w:right w:val="single" w:sz="4" w:space="0" w:color="auto"/>
            </w:tcBorders>
            <w:shd w:val="clear" w:color="auto" w:fill="auto"/>
            <w:hideMark/>
          </w:tcPr>
          <w:p w14:paraId="67E2DBE1" w14:textId="77777777" w:rsidR="00861535" w:rsidRPr="00861535" w:rsidRDefault="00861535" w:rsidP="00BA09ED">
            <w:pPr>
              <w:jc w:val="left"/>
              <w:rPr>
                <w:i/>
                <w:iCs/>
                <w:sz w:val="16"/>
                <w:szCs w:val="16"/>
              </w:rPr>
            </w:pPr>
            <w:r w:rsidRPr="00861535">
              <w:rPr>
                <w:i/>
                <w:iCs/>
                <w:sz w:val="16"/>
                <w:szCs w:val="16"/>
              </w:rPr>
              <w:t>106 Kempster Road, Sandgate</w:t>
            </w:r>
          </w:p>
        </w:tc>
        <w:tc>
          <w:tcPr>
            <w:tcW w:w="850" w:type="dxa"/>
            <w:tcBorders>
              <w:top w:val="nil"/>
              <w:left w:val="nil"/>
              <w:bottom w:val="single" w:sz="4" w:space="0" w:color="auto"/>
              <w:right w:val="single" w:sz="4" w:space="0" w:color="auto"/>
            </w:tcBorders>
            <w:shd w:val="clear" w:color="auto" w:fill="auto"/>
            <w:noWrap/>
            <w:hideMark/>
          </w:tcPr>
          <w:p w14:paraId="051A45F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E65385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711CC85" w14:textId="77777777" w:rsidR="00861535" w:rsidRPr="00861535" w:rsidRDefault="00861535" w:rsidP="00BA09ED">
            <w:pPr>
              <w:jc w:val="left"/>
              <w:rPr>
                <w:i/>
                <w:iCs/>
                <w:sz w:val="16"/>
                <w:szCs w:val="16"/>
              </w:rPr>
            </w:pPr>
            <w:r w:rsidRPr="00861535">
              <w:rPr>
                <w:i/>
                <w:iCs/>
                <w:sz w:val="16"/>
                <w:szCs w:val="16"/>
              </w:rPr>
              <w:t>Toowong Football Club Inc.</w:t>
            </w:r>
          </w:p>
        </w:tc>
        <w:tc>
          <w:tcPr>
            <w:tcW w:w="2977" w:type="dxa"/>
            <w:tcBorders>
              <w:top w:val="nil"/>
              <w:left w:val="nil"/>
              <w:bottom w:val="single" w:sz="4" w:space="0" w:color="auto"/>
              <w:right w:val="single" w:sz="4" w:space="0" w:color="auto"/>
            </w:tcBorders>
            <w:shd w:val="clear" w:color="auto" w:fill="auto"/>
            <w:hideMark/>
          </w:tcPr>
          <w:p w14:paraId="10DFD3AD" w14:textId="77777777" w:rsidR="00861535" w:rsidRPr="00861535" w:rsidRDefault="00861535" w:rsidP="00BA09ED">
            <w:pPr>
              <w:jc w:val="left"/>
              <w:rPr>
                <w:i/>
                <w:iCs/>
                <w:sz w:val="16"/>
                <w:szCs w:val="16"/>
              </w:rPr>
            </w:pPr>
            <w:r w:rsidRPr="00861535">
              <w:rPr>
                <w:i/>
                <w:iCs/>
                <w:sz w:val="16"/>
                <w:szCs w:val="16"/>
              </w:rPr>
              <w:t>65 Lang Parade, Auchenflower</w:t>
            </w:r>
          </w:p>
        </w:tc>
        <w:tc>
          <w:tcPr>
            <w:tcW w:w="850" w:type="dxa"/>
            <w:tcBorders>
              <w:top w:val="nil"/>
              <w:left w:val="nil"/>
              <w:bottom w:val="single" w:sz="4" w:space="0" w:color="auto"/>
              <w:right w:val="single" w:sz="4" w:space="0" w:color="auto"/>
            </w:tcBorders>
            <w:shd w:val="clear" w:color="auto" w:fill="auto"/>
            <w:noWrap/>
            <w:hideMark/>
          </w:tcPr>
          <w:p w14:paraId="75C840A7"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14FFE5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C2F03D9" w14:textId="77777777" w:rsidR="00861535" w:rsidRPr="00861535" w:rsidRDefault="00861535" w:rsidP="00BA09ED">
            <w:pPr>
              <w:jc w:val="left"/>
              <w:rPr>
                <w:i/>
                <w:iCs/>
                <w:sz w:val="16"/>
                <w:szCs w:val="16"/>
              </w:rPr>
            </w:pPr>
            <w:r w:rsidRPr="00861535">
              <w:rPr>
                <w:i/>
                <w:iCs/>
                <w:sz w:val="16"/>
                <w:szCs w:val="16"/>
              </w:rPr>
              <w:t>Cannon Hill District Netball Association Inc.</w:t>
            </w:r>
          </w:p>
        </w:tc>
        <w:tc>
          <w:tcPr>
            <w:tcW w:w="2977" w:type="dxa"/>
            <w:tcBorders>
              <w:top w:val="nil"/>
              <w:left w:val="nil"/>
              <w:bottom w:val="single" w:sz="4" w:space="0" w:color="auto"/>
              <w:right w:val="single" w:sz="4" w:space="0" w:color="auto"/>
            </w:tcBorders>
            <w:shd w:val="clear" w:color="auto" w:fill="auto"/>
            <w:hideMark/>
          </w:tcPr>
          <w:p w14:paraId="22B3760C" w14:textId="77777777" w:rsidR="00861535" w:rsidRPr="00861535" w:rsidRDefault="00861535" w:rsidP="00BA09ED">
            <w:pPr>
              <w:jc w:val="left"/>
              <w:rPr>
                <w:i/>
                <w:iCs/>
                <w:sz w:val="16"/>
                <w:szCs w:val="16"/>
              </w:rPr>
            </w:pPr>
            <w:r w:rsidRPr="00861535">
              <w:rPr>
                <w:i/>
                <w:iCs/>
                <w:sz w:val="16"/>
                <w:szCs w:val="16"/>
              </w:rPr>
              <w:t>898 Wynnum Road, Cannon Hill</w:t>
            </w:r>
          </w:p>
        </w:tc>
        <w:tc>
          <w:tcPr>
            <w:tcW w:w="850" w:type="dxa"/>
            <w:tcBorders>
              <w:top w:val="nil"/>
              <w:left w:val="nil"/>
              <w:bottom w:val="single" w:sz="4" w:space="0" w:color="auto"/>
              <w:right w:val="single" w:sz="4" w:space="0" w:color="auto"/>
            </w:tcBorders>
            <w:shd w:val="clear" w:color="auto" w:fill="auto"/>
            <w:noWrap/>
            <w:hideMark/>
          </w:tcPr>
          <w:p w14:paraId="59C47882"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8B906E3"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4DE78F9" w14:textId="77777777" w:rsidR="00861535" w:rsidRPr="00861535" w:rsidRDefault="00861535" w:rsidP="00BA09ED">
            <w:pPr>
              <w:jc w:val="left"/>
              <w:rPr>
                <w:i/>
                <w:iCs/>
                <w:sz w:val="16"/>
                <w:szCs w:val="16"/>
              </w:rPr>
            </w:pPr>
            <w:r w:rsidRPr="00861535">
              <w:rPr>
                <w:i/>
                <w:iCs/>
                <w:sz w:val="16"/>
                <w:szCs w:val="16"/>
              </w:rPr>
              <w:t>Ferny Grove &amp; Districts Junior Australian Football Club Inc.</w:t>
            </w:r>
          </w:p>
        </w:tc>
        <w:tc>
          <w:tcPr>
            <w:tcW w:w="2977" w:type="dxa"/>
            <w:tcBorders>
              <w:top w:val="nil"/>
              <w:left w:val="nil"/>
              <w:bottom w:val="single" w:sz="4" w:space="0" w:color="auto"/>
              <w:right w:val="single" w:sz="4" w:space="0" w:color="auto"/>
            </w:tcBorders>
            <w:shd w:val="clear" w:color="auto" w:fill="auto"/>
            <w:hideMark/>
          </w:tcPr>
          <w:p w14:paraId="75D3C8F6" w14:textId="77777777" w:rsidR="00861535" w:rsidRPr="00861535" w:rsidRDefault="00861535" w:rsidP="00BA09ED">
            <w:pPr>
              <w:jc w:val="left"/>
              <w:rPr>
                <w:i/>
                <w:iCs/>
                <w:sz w:val="16"/>
                <w:szCs w:val="16"/>
              </w:rPr>
            </w:pPr>
            <w:r w:rsidRPr="00861535">
              <w:rPr>
                <w:i/>
                <w:iCs/>
                <w:sz w:val="16"/>
                <w:szCs w:val="16"/>
              </w:rPr>
              <w:t>20 Tramway Street, Ferny Grove</w:t>
            </w:r>
          </w:p>
        </w:tc>
        <w:tc>
          <w:tcPr>
            <w:tcW w:w="850" w:type="dxa"/>
            <w:tcBorders>
              <w:top w:val="nil"/>
              <w:left w:val="nil"/>
              <w:bottom w:val="single" w:sz="4" w:space="0" w:color="auto"/>
              <w:right w:val="single" w:sz="4" w:space="0" w:color="auto"/>
            </w:tcBorders>
            <w:shd w:val="clear" w:color="auto" w:fill="auto"/>
            <w:noWrap/>
            <w:hideMark/>
          </w:tcPr>
          <w:p w14:paraId="58D183C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A421A6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D4A2900" w14:textId="77777777" w:rsidR="00861535" w:rsidRPr="00861535" w:rsidRDefault="00861535" w:rsidP="00BA09ED">
            <w:pPr>
              <w:jc w:val="left"/>
              <w:rPr>
                <w:i/>
                <w:iCs/>
                <w:sz w:val="16"/>
                <w:szCs w:val="16"/>
              </w:rPr>
            </w:pPr>
            <w:r w:rsidRPr="00861535">
              <w:rPr>
                <w:i/>
                <w:iCs/>
                <w:sz w:val="16"/>
                <w:szCs w:val="16"/>
              </w:rPr>
              <w:t>Seikukan Karate Club Wavell Heights Brisbane Inc.</w:t>
            </w:r>
          </w:p>
        </w:tc>
        <w:tc>
          <w:tcPr>
            <w:tcW w:w="2977" w:type="dxa"/>
            <w:tcBorders>
              <w:top w:val="nil"/>
              <w:left w:val="nil"/>
              <w:bottom w:val="single" w:sz="4" w:space="0" w:color="auto"/>
              <w:right w:val="single" w:sz="4" w:space="0" w:color="auto"/>
            </w:tcBorders>
            <w:shd w:val="clear" w:color="auto" w:fill="auto"/>
            <w:hideMark/>
          </w:tcPr>
          <w:p w14:paraId="5113CCA0" w14:textId="77777777" w:rsidR="00861535" w:rsidRPr="00861535" w:rsidRDefault="00861535" w:rsidP="00BA09ED">
            <w:pPr>
              <w:jc w:val="left"/>
              <w:rPr>
                <w:i/>
                <w:iCs/>
                <w:sz w:val="16"/>
                <w:szCs w:val="16"/>
              </w:rPr>
            </w:pPr>
            <w:r w:rsidRPr="00861535">
              <w:rPr>
                <w:i/>
                <w:iCs/>
                <w:sz w:val="16"/>
                <w:szCs w:val="16"/>
              </w:rPr>
              <w:t>128-150 Shaw Road, Wavell Heights</w:t>
            </w:r>
          </w:p>
        </w:tc>
        <w:tc>
          <w:tcPr>
            <w:tcW w:w="850" w:type="dxa"/>
            <w:tcBorders>
              <w:top w:val="nil"/>
              <w:left w:val="nil"/>
              <w:bottom w:val="single" w:sz="4" w:space="0" w:color="auto"/>
              <w:right w:val="single" w:sz="4" w:space="0" w:color="auto"/>
            </w:tcBorders>
            <w:shd w:val="clear" w:color="auto" w:fill="auto"/>
            <w:noWrap/>
            <w:hideMark/>
          </w:tcPr>
          <w:p w14:paraId="7F9DF80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16B5B0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4FCFD27" w14:textId="77777777" w:rsidR="00861535" w:rsidRPr="00861535" w:rsidRDefault="00861535" w:rsidP="00BA09ED">
            <w:pPr>
              <w:jc w:val="left"/>
              <w:rPr>
                <w:i/>
                <w:iCs/>
                <w:sz w:val="16"/>
                <w:szCs w:val="16"/>
              </w:rPr>
            </w:pPr>
            <w:r w:rsidRPr="00861535">
              <w:rPr>
                <w:i/>
                <w:iCs/>
                <w:sz w:val="16"/>
                <w:szCs w:val="16"/>
              </w:rPr>
              <w:t>Kenmore Australian Football Club Inc. and Western Suburbs District Cricket Club Inc.</w:t>
            </w:r>
          </w:p>
        </w:tc>
        <w:tc>
          <w:tcPr>
            <w:tcW w:w="2977" w:type="dxa"/>
            <w:tcBorders>
              <w:top w:val="nil"/>
              <w:left w:val="nil"/>
              <w:bottom w:val="single" w:sz="4" w:space="0" w:color="auto"/>
              <w:right w:val="single" w:sz="4" w:space="0" w:color="auto"/>
            </w:tcBorders>
            <w:shd w:val="clear" w:color="auto" w:fill="auto"/>
            <w:hideMark/>
          </w:tcPr>
          <w:p w14:paraId="78887910" w14:textId="77777777" w:rsidR="00861535" w:rsidRPr="00861535" w:rsidRDefault="00861535" w:rsidP="00BA09ED">
            <w:pPr>
              <w:jc w:val="left"/>
              <w:rPr>
                <w:i/>
                <w:iCs/>
                <w:sz w:val="16"/>
                <w:szCs w:val="16"/>
              </w:rPr>
            </w:pPr>
            <w:r w:rsidRPr="00861535">
              <w:rPr>
                <w:i/>
                <w:iCs/>
                <w:sz w:val="16"/>
                <w:szCs w:val="16"/>
              </w:rPr>
              <w:t>55 Queenscroft Street, Chelmer</w:t>
            </w:r>
          </w:p>
        </w:tc>
        <w:tc>
          <w:tcPr>
            <w:tcW w:w="850" w:type="dxa"/>
            <w:tcBorders>
              <w:top w:val="nil"/>
              <w:left w:val="nil"/>
              <w:bottom w:val="single" w:sz="4" w:space="0" w:color="auto"/>
              <w:right w:val="single" w:sz="4" w:space="0" w:color="auto"/>
            </w:tcBorders>
            <w:shd w:val="clear" w:color="auto" w:fill="auto"/>
            <w:noWrap/>
            <w:hideMark/>
          </w:tcPr>
          <w:p w14:paraId="269947F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A117CB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E90C6A7" w14:textId="77777777" w:rsidR="00861535" w:rsidRPr="00861535" w:rsidRDefault="00861535" w:rsidP="00BA09ED">
            <w:pPr>
              <w:jc w:val="left"/>
              <w:rPr>
                <w:i/>
                <w:iCs/>
                <w:sz w:val="16"/>
                <w:szCs w:val="16"/>
              </w:rPr>
            </w:pPr>
            <w:r w:rsidRPr="00861535">
              <w:rPr>
                <w:i/>
                <w:iCs/>
                <w:sz w:val="16"/>
                <w:szCs w:val="16"/>
              </w:rPr>
              <w:t>Souths Rugby Union Club Incorporated</w:t>
            </w:r>
          </w:p>
        </w:tc>
        <w:tc>
          <w:tcPr>
            <w:tcW w:w="2977" w:type="dxa"/>
            <w:tcBorders>
              <w:top w:val="nil"/>
              <w:left w:val="nil"/>
              <w:bottom w:val="single" w:sz="4" w:space="0" w:color="auto"/>
              <w:right w:val="single" w:sz="4" w:space="0" w:color="auto"/>
            </w:tcBorders>
            <w:shd w:val="clear" w:color="auto" w:fill="auto"/>
            <w:hideMark/>
          </w:tcPr>
          <w:p w14:paraId="4321F911"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095CD98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1E46D9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EA3134" w14:textId="77777777" w:rsidR="00861535" w:rsidRPr="00861535" w:rsidRDefault="00861535" w:rsidP="00BA09ED">
            <w:pPr>
              <w:jc w:val="left"/>
              <w:rPr>
                <w:i/>
                <w:iCs/>
                <w:sz w:val="16"/>
                <w:szCs w:val="16"/>
              </w:rPr>
            </w:pPr>
            <w:r w:rsidRPr="00861535">
              <w:rPr>
                <w:i/>
                <w:iCs/>
                <w:sz w:val="16"/>
                <w:szCs w:val="16"/>
              </w:rPr>
              <w:t>Valley District Cricket Club</w:t>
            </w:r>
          </w:p>
        </w:tc>
        <w:tc>
          <w:tcPr>
            <w:tcW w:w="2977" w:type="dxa"/>
            <w:tcBorders>
              <w:top w:val="nil"/>
              <w:left w:val="nil"/>
              <w:bottom w:val="single" w:sz="4" w:space="0" w:color="auto"/>
              <w:right w:val="single" w:sz="4" w:space="0" w:color="auto"/>
            </w:tcBorders>
            <w:shd w:val="clear" w:color="auto" w:fill="auto"/>
            <w:hideMark/>
          </w:tcPr>
          <w:p w14:paraId="026E5EA1" w14:textId="77777777" w:rsidR="00861535" w:rsidRPr="00861535" w:rsidRDefault="00861535" w:rsidP="00BA09ED">
            <w:pPr>
              <w:jc w:val="left"/>
              <w:rPr>
                <w:i/>
                <w:iCs/>
                <w:sz w:val="16"/>
                <w:szCs w:val="16"/>
              </w:rPr>
            </w:pPr>
            <w:r w:rsidRPr="00861535">
              <w:rPr>
                <w:i/>
                <w:iCs/>
                <w:sz w:val="16"/>
                <w:szCs w:val="16"/>
              </w:rPr>
              <w:t>171 McConaghy Street, Mitchelton</w:t>
            </w:r>
          </w:p>
        </w:tc>
        <w:tc>
          <w:tcPr>
            <w:tcW w:w="850" w:type="dxa"/>
            <w:tcBorders>
              <w:top w:val="nil"/>
              <w:left w:val="nil"/>
              <w:bottom w:val="single" w:sz="4" w:space="0" w:color="auto"/>
              <w:right w:val="single" w:sz="4" w:space="0" w:color="auto"/>
            </w:tcBorders>
            <w:shd w:val="clear" w:color="auto" w:fill="auto"/>
            <w:noWrap/>
            <w:hideMark/>
          </w:tcPr>
          <w:p w14:paraId="5F30E595"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A03DA5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34CBF8C" w14:textId="77777777" w:rsidR="00861535" w:rsidRPr="00861535" w:rsidRDefault="00861535" w:rsidP="00BA09ED">
            <w:pPr>
              <w:jc w:val="left"/>
              <w:rPr>
                <w:i/>
                <w:iCs/>
                <w:sz w:val="16"/>
                <w:szCs w:val="16"/>
              </w:rPr>
            </w:pPr>
            <w:r w:rsidRPr="00861535">
              <w:rPr>
                <w:i/>
                <w:iCs/>
                <w:sz w:val="16"/>
                <w:szCs w:val="16"/>
              </w:rPr>
              <w:t>The Corporation of the Trustees of the Roman Catholic Archdiocese of Brisbane (St Andrews Catholic School)</w:t>
            </w:r>
          </w:p>
        </w:tc>
        <w:tc>
          <w:tcPr>
            <w:tcW w:w="2977" w:type="dxa"/>
            <w:tcBorders>
              <w:top w:val="nil"/>
              <w:left w:val="nil"/>
              <w:bottom w:val="single" w:sz="4" w:space="0" w:color="auto"/>
              <w:right w:val="single" w:sz="4" w:space="0" w:color="auto"/>
            </w:tcBorders>
            <w:shd w:val="clear" w:color="auto" w:fill="auto"/>
            <w:hideMark/>
          </w:tcPr>
          <w:p w14:paraId="125D5692" w14:textId="77777777" w:rsidR="00861535" w:rsidRPr="00861535" w:rsidRDefault="00861535" w:rsidP="00BA09ED">
            <w:pPr>
              <w:jc w:val="left"/>
              <w:rPr>
                <w:i/>
                <w:iCs/>
                <w:sz w:val="16"/>
                <w:szCs w:val="16"/>
              </w:rPr>
            </w:pPr>
            <w:r w:rsidRPr="00861535">
              <w:rPr>
                <w:i/>
                <w:iCs/>
                <w:sz w:val="16"/>
                <w:szCs w:val="16"/>
              </w:rPr>
              <w:t>67 Hogarth Road, Ferny Grove</w:t>
            </w:r>
          </w:p>
        </w:tc>
        <w:tc>
          <w:tcPr>
            <w:tcW w:w="850" w:type="dxa"/>
            <w:tcBorders>
              <w:top w:val="nil"/>
              <w:left w:val="nil"/>
              <w:bottom w:val="single" w:sz="4" w:space="0" w:color="auto"/>
              <w:right w:val="single" w:sz="4" w:space="0" w:color="auto"/>
            </w:tcBorders>
            <w:shd w:val="clear" w:color="auto" w:fill="auto"/>
            <w:noWrap/>
            <w:hideMark/>
          </w:tcPr>
          <w:p w14:paraId="21CEEA6B"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D93285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0DD3DA3" w14:textId="77777777" w:rsidR="00861535" w:rsidRPr="00861535" w:rsidRDefault="00861535" w:rsidP="00BA09ED">
            <w:pPr>
              <w:jc w:val="left"/>
              <w:rPr>
                <w:i/>
                <w:iCs/>
                <w:sz w:val="16"/>
                <w:szCs w:val="16"/>
              </w:rPr>
            </w:pPr>
            <w:r w:rsidRPr="00861535">
              <w:rPr>
                <w:i/>
                <w:iCs/>
                <w:sz w:val="16"/>
                <w:szCs w:val="16"/>
              </w:rPr>
              <w:t>University of Qld Football Club Inc (UQFC Inc.)</w:t>
            </w:r>
          </w:p>
        </w:tc>
        <w:tc>
          <w:tcPr>
            <w:tcW w:w="2977" w:type="dxa"/>
            <w:tcBorders>
              <w:top w:val="nil"/>
              <w:left w:val="nil"/>
              <w:bottom w:val="single" w:sz="4" w:space="0" w:color="auto"/>
              <w:right w:val="single" w:sz="4" w:space="0" w:color="auto"/>
            </w:tcBorders>
            <w:shd w:val="clear" w:color="auto" w:fill="auto"/>
            <w:hideMark/>
          </w:tcPr>
          <w:p w14:paraId="629268DC" w14:textId="77777777" w:rsidR="00861535" w:rsidRPr="00861535" w:rsidRDefault="00861535" w:rsidP="00BA09ED">
            <w:pPr>
              <w:jc w:val="left"/>
              <w:rPr>
                <w:i/>
                <w:iCs/>
                <w:sz w:val="16"/>
                <w:szCs w:val="16"/>
              </w:rPr>
            </w:pPr>
            <w:r w:rsidRPr="00861535">
              <w:rPr>
                <w:i/>
                <w:iCs/>
                <w:sz w:val="16"/>
                <w:szCs w:val="16"/>
              </w:rPr>
              <w:t>160 Gem Road, Kenmore</w:t>
            </w:r>
          </w:p>
        </w:tc>
        <w:tc>
          <w:tcPr>
            <w:tcW w:w="850" w:type="dxa"/>
            <w:tcBorders>
              <w:top w:val="nil"/>
              <w:left w:val="nil"/>
              <w:bottom w:val="single" w:sz="4" w:space="0" w:color="auto"/>
              <w:right w:val="single" w:sz="4" w:space="0" w:color="auto"/>
            </w:tcBorders>
            <w:shd w:val="clear" w:color="auto" w:fill="auto"/>
            <w:noWrap/>
            <w:hideMark/>
          </w:tcPr>
          <w:p w14:paraId="25CDA72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EAC2AA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1804868" w14:textId="77777777" w:rsidR="00861535" w:rsidRPr="00861535" w:rsidRDefault="00861535" w:rsidP="00BA09ED">
            <w:pPr>
              <w:jc w:val="left"/>
              <w:rPr>
                <w:i/>
                <w:iCs/>
                <w:sz w:val="16"/>
                <w:szCs w:val="16"/>
              </w:rPr>
            </w:pPr>
            <w:r w:rsidRPr="00861535">
              <w:rPr>
                <w:i/>
                <w:iCs/>
                <w:sz w:val="16"/>
                <w:szCs w:val="16"/>
              </w:rPr>
              <w:t>Chermside Bowls Club Inc.</w:t>
            </w:r>
          </w:p>
        </w:tc>
        <w:tc>
          <w:tcPr>
            <w:tcW w:w="2977" w:type="dxa"/>
            <w:tcBorders>
              <w:top w:val="nil"/>
              <w:left w:val="nil"/>
              <w:bottom w:val="single" w:sz="4" w:space="0" w:color="auto"/>
              <w:right w:val="single" w:sz="4" w:space="0" w:color="auto"/>
            </w:tcBorders>
            <w:shd w:val="clear" w:color="auto" w:fill="auto"/>
            <w:hideMark/>
          </w:tcPr>
          <w:p w14:paraId="6166A8B4" w14:textId="77777777" w:rsidR="00861535" w:rsidRPr="00861535" w:rsidRDefault="00861535" w:rsidP="00BA09ED">
            <w:pPr>
              <w:jc w:val="left"/>
              <w:rPr>
                <w:i/>
                <w:iCs/>
                <w:sz w:val="16"/>
                <w:szCs w:val="16"/>
              </w:rPr>
            </w:pPr>
            <w:r w:rsidRPr="00861535">
              <w:rPr>
                <w:i/>
                <w:iCs/>
                <w:sz w:val="16"/>
                <w:szCs w:val="16"/>
              </w:rPr>
              <w:t>468 Rode Road, Chermside</w:t>
            </w:r>
          </w:p>
        </w:tc>
        <w:tc>
          <w:tcPr>
            <w:tcW w:w="850" w:type="dxa"/>
            <w:tcBorders>
              <w:top w:val="nil"/>
              <w:left w:val="nil"/>
              <w:bottom w:val="single" w:sz="4" w:space="0" w:color="auto"/>
              <w:right w:val="single" w:sz="4" w:space="0" w:color="auto"/>
            </w:tcBorders>
            <w:shd w:val="clear" w:color="auto" w:fill="auto"/>
            <w:noWrap/>
            <w:hideMark/>
          </w:tcPr>
          <w:p w14:paraId="3A62E306"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8CBD6C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DED41D4" w14:textId="77777777" w:rsidR="00861535" w:rsidRPr="00861535" w:rsidRDefault="00861535" w:rsidP="00BA09ED">
            <w:pPr>
              <w:jc w:val="left"/>
              <w:rPr>
                <w:i/>
                <w:iCs/>
                <w:sz w:val="16"/>
                <w:szCs w:val="16"/>
              </w:rPr>
            </w:pPr>
            <w:r w:rsidRPr="00861535">
              <w:rPr>
                <w:i/>
                <w:iCs/>
                <w:sz w:val="16"/>
                <w:szCs w:val="16"/>
              </w:rPr>
              <w:t>Aspley Leagues Club Limited</w:t>
            </w:r>
          </w:p>
        </w:tc>
        <w:tc>
          <w:tcPr>
            <w:tcW w:w="2977" w:type="dxa"/>
            <w:tcBorders>
              <w:top w:val="nil"/>
              <w:left w:val="nil"/>
              <w:bottom w:val="single" w:sz="4" w:space="0" w:color="auto"/>
              <w:right w:val="single" w:sz="4" w:space="0" w:color="auto"/>
            </w:tcBorders>
            <w:shd w:val="clear" w:color="auto" w:fill="auto"/>
            <w:hideMark/>
          </w:tcPr>
          <w:p w14:paraId="020330EB" w14:textId="77777777" w:rsidR="00861535" w:rsidRPr="00861535" w:rsidRDefault="00861535" w:rsidP="00BA09ED">
            <w:pPr>
              <w:jc w:val="left"/>
              <w:rPr>
                <w:i/>
                <w:iCs/>
                <w:sz w:val="16"/>
                <w:szCs w:val="16"/>
              </w:rPr>
            </w:pPr>
            <w:r w:rsidRPr="00861535">
              <w:rPr>
                <w:i/>
                <w:iCs/>
                <w:sz w:val="16"/>
                <w:szCs w:val="16"/>
              </w:rPr>
              <w:t>328 Zillmere Road, Zillmere</w:t>
            </w:r>
          </w:p>
        </w:tc>
        <w:tc>
          <w:tcPr>
            <w:tcW w:w="850" w:type="dxa"/>
            <w:tcBorders>
              <w:top w:val="nil"/>
              <w:left w:val="nil"/>
              <w:bottom w:val="single" w:sz="4" w:space="0" w:color="auto"/>
              <w:right w:val="single" w:sz="4" w:space="0" w:color="auto"/>
            </w:tcBorders>
            <w:shd w:val="clear" w:color="auto" w:fill="auto"/>
            <w:noWrap/>
            <w:hideMark/>
          </w:tcPr>
          <w:p w14:paraId="4F78651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E3B685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EFBD847" w14:textId="77777777" w:rsidR="00861535" w:rsidRPr="00861535" w:rsidRDefault="00861535" w:rsidP="00BA09ED">
            <w:pPr>
              <w:jc w:val="left"/>
              <w:rPr>
                <w:i/>
                <w:iCs/>
                <w:sz w:val="16"/>
                <w:szCs w:val="16"/>
              </w:rPr>
            </w:pPr>
            <w:r w:rsidRPr="00861535">
              <w:rPr>
                <w:i/>
                <w:iCs/>
                <w:sz w:val="16"/>
                <w:szCs w:val="16"/>
              </w:rPr>
              <w:t>Western Districts Netball Association Incorporated</w:t>
            </w:r>
          </w:p>
        </w:tc>
        <w:tc>
          <w:tcPr>
            <w:tcW w:w="2977" w:type="dxa"/>
            <w:tcBorders>
              <w:top w:val="nil"/>
              <w:left w:val="nil"/>
              <w:bottom w:val="single" w:sz="4" w:space="0" w:color="auto"/>
              <w:right w:val="single" w:sz="4" w:space="0" w:color="auto"/>
            </w:tcBorders>
            <w:shd w:val="clear" w:color="auto" w:fill="auto"/>
            <w:hideMark/>
          </w:tcPr>
          <w:p w14:paraId="3EA4EDEA" w14:textId="77777777" w:rsidR="00861535" w:rsidRPr="00861535" w:rsidRDefault="00861535" w:rsidP="00BA09ED">
            <w:pPr>
              <w:jc w:val="left"/>
              <w:rPr>
                <w:i/>
                <w:iCs/>
                <w:sz w:val="16"/>
                <w:szCs w:val="16"/>
              </w:rPr>
            </w:pPr>
            <w:r w:rsidRPr="00861535">
              <w:rPr>
                <w:i/>
                <w:iCs/>
                <w:sz w:val="16"/>
                <w:szCs w:val="16"/>
              </w:rPr>
              <w:t>30 Waratah Avenue, Graceville</w:t>
            </w:r>
          </w:p>
        </w:tc>
        <w:tc>
          <w:tcPr>
            <w:tcW w:w="850" w:type="dxa"/>
            <w:tcBorders>
              <w:top w:val="nil"/>
              <w:left w:val="nil"/>
              <w:bottom w:val="single" w:sz="4" w:space="0" w:color="auto"/>
              <w:right w:val="single" w:sz="4" w:space="0" w:color="auto"/>
            </w:tcBorders>
            <w:shd w:val="clear" w:color="auto" w:fill="auto"/>
            <w:noWrap/>
            <w:hideMark/>
          </w:tcPr>
          <w:p w14:paraId="584806D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153552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81E52E2" w14:textId="77777777" w:rsidR="00861535" w:rsidRPr="00861535" w:rsidRDefault="00861535" w:rsidP="00BA09ED">
            <w:pPr>
              <w:jc w:val="left"/>
              <w:rPr>
                <w:i/>
                <w:iCs/>
                <w:sz w:val="16"/>
                <w:szCs w:val="16"/>
              </w:rPr>
            </w:pPr>
            <w:r w:rsidRPr="00861535">
              <w:rPr>
                <w:i/>
                <w:iCs/>
                <w:sz w:val="16"/>
                <w:szCs w:val="16"/>
              </w:rPr>
              <w:t>Returned Services League of Australia (South Eastern District Branch)</w:t>
            </w:r>
          </w:p>
        </w:tc>
        <w:tc>
          <w:tcPr>
            <w:tcW w:w="2977" w:type="dxa"/>
            <w:tcBorders>
              <w:top w:val="nil"/>
              <w:left w:val="nil"/>
              <w:bottom w:val="single" w:sz="4" w:space="0" w:color="auto"/>
              <w:right w:val="single" w:sz="4" w:space="0" w:color="auto"/>
            </w:tcBorders>
            <w:shd w:val="clear" w:color="auto" w:fill="auto"/>
            <w:hideMark/>
          </w:tcPr>
          <w:p w14:paraId="2E5E5EF3" w14:textId="77777777" w:rsidR="00861535" w:rsidRPr="00861535" w:rsidRDefault="00861535" w:rsidP="00BA09ED">
            <w:pPr>
              <w:jc w:val="left"/>
              <w:rPr>
                <w:i/>
                <w:iCs/>
                <w:sz w:val="16"/>
                <w:szCs w:val="16"/>
              </w:rPr>
            </w:pPr>
            <w:r w:rsidRPr="00861535">
              <w:rPr>
                <w:i/>
                <w:iCs/>
                <w:sz w:val="16"/>
                <w:szCs w:val="16"/>
              </w:rPr>
              <w:t>42 Oxlade Drive, New Farm</w:t>
            </w:r>
          </w:p>
        </w:tc>
        <w:tc>
          <w:tcPr>
            <w:tcW w:w="850" w:type="dxa"/>
            <w:tcBorders>
              <w:top w:val="nil"/>
              <w:left w:val="nil"/>
              <w:bottom w:val="single" w:sz="4" w:space="0" w:color="auto"/>
              <w:right w:val="single" w:sz="4" w:space="0" w:color="auto"/>
            </w:tcBorders>
            <w:shd w:val="clear" w:color="auto" w:fill="auto"/>
            <w:noWrap/>
            <w:hideMark/>
          </w:tcPr>
          <w:p w14:paraId="756D689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C4F4D2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4F6BEC3" w14:textId="77777777" w:rsidR="00861535" w:rsidRPr="00861535" w:rsidRDefault="00861535" w:rsidP="00BA09ED">
            <w:pPr>
              <w:jc w:val="left"/>
              <w:rPr>
                <w:i/>
                <w:iCs/>
                <w:sz w:val="16"/>
                <w:szCs w:val="16"/>
              </w:rPr>
            </w:pPr>
            <w:r w:rsidRPr="00861535">
              <w:rPr>
                <w:i/>
                <w:iCs/>
                <w:sz w:val="16"/>
                <w:szCs w:val="16"/>
              </w:rPr>
              <w:t>Stephens Croquet Club Inc.</w:t>
            </w:r>
          </w:p>
        </w:tc>
        <w:tc>
          <w:tcPr>
            <w:tcW w:w="2977" w:type="dxa"/>
            <w:tcBorders>
              <w:top w:val="nil"/>
              <w:left w:val="nil"/>
              <w:bottom w:val="single" w:sz="4" w:space="0" w:color="auto"/>
              <w:right w:val="single" w:sz="4" w:space="0" w:color="auto"/>
            </w:tcBorders>
            <w:shd w:val="clear" w:color="auto" w:fill="auto"/>
            <w:hideMark/>
          </w:tcPr>
          <w:p w14:paraId="390139E0" w14:textId="77777777" w:rsidR="00861535" w:rsidRPr="00861535" w:rsidRDefault="00861535" w:rsidP="00BA09ED">
            <w:pPr>
              <w:jc w:val="left"/>
              <w:rPr>
                <w:i/>
                <w:iCs/>
                <w:sz w:val="16"/>
                <w:szCs w:val="16"/>
              </w:rPr>
            </w:pPr>
            <w:r w:rsidRPr="00861535">
              <w:rPr>
                <w:i/>
                <w:iCs/>
                <w:sz w:val="16"/>
                <w:szCs w:val="16"/>
              </w:rPr>
              <w:t>78 Park Road, Yeronga</w:t>
            </w:r>
          </w:p>
        </w:tc>
        <w:tc>
          <w:tcPr>
            <w:tcW w:w="850" w:type="dxa"/>
            <w:tcBorders>
              <w:top w:val="nil"/>
              <w:left w:val="nil"/>
              <w:bottom w:val="single" w:sz="4" w:space="0" w:color="auto"/>
              <w:right w:val="single" w:sz="4" w:space="0" w:color="auto"/>
            </w:tcBorders>
            <w:shd w:val="clear" w:color="auto" w:fill="auto"/>
            <w:noWrap/>
            <w:hideMark/>
          </w:tcPr>
          <w:p w14:paraId="7F160F2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C6735A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94F2423" w14:textId="77777777" w:rsidR="00861535" w:rsidRPr="00861535" w:rsidRDefault="00861535" w:rsidP="00BA09ED">
            <w:pPr>
              <w:jc w:val="left"/>
              <w:rPr>
                <w:i/>
                <w:iCs/>
                <w:sz w:val="16"/>
                <w:szCs w:val="16"/>
              </w:rPr>
            </w:pPr>
            <w:r w:rsidRPr="00861535">
              <w:rPr>
                <w:i/>
                <w:iCs/>
                <w:sz w:val="16"/>
                <w:szCs w:val="16"/>
              </w:rPr>
              <w:t>Carrington Boating Club Corinda Incorporated</w:t>
            </w:r>
          </w:p>
        </w:tc>
        <w:tc>
          <w:tcPr>
            <w:tcW w:w="2977" w:type="dxa"/>
            <w:tcBorders>
              <w:top w:val="nil"/>
              <w:left w:val="nil"/>
              <w:bottom w:val="single" w:sz="4" w:space="0" w:color="auto"/>
              <w:right w:val="single" w:sz="4" w:space="0" w:color="auto"/>
            </w:tcBorders>
            <w:shd w:val="clear" w:color="auto" w:fill="auto"/>
            <w:hideMark/>
          </w:tcPr>
          <w:p w14:paraId="4C2A262F" w14:textId="77777777" w:rsidR="00861535" w:rsidRPr="00861535" w:rsidRDefault="00861535" w:rsidP="00BA09ED">
            <w:pPr>
              <w:jc w:val="left"/>
              <w:rPr>
                <w:i/>
                <w:iCs/>
                <w:sz w:val="16"/>
                <w:szCs w:val="16"/>
              </w:rPr>
            </w:pPr>
            <w:r w:rsidRPr="00861535">
              <w:rPr>
                <w:i/>
                <w:iCs/>
                <w:sz w:val="16"/>
                <w:szCs w:val="16"/>
              </w:rPr>
              <w:t>128 Hilda Street, Corinda</w:t>
            </w:r>
          </w:p>
        </w:tc>
        <w:tc>
          <w:tcPr>
            <w:tcW w:w="850" w:type="dxa"/>
            <w:tcBorders>
              <w:top w:val="nil"/>
              <w:left w:val="nil"/>
              <w:bottom w:val="single" w:sz="4" w:space="0" w:color="auto"/>
              <w:right w:val="single" w:sz="4" w:space="0" w:color="auto"/>
            </w:tcBorders>
            <w:shd w:val="clear" w:color="auto" w:fill="auto"/>
            <w:noWrap/>
            <w:hideMark/>
          </w:tcPr>
          <w:p w14:paraId="0807C04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006F4F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E826924" w14:textId="77777777" w:rsidR="00861535" w:rsidRPr="00861535" w:rsidRDefault="00861535" w:rsidP="00BA09ED">
            <w:pPr>
              <w:jc w:val="left"/>
              <w:rPr>
                <w:i/>
                <w:iCs/>
                <w:sz w:val="16"/>
                <w:szCs w:val="16"/>
              </w:rPr>
            </w:pPr>
            <w:r w:rsidRPr="00861535">
              <w:rPr>
                <w:i/>
                <w:iCs/>
                <w:sz w:val="16"/>
                <w:szCs w:val="16"/>
              </w:rPr>
              <w:t>Metropolitan Districts Netball Association Inc.</w:t>
            </w:r>
          </w:p>
        </w:tc>
        <w:tc>
          <w:tcPr>
            <w:tcW w:w="2977" w:type="dxa"/>
            <w:tcBorders>
              <w:top w:val="nil"/>
              <w:left w:val="nil"/>
              <w:bottom w:val="single" w:sz="4" w:space="0" w:color="auto"/>
              <w:right w:val="single" w:sz="4" w:space="0" w:color="auto"/>
            </w:tcBorders>
            <w:shd w:val="clear" w:color="auto" w:fill="auto"/>
            <w:hideMark/>
          </w:tcPr>
          <w:p w14:paraId="3C084E43" w14:textId="77777777" w:rsidR="00861535" w:rsidRPr="00861535" w:rsidRDefault="00861535" w:rsidP="00BA09ED">
            <w:pPr>
              <w:jc w:val="left"/>
              <w:rPr>
                <w:i/>
                <w:iCs/>
                <w:sz w:val="16"/>
                <w:szCs w:val="16"/>
              </w:rPr>
            </w:pPr>
            <w:r w:rsidRPr="00861535">
              <w:rPr>
                <w:i/>
                <w:iCs/>
                <w:sz w:val="16"/>
                <w:szCs w:val="16"/>
              </w:rPr>
              <w:t>71 Jackson Street, Coorparoo</w:t>
            </w:r>
          </w:p>
        </w:tc>
        <w:tc>
          <w:tcPr>
            <w:tcW w:w="850" w:type="dxa"/>
            <w:tcBorders>
              <w:top w:val="nil"/>
              <w:left w:val="nil"/>
              <w:bottom w:val="single" w:sz="4" w:space="0" w:color="auto"/>
              <w:right w:val="single" w:sz="4" w:space="0" w:color="auto"/>
            </w:tcBorders>
            <w:shd w:val="clear" w:color="auto" w:fill="auto"/>
            <w:noWrap/>
            <w:hideMark/>
          </w:tcPr>
          <w:p w14:paraId="25AF456C"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47DCD9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5F13C97" w14:textId="77777777" w:rsidR="00861535" w:rsidRPr="00861535" w:rsidRDefault="00861535" w:rsidP="00BA09ED">
            <w:pPr>
              <w:jc w:val="left"/>
              <w:rPr>
                <w:i/>
                <w:iCs/>
                <w:sz w:val="16"/>
                <w:szCs w:val="16"/>
              </w:rPr>
            </w:pPr>
            <w:r w:rsidRPr="00861535">
              <w:rPr>
                <w:i/>
                <w:iCs/>
                <w:sz w:val="16"/>
                <w:szCs w:val="16"/>
              </w:rPr>
              <w:t>Souths Sunnybank Rugby League Football Club</w:t>
            </w:r>
          </w:p>
        </w:tc>
        <w:tc>
          <w:tcPr>
            <w:tcW w:w="2977" w:type="dxa"/>
            <w:tcBorders>
              <w:top w:val="nil"/>
              <w:left w:val="nil"/>
              <w:bottom w:val="single" w:sz="4" w:space="0" w:color="auto"/>
              <w:right w:val="single" w:sz="4" w:space="0" w:color="auto"/>
            </w:tcBorders>
            <w:shd w:val="clear" w:color="auto" w:fill="auto"/>
            <w:hideMark/>
          </w:tcPr>
          <w:p w14:paraId="02AE4CEB" w14:textId="77777777" w:rsidR="00861535" w:rsidRPr="00861535" w:rsidRDefault="00861535" w:rsidP="00BA09ED">
            <w:pPr>
              <w:jc w:val="left"/>
              <w:rPr>
                <w:i/>
                <w:iCs/>
                <w:sz w:val="16"/>
                <w:szCs w:val="16"/>
              </w:rPr>
            </w:pPr>
            <w:r w:rsidRPr="00861535">
              <w:rPr>
                <w:i/>
                <w:iCs/>
                <w:sz w:val="16"/>
                <w:szCs w:val="16"/>
              </w:rPr>
              <w:t>430 Beenleigh Road, Sunnybank</w:t>
            </w:r>
          </w:p>
        </w:tc>
        <w:tc>
          <w:tcPr>
            <w:tcW w:w="850" w:type="dxa"/>
            <w:tcBorders>
              <w:top w:val="nil"/>
              <w:left w:val="nil"/>
              <w:bottom w:val="single" w:sz="4" w:space="0" w:color="auto"/>
              <w:right w:val="single" w:sz="4" w:space="0" w:color="auto"/>
            </w:tcBorders>
            <w:shd w:val="clear" w:color="auto" w:fill="auto"/>
            <w:noWrap/>
            <w:hideMark/>
          </w:tcPr>
          <w:p w14:paraId="73C9819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7A4D5AF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943C4FC" w14:textId="77777777" w:rsidR="00861535" w:rsidRPr="00861535" w:rsidRDefault="00861535" w:rsidP="00BA09ED">
            <w:pPr>
              <w:jc w:val="left"/>
              <w:rPr>
                <w:i/>
                <w:iCs/>
                <w:sz w:val="16"/>
                <w:szCs w:val="16"/>
              </w:rPr>
            </w:pPr>
            <w:r w:rsidRPr="00861535">
              <w:rPr>
                <w:i/>
                <w:iCs/>
                <w:sz w:val="16"/>
                <w:szCs w:val="16"/>
              </w:rPr>
              <w:t>Warehouse Cricket Association Queensland Inc.</w:t>
            </w:r>
          </w:p>
        </w:tc>
        <w:tc>
          <w:tcPr>
            <w:tcW w:w="2977" w:type="dxa"/>
            <w:tcBorders>
              <w:top w:val="nil"/>
              <w:left w:val="nil"/>
              <w:bottom w:val="single" w:sz="4" w:space="0" w:color="auto"/>
              <w:right w:val="single" w:sz="4" w:space="0" w:color="auto"/>
            </w:tcBorders>
            <w:shd w:val="clear" w:color="auto" w:fill="auto"/>
            <w:hideMark/>
          </w:tcPr>
          <w:p w14:paraId="77E8CFCF" w14:textId="77777777" w:rsidR="00861535" w:rsidRPr="00861535" w:rsidRDefault="00861535" w:rsidP="00BA09ED">
            <w:pPr>
              <w:jc w:val="left"/>
              <w:rPr>
                <w:i/>
                <w:iCs/>
                <w:sz w:val="16"/>
                <w:szCs w:val="16"/>
              </w:rPr>
            </w:pPr>
            <w:r w:rsidRPr="00861535">
              <w:rPr>
                <w:i/>
                <w:iCs/>
                <w:sz w:val="16"/>
                <w:szCs w:val="16"/>
              </w:rPr>
              <w:t>1555 Wynnum Road, Tingalpa</w:t>
            </w:r>
          </w:p>
        </w:tc>
        <w:tc>
          <w:tcPr>
            <w:tcW w:w="850" w:type="dxa"/>
            <w:tcBorders>
              <w:top w:val="nil"/>
              <w:left w:val="nil"/>
              <w:bottom w:val="single" w:sz="4" w:space="0" w:color="auto"/>
              <w:right w:val="single" w:sz="4" w:space="0" w:color="auto"/>
            </w:tcBorders>
            <w:shd w:val="clear" w:color="auto" w:fill="auto"/>
            <w:noWrap/>
            <w:hideMark/>
          </w:tcPr>
          <w:p w14:paraId="3979375A"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60BFF0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4A7F626" w14:textId="77777777" w:rsidR="00861535" w:rsidRPr="00861535" w:rsidRDefault="00861535" w:rsidP="00BA09ED">
            <w:pPr>
              <w:jc w:val="left"/>
              <w:rPr>
                <w:i/>
                <w:iCs/>
                <w:sz w:val="16"/>
                <w:szCs w:val="16"/>
              </w:rPr>
            </w:pPr>
            <w:r w:rsidRPr="00861535">
              <w:rPr>
                <w:i/>
                <w:iCs/>
                <w:sz w:val="16"/>
                <w:szCs w:val="16"/>
              </w:rPr>
              <w:t>Brisbane City Football Club Ltd</w:t>
            </w:r>
          </w:p>
        </w:tc>
        <w:tc>
          <w:tcPr>
            <w:tcW w:w="2977" w:type="dxa"/>
            <w:tcBorders>
              <w:top w:val="nil"/>
              <w:left w:val="nil"/>
              <w:bottom w:val="single" w:sz="4" w:space="0" w:color="auto"/>
              <w:right w:val="single" w:sz="4" w:space="0" w:color="auto"/>
            </w:tcBorders>
            <w:shd w:val="clear" w:color="auto" w:fill="auto"/>
            <w:hideMark/>
          </w:tcPr>
          <w:p w14:paraId="3A9AD4AA" w14:textId="77777777" w:rsidR="00861535" w:rsidRPr="00861535" w:rsidRDefault="00861535" w:rsidP="00BA09ED">
            <w:pPr>
              <w:jc w:val="left"/>
              <w:rPr>
                <w:i/>
                <w:iCs/>
                <w:sz w:val="16"/>
                <w:szCs w:val="16"/>
              </w:rPr>
            </w:pPr>
            <w:r w:rsidRPr="00861535">
              <w:rPr>
                <w:i/>
                <w:iCs/>
                <w:sz w:val="16"/>
                <w:szCs w:val="16"/>
              </w:rPr>
              <w:t>28 Mark Street, Wilston</w:t>
            </w:r>
          </w:p>
        </w:tc>
        <w:tc>
          <w:tcPr>
            <w:tcW w:w="850" w:type="dxa"/>
            <w:tcBorders>
              <w:top w:val="nil"/>
              <w:left w:val="nil"/>
              <w:bottom w:val="single" w:sz="4" w:space="0" w:color="auto"/>
              <w:right w:val="single" w:sz="4" w:space="0" w:color="auto"/>
            </w:tcBorders>
            <w:shd w:val="clear" w:color="auto" w:fill="auto"/>
            <w:noWrap/>
            <w:hideMark/>
          </w:tcPr>
          <w:p w14:paraId="60DD54D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2D0BE1D"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543FB0D" w14:textId="77777777" w:rsidR="00861535" w:rsidRPr="00861535" w:rsidRDefault="00861535" w:rsidP="00BA09ED">
            <w:pPr>
              <w:jc w:val="left"/>
              <w:rPr>
                <w:i/>
                <w:iCs/>
                <w:sz w:val="16"/>
                <w:szCs w:val="16"/>
              </w:rPr>
            </w:pPr>
            <w:r w:rsidRPr="00861535">
              <w:rPr>
                <w:i/>
                <w:iCs/>
                <w:sz w:val="16"/>
                <w:szCs w:val="16"/>
              </w:rPr>
              <w:t>Brisbane City Football Club Ltd</w:t>
            </w:r>
          </w:p>
        </w:tc>
        <w:tc>
          <w:tcPr>
            <w:tcW w:w="2977" w:type="dxa"/>
            <w:tcBorders>
              <w:top w:val="nil"/>
              <w:left w:val="nil"/>
              <w:bottom w:val="single" w:sz="4" w:space="0" w:color="auto"/>
              <w:right w:val="single" w:sz="4" w:space="0" w:color="auto"/>
            </w:tcBorders>
            <w:shd w:val="clear" w:color="auto" w:fill="auto"/>
            <w:hideMark/>
          </w:tcPr>
          <w:p w14:paraId="0C02E217" w14:textId="77777777" w:rsidR="00861535" w:rsidRPr="00861535" w:rsidRDefault="00861535" w:rsidP="00BA09ED">
            <w:pPr>
              <w:jc w:val="left"/>
              <w:rPr>
                <w:i/>
                <w:iCs/>
                <w:sz w:val="16"/>
                <w:szCs w:val="16"/>
              </w:rPr>
            </w:pPr>
            <w:r w:rsidRPr="00861535">
              <w:rPr>
                <w:i/>
                <w:iCs/>
                <w:sz w:val="16"/>
                <w:szCs w:val="16"/>
              </w:rPr>
              <w:t>53 Edmondstone Street, Newmarket</w:t>
            </w:r>
          </w:p>
        </w:tc>
        <w:tc>
          <w:tcPr>
            <w:tcW w:w="850" w:type="dxa"/>
            <w:tcBorders>
              <w:top w:val="nil"/>
              <w:left w:val="nil"/>
              <w:bottom w:val="single" w:sz="4" w:space="0" w:color="auto"/>
              <w:right w:val="single" w:sz="4" w:space="0" w:color="auto"/>
            </w:tcBorders>
            <w:shd w:val="clear" w:color="auto" w:fill="auto"/>
            <w:noWrap/>
            <w:hideMark/>
          </w:tcPr>
          <w:p w14:paraId="65A840F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235DD1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D1A2079" w14:textId="77777777" w:rsidR="00861535" w:rsidRPr="00861535" w:rsidRDefault="00861535" w:rsidP="00BA09ED">
            <w:pPr>
              <w:jc w:val="left"/>
              <w:rPr>
                <w:i/>
                <w:iCs/>
                <w:sz w:val="16"/>
                <w:szCs w:val="16"/>
              </w:rPr>
            </w:pPr>
            <w:r w:rsidRPr="00861535">
              <w:rPr>
                <w:i/>
                <w:iCs/>
                <w:sz w:val="16"/>
                <w:szCs w:val="16"/>
              </w:rPr>
              <w:t>Sandgate Bowls Club Inc.</w:t>
            </w:r>
          </w:p>
        </w:tc>
        <w:tc>
          <w:tcPr>
            <w:tcW w:w="2977" w:type="dxa"/>
            <w:tcBorders>
              <w:top w:val="nil"/>
              <w:left w:val="nil"/>
              <w:bottom w:val="single" w:sz="4" w:space="0" w:color="auto"/>
              <w:right w:val="single" w:sz="4" w:space="0" w:color="auto"/>
            </w:tcBorders>
            <w:shd w:val="clear" w:color="auto" w:fill="auto"/>
            <w:hideMark/>
          </w:tcPr>
          <w:p w14:paraId="0E5C95CF" w14:textId="77777777" w:rsidR="00861535" w:rsidRPr="00861535" w:rsidRDefault="00861535" w:rsidP="00BA09ED">
            <w:pPr>
              <w:jc w:val="left"/>
              <w:rPr>
                <w:i/>
                <w:iCs/>
                <w:sz w:val="16"/>
                <w:szCs w:val="16"/>
              </w:rPr>
            </w:pPr>
            <w:r w:rsidRPr="00861535">
              <w:rPr>
                <w:i/>
                <w:iCs/>
                <w:sz w:val="16"/>
                <w:szCs w:val="16"/>
              </w:rPr>
              <w:t>7 Burnet Place, Sandgate</w:t>
            </w:r>
          </w:p>
        </w:tc>
        <w:tc>
          <w:tcPr>
            <w:tcW w:w="850" w:type="dxa"/>
            <w:tcBorders>
              <w:top w:val="nil"/>
              <w:left w:val="nil"/>
              <w:bottom w:val="single" w:sz="4" w:space="0" w:color="auto"/>
              <w:right w:val="single" w:sz="4" w:space="0" w:color="auto"/>
            </w:tcBorders>
            <w:shd w:val="clear" w:color="auto" w:fill="auto"/>
            <w:noWrap/>
            <w:hideMark/>
          </w:tcPr>
          <w:p w14:paraId="10EBD422"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E962F2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76F92CC" w14:textId="77777777" w:rsidR="00861535" w:rsidRPr="00861535" w:rsidRDefault="00861535" w:rsidP="00BA09ED">
            <w:pPr>
              <w:jc w:val="left"/>
              <w:rPr>
                <w:i/>
                <w:iCs/>
                <w:sz w:val="16"/>
                <w:szCs w:val="16"/>
              </w:rPr>
            </w:pPr>
            <w:r w:rsidRPr="00861535">
              <w:rPr>
                <w:i/>
                <w:iCs/>
                <w:sz w:val="16"/>
                <w:szCs w:val="16"/>
              </w:rPr>
              <w:t>Brisbane Basketball Inc.</w:t>
            </w:r>
          </w:p>
        </w:tc>
        <w:tc>
          <w:tcPr>
            <w:tcW w:w="2977" w:type="dxa"/>
            <w:tcBorders>
              <w:top w:val="nil"/>
              <w:left w:val="nil"/>
              <w:bottom w:val="single" w:sz="4" w:space="0" w:color="auto"/>
              <w:right w:val="single" w:sz="4" w:space="0" w:color="auto"/>
            </w:tcBorders>
            <w:shd w:val="clear" w:color="auto" w:fill="auto"/>
            <w:hideMark/>
          </w:tcPr>
          <w:p w14:paraId="7E5F74F9" w14:textId="77777777" w:rsidR="00861535" w:rsidRPr="00861535" w:rsidRDefault="00861535" w:rsidP="00BA09ED">
            <w:pPr>
              <w:jc w:val="left"/>
              <w:rPr>
                <w:i/>
                <w:iCs/>
                <w:sz w:val="16"/>
                <w:szCs w:val="16"/>
              </w:rPr>
            </w:pPr>
            <w:r w:rsidRPr="00861535">
              <w:rPr>
                <w:i/>
                <w:iCs/>
                <w:sz w:val="16"/>
                <w:szCs w:val="16"/>
              </w:rPr>
              <w:t>65 Sylvan Road, Toowong</w:t>
            </w:r>
          </w:p>
        </w:tc>
        <w:tc>
          <w:tcPr>
            <w:tcW w:w="850" w:type="dxa"/>
            <w:tcBorders>
              <w:top w:val="nil"/>
              <w:left w:val="nil"/>
              <w:bottom w:val="single" w:sz="4" w:space="0" w:color="auto"/>
              <w:right w:val="single" w:sz="4" w:space="0" w:color="auto"/>
            </w:tcBorders>
            <w:shd w:val="clear" w:color="auto" w:fill="auto"/>
            <w:noWrap/>
            <w:hideMark/>
          </w:tcPr>
          <w:p w14:paraId="2F175EA2" w14:textId="77777777" w:rsidR="00861535" w:rsidRPr="00861535" w:rsidRDefault="00861535" w:rsidP="00BA09ED">
            <w:pPr>
              <w:jc w:val="left"/>
              <w:rPr>
                <w:i/>
                <w:iCs/>
                <w:sz w:val="16"/>
                <w:szCs w:val="16"/>
              </w:rPr>
            </w:pPr>
            <w:r w:rsidRPr="00861535">
              <w:rPr>
                <w:i/>
                <w:iCs/>
                <w:sz w:val="16"/>
                <w:szCs w:val="16"/>
              </w:rPr>
              <w:t>35 years</w:t>
            </w:r>
          </w:p>
        </w:tc>
      </w:tr>
      <w:tr w:rsidR="00861535" w:rsidRPr="00861535" w14:paraId="44CD125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29C2E95" w14:textId="77777777" w:rsidR="00861535" w:rsidRPr="00861535" w:rsidRDefault="00861535" w:rsidP="00BA09ED">
            <w:pPr>
              <w:jc w:val="left"/>
              <w:rPr>
                <w:i/>
                <w:iCs/>
                <w:sz w:val="16"/>
                <w:szCs w:val="16"/>
              </w:rPr>
            </w:pPr>
            <w:r w:rsidRPr="00861535">
              <w:rPr>
                <w:i/>
                <w:iCs/>
                <w:sz w:val="16"/>
                <w:szCs w:val="16"/>
              </w:rPr>
              <w:t>Hawks Sporting Club Inc.</w:t>
            </w:r>
          </w:p>
        </w:tc>
        <w:tc>
          <w:tcPr>
            <w:tcW w:w="2977" w:type="dxa"/>
            <w:tcBorders>
              <w:top w:val="nil"/>
              <w:left w:val="nil"/>
              <w:bottom w:val="single" w:sz="4" w:space="0" w:color="auto"/>
              <w:right w:val="single" w:sz="4" w:space="0" w:color="auto"/>
            </w:tcBorders>
            <w:shd w:val="clear" w:color="auto" w:fill="auto"/>
            <w:hideMark/>
          </w:tcPr>
          <w:p w14:paraId="4CB3D92E" w14:textId="77777777" w:rsidR="00861535" w:rsidRPr="00861535" w:rsidRDefault="00861535" w:rsidP="00BA09ED">
            <w:pPr>
              <w:jc w:val="left"/>
              <w:rPr>
                <w:i/>
                <w:iCs/>
                <w:sz w:val="16"/>
                <w:szCs w:val="16"/>
              </w:rPr>
            </w:pPr>
            <w:r w:rsidRPr="00861535">
              <w:rPr>
                <w:i/>
                <w:iCs/>
                <w:sz w:val="16"/>
                <w:szCs w:val="16"/>
              </w:rPr>
              <w:t>120 Lemke Road, Taigum</w:t>
            </w:r>
          </w:p>
        </w:tc>
        <w:tc>
          <w:tcPr>
            <w:tcW w:w="850" w:type="dxa"/>
            <w:tcBorders>
              <w:top w:val="nil"/>
              <w:left w:val="nil"/>
              <w:bottom w:val="single" w:sz="4" w:space="0" w:color="auto"/>
              <w:right w:val="single" w:sz="4" w:space="0" w:color="auto"/>
            </w:tcBorders>
            <w:shd w:val="clear" w:color="auto" w:fill="auto"/>
            <w:noWrap/>
            <w:hideMark/>
          </w:tcPr>
          <w:p w14:paraId="2A9F8564"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6C9B53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0A455240" w14:textId="77777777" w:rsidR="00861535" w:rsidRPr="00861535" w:rsidRDefault="00861535" w:rsidP="00BA09ED">
            <w:pPr>
              <w:jc w:val="left"/>
              <w:rPr>
                <w:i/>
                <w:iCs/>
                <w:sz w:val="16"/>
                <w:szCs w:val="16"/>
              </w:rPr>
            </w:pPr>
            <w:r w:rsidRPr="00861535">
              <w:rPr>
                <w:i/>
                <w:iCs/>
                <w:sz w:val="16"/>
                <w:szCs w:val="16"/>
              </w:rPr>
              <w:t>Western Suburbs District Cricket Club Inc.</w:t>
            </w:r>
          </w:p>
        </w:tc>
        <w:tc>
          <w:tcPr>
            <w:tcW w:w="2977" w:type="dxa"/>
            <w:tcBorders>
              <w:top w:val="nil"/>
              <w:left w:val="nil"/>
              <w:bottom w:val="single" w:sz="4" w:space="0" w:color="auto"/>
              <w:right w:val="single" w:sz="4" w:space="0" w:color="auto"/>
            </w:tcBorders>
            <w:shd w:val="clear" w:color="auto" w:fill="auto"/>
            <w:hideMark/>
          </w:tcPr>
          <w:p w14:paraId="20710F09" w14:textId="77777777" w:rsidR="00861535" w:rsidRPr="00861535" w:rsidRDefault="00861535" w:rsidP="00BA09ED">
            <w:pPr>
              <w:jc w:val="left"/>
              <w:rPr>
                <w:i/>
                <w:iCs/>
                <w:sz w:val="16"/>
                <w:szCs w:val="16"/>
              </w:rPr>
            </w:pPr>
            <w:r w:rsidRPr="00861535">
              <w:rPr>
                <w:i/>
                <w:iCs/>
                <w:sz w:val="16"/>
                <w:szCs w:val="16"/>
              </w:rPr>
              <w:t>50 Appel Street, Graceville</w:t>
            </w:r>
          </w:p>
        </w:tc>
        <w:tc>
          <w:tcPr>
            <w:tcW w:w="850" w:type="dxa"/>
            <w:tcBorders>
              <w:top w:val="nil"/>
              <w:left w:val="nil"/>
              <w:bottom w:val="single" w:sz="4" w:space="0" w:color="auto"/>
              <w:right w:val="single" w:sz="4" w:space="0" w:color="auto"/>
            </w:tcBorders>
            <w:shd w:val="clear" w:color="auto" w:fill="auto"/>
            <w:noWrap/>
            <w:hideMark/>
          </w:tcPr>
          <w:p w14:paraId="2C5A7F13"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A2E22AC"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33A23D3" w14:textId="77777777" w:rsidR="00861535" w:rsidRPr="00861535" w:rsidRDefault="00861535" w:rsidP="00BA09ED">
            <w:pPr>
              <w:jc w:val="left"/>
              <w:rPr>
                <w:i/>
                <w:iCs/>
                <w:sz w:val="16"/>
                <w:szCs w:val="16"/>
              </w:rPr>
            </w:pPr>
            <w:r w:rsidRPr="00861535">
              <w:rPr>
                <w:i/>
                <w:iCs/>
                <w:sz w:val="16"/>
                <w:szCs w:val="16"/>
              </w:rPr>
              <w:t>Bulimba Junior Sports Club Inc.</w:t>
            </w:r>
          </w:p>
        </w:tc>
        <w:tc>
          <w:tcPr>
            <w:tcW w:w="2977" w:type="dxa"/>
            <w:tcBorders>
              <w:top w:val="nil"/>
              <w:left w:val="nil"/>
              <w:bottom w:val="single" w:sz="4" w:space="0" w:color="auto"/>
              <w:right w:val="single" w:sz="4" w:space="0" w:color="auto"/>
            </w:tcBorders>
            <w:shd w:val="clear" w:color="auto" w:fill="auto"/>
            <w:hideMark/>
          </w:tcPr>
          <w:p w14:paraId="087D2082" w14:textId="77777777" w:rsidR="00861535" w:rsidRPr="00861535" w:rsidRDefault="00861535" w:rsidP="00BA09ED">
            <w:pPr>
              <w:jc w:val="left"/>
              <w:rPr>
                <w:i/>
                <w:iCs/>
                <w:sz w:val="16"/>
                <w:szCs w:val="16"/>
              </w:rPr>
            </w:pPr>
            <w:r w:rsidRPr="00861535">
              <w:rPr>
                <w:i/>
                <w:iCs/>
                <w:sz w:val="16"/>
                <w:szCs w:val="16"/>
              </w:rPr>
              <w:t>140 Bulimba Street, Bulimba</w:t>
            </w:r>
          </w:p>
        </w:tc>
        <w:tc>
          <w:tcPr>
            <w:tcW w:w="850" w:type="dxa"/>
            <w:tcBorders>
              <w:top w:val="nil"/>
              <w:left w:val="nil"/>
              <w:bottom w:val="single" w:sz="4" w:space="0" w:color="auto"/>
              <w:right w:val="single" w:sz="4" w:space="0" w:color="auto"/>
            </w:tcBorders>
            <w:shd w:val="clear" w:color="auto" w:fill="auto"/>
            <w:noWrap/>
            <w:hideMark/>
          </w:tcPr>
          <w:p w14:paraId="4354E050"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22E2ECA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6F4F082" w14:textId="77777777" w:rsidR="00861535" w:rsidRPr="00861535" w:rsidRDefault="00861535" w:rsidP="00BA09ED">
            <w:pPr>
              <w:jc w:val="left"/>
              <w:rPr>
                <w:i/>
                <w:iCs/>
                <w:sz w:val="16"/>
                <w:szCs w:val="16"/>
              </w:rPr>
            </w:pPr>
            <w:r w:rsidRPr="00861535">
              <w:rPr>
                <w:i/>
                <w:iCs/>
                <w:sz w:val="16"/>
                <w:szCs w:val="16"/>
              </w:rPr>
              <w:t>Southside Eagles Football Club Inc.</w:t>
            </w:r>
          </w:p>
        </w:tc>
        <w:tc>
          <w:tcPr>
            <w:tcW w:w="2977" w:type="dxa"/>
            <w:tcBorders>
              <w:top w:val="nil"/>
              <w:left w:val="nil"/>
              <w:bottom w:val="single" w:sz="4" w:space="0" w:color="auto"/>
              <w:right w:val="single" w:sz="4" w:space="0" w:color="auto"/>
            </w:tcBorders>
            <w:shd w:val="clear" w:color="auto" w:fill="auto"/>
            <w:hideMark/>
          </w:tcPr>
          <w:p w14:paraId="3DBB84C4" w14:textId="77777777" w:rsidR="00861535" w:rsidRPr="00861535" w:rsidRDefault="00861535" w:rsidP="00BA09ED">
            <w:pPr>
              <w:jc w:val="left"/>
              <w:rPr>
                <w:i/>
                <w:iCs/>
                <w:sz w:val="16"/>
                <w:szCs w:val="16"/>
              </w:rPr>
            </w:pPr>
            <w:r w:rsidRPr="00861535">
              <w:rPr>
                <w:i/>
                <w:iCs/>
                <w:sz w:val="16"/>
                <w:szCs w:val="16"/>
              </w:rPr>
              <w:t>Cannon Hill Bill Cash Memorial Park</w:t>
            </w:r>
          </w:p>
        </w:tc>
        <w:tc>
          <w:tcPr>
            <w:tcW w:w="850" w:type="dxa"/>
            <w:tcBorders>
              <w:top w:val="nil"/>
              <w:left w:val="nil"/>
              <w:bottom w:val="single" w:sz="4" w:space="0" w:color="auto"/>
              <w:right w:val="single" w:sz="4" w:space="0" w:color="auto"/>
            </w:tcBorders>
            <w:shd w:val="clear" w:color="auto" w:fill="auto"/>
            <w:noWrap/>
            <w:hideMark/>
          </w:tcPr>
          <w:p w14:paraId="5DE12F5D"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50C5B62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69DDC1E" w14:textId="77777777" w:rsidR="00861535" w:rsidRPr="00861535" w:rsidRDefault="00861535" w:rsidP="00BA09ED">
            <w:pPr>
              <w:jc w:val="left"/>
              <w:rPr>
                <w:i/>
                <w:iCs/>
                <w:sz w:val="16"/>
                <w:szCs w:val="16"/>
              </w:rPr>
            </w:pPr>
            <w:r w:rsidRPr="00861535">
              <w:rPr>
                <w:i/>
                <w:iCs/>
                <w:sz w:val="16"/>
                <w:szCs w:val="16"/>
              </w:rPr>
              <w:t>Corinda Horse and Pony Club Incorporated</w:t>
            </w:r>
          </w:p>
        </w:tc>
        <w:tc>
          <w:tcPr>
            <w:tcW w:w="2977" w:type="dxa"/>
            <w:tcBorders>
              <w:top w:val="nil"/>
              <w:left w:val="nil"/>
              <w:bottom w:val="single" w:sz="4" w:space="0" w:color="auto"/>
              <w:right w:val="single" w:sz="4" w:space="0" w:color="auto"/>
            </w:tcBorders>
            <w:shd w:val="clear" w:color="auto" w:fill="auto"/>
            <w:hideMark/>
          </w:tcPr>
          <w:p w14:paraId="21126B1A" w14:textId="77777777" w:rsidR="00861535" w:rsidRPr="00861535" w:rsidRDefault="00861535" w:rsidP="00BA09ED">
            <w:pPr>
              <w:jc w:val="left"/>
              <w:rPr>
                <w:i/>
                <w:iCs/>
                <w:sz w:val="16"/>
                <w:szCs w:val="16"/>
              </w:rPr>
            </w:pPr>
            <w:r w:rsidRPr="00861535">
              <w:rPr>
                <w:i/>
                <w:iCs/>
                <w:sz w:val="16"/>
                <w:szCs w:val="16"/>
              </w:rPr>
              <w:t>430 Cliveden Avenue, Corinda</w:t>
            </w:r>
          </w:p>
        </w:tc>
        <w:tc>
          <w:tcPr>
            <w:tcW w:w="850" w:type="dxa"/>
            <w:tcBorders>
              <w:top w:val="nil"/>
              <w:left w:val="nil"/>
              <w:bottom w:val="single" w:sz="4" w:space="0" w:color="auto"/>
              <w:right w:val="single" w:sz="4" w:space="0" w:color="auto"/>
            </w:tcBorders>
            <w:shd w:val="clear" w:color="auto" w:fill="auto"/>
            <w:noWrap/>
            <w:hideMark/>
          </w:tcPr>
          <w:p w14:paraId="5AA3963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028CE0C5"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BEA0D00" w14:textId="77777777" w:rsidR="00861535" w:rsidRPr="00861535" w:rsidRDefault="00861535" w:rsidP="00BA09ED">
            <w:pPr>
              <w:jc w:val="left"/>
              <w:rPr>
                <w:i/>
                <w:iCs/>
                <w:sz w:val="16"/>
                <w:szCs w:val="16"/>
              </w:rPr>
            </w:pPr>
            <w:r w:rsidRPr="00861535">
              <w:rPr>
                <w:i/>
                <w:iCs/>
                <w:sz w:val="16"/>
                <w:szCs w:val="16"/>
              </w:rPr>
              <w:t>Cannon Hill Anglican College</w:t>
            </w:r>
          </w:p>
        </w:tc>
        <w:tc>
          <w:tcPr>
            <w:tcW w:w="2977" w:type="dxa"/>
            <w:tcBorders>
              <w:top w:val="nil"/>
              <w:left w:val="nil"/>
              <w:bottom w:val="single" w:sz="4" w:space="0" w:color="auto"/>
              <w:right w:val="single" w:sz="4" w:space="0" w:color="auto"/>
            </w:tcBorders>
            <w:shd w:val="clear" w:color="auto" w:fill="auto"/>
            <w:hideMark/>
          </w:tcPr>
          <w:p w14:paraId="6D018520" w14:textId="77777777" w:rsidR="00861535" w:rsidRPr="00861535" w:rsidRDefault="00861535" w:rsidP="00BA09ED">
            <w:pPr>
              <w:jc w:val="left"/>
              <w:rPr>
                <w:i/>
                <w:iCs/>
                <w:sz w:val="16"/>
                <w:szCs w:val="16"/>
              </w:rPr>
            </w:pPr>
            <w:r w:rsidRPr="00861535">
              <w:rPr>
                <w:i/>
                <w:iCs/>
                <w:sz w:val="16"/>
                <w:szCs w:val="16"/>
              </w:rPr>
              <w:t>144 Barrack Road, Cannon Hill</w:t>
            </w:r>
          </w:p>
        </w:tc>
        <w:tc>
          <w:tcPr>
            <w:tcW w:w="850" w:type="dxa"/>
            <w:tcBorders>
              <w:top w:val="nil"/>
              <w:left w:val="nil"/>
              <w:bottom w:val="single" w:sz="4" w:space="0" w:color="auto"/>
              <w:right w:val="single" w:sz="4" w:space="0" w:color="auto"/>
            </w:tcBorders>
            <w:shd w:val="clear" w:color="auto" w:fill="auto"/>
            <w:noWrap/>
            <w:hideMark/>
          </w:tcPr>
          <w:p w14:paraId="6E5D0B71"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478932B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1979CA3" w14:textId="77777777" w:rsidR="00861535" w:rsidRPr="00861535" w:rsidRDefault="00861535" w:rsidP="00BA09ED">
            <w:pPr>
              <w:jc w:val="left"/>
              <w:rPr>
                <w:i/>
                <w:iCs/>
                <w:sz w:val="16"/>
                <w:szCs w:val="16"/>
              </w:rPr>
            </w:pPr>
            <w:r w:rsidRPr="00861535">
              <w:rPr>
                <w:i/>
                <w:iCs/>
                <w:sz w:val="16"/>
                <w:szCs w:val="16"/>
              </w:rPr>
              <w:t>The Gap Football Club Incorporated</w:t>
            </w:r>
          </w:p>
        </w:tc>
        <w:tc>
          <w:tcPr>
            <w:tcW w:w="2977" w:type="dxa"/>
            <w:tcBorders>
              <w:top w:val="nil"/>
              <w:left w:val="nil"/>
              <w:bottom w:val="single" w:sz="4" w:space="0" w:color="auto"/>
              <w:right w:val="single" w:sz="4" w:space="0" w:color="auto"/>
            </w:tcBorders>
            <w:shd w:val="clear" w:color="auto" w:fill="auto"/>
            <w:hideMark/>
          </w:tcPr>
          <w:p w14:paraId="60610676" w14:textId="77777777" w:rsidR="00861535" w:rsidRPr="00861535" w:rsidRDefault="00861535" w:rsidP="00BA09ED">
            <w:pPr>
              <w:jc w:val="left"/>
              <w:rPr>
                <w:i/>
                <w:iCs/>
                <w:sz w:val="16"/>
                <w:szCs w:val="16"/>
              </w:rPr>
            </w:pPr>
            <w:r w:rsidRPr="00861535">
              <w:rPr>
                <w:i/>
                <w:iCs/>
                <w:sz w:val="16"/>
                <w:szCs w:val="16"/>
              </w:rPr>
              <w:t>25 Glen Affric Street, The Gap</w:t>
            </w:r>
          </w:p>
        </w:tc>
        <w:tc>
          <w:tcPr>
            <w:tcW w:w="850" w:type="dxa"/>
            <w:tcBorders>
              <w:top w:val="nil"/>
              <w:left w:val="nil"/>
              <w:bottom w:val="single" w:sz="4" w:space="0" w:color="auto"/>
              <w:right w:val="single" w:sz="4" w:space="0" w:color="auto"/>
            </w:tcBorders>
            <w:shd w:val="clear" w:color="auto" w:fill="auto"/>
            <w:noWrap/>
            <w:hideMark/>
          </w:tcPr>
          <w:p w14:paraId="0541C758"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6A18CB8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756B75B6" w14:textId="77777777" w:rsidR="00861535" w:rsidRPr="00861535" w:rsidRDefault="00861535" w:rsidP="00BA09ED">
            <w:pPr>
              <w:jc w:val="left"/>
              <w:rPr>
                <w:i/>
                <w:iCs/>
                <w:sz w:val="16"/>
                <w:szCs w:val="16"/>
              </w:rPr>
            </w:pPr>
            <w:r w:rsidRPr="00861535">
              <w:rPr>
                <w:i/>
                <w:iCs/>
                <w:sz w:val="16"/>
                <w:szCs w:val="16"/>
              </w:rPr>
              <w:t>Brisbane Broncos Rugby League Club Ltd</w:t>
            </w:r>
          </w:p>
        </w:tc>
        <w:tc>
          <w:tcPr>
            <w:tcW w:w="2977" w:type="dxa"/>
            <w:tcBorders>
              <w:top w:val="nil"/>
              <w:left w:val="nil"/>
              <w:bottom w:val="single" w:sz="4" w:space="0" w:color="auto"/>
              <w:right w:val="single" w:sz="4" w:space="0" w:color="auto"/>
            </w:tcBorders>
            <w:shd w:val="clear" w:color="auto" w:fill="auto"/>
            <w:hideMark/>
          </w:tcPr>
          <w:p w14:paraId="368FC226" w14:textId="77777777" w:rsidR="00861535" w:rsidRPr="00861535" w:rsidRDefault="00861535" w:rsidP="00BA09ED">
            <w:pPr>
              <w:jc w:val="left"/>
              <w:rPr>
                <w:i/>
                <w:iCs/>
                <w:sz w:val="16"/>
                <w:szCs w:val="16"/>
              </w:rPr>
            </w:pPr>
            <w:r w:rsidRPr="00861535">
              <w:rPr>
                <w:i/>
                <w:iCs/>
                <w:sz w:val="16"/>
                <w:szCs w:val="16"/>
              </w:rPr>
              <w:t>98 Fulcher Road, Red Hill</w:t>
            </w:r>
          </w:p>
        </w:tc>
        <w:tc>
          <w:tcPr>
            <w:tcW w:w="850" w:type="dxa"/>
            <w:tcBorders>
              <w:top w:val="nil"/>
              <w:left w:val="nil"/>
              <w:bottom w:val="single" w:sz="4" w:space="0" w:color="auto"/>
              <w:right w:val="single" w:sz="4" w:space="0" w:color="auto"/>
            </w:tcBorders>
            <w:shd w:val="clear" w:color="auto" w:fill="auto"/>
            <w:noWrap/>
            <w:hideMark/>
          </w:tcPr>
          <w:p w14:paraId="44180F89" w14:textId="77777777" w:rsidR="00861535" w:rsidRPr="00861535" w:rsidRDefault="00861535" w:rsidP="00BA09ED">
            <w:pPr>
              <w:jc w:val="left"/>
              <w:rPr>
                <w:i/>
                <w:iCs/>
                <w:sz w:val="16"/>
                <w:szCs w:val="16"/>
              </w:rPr>
            </w:pPr>
            <w:r w:rsidRPr="00861535">
              <w:rPr>
                <w:i/>
                <w:iCs/>
                <w:sz w:val="16"/>
                <w:szCs w:val="16"/>
              </w:rPr>
              <w:t>10 years</w:t>
            </w:r>
          </w:p>
        </w:tc>
      </w:tr>
      <w:tr w:rsidR="00861535" w:rsidRPr="00861535" w14:paraId="1B9EDA6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44565FE" w14:textId="77777777" w:rsidR="00861535" w:rsidRPr="00861535" w:rsidRDefault="00861535" w:rsidP="00BA09ED">
            <w:pPr>
              <w:jc w:val="left"/>
              <w:rPr>
                <w:i/>
                <w:iCs/>
                <w:sz w:val="16"/>
                <w:szCs w:val="16"/>
              </w:rPr>
            </w:pPr>
            <w:r w:rsidRPr="00861535">
              <w:rPr>
                <w:i/>
                <w:iCs/>
                <w:sz w:val="16"/>
                <w:szCs w:val="16"/>
              </w:rPr>
              <w:t>Somerville House</w:t>
            </w:r>
          </w:p>
        </w:tc>
        <w:tc>
          <w:tcPr>
            <w:tcW w:w="2977" w:type="dxa"/>
            <w:tcBorders>
              <w:top w:val="nil"/>
              <w:left w:val="nil"/>
              <w:bottom w:val="single" w:sz="4" w:space="0" w:color="auto"/>
              <w:right w:val="single" w:sz="4" w:space="0" w:color="auto"/>
            </w:tcBorders>
            <w:shd w:val="clear" w:color="auto" w:fill="auto"/>
            <w:hideMark/>
          </w:tcPr>
          <w:p w14:paraId="05669A98" w14:textId="77777777" w:rsidR="00861535" w:rsidRPr="00861535" w:rsidRDefault="00861535" w:rsidP="00BA09ED">
            <w:pPr>
              <w:jc w:val="left"/>
              <w:rPr>
                <w:i/>
                <w:iCs/>
                <w:sz w:val="16"/>
                <w:szCs w:val="16"/>
              </w:rPr>
            </w:pPr>
            <w:r w:rsidRPr="00861535">
              <w:rPr>
                <w:i/>
                <w:iCs/>
                <w:sz w:val="16"/>
                <w:szCs w:val="16"/>
              </w:rPr>
              <w:t>323 Brisbane Corso, Yeronga</w:t>
            </w:r>
          </w:p>
        </w:tc>
        <w:tc>
          <w:tcPr>
            <w:tcW w:w="850" w:type="dxa"/>
            <w:tcBorders>
              <w:top w:val="nil"/>
              <w:left w:val="nil"/>
              <w:bottom w:val="single" w:sz="4" w:space="0" w:color="auto"/>
              <w:right w:val="single" w:sz="4" w:space="0" w:color="auto"/>
            </w:tcBorders>
            <w:shd w:val="clear" w:color="auto" w:fill="auto"/>
            <w:noWrap/>
            <w:hideMark/>
          </w:tcPr>
          <w:p w14:paraId="4C455A1D" w14:textId="77777777" w:rsidR="00861535" w:rsidRPr="00861535" w:rsidRDefault="00861535" w:rsidP="00BA09ED">
            <w:pPr>
              <w:jc w:val="left"/>
              <w:rPr>
                <w:i/>
                <w:iCs/>
                <w:sz w:val="16"/>
                <w:szCs w:val="16"/>
              </w:rPr>
            </w:pPr>
            <w:r w:rsidRPr="00861535">
              <w:rPr>
                <w:i/>
                <w:iCs/>
                <w:sz w:val="16"/>
                <w:szCs w:val="16"/>
              </w:rPr>
              <w:t>30 years</w:t>
            </w:r>
          </w:p>
        </w:tc>
      </w:tr>
      <w:tr w:rsidR="00861535" w:rsidRPr="00861535" w14:paraId="655F7CFF"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82DB9BF" w14:textId="77777777" w:rsidR="00861535" w:rsidRPr="00861535" w:rsidRDefault="00861535" w:rsidP="00BA09ED">
            <w:pPr>
              <w:jc w:val="left"/>
              <w:rPr>
                <w:i/>
                <w:iCs/>
                <w:sz w:val="16"/>
                <w:szCs w:val="16"/>
              </w:rPr>
            </w:pPr>
            <w:r w:rsidRPr="00861535">
              <w:rPr>
                <w:i/>
                <w:iCs/>
                <w:sz w:val="16"/>
                <w:szCs w:val="16"/>
              </w:rPr>
              <w:t>Anglican Church Grammar School</w:t>
            </w:r>
          </w:p>
        </w:tc>
        <w:tc>
          <w:tcPr>
            <w:tcW w:w="2977" w:type="dxa"/>
            <w:tcBorders>
              <w:top w:val="nil"/>
              <w:left w:val="nil"/>
              <w:bottom w:val="single" w:sz="4" w:space="0" w:color="auto"/>
              <w:right w:val="single" w:sz="4" w:space="0" w:color="auto"/>
            </w:tcBorders>
            <w:shd w:val="clear" w:color="auto" w:fill="auto"/>
            <w:hideMark/>
          </w:tcPr>
          <w:p w14:paraId="4D3BB8CA" w14:textId="77777777" w:rsidR="00861535" w:rsidRPr="00861535" w:rsidRDefault="00861535" w:rsidP="00BA09ED">
            <w:pPr>
              <w:jc w:val="left"/>
              <w:rPr>
                <w:i/>
                <w:iCs/>
                <w:sz w:val="16"/>
                <w:szCs w:val="16"/>
              </w:rPr>
            </w:pPr>
            <w:r w:rsidRPr="00861535">
              <w:rPr>
                <w:i/>
                <w:iCs/>
                <w:sz w:val="16"/>
                <w:szCs w:val="16"/>
              </w:rPr>
              <w:t>48 Hilton Street, East Brisbane</w:t>
            </w:r>
          </w:p>
        </w:tc>
        <w:tc>
          <w:tcPr>
            <w:tcW w:w="850" w:type="dxa"/>
            <w:tcBorders>
              <w:top w:val="nil"/>
              <w:left w:val="nil"/>
              <w:bottom w:val="single" w:sz="4" w:space="0" w:color="auto"/>
              <w:right w:val="single" w:sz="4" w:space="0" w:color="auto"/>
            </w:tcBorders>
            <w:shd w:val="clear" w:color="auto" w:fill="auto"/>
            <w:noWrap/>
            <w:hideMark/>
          </w:tcPr>
          <w:p w14:paraId="072D0683"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3AC601B0"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4B1F53" w14:textId="77777777" w:rsidR="00861535" w:rsidRPr="00861535" w:rsidRDefault="00861535" w:rsidP="00BA09ED">
            <w:pPr>
              <w:jc w:val="left"/>
              <w:rPr>
                <w:i/>
                <w:iCs/>
                <w:sz w:val="16"/>
                <w:szCs w:val="16"/>
              </w:rPr>
            </w:pPr>
            <w:r w:rsidRPr="00861535">
              <w:rPr>
                <w:i/>
                <w:iCs/>
                <w:sz w:val="16"/>
                <w:szCs w:val="16"/>
              </w:rPr>
              <w:t>Everton Park Junior Rugby Union Club</w:t>
            </w:r>
          </w:p>
        </w:tc>
        <w:tc>
          <w:tcPr>
            <w:tcW w:w="2977" w:type="dxa"/>
            <w:tcBorders>
              <w:top w:val="nil"/>
              <w:left w:val="nil"/>
              <w:bottom w:val="single" w:sz="4" w:space="0" w:color="auto"/>
              <w:right w:val="single" w:sz="4" w:space="0" w:color="auto"/>
            </w:tcBorders>
            <w:shd w:val="clear" w:color="auto" w:fill="auto"/>
            <w:hideMark/>
          </w:tcPr>
          <w:p w14:paraId="2BFD8114" w14:textId="77777777" w:rsidR="00861535" w:rsidRPr="00861535" w:rsidRDefault="00861535" w:rsidP="00BA09ED">
            <w:pPr>
              <w:jc w:val="left"/>
              <w:rPr>
                <w:i/>
                <w:iCs/>
                <w:sz w:val="16"/>
                <w:szCs w:val="16"/>
              </w:rPr>
            </w:pPr>
            <w:r w:rsidRPr="00861535">
              <w:rPr>
                <w:i/>
                <w:iCs/>
                <w:sz w:val="16"/>
                <w:szCs w:val="16"/>
              </w:rPr>
              <w:t>95 Hurdcotte Street, Enoggera</w:t>
            </w:r>
          </w:p>
        </w:tc>
        <w:tc>
          <w:tcPr>
            <w:tcW w:w="850" w:type="dxa"/>
            <w:tcBorders>
              <w:top w:val="nil"/>
              <w:left w:val="nil"/>
              <w:bottom w:val="single" w:sz="4" w:space="0" w:color="auto"/>
              <w:right w:val="single" w:sz="4" w:space="0" w:color="auto"/>
            </w:tcBorders>
            <w:shd w:val="clear" w:color="auto" w:fill="auto"/>
            <w:noWrap/>
            <w:hideMark/>
          </w:tcPr>
          <w:p w14:paraId="374DB282"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3036D47E"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593B9C52" w14:textId="77777777" w:rsidR="00861535" w:rsidRPr="00861535" w:rsidRDefault="00861535" w:rsidP="00BA09ED">
            <w:pPr>
              <w:jc w:val="left"/>
              <w:rPr>
                <w:i/>
                <w:iCs/>
                <w:sz w:val="16"/>
                <w:szCs w:val="16"/>
              </w:rPr>
            </w:pPr>
            <w:r w:rsidRPr="00861535">
              <w:rPr>
                <w:i/>
                <w:iCs/>
                <w:sz w:val="16"/>
                <w:szCs w:val="16"/>
              </w:rPr>
              <w:t>Hillbrook Anglican School Limited</w:t>
            </w:r>
          </w:p>
        </w:tc>
        <w:tc>
          <w:tcPr>
            <w:tcW w:w="2977" w:type="dxa"/>
            <w:tcBorders>
              <w:top w:val="nil"/>
              <w:left w:val="nil"/>
              <w:bottom w:val="single" w:sz="4" w:space="0" w:color="auto"/>
              <w:right w:val="single" w:sz="4" w:space="0" w:color="auto"/>
            </w:tcBorders>
            <w:shd w:val="clear" w:color="auto" w:fill="auto"/>
            <w:hideMark/>
          </w:tcPr>
          <w:p w14:paraId="5EE8D865" w14:textId="77777777" w:rsidR="00861535" w:rsidRPr="00861535" w:rsidRDefault="00861535" w:rsidP="00BA09ED">
            <w:pPr>
              <w:jc w:val="left"/>
              <w:rPr>
                <w:i/>
                <w:iCs/>
                <w:sz w:val="16"/>
                <w:szCs w:val="16"/>
              </w:rPr>
            </w:pPr>
            <w:r w:rsidRPr="00861535">
              <w:rPr>
                <w:i/>
                <w:iCs/>
                <w:sz w:val="16"/>
                <w:szCs w:val="16"/>
              </w:rPr>
              <w:t>95 Hurdcotte Street, Enoggera</w:t>
            </w:r>
          </w:p>
        </w:tc>
        <w:tc>
          <w:tcPr>
            <w:tcW w:w="850" w:type="dxa"/>
            <w:tcBorders>
              <w:top w:val="nil"/>
              <w:left w:val="nil"/>
              <w:bottom w:val="single" w:sz="4" w:space="0" w:color="auto"/>
              <w:right w:val="single" w:sz="4" w:space="0" w:color="auto"/>
            </w:tcBorders>
            <w:shd w:val="clear" w:color="auto" w:fill="auto"/>
            <w:noWrap/>
            <w:hideMark/>
          </w:tcPr>
          <w:p w14:paraId="25C27608"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0462F10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282B978" w14:textId="77777777" w:rsidR="00861535" w:rsidRPr="00861535" w:rsidRDefault="00861535" w:rsidP="00BA09ED">
            <w:pPr>
              <w:jc w:val="left"/>
              <w:rPr>
                <w:i/>
                <w:iCs/>
                <w:sz w:val="16"/>
                <w:szCs w:val="16"/>
              </w:rPr>
            </w:pPr>
            <w:r w:rsidRPr="00861535">
              <w:rPr>
                <w:i/>
                <w:iCs/>
                <w:sz w:val="16"/>
                <w:szCs w:val="16"/>
              </w:rPr>
              <w:t>Western Districts Rugby Football Club Ltd</w:t>
            </w:r>
          </w:p>
        </w:tc>
        <w:tc>
          <w:tcPr>
            <w:tcW w:w="2977" w:type="dxa"/>
            <w:tcBorders>
              <w:top w:val="nil"/>
              <w:left w:val="nil"/>
              <w:bottom w:val="single" w:sz="4" w:space="0" w:color="auto"/>
              <w:right w:val="single" w:sz="4" w:space="0" w:color="auto"/>
            </w:tcBorders>
            <w:shd w:val="clear" w:color="auto" w:fill="auto"/>
            <w:hideMark/>
          </w:tcPr>
          <w:p w14:paraId="2C120650" w14:textId="77777777" w:rsidR="00861535" w:rsidRPr="00861535" w:rsidRDefault="00861535" w:rsidP="00BA09ED">
            <w:pPr>
              <w:jc w:val="left"/>
              <w:rPr>
                <w:i/>
                <w:iCs/>
                <w:sz w:val="16"/>
                <w:szCs w:val="16"/>
              </w:rPr>
            </w:pPr>
            <w:r w:rsidRPr="00861535">
              <w:rPr>
                <w:i/>
                <w:iCs/>
                <w:sz w:val="16"/>
                <w:szCs w:val="16"/>
              </w:rPr>
              <w:t>65 Sylvan Road, Toowong</w:t>
            </w:r>
          </w:p>
        </w:tc>
        <w:tc>
          <w:tcPr>
            <w:tcW w:w="850" w:type="dxa"/>
            <w:tcBorders>
              <w:top w:val="nil"/>
              <w:left w:val="nil"/>
              <w:bottom w:val="single" w:sz="4" w:space="0" w:color="auto"/>
              <w:right w:val="single" w:sz="4" w:space="0" w:color="auto"/>
            </w:tcBorders>
            <w:shd w:val="clear" w:color="auto" w:fill="auto"/>
            <w:noWrap/>
            <w:hideMark/>
          </w:tcPr>
          <w:p w14:paraId="4A88FD1C"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1045F498"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2C5EC9D" w14:textId="77777777" w:rsidR="00861535" w:rsidRPr="00861535" w:rsidRDefault="00861535" w:rsidP="00BA09ED">
            <w:pPr>
              <w:jc w:val="left"/>
              <w:rPr>
                <w:i/>
                <w:iCs/>
                <w:sz w:val="16"/>
                <w:szCs w:val="16"/>
              </w:rPr>
            </w:pPr>
            <w:r w:rsidRPr="00861535">
              <w:rPr>
                <w:i/>
                <w:iCs/>
                <w:sz w:val="16"/>
                <w:szCs w:val="16"/>
              </w:rPr>
              <w:t>Morningside Australian Football Club Limited</w:t>
            </w:r>
          </w:p>
        </w:tc>
        <w:tc>
          <w:tcPr>
            <w:tcW w:w="2977" w:type="dxa"/>
            <w:tcBorders>
              <w:top w:val="nil"/>
              <w:left w:val="nil"/>
              <w:bottom w:val="single" w:sz="4" w:space="0" w:color="auto"/>
              <w:right w:val="single" w:sz="4" w:space="0" w:color="auto"/>
            </w:tcBorders>
            <w:shd w:val="clear" w:color="auto" w:fill="auto"/>
            <w:hideMark/>
          </w:tcPr>
          <w:p w14:paraId="5E133706" w14:textId="77777777" w:rsidR="00861535" w:rsidRPr="00861535" w:rsidRDefault="00861535" w:rsidP="00BA09ED">
            <w:pPr>
              <w:jc w:val="left"/>
              <w:rPr>
                <w:i/>
                <w:iCs/>
                <w:sz w:val="16"/>
                <w:szCs w:val="16"/>
              </w:rPr>
            </w:pPr>
            <w:r w:rsidRPr="00861535">
              <w:rPr>
                <w:i/>
                <w:iCs/>
                <w:sz w:val="16"/>
                <w:szCs w:val="16"/>
              </w:rPr>
              <w:t>140 Riding Road, Hawthorne</w:t>
            </w:r>
          </w:p>
        </w:tc>
        <w:tc>
          <w:tcPr>
            <w:tcW w:w="850" w:type="dxa"/>
            <w:tcBorders>
              <w:top w:val="nil"/>
              <w:left w:val="nil"/>
              <w:bottom w:val="single" w:sz="4" w:space="0" w:color="auto"/>
              <w:right w:val="single" w:sz="4" w:space="0" w:color="auto"/>
            </w:tcBorders>
            <w:shd w:val="clear" w:color="auto" w:fill="auto"/>
            <w:noWrap/>
            <w:hideMark/>
          </w:tcPr>
          <w:p w14:paraId="2232C1EA"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2ED0D00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66C522BD" w14:textId="77777777" w:rsidR="00861535" w:rsidRPr="00861535" w:rsidRDefault="00861535" w:rsidP="00BA09ED">
            <w:pPr>
              <w:jc w:val="left"/>
              <w:rPr>
                <w:i/>
                <w:iCs/>
                <w:sz w:val="16"/>
                <w:szCs w:val="16"/>
              </w:rPr>
            </w:pPr>
            <w:r w:rsidRPr="00861535">
              <w:rPr>
                <w:i/>
                <w:iCs/>
                <w:sz w:val="16"/>
                <w:szCs w:val="16"/>
              </w:rPr>
              <w:t>Queensland Cricket Association Inc.</w:t>
            </w:r>
          </w:p>
        </w:tc>
        <w:tc>
          <w:tcPr>
            <w:tcW w:w="2977" w:type="dxa"/>
            <w:tcBorders>
              <w:top w:val="nil"/>
              <w:left w:val="nil"/>
              <w:bottom w:val="single" w:sz="4" w:space="0" w:color="auto"/>
              <w:right w:val="single" w:sz="4" w:space="0" w:color="auto"/>
            </w:tcBorders>
            <w:shd w:val="clear" w:color="auto" w:fill="auto"/>
            <w:hideMark/>
          </w:tcPr>
          <w:p w14:paraId="33D29D5A" w14:textId="77777777" w:rsidR="00861535" w:rsidRPr="00861535" w:rsidRDefault="00861535" w:rsidP="00BA09ED">
            <w:pPr>
              <w:jc w:val="left"/>
              <w:rPr>
                <w:i/>
                <w:iCs/>
                <w:sz w:val="16"/>
                <w:szCs w:val="16"/>
              </w:rPr>
            </w:pPr>
            <w:r w:rsidRPr="00861535">
              <w:rPr>
                <w:i/>
                <w:iCs/>
                <w:sz w:val="16"/>
                <w:szCs w:val="16"/>
              </w:rPr>
              <w:t>103 Crosby Road, Albion</w:t>
            </w:r>
          </w:p>
        </w:tc>
        <w:tc>
          <w:tcPr>
            <w:tcW w:w="850" w:type="dxa"/>
            <w:tcBorders>
              <w:top w:val="nil"/>
              <w:left w:val="nil"/>
              <w:bottom w:val="single" w:sz="4" w:space="0" w:color="auto"/>
              <w:right w:val="single" w:sz="4" w:space="0" w:color="auto"/>
            </w:tcBorders>
            <w:shd w:val="clear" w:color="auto" w:fill="auto"/>
            <w:noWrap/>
            <w:hideMark/>
          </w:tcPr>
          <w:p w14:paraId="31EB66BB"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4CE319DB"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BC969F2" w14:textId="77777777" w:rsidR="00861535" w:rsidRPr="00861535" w:rsidRDefault="00861535" w:rsidP="00BA09ED">
            <w:pPr>
              <w:jc w:val="left"/>
              <w:rPr>
                <w:i/>
                <w:iCs/>
                <w:sz w:val="16"/>
                <w:szCs w:val="16"/>
              </w:rPr>
            </w:pPr>
            <w:r w:rsidRPr="00861535">
              <w:rPr>
                <w:i/>
                <w:iCs/>
                <w:sz w:val="16"/>
                <w:szCs w:val="16"/>
              </w:rPr>
              <w:t>Northern Suburbs Rugby League Football Club Inc.</w:t>
            </w:r>
          </w:p>
        </w:tc>
        <w:tc>
          <w:tcPr>
            <w:tcW w:w="2977" w:type="dxa"/>
            <w:tcBorders>
              <w:top w:val="nil"/>
              <w:left w:val="nil"/>
              <w:bottom w:val="single" w:sz="4" w:space="0" w:color="auto"/>
              <w:right w:val="single" w:sz="4" w:space="0" w:color="auto"/>
            </w:tcBorders>
            <w:shd w:val="clear" w:color="auto" w:fill="auto"/>
            <w:hideMark/>
          </w:tcPr>
          <w:p w14:paraId="18F234BF" w14:textId="77777777" w:rsidR="00861535" w:rsidRPr="00861535" w:rsidRDefault="00861535" w:rsidP="00BA09ED">
            <w:pPr>
              <w:jc w:val="left"/>
              <w:rPr>
                <w:i/>
                <w:iCs/>
                <w:sz w:val="16"/>
                <w:szCs w:val="16"/>
              </w:rPr>
            </w:pPr>
            <w:r w:rsidRPr="00861535">
              <w:rPr>
                <w:i/>
                <w:iCs/>
                <w:sz w:val="16"/>
                <w:szCs w:val="16"/>
              </w:rPr>
              <w:t>78 Hedley Avenue, Nundah</w:t>
            </w:r>
          </w:p>
        </w:tc>
        <w:tc>
          <w:tcPr>
            <w:tcW w:w="850" w:type="dxa"/>
            <w:tcBorders>
              <w:top w:val="nil"/>
              <w:left w:val="nil"/>
              <w:bottom w:val="single" w:sz="4" w:space="0" w:color="auto"/>
              <w:right w:val="single" w:sz="4" w:space="0" w:color="auto"/>
            </w:tcBorders>
            <w:shd w:val="clear" w:color="auto" w:fill="auto"/>
            <w:noWrap/>
            <w:hideMark/>
          </w:tcPr>
          <w:p w14:paraId="1EDE2FF9"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03D5004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F63BB74" w14:textId="77777777" w:rsidR="00861535" w:rsidRPr="00861535" w:rsidRDefault="00861535" w:rsidP="00BA09ED">
            <w:pPr>
              <w:jc w:val="left"/>
              <w:rPr>
                <w:i/>
                <w:iCs/>
                <w:sz w:val="16"/>
                <w:szCs w:val="16"/>
              </w:rPr>
            </w:pPr>
            <w:r w:rsidRPr="00861535">
              <w:rPr>
                <w:i/>
                <w:iCs/>
                <w:sz w:val="16"/>
                <w:szCs w:val="16"/>
              </w:rPr>
              <w:t>Brisbane Racing Club Limited</w:t>
            </w:r>
          </w:p>
        </w:tc>
        <w:tc>
          <w:tcPr>
            <w:tcW w:w="2977" w:type="dxa"/>
            <w:tcBorders>
              <w:top w:val="nil"/>
              <w:left w:val="nil"/>
              <w:bottom w:val="single" w:sz="4" w:space="0" w:color="auto"/>
              <w:right w:val="single" w:sz="4" w:space="0" w:color="auto"/>
            </w:tcBorders>
            <w:shd w:val="clear" w:color="auto" w:fill="auto"/>
            <w:hideMark/>
          </w:tcPr>
          <w:p w14:paraId="701B2342" w14:textId="77777777" w:rsidR="00861535" w:rsidRPr="00861535" w:rsidRDefault="00861535" w:rsidP="00BA09ED">
            <w:pPr>
              <w:jc w:val="left"/>
              <w:rPr>
                <w:i/>
                <w:iCs/>
                <w:sz w:val="16"/>
                <w:szCs w:val="16"/>
              </w:rPr>
            </w:pPr>
            <w:r w:rsidRPr="00861535">
              <w:rPr>
                <w:i/>
                <w:iCs/>
                <w:sz w:val="16"/>
                <w:szCs w:val="16"/>
              </w:rPr>
              <w:t>174 Mortimer Road, Acacia Ridge</w:t>
            </w:r>
          </w:p>
        </w:tc>
        <w:tc>
          <w:tcPr>
            <w:tcW w:w="850" w:type="dxa"/>
            <w:tcBorders>
              <w:top w:val="nil"/>
              <w:left w:val="nil"/>
              <w:bottom w:val="single" w:sz="4" w:space="0" w:color="auto"/>
              <w:right w:val="single" w:sz="4" w:space="0" w:color="auto"/>
            </w:tcBorders>
            <w:shd w:val="clear" w:color="auto" w:fill="auto"/>
            <w:noWrap/>
            <w:hideMark/>
          </w:tcPr>
          <w:p w14:paraId="5C249E2D"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0B14B239"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1D78C57E" w14:textId="77777777" w:rsidR="00861535" w:rsidRPr="00861535" w:rsidRDefault="00861535" w:rsidP="00BA09ED">
            <w:pPr>
              <w:jc w:val="left"/>
              <w:rPr>
                <w:i/>
                <w:iCs/>
                <w:sz w:val="16"/>
                <w:szCs w:val="16"/>
              </w:rPr>
            </w:pPr>
            <w:r w:rsidRPr="00861535">
              <w:rPr>
                <w:i/>
                <w:iCs/>
                <w:sz w:val="16"/>
                <w:szCs w:val="16"/>
              </w:rPr>
              <w:t>Northern Suburbs Bowls Club Inc.</w:t>
            </w:r>
          </w:p>
        </w:tc>
        <w:tc>
          <w:tcPr>
            <w:tcW w:w="2977" w:type="dxa"/>
            <w:tcBorders>
              <w:top w:val="nil"/>
              <w:left w:val="nil"/>
              <w:bottom w:val="single" w:sz="4" w:space="0" w:color="auto"/>
              <w:right w:val="single" w:sz="4" w:space="0" w:color="auto"/>
            </w:tcBorders>
            <w:shd w:val="clear" w:color="auto" w:fill="auto"/>
            <w:hideMark/>
          </w:tcPr>
          <w:p w14:paraId="3D3D2580" w14:textId="77777777" w:rsidR="00861535" w:rsidRPr="00861535" w:rsidRDefault="00861535" w:rsidP="00BA09ED">
            <w:pPr>
              <w:jc w:val="left"/>
              <w:rPr>
                <w:i/>
                <w:iCs/>
                <w:sz w:val="16"/>
                <w:szCs w:val="16"/>
              </w:rPr>
            </w:pPr>
            <w:r w:rsidRPr="00861535">
              <w:rPr>
                <w:i/>
                <w:iCs/>
                <w:sz w:val="16"/>
                <w:szCs w:val="16"/>
              </w:rPr>
              <w:t>150 Shaw Road, Wavell Heights</w:t>
            </w:r>
          </w:p>
        </w:tc>
        <w:tc>
          <w:tcPr>
            <w:tcW w:w="850" w:type="dxa"/>
            <w:tcBorders>
              <w:top w:val="nil"/>
              <w:left w:val="nil"/>
              <w:bottom w:val="single" w:sz="4" w:space="0" w:color="auto"/>
              <w:right w:val="single" w:sz="4" w:space="0" w:color="auto"/>
            </w:tcBorders>
            <w:shd w:val="clear" w:color="auto" w:fill="auto"/>
            <w:noWrap/>
            <w:hideMark/>
          </w:tcPr>
          <w:p w14:paraId="6DD47836"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699C9327"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405D8E6" w14:textId="77777777" w:rsidR="00861535" w:rsidRPr="00861535" w:rsidRDefault="00861535" w:rsidP="00BA09ED">
            <w:pPr>
              <w:jc w:val="left"/>
              <w:rPr>
                <w:i/>
                <w:iCs/>
                <w:sz w:val="16"/>
                <w:szCs w:val="16"/>
              </w:rPr>
            </w:pPr>
            <w:r w:rsidRPr="00861535">
              <w:rPr>
                <w:i/>
                <w:iCs/>
                <w:sz w:val="16"/>
                <w:szCs w:val="16"/>
              </w:rPr>
              <w:t>Crushers Leagues Club Limited</w:t>
            </w:r>
          </w:p>
        </w:tc>
        <w:tc>
          <w:tcPr>
            <w:tcW w:w="2977" w:type="dxa"/>
            <w:tcBorders>
              <w:top w:val="nil"/>
              <w:left w:val="nil"/>
              <w:bottom w:val="single" w:sz="4" w:space="0" w:color="auto"/>
              <w:right w:val="single" w:sz="4" w:space="0" w:color="auto"/>
            </w:tcBorders>
            <w:shd w:val="clear" w:color="auto" w:fill="auto"/>
            <w:hideMark/>
          </w:tcPr>
          <w:p w14:paraId="5F5EBF20" w14:textId="77777777" w:rsidR="00861535" w:rsidRPr="00861535" w:rsidRDefault="00861535" w:rsidP="00BA09ED">
            <w:pPr>
              <w:jc w:val="left"/>
              <w:rPr>
                <w:i/>
                <w:iCs/>
                <w:sz w:val="16"/>
                <w:szCs w:val="16"/>
              </w:rPr>
            </w:pPr>
            <w:r w:rsidRPr="00861535">
              <w:rPr>
                <w:i/>
                <w:iCs/>
                <w:sz w:val="16"/>
                <w:szCs w:val="16"/>
              </w:rPr>
              <w:t>352 Stafford Road, Stafford</w:t>
            </w:r>
          </w:p>
        </w:tc>
        <w:tc>
          <w:tcPr>
            <w:tcW w:w="850" w:type="dxa"/>
            <w:tcBorders>
              <w:top w:val="nil"/>
              <w:left w:val="nil"/>
              <w:bottom w:val="single" w:sz="4" w:space="0" w:color="auto"/>
              <w:right w:val="single" w:sz="4" w:space="0" w:color="auto"/>
            </w:tcBorders>
            <w:shd w:val="clear" w:color="auto" w:fill="auto"/>
            <w:noWrap/>
            <w:hideMark/>
          </w:tcPr>
          <w:p w14:paraId="50D72B15" w14:textId="77777777" w:rsidR="00861535" w:rsidRPr="00861535" w:rsidRDefault="00861535" w:rsidP="00BA09ED">
            <w:pPr>
              <w:jc w:val="left"/>
              <w:rPr>
                <w:i/>
                <w:iCs/>
                <w:sz w:val="16"/>
                <w:szCs w:val="16"/>
              </w:rPr>
            </w:pPr>
            <w:r w:rsidRPr="00861535">
              <w:rPr>
                <w:i/>
                <w:iCs/>
                <w:sz w:val="16"/>
                <w:szCs w:val="16"/>
              </w:rPr>
              <w:t>20 years</w:t>
            </w:r>
          </w:p>
        </w:tc>
      </w:tr>
      <w:tr w:rsidR="00861535" w:rsidRPr="00861535" w14:paraId="3F14EE06"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36C626CB" w14:textId="77777777" w:rsidR="00861535" w:rsidRPr="00861535" w:rsidRDefault="00861535" w:rsidP="00BA09ED">
            <w:pPr>
              <w:jc w:val="left"/>
              <w:rPr>
                <w:i/>
                <w:iCs/>
                <w:sz w:val="16"/>
                <w:szCs w:val="16"/>
              </w:rPr>
            </w:pPr>
            <w:r w:rsidRPr="00861535">
              <w:rPr>
                <w:i/>
                <w:iCs/>
                <w:sz w:val="16"/>
                <w:szCs w:val="16"/>
              </w:rPr>
              <w:t>Kedron-Wavell Ltd ACN 659 406 238</w:t>
            </w:r>
          </w:p>
        </w:tc>
        <w:tc>
          <w:tcPr>
            <w:tcW w:w="2977" w:type="dxa"/>
            <w:tcBorders>
              <w:top w:val="nil"/>
              <w:left w:val="nil"/>
              <w:bottom w:val="single" w:sz="4" w:space="0" w:color="auto"/>
              <w:right w:val="single" w:sz="4" w:space="0" w:color="auto"/>
            </w:tcBorders>
            <w:shd w:val="clear" w:color="auto" w:fill="auto"/>
            <w:hideMark/>
          </w:tcPr>
          <w:p w14:paraId="6ACB1B9A" w14:textId="77777777" w:rsidR="00861535" w:rsidRPr="00861535" w:rsidRDefault="00861535" w:rsidP="00BA09ED">
            <w:pPr>
              <w:jc w:val="left"/>
              <w:rPr>
                <w:i/>
                <w:iCs/>
                <w:sz w:val="16"/>
                <w:szCs w:val="16"/>
              </w:rPr>
            </w:pPr>
            <w:r w:rsidRPr="00861535">
              <w:rPr>
                <w:i/>
                <w:iCs/>
                <w:sz w:val="16"/>
                <w:szCs w:val="16"/>
              </w:rPr>
              <w:t>21 Kittyhawk Drive, Chermside</w:t>
            </w:r>
          </w:p>
        </w:tc>
        <w:tc>
          <w:tcPr>
            <w:tcW w:w="850" w:type="dxa"/>
            <w:tcBorders>
              <w:top w:val="nil"/>
              <w:left w:val="nil"/>
              <w:bottom w:val="single" w:sz="4" w:space="0" w:color="auto"/>
              <w:right w:val="single" w:sz="4" w:space="0" w:color="auto"/>
            </w:tcBorders>
            <w:shd w:val="clear" w:color="auto" w:fill="auto"/>
            <w:noWrap/>
            <w:hideMark/>
          </w:tcPr>
          <w:p w14:paraId="0CEEC554" w14:textId="77777777" w:rsidR="00861535" w:rsidRPr="00861535" w:rsidRDefault="00861535" w:rsidP="00BA09ED">
            <w:pPr>
              <w:jc w:val="left"/>
              <w:rPr>
                <w:i/>
                <w:iCs/>
                <w:sz w:val="16"/>
                <w:szCs w:val="16"/>
              </w:rPr>
            </w:pPr>
            <w:r w:rsidRPr="00861535">
              <w:rPr>
                <w:i/>
                <w:iCs/>
                <w:sz w:val="16"/>
                <w:szCs w:val="16"/>
              </w:rPr>
              <w:t>45 years</w:t>
            </w:r>
          </w:p>
        </w:tc>
      </w:tr>
      <w:tr w:rsidR="00861535" w:rsidRPr="00861535" w14:paraId="46CCF9CA"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0FC3319" w14:textId="77777777" w:rsidR="00861535" w:rsidRPr="00861535" w:rsidRDefault="00861535" w:rsidP="00BA09ED">
            <w:pPr>
              <w:jc w:val="left"/>
              <w:rPr>
                <w:i/>
                <w:iCs/>
                <w:sz w:val="16"/>
                <w:szCs w:val="16"/>
              </w:rPr>
            </w:pPr>
            <w:r w:rsidRPr="00861535">
              <w:rPr>
                <w:i/>
                <w:iCs/>
                <w:sz w:val="16"/>
                <w:szCs w:val="16"/>
              </w:rPr>
              <w:t>Mt Gravatt Youth &amp; Recreation Club Inc.</w:t>
            </w:r>
          </w:p>
        </w:tc>
        <w:tc>
          <w:tcPr>
            <w:tcW w:w="2977" w:type="dxa"/>
            <w:tcBorders>
              <w:top w:val="nil"/>
              <w:left w:val="nil"/>
              <w:bottom w:val="single" w:sz="4" w:space="0" w:color="auto"/>
              <w:right w:val="single" w:sz="4" w:space="0" w:color="auto"/>
            </w:tcBorders>
            <w:shd w:val="clear" w:color="auto" w:fill="auto"/>
            <w:hideMark/>
          </w:tcPr>
          <w:p w14:paraId="06411489" w14:textId="77777777" w:rsidR="00861535" w:rsidRPr="00861535" w:rsidRDefault="00861535" w:rsidP="00BA09ED">
            <w:pPr>
              <w:jc w:val="left"/>
              <w:rPr>
                <w:i/>
                <w:iCs/>
                <w:sz w:val="16"/>
                <w:szCs w:val="16"/>
              </w:rPr>
            </w:pPr>
            <w:r w:rsidRPr="00861535">
              <w:rPr>
                <w:i/>
                <w:iCs/>
                <w:sz w:val="16"/>
                <w:szCs w:val="16"/>
              </w:rPr>
              <w:t>730 Mount Gravatt-Capalaba Road, Mansfield</w:t>
            </w:r>
          </w:p>
        </w:tc>
        <w:tc>
          <w:tcPr>
            <w:tcW w:w="850" w:type="dxa"/>
            <w:tcBorders>
              <w:top w:val="nil"/>
              <w:left w:val="nil"/>
              <w:bottom w:val="single" w:sz="4" w:space="0" w:color="auto"/>
              <w:right w:val="single" w:sz="4" w:space="0" w:color="auto"/>
            </w:tcBorders>
            <w:shd w:val="clear" w:color="auto" w:fill="auto"/>
            <w:noWrap/>
            <w:hideMark/>
          </w:tcPr>
          <w:p w14:paraId="09BD8611" w14:textId="77777777" w:rsidR="00861535" w:rsidRPr="00861535" w:rsidRDefault="00861535" w:rsidP="00BA09ED">
            <w:pPr>
              <w:jc w:val="left"/>
              <w:rPr>
                <w:i/>
                <w:iCs/>
                <w:sz w:val="16"/>
                <w:szCs w:val="16"/>
              </w:rPr>
            </w:pPr>
            <w:r w:rsidRPr="00861535">
              <w:rPr>
                <w:i/>
                <w:iCs/>
                <w:sz w:val="16"/>
                <w:szCs w:val="16"/>
              </w:rPr>
              <w:t>25 years</w:t>
            </w:r>
          </w:p>
        </w:tc>
      </w:tr>
      <w:tr w:rsidR="00861535" w:rsidRPr="00861535" w14:paraId="4368CED1"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40979C64" w14:textId="77777777" w:rsidR="00861535" w:rsidRPr="00861535" w:rsidRDefault="00861535" w:rsidP="00BA09ED">
            <w:pPr>
              <w:jc w:val="left"/>
              <w:rPr>
                <w:i/>
                <w:iCs/>
                <w:sz w:val="16"/>
                <w:szCs w:val="16"/>
              </w:rPr>
            </w:pPr>
            <w:r w:rsidRPr="00861535">
              <w:rPr>
                <w:i/>
                <w:iCs/>
                <w:sz w:val="16"/>
                <w:szCs w:val="16"/>
              </w:rPr>
              <w:t>Sunnybank Rugby Union Club Inc. (T/As Sunnybank Community &amp; Sports Club)</w:t>
            </w:r>
          </w:p>
        </w:tc>
        <w:tc>
          <w:tcPr>
            <w:tcW w:w="2977" w:type="dxa"/>
            <w:tcBorders>
              <w:top w:val="nil"/>
              <w:left w:val="nil"/>
              <w:bottom w:val="single" w:sz="4" w:space="0" w:color="auto"/>
              <w:right w:val="single" w:sz="4" w:space="0" w:color="auto"/>
            </w:tcBorders>
            <w:shd w:val="clear" w:color="auto" w:fill="auto"/>
            <w:hideMark/>
          </w:tcPr>
          <w:p w14:paraId="13577249" w14:textId="77777777" w:rsidR="00861535" w:rsidRPr="00861535" w:rsidRDefault="00861535" w:rsidP="00BA09ED">
            <w:pPr>
              <w:jc w:val="left"/>
              <w:rPr>
                <w:i/>
                <w:iCs/>
                <w:sz w:val="16"/>
                <w:szCs w:val="16"/>
              </w:rPr>
            </w:pPr>
            <w:r w:rsidRPr="00861535">
              <w:rPr>
                <w:i/>
                <w:iCs/>
                <w:sz w:val="16"/>
                <w:szCs w:val="16"/>
              </w:rPr>
              <w:t>470 McCullough Street, Macgregor</w:t>
            </w:r>
          </w:p>
        </w:tc>
        <w:tc>
          <w:tcPr>
            <w:tcW w:w="850" w:type="dxa"/>
            <w:tcBorders>
              <w:top w:val="nil"/>
              <w:left w:val="nil"/>
              <w:bottom w:val="single" w:sz="4" w:space="0" w:color="auto"/>
              <w:right w:val="single" w:sz="4" w:space="0" w:color="auto"/>
            </w:tcBorders>
            <w:shd w:val="clear" w:color="auto" w:fill="auto"/>
            <w:noWrap/>
            <w:hideMark/>
          </w:tcPr>
          <w:p w14:paraId="1CC818B6" w14:textId="77777777" w:rsidR="00861535" w:rsidRPr="00861535" w:rsidRDefault="00861535" w:rsidP="00BA09ED">
            <w:pPr>
              <w:jc w:val="left"/>
              <w:rPr>
                <w:i/>
                <w:iCs/>
                <w:sz w:val="16"/>
                <w:szCs w:val="16"/>
              </w:rPr>
            </w:pPr>
            <w:r w:rsidRPr="00861535">
              <w:rPr>
                <w:i/>
                <w:iCs/>
                <w:sz w:val="16"/>
                <w:szCs w:val="16"/>
              </w:rPr>
              <w:t>30 years</w:t>
            </w:r>
          </w:p>
        </w:tc>
      </w:tr>
      <w:tr w:rsidR="00861535" w:rsidRPr="00861535" w14:paraId="20498DB4" w14:textId="77777777" w:rsidTr="00BA09ED">
        <w:trPr>
          <w:trHeight w:val="20"/>
        </w:trPr>
        <w:tc>
          <w:tcPr>
            <w:tcW w:w="3827" w:type="dxa"/>
            <w:tcBorders>
              <w:top w:val="nil"/>
              <w:left w:val="single" w:sz="4" w:space="0" w:color="auto"/>
              <w:bottom w:val="single" w:sz="4" w:space="0" w:color="auto"/>
              <w:right w:val="single" w:sz="4" w:space="0" w:color="auto"/>
            </w:tcBorders>
            <w:shd w:val="clear" w:color="auto" w:fill="auto"/>
            <w:hideMark/>
          </w:tcPr>
          <w:p w14:paraId="26D2F375" w14:textId="77777777" w:rsidR="00861535" w:rsidRPr="00861535" w:rsidRDefault="00861535" w:rsidP="00BA09ED">
            <w:pPr>
              <w:jc w:val="left"/>
              <w:rPr>
                <w:i/>
                <w:iCs/>
                <w:sz w:val="16"/>
                <w:szCs w:val="16"/>
              </w:rPr>
            </w:pPr>
            <w:r w:rsidRPr="00861535">
              <w:rPr>
                <w:i/>
                <w:iCs/>
                <w:sz w:val="16"/>
                <w:szCs w:val="16"/>
              </w:rPr>
              <w:t>Oxley Sailing Club</w:t>
            </w:r>
          </w:p>
        </w:tc>
        <w:tc>
          <w:tcPr>
            <w:tcW w:w="2977" w:type="dxa"/>
            <w:tcBorders>
              <w:top w:val="nil"/>
              <w:left w:val="nil"/>
              <w:bottom w:val="single" w:sz="4" w:space="0" w:color="auto"/>
              <w:right w:val="single" w:sz="4" w:space="0" w:color="auto"/>
            </w:tcBorders>
            <w:shd w:val="clear" w:color="auto" w:fill="auto"/>
            <w:hideMark/>
          </w:tcPr>
          <w:p w14:paraId="05D28695" w14:textId="77777777" w:rsidR="00861535" w:rsidRPr="00861535" w:rsidRDefault="00861535" w:rsidP="00BA09ED">
            <w:pPr>
              <w:jc w:val="left"/>
              <w:rPr>
                <w:i/>
                <w:iCs/>
                <w:sz w:val="16"/>
                <w:szCs w:val="16"/>
              </w:rPr>
            </w:pPr>
            <w:r w:rsidRPr="00861535">
              <w:rPr>
                <w:i/>
                <w:iCs/>
                <w:sz w:val="16"/>
                <w:szCs w:val="16"/>
              </w:rPr>
              <w:t>142 Leybourne Street, Chelmer</w:t>
            </w:r>
          </w:p>
        </w:tc>
        <w:tc>
          <w:tcPr>
            <w:tcW w:w="850" w:type="dxa"/>
            <w:tcBorders>
              <w:top w:val="nil"/>
              <w:left w:val="nil"/>
              <w:bottom w:val="single" w:sz="4" w:space="0" w:color="auto"/>
              <w:right w:val="single" w:sz="4" w:space="0" w:color="auto"/>
            </w:tcBorders>
            <w:shd w:val="clear" w:color="auto" w:fill="auto"/>
            <w:noWrap/>
            <w:hideMark/>
          </w:tcPr>
          <w:p w14:paraId="7881A2A5" w14:textId="77777777" w:rsidR="00861535" w:rsidRPr="00861535" w:rsidRDefault="00861535" w:rsidP="00BA09ED">
            <w:pPr>
              <w:jc w:val="left"/>
              <w:rPr>
                <w:i/>
                <w:iCs/>
                <w:sz w:val="16"/>
                <w:szCs w:val="16"/>
              </w:rPr>
            </w:pPr>
            <w:r w:rsidRPr="00861535">
              <w:rPr>
                <w:i/>
                <w:iCs/>
                <w:sz w:val="16"/>
                <w:szCs w:val="16"/>
              </w:rPr>
              <w:t>99 years</w:t>
            </w:r>
          </w:p>
        </w:tc>
      </w:tr>
    </w:tbl>
    <w:p w14:paraId="3054A928" w14:textId="77777777" w:rsidR="004439A7" w:rsidRPr="001D7051" w:rsidRDefault="004439A7" w:rsidP="004439A7">
      <w:pPr>
        <w:rPr>
          <w:b/>
        </w:rPr>
      </w:pPr>
    </w:p>
    <w:p w14:paraId="3AEA2F82" w14:textId="77777777" w:rsidR="004439A7" w:rsidRPr="001D7051" w:rsidRDefault="004439A7" w:rsidP="00030CDD">
      <w:pPr>
        <w:keepNext/>
        <w:rPr>
          <w:b/>
          <w:lang w:val="en-US"/>
        </w:rPr>
      </w:pPr>
      <w:r w:rsidRPr="001D7051">
        <w:rPr>
          <w:b/>
        </w:rPr>
        <w:lastRenderedPageBreak/>
        <w:t>Q27.</w:t>
      </w:r>
      <w:r w:rsidRPr="001D7051">
        <w:rPr>
          <w:b/>
        </w:rPr>
        <w:tab/>
      </w:r>
      <w:r w:rsidRPr="001D7051">
        <w:rPr>
          <w:bCs/>
          <w:lang w:val="en-US"/>
        </w:rPr>
        <w:t xml:space="preserve">Provide a breakdown of all advertising to promote the Brisbane Metro </w:t>
      </w:r>
      <w:r w:rsidRPr="001D7051">
        <w:rPr>
          <w:bCs/>
          <w:lang w:val="en-US"/>
        </w:rPr>
        <w:tab/>
        <w:t>project (by financial year).</w:t>
      </w:r>
    </w:p>
    <w:p w14:paraId="452D6F1C" w14:textId="77777777" w:rsidR="004439A7" w:rsidRPr="001D7051" w:rsidRDefault="004439A7" w:rsidP="00030CDD">
      <w:pPr>
        <w:keepNext/>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1"/>
        <w:gridCol w:w="4101"/>
      </w:tblGrid>
      <w:tr w:rsidR="004439A7" w:rsidRPr="004655AF" w14:paraId="7165FF10" w14:textId="77777777" w:rsidTr="00692280">
        <w:tc>
          <w:tcPr>
            <w:tcW w:w="4121" w:type="dxa"/>
            <w:tcMar>
              <w:top w:w="0" w:type="dxa"/>
              <w:left w:w="108" w:type="dxa"/>
              <w:bottom w:w="0" w:type="dxa"/>
              <w:right w:w="108" w:type="dxa"/>
            </w:tcMar>
            <w:hideMark/>
          </w:tcPr>
          <w:p w14:paraId="7B0C59B0" w14:textId="77777777" w:rsidR="004439A7" w:rsidRPr="00D6273D" w:rsidRDefault="004439A7" w:rsidP="00030CDD">
            <w:pPr>
              <w:keepNext/>
              <w:rPr>
                <w:b/>
                <w:bCs/>
                <w:sz w:val="16"/>
                <w:szCs w:val="16"/>
              </w:rPr>
            </w:pPr>
            <w:r w:rsidRPr="00D6273D">
              <w:rPr>
                <w:b/>
                <w:bCs/>
                <w:sz w:val="16"/>
                <w:szCs w:val="16"/>
              </w:rPr>
              <w:t>Financial Year</w:t>
            </w:r>
          </w:p>
        </w:tc>
        <w:tc>
          <w:tcPr>
            <w:tcW w:w="4101" w:type="dxa"/>
            <w:tcMar>
              <w:top w:w="0" w:type="dxa"/>
              <w:left w:w="108" w:type="dxa"/>
              <w:bottom w:w="0" w:type="dxa"/>
              <w:right w:w="108" w:type="dxa"/>
            </w:tcMar>
            <w:hideMark/>
          </w:tcPr>
          <w:p w14:paraId="23D9B0F2" w14:textId="77777777" w:rsidR="004439A7" w:rsidRPr="00D6273D" w:rsidRDefault="004439A7" w:rsidP="00030CDD">
            <w:pPr>
              <w:keepNext/>
              <w:rPr>
                <w:b/>
                <w:bCs/>
                <w:sz w:val="16"/>
                <w:szCs w:val="16"/>
              </w:rPr>
            </w:pPr>
            <w:r w:rsidRPr="00D6273D">
              <w:rPr>
                <w:b/>
                <w:bCs/>
                <w:sz w:val="16"/>
                <w:szCs w:val="16"/>
              </w:rPr>
              <w:t>Amount</w:t>
            </w:r>
          </w:p>
        </w:tc>
      </w:tr>
      <w:tr w:rsidR="004439A7" w:rsidRPr="004655AF" w14:paraId="2395A072" w14:textId="77777777" w:rsidTr="00692280">
        <w:tc>
          <w:tcPr>
            <w:tcW w:w="4121" w:type="dxa"/>
            <w:tcMar>
              <w:top w:w="0" w:type="dxa"/>
              <w:left w:w="108" w:type="dxa"/>
              <w:bottom w:w="0" w:type="dxa"/>
              <w:right w:w="108" w:type="dxa"/>
            </w:tcMar>
          </w:tcPr>
          <w:p w14:paraId="70F71021" w14:textId="77777777" w:rsidR="004439A7" w:rsidRPr="00D6273D" w:rsidRDefault="004439A7" w:rsidP="00461587">
            <w:pPr>
              <w:rPr>
                <w:sz w:val="16"/>
                <w:szCs w:val="16"/>
              </w:rPr>
            </w:pPr>
            <w:r w:rsidRPr="00D6273D">
              <w:rPr>
                <w:sz w:val="16"/>
                <w:szCs w:val="16"/>
              </w:rPr>
              <w:t>2020 - 2021</w:t>
            </w:r>
          </w:p>
        </w:tc>
        <w:tc>
          <w:tcPr>
            <w:tcW w:w="4101" w:type="dxa"/>
            <w:tcMar>
              <w:top w:w="0" w:type="dxa"/>
              <w:left w:w="108" w:type="dxa"/>
              <w:bottom w:w="0" w:type="dxa"/>
              <w:right w:w="108" w:type="dxa"/>
            </w:tcMar>
          </w:tcPr>
          <w:p w14:paraId="5132C3FD" w14:textId="77777777" w:rsidR="004439A7" w:rsidRPr="00D6273D" w:rsidRDefault="004439A7" w:rsidP="00461587">
            <w:pPr>
              <w:rPr>
                <w:sz w:val="16"/>
                <w:szCs w:val="16"/>
              </w:rPr>
            </w:pPr>
          </w:p>
        </w:tc>
      </w:tr>
      <w:tr w:rsidR="004439A7" w:rsidRPr="004655AF" w14:paraId="6FE710C2" w14:textId="77777777" w:rsidTr="00692280">
        <w:tc>
          <w:tcPr>
            <w:tcW w:w="4121" w:type="dxa"/>
            <w:tcMar>
              <w:top w:w="0" w:type="dxa"/>
              <w:left w:w="108" w:type="dxa"/>
              <w:bottom w:w="0" w:type="dxa"/>
              <w:right w:w="108" w:type="dxa"/>
            </w:tcMar>
          </w:tcPr>
          <w:p w14:paraId="3E38FF98" w14:textId="77777777" w:rsidR="004439A7" w:rsidRPr="00D6273D" w:rsidRDefault="004439A7" w:rsidP="00461587">
            <w:pPr>
              <w:rPr>
                <w:sz w:val="16"/>
                <w:szCs w:val="16"/>
              </w:rPr>
            </w:pPr>
            <w:r w:rsidRPr="00D6273D">
              <w:rPr>
                <w:sz w:val="16"/>
                <w:szCs w:val="16"/>
              </w:rPr>
              <w:t>2021 - 2022</w:t>
            </w:r>
          </w:p>
        </w:tc>
        <w:tc>
          <w:tcPr>
            <w:tcW w:w="4101" w:type="dxa"/>
            <w:tcMar>
              <w:top w:w="0" w:type="dxa"/>
              <w:left w:w="108" w:type="dxa"/>
              <w:bottom w:w="0" w:type="dxa"/>
              <w:right w:w="108" w:type="dxa"/>
            </w:tcMar>
          </w:tcPr>
          <w:p w14:paraId="2BB23D51" w14:textId="77777777" w:rsidR="004439A7" w:rsidRPr="00D6273D" w:rsidRDefault="004439A7" w:rsidP="00461587">
            <w:pPr>
              <w:rPr>
                <w:sz w:val="16"/>
                <w:szCs w:val="16"/>
              </w:rPr>
            </w:pPr>
          </w:p>
        </w:tc>
      </w:tr>
      <w:tr w:rsidR="004439A7" w:rsidRPr="004655AF" w14:paraId="2317109B" w14:textId="77777777" w:rsidTr="00692280">
        <w:tc>
          <w:tcPr>
            <w:tcW w:w="4121" w:type="dxa"/>
            <w:tcMar>
              <w:top w:w="0" w:type="dxa"/>
              <w:left w:w="108" w:type="dxa"/>
              <w:bottom w:w="0" w:type="dxa"/>
              <w:right w:w="108" w:type="dxa"/>
            </w:tcMar>
          </w:tcPr>
          <w:p w14:paraId="0E7AD57F" w14:textId="77777777" w:rsidR="004439A7" w:rsidRPr="00D6273D" w:rsidRDefault="004439A7" w:rsidP="00461587">
            <w:pPr>
              <w:rPr>
                <w:sz w:val="16"/>
                <w:szCs w:val="16"/>
              </w:rPr>
            </w:pPr>
            <w:r w:rsidRPr="00D6273D">
              <w:rPr>
                <w:sz w:val="16"/>
                <w:szCs w:val="16"/>
              </w:rPr>
              <w:t>2022 – 2023 (to date)</w:t>
            </w:r>
          </w:p>
        </w:tc>
        <w:tc>
          <w:tcPr>
            <w:tcW w:w="4101" w:type="dxa"/>
            <w:tcMar>
              <w:top w:w="0" w:type="dxa"/>
              <w:left w:w="108" w:type="dxa"/>
              <w:bottom w:w="0" w:type="dxa"/>
              <w:right w:w="108" w:type="dxa"/>
            </w:tcMar>
          </w:tcPr>
          <w:p w14:paraId="195D15B9" w14:textId="77777777" w:rsidR="004439A7" w:rsidRPr="00D6273D" w:rsidRDefault="004439A7" w:rsidP="00461587">
            <w:pPr>
              <w:rPr>
                <w:sz w:val="16"/>
                <w:szCs w:val="16"/>
              </w:rPr>
            </w:pPr>
          </w:p>
        </w:tc>
      </w:tr>
    </w:tbl>
    <w:p w14:paraId="560BE6EA" w14:textId="77777777" w:rsidR="00685ED5" w:rsidRDefault="00685ED5" w:rsidP="00685ED5">
      <w:pPr>
        <w:rPr>
          <w:b/>
          <w:i/>
          <w:iCs/>
        </w:rPr>
      </w:pPr>
    </w:p>
    <w:p w14:paraId="76793F15" w14:textId="77777777" w:rsidR="00861535" w:rsidRDefault="00685ED5" w:rsidP="00685ED5">
      <w:pPr>
        <w:rPr>
          <w:b/>
          <w:i/>
          <w:iCs/>
        </w:rPr>
      </w:pPr>
      <w:r w:rsidRPr="00BE63C1">
        <w:rPr>
          <w:b/>
          <w:i/>
          <w:iCs/>
        </w:rPr>
        <w:t>A</w:t>
      </w:r>
      <w:r>
        <w:rPr>
          <w:b/>
          <w:i/>
          <w:iCs/>
        </w:rPr>
        <w:t>27</w:t>
      </w:r>
      <w:r w:rsidRPr="00BE63C1">
        <w:rPr>
          <w:b/>
          <w:i/>
          <w:iCs/>
        </w:rPr>
        <w:t>.</w:t>
      </w:r>
      <w:r w:rsidRPr="00BE63C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1"/>
        <w:gridCol w:w="4101"/>
      </w:tblGrid>
      <w:tr w:rsidR="00861535" w:rsidRPr="004655AF" w14:paraId="041C7566" w14:textId="77777777" w:rsidTr="00D6273D">
        <w:tc>
          <w:tcPr>
            <w:tcW w:w="3837" w:type="dxa"/>
            <w:tcMar>
              <w:top w:w="0" w:type="dxa"/>
              <w:left w:w="108" w:type="dxa"/>
              <w:bottom w:w="0" w:type="dxa"/>
              <w:right w:w="108" w:type="dxa"/>
            </w:tcMar>
            <w:hideMark/>
          </w:tcPr>
          <w:p w14:paraId="247610C7" w14:textId="77777777" w:rsidR="00861535" w:rsidRPr="00D6273D" w:rsidRDefault="00861535" w:rsidP="00861535">
            <w:pPr>
              <w:jc w:val="left"/>
              <w:rPr>
                <w:rFonts w:eastAsia="Calibri"/>
                <w:b/>
                <w:bCs/>
                <w:i/>
                <w:iCs/>
                <w:snapToGrid w:val="0"/>
                <w:sz w:val="16"/>
                <w:szCs w:val="16"/>
                <w:lang w:eastAsia="en-US"/>
              </w:rPr>
            </w:pPr>
            <w:r w:rsidRPr="00D6273D">
              <w:rPr>
                <w:rFonts w:eastAsia="Calibri"/>
                <w:b/>
                <w:bCs/>
                <w:i/>
                <w:iCs/>
                <w:snapToGrid w:val="0"/>
                <w:sz w:val="16"/>
                <w:szCs w:val="16"/>
                <w:lang w:eastAsia="en-US"/>
              </w:rPr>
              <w:t>Financial Year</w:t>
            </w:r>
          </w:p>
        </w:tc>
        <w:tc>
          <w:tcPr>
            <w:tcW w:w="3818" w:type="dxa"/>
            <w:tcMar>
              <w:top w:w="0" w:type="dxa"/>
              <w:left w:w="108" w:type="dxa"/>
              <w:bottom w:w="0" w:type="dxa"/>
              <w:right w:w="108" w:type="dxa"/>
            </w:tcMar>
            <w:hideMark/>
          </w:tcPr>
          <w:p w14:paraId="606E576A" w14:textId="77777777" w:rsidR="00861535" w:rsidRPr="00D6273D" w:rsidRDefault="00861535" w:rsidP="00861535">
            <w:pPr>
              <w:jc w:val="left"/>
              <w:rPr>
                <w:rFonts w:eastAsia="Calibri"/>
                <w:b/>
                <w:bCs/>
                <w:i/>
                <w:iCs/>
                <w:snapToGrid w:val="0"/>
                <w:sz w:val="16"/>
                <w:szCs w:val="16"/>
                <w:lang w:eastAsia="en-US"/>
              </w:rPr>
            </w:pPr>
            <w:r w:rsidRPr="00D6273D">
              <w:rPr>
                <w:rFonts w:eastAsia="Calibri"/>
                <w:b/>
                <w:bCs/>
                <w:i/>
                <w:iCs/>
                <w:snapToGrid w:val="0"/>
                <w:sz w:val="16"/>
                <w:szCs w:val="16"/>
                <w:lang w:eastAsia="en-US"/>
              </w:rPr>
              <w:t>Amount</w:t>
            </w:r>
          </w:p>
        </w:tc>
      </w:tr>
      <w:tr w:rsidR="00861535" w:rsidRPr="004655AF" w14:paraId="63DD19A5" w14:textId="77777777" w:rsidTr="00D6273D">
        <w:tc>
          <w:tcPr>
            <w:tcW w:w="3837" w:type="dxa"/>
            <w:tcMar>
              <w:top w:w="0" w:type="dxa"/>
              <w:left w:w="108" w:type="dxa"/>
              <w:bottom w:w="0" w:type="dxa"/>
              <w:right w:w="108" w:type="dxa"/>
            </w:tcMar>
          </w:tcPr>
          <w:p w14:paraId="52D06F25" w14:textId="77777777" w:rsidR="00861535" w:rsidRPr="00D6273D" w:rsidRDefault="00861535" w:rsidP="00861535">
            <w:pPr>
              <w:jc w:val="left"/>
              <w:rPr>
                <w:rFonts w:eastAsia="Calibri"/>
                <w:i/>
                <w:iCs/>
                <w:snapToGrid w:val="0"/>
                <w:sz w:val="16"/>
                <w:szCs w:val="16"/>
                <w:lang w:eastAsia="en-US"/>
              </w:rPr>
            </w:pPr>
            <w:r w:rsidRPr="00D6273D">
              <w:rPr>
                <w:i/>
                <w:iCs/>
                <w:snapToGrid w:val="0"/>
                <w:sz w:val="16"/>
                <w:szCs w:val="16"/>
                <w:lang w:eastAsia="en-US"/>
              </w:rPr>
              <w:t>2020 - 2021</w:t>
            </w:r>
          </w:p>
        </w:tc>
        <w:tc>
          <w:tcPr>
            <w:tcW w:w="3818" w:type="dxa"/>
            <w:tcMar>
              <w:top w:w="0" w:type="dxa"/>
              <w:left w:w="108" w:type="dxa"/>
              <w:bottom w:w="0" w:type="dxa"/>
              <w:right w:w="108" w:type="dxa"/>
            </w:tcMar>
          </w:tcPr>
          <w:p w14:paraId="2144B4E9" w14:textId="77777777" w:rsidR="00861535" w:rsidRPr="00D6273D" w:rsidRDefault="00861535" w:rsidP="00861535">
            <w:pPr>
              <w:jc w:val="left"/>
              <w:rPr>
                <w:rFonts w:eastAsia="Calibri"/>
                <w:i/>
                <w:iCs/>
                <w:snapToGrid w:val="0"/>
                <w:sz w:val="16"/>
                <w:szCs w:val="16"/>
                <w:lang w:eastAsia="en-US"/>
              </w:rPr>
            </w:pPr>
            <w:r w:rsidRPr="00D6273D">
              <w:rPr>
                <w:i/>
                <w:iCs/>
                <w:snapToGrid w:val="0"/>
                <w:sz w:val="16"/>
                <w:szCs w:val="16"/>
                <w:lang w:eastAsia="en-US"/>
              </w:rPr>
              <w:t>Refer Council Agenda 21 June 2022</w:t>
            </w:r>
          </w:p>
        </w:tc>
      </w:tr>
      <w:tr w:rsidR="00861535" w:rsidRPr="004655AF" w14:paraId="324DDDE0" w14:textId="77777777" w:rsidTr="00D6273D">
        <w:tc>
          <w:tcPr>
            <w:tcW w:w="3837" w:type="dxa"/>
            <w:tcMar>
              <w:top w:w="0" w:type="dxa"/>
              <w:left w:w="108" w:type="dxa"/>
              <w:bottom w:w="0" w:type="dxa"/>
              <w:right w:w="108" w:type="dxa"/>
            </w:tcMar>
          </w:tcPr>
          <w:p w14:paraId="342DC854" w14:textId="77777777" w:rsidR="00861535" w:rsidRPr="00D6273D" w:rsidRDefault="00861535" w:rsidP="00861535">
            <w:pPr>
              <w:jc w:val="left"/>
              <w:rPr>
                <w:rFonts w:eastAsia="Calibri"/>
                <w:i/>
                <w:iCs/>
                <w:snapToGrid w:val="0"/>
                <w:sz w:val="16"/>
                <w:szCs w:val="16"/>
                <w:lang w:eastAsia="en-US"/>
              </w:rPr>
            </w:pPr>
            <w:r w:rsidRPr="00D6273D">
              <w:rPr>
                <w:i/>
                <w:iCs/>
                <w:snapToGrid w:val="0"/>
                <w:sz w:val="16"/>
                <w:szCs w:val="16"/>
                <w:lang w:eastAsia="en-US"/>
              </w:rPr>
              <w:t>2021 - 2022</w:t>
            </w:r>
          </w:p>
        </w:tc>
        <w:tc>
          <w:tcPr>
            <w:tcW w:w="3818" w:type="dxa"/>
            <w:tcMar>
              <w:top w:w="0" w:type="dxa"/>
              <w:left w:w="108" w:type="dxa"/>
              <w:bottom w:w="0" w:type="dxa"/>
              <w:right w:w="108" w:type="dxa"/>
            </w:tcMar>
          </w:tcPr>
          <w:p w14:paraId="5B6AFBE1" w14:textId="77777777" w:rsidR="00861535" w:rsidRPr="00D6273D" w:rsidRDefault="00861535" w:rsidP="00861535">
            <w:pPr>
              <w:jc w:val="left"/>
              <w:rPr>
                <w:rFonts w:eastAsia="Calibri"/>
                <w:i/>
                <w:iCs/>
                <w:snapToGrid w:val="0"/>
                <w:sz w:val="16"/>
                <w:szCs w:val="16"/>
                <w:lang w:eastAsia="en-US"/>
              </w:rPr>
            </w:pPr>
            <w:r w:rsidRPr="00D6273D">
              <w:rPr>
                <w:i/>
                <w:iCs/>
                <w:snapToGrid w:val="0"/>
                <w:sz w:val="16"/>
                <w:szCs w:val="16"/>
                <w:lang w:eastAsia="en-US"/>
              </w:rPr>
              <w:t>Refer Council Agenda 21 June 2022</w:t>
            </w:r>
          </w:p>
        </w:tc>
      </w:tr>
      <w:tr w:rsidR="00861535" w:rsidRPr="004655AF" w14:paraId="43B01DC6" w14:textId="77777777" w:rsidTr="00D6273D">
        <w:tc>
          <w:tcPr>
            <w:tcW w:w="3837" w:type="dxa"/>
            <w:tcMar>
              <w:top w:w="0" w:type="dxa"/>
              <w:left w:w="108" w:type="dxa"/>
              <w:bottom w:w="0" w:type="dxa"/>
              <w:right w:w="108" w:type="dxa"/>
            </w:tcMar>
          </w:tcPr>
          <w:p w14:paraId="7045ACDE" w14:textId="77777777" w:rsidR="00861535" w:rsidRPr="00D6273D" w:rsidRDefault="00861535" w:rsidP="00861535">
            <w:pPr>
              <w:jc w:val="left"/>
              <w:rPr>
                <w:rFonts w:eastAsia="Calibri"/>
                <w:i/>
                <w:iCs/>
                <w:snapToGrid w:val="0"/>
                <w:sz w:val="16"/>
                <w:szCs w:val="16"/>
                <w:lang w:eastAsia="en-US"/>
              </w:rPr>
            </w:pPr>
            <w:r w:rsidRPr="00D6273D">
              <w:rPr>
                <w:i/>
                <w:iCs/>
                <w:snapToGrid w:val="0"/>
                <w:sz w:val="16"/>
                <w:szCs w:val="16"/>
                <w:lang w:eastAsia="en-US"/>
              </w:rPr>
              <w:t>2022 - 2023 (to date)</w:t>
            </w:r>
          </w:p>
        </w:tc>
        <w:tc>
          <w:tcPr>
            <w:tcW w:w="3818" w:type="dxa"/>
            <w:tcMar>
              <w:top w:w="0" w:type="dxa"/>
              <w:left w:w="108" w:type="dxa"/>
              <w:bottom w:w="0" w:type="dxa"/>
              <w:right w:w="108" w:type="dxa"/>
            </w:tcMar>
          </w:tcPr>
          <w:p w14:paraId="3C05C054" w14:textId="77777777" w:rsidR="00861535" w:rsidRPr="00D6273D" w:rsidRDefault="00861535" w:rsidP="00861535">
            <w:pPr>
              <w:jc w:val="right"/>
              <w:rPr>
                <w:rFonts w:eastAsia="Calibri"/>
                <w:i/>
                <w:iCs/>
                <w:snapToGrid w:val="0"/>
                <w:sz w:val="16"/>
                <w:szCs w:val="16"/>
                <w:lang w:eastAsia="en-US"/>
              </w:rPr>
            </w:pPr>
            <w:r w:rsidRPr="00D6273D">
              <w:rPr>
                <w:i/>
                <w:iCs/>
                <w:snapToGrid w:val="0"/>
                <w:sz w:val="16"/>
                <w:szCs w:val="16"/>
                <w:lang w:eastAsia="en-US"/>
              </w:rPr>
              <w:t xml:space="preserve">$57,524.97 </w:t>
            </w:r>
          </w:p>
        </w:tc>
      </w:tr>
    </w:tbl>
    <w:p w14:paraId="46E4DF34" w14:textId="77777777" w:rsidR="004439A7" w:rsidRPr="001D7051" w:rsidRDefault="004439A7" w:rsidP="004439A7">
      <w:pPr>
        <w:rPr>
          <w:b/>
        </w:rPr>
      </w:pPr>
    </w:p>
    <w:p w14:paraId="5553A003" w14:textId="77777777" w:rsidR="004439A7" w:rsidRPr="001D7051" w:rsidRDefault="004439A7" w:rsidP="004439A7">
      <w:pPr>
        <w:rPr>
          <w:bCs/>
          <w:lang w:val="en-US"/>
        </w:rPr>
      </w:pPr>
      <w:r w:rsidRPr="001D7051">
        <w:rPr>
          <w:b/>
        </w:rPr>
        <w:t>Q28.</w:t>
      </w:r>
      <w:r w:rsidRPr="001D7051">
        <w:rPr>
          <w:b/>
        </w:rPr>
        <w:tab/>
      </w:r>
      <w:r w:rsidRPr="001D7051">
        <w:rPr>
          <w:bCs/>
          <w:lang w:val="en-US"/>
        </w:rPr>
        <w:t>How many of the 12 solar powered automated flood warning signs have been installed?</w:t>
      </w:r>
    </w:p>
    <w:p w14:paraId="13899F2E" w14:textId="218B8301" w:rsidR="00885F63" w:rsidRDefault="00885F63" w:rsidP="00885F63"/>
    <w:p w14:paraId="474CB300" w14:textId="583D835C" w:rsidR="00685ED5" w:rsidRDefault="00685ED5" w:rsidP="00685ED5">
      <w:pPr>
        <w:rPr>
          <w:b/>
          <w:i/>
          <w:iCs/>
        </w:rPr>
      </w:pPr>
      <w:r w:rsidRPr="00BE63C1">
        <w:rPr>
          <w:b/>
          <w:i/>
          <w:iCs/>
        </w:rPr>
        <w:t>A</w:t>
      </w:r>
      <w:r>
        <w:rPr>
          <w:b/>
          <w:i/>
          <w:iCs/>
        </w:rPr>
        <w:t>28</w:t>
      </w:r>
      <w:r w:rsidRPr="00BE63C1">
        <w:rPr>
          <w:b/>
          <w:i/>
          <w:iCs/>
        </w:rPr>
        <w:t>.</w:t>
      </w:r>
      <w:r w:rsidRPr="00BE63C1">
        <w:rPr>
          <w:b/>
          <w:i/>
          <w:iCs/>
        </w:rPr>
        <w:tab/>
      </w:r>
      <w:r w:rsidR="00861535" w:rsidRPr="00D6273D">
        <w:rPr>
          <w:bCs/>
          <w:i/>
          <w:iCs/>
        </w:rPr>
        <w:t>12 solar-powered automated flood warning signs have been installed.</w:t>
      </w:r>
    </w:p>
    <w:p w14:paraId="002D7557" w14:textId="7C26B412" w:rsidR="00685ED5" w:rsidRDefault="00685ED5" w:rsidP="00885F63"/>
    <w:p w14:paraId="73D7146A" w14:textId="77777777" w:rsidR="00030CDD" w:rsidRDefault="00030CDD" w:rsidP="00885F63"/>
    <w:p w14:paraId="21AC6FDE" w14:textId="477CAC43" w:rsidR="00885F63" w:rsidRDefault="00885F63" w:rsidP="00885F63">
      <w:pPr>
        <w:tabs>
          <w:tab w:val="left" w:pos="3969"/>
        </w:tabs>
        <w:rPr>
          <w:b/>
        </w:rPr>
      </w:pPr>
      <w:r>
        <w:rPr>
          <w:b/>
        </w:rPr>
        <w:t>RISING OF COUNCIL:</w:t>
      </w:r>
      <w:r>
        <w:rPr>
          <w:b/>
        </w:rPr>
        <w:tab/>
      </w:r>
      <w:r>
        <w:rPr>
          <w:b/>
        </w:rPr>
        <w:tab/>
      </w:r>
      <w:r w:rsidR="00861535">
        <w:rPr>
          <w:b/>
        </w:rPr>
        <w:t>4.20</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692280">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692280">
      <w:pPr>
        <w:keepNext/>
        <w:tabs>
          <w:tab w:val="left" w:pos="3969"/>
        </w:tabs>
        <w:rPr>
          <w:b/>
        </w:rPr>
      </w:pPr>
    </w:p>
    <w:p w14:paraId="440A2C83" w14:textId="77777777" w:rsidR="00885F63" w:rsidRDefault="00885F63" w:rsidP="00692280">
      <w:pPr>
        <w:keepNext/>
        <w:tabs>
          <w:tab w:val="left" w:pos="3969"/>
        </w:tabs>
        <w:rPr>
          <w:b/>
        </w:rPr>
      </w:pPr>
    </w:p>
    <w:p w14:paraId="555A6AC4" w14:textId="77777777" w:rsidR="00885F63" w:rsidRDefault="00885F63" w:rsidP="00692280">
      <w:pPr>
        <w:keepNext/>
        <w:tabs>
          <w:tab w:val="left" w:pos="3969"/>
        </w:tabs>
        <w:rPr>
          <w:b/>
        </w:rPr>
      </w:pPr>
    </w:p>
    <w:p w14:paraId="08BEBE7E" w14:textId="77777777" w:rsidR="00885F63" w:rsidRDefault="00885F63" w:rsidP="00692280">
      <w:pPr>
        <w:keepNext/>
        <w:tabs>
          <w:tab w:val="left" w:pos="3969"/>
        </w:tabs>
        <w:rPr>
          <w:b/>
        </w:rPr>
      </w:pPr>
    </w:p>
    <w:p w14:paraId="189EA0B9" w14:textId="77777777" w:rsidR="00885F63" w:rsidRDefault="00885F63" w:rsidP="00692280">
      <w:pPr>
        <w:keepNext/>
        <w:tabs>
          <w:tab w:val="left" w:pos="3969"/>
        </w:tabs>
        <w:rPr>
          <w:b/>
        </w:rPr>
      </w:pPr>
    </w:p>
    <w:p w14:paraId="18888E7C" w14:textId="77777777" w:rsidR="00885F63" w:rsidRDefault="00885F63" w:rsidP="00692280">
      <w:pPr>
        <w:keepNext/>
        <w:tabs>
          <w:tab w:val="left" w:pos="3969"/>
        </w:tabs>
        <w:rPr>
          <w:b/>
        </w:rPr>
      </w:pPr>
    </w:p>
    <w:p w14:paraId="49CEE424" w14:textId="77777777" w:rsidR="00885F63" w:rsidRDefault="00885F63" w:rsidP="00692280">
      <w:pPr>
        <w:keepNext/>
        <w:tabs>
          <w:tab w:val="left" w:pos="3969"/>
        </w:tabs>
        <w:rPr>
          <w:b/>
        </w:rPr>
      </w:pPr>
    </w:p>
    <w:p w14:paraId="211322A8" w14:textId="77777777" w:rsidR="00885F63" w:rsidRDefault="00885F63" w:rsidP="00692280">
      <w:pPr>
        <w:keepNext/>
        <w:tabs>
          <w:tab w:val="left" w:pos="3969"/>
        </w:tabs>
        <w:rPr>
          <w:b/>
        </w:rPr>
      </w:pPr>
    </w:p>
    <w:p w14:paraId="762537E2" w14:textId="07D5C5BE" w:rsidR="00885F63" w:rsidRDefault="00293711" w:rsidP="00692280">
      <w:pPr>
        <w:keepNext/>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3806EF1F" w:rsidR="00885F63" w:rsidRDefault="00885F63" w:rsidP="00692280">
      <w:pPr>
        <w:keepNext/>
        <w:tabs>
          <w:tab w:val="left" w:pos="3969"/>
        </w:tabs>
        <w:rPr>
          <w:b/>
        </w:rPr>
      </w:pPr>
      <w:r>
        <w:rPr>
          <w:b/>
        </w:rPr>
        <w:tab/>
      </w:r>
      <w:r>
        <w:rPr>
          <w:b/>
        </w:rPr>
        <w:tab/>
      </w:r>
      <w:r>
        <w:rPr>
          <w:b/>
        </w:rPr>
        <w:tab/>
      </w:r>
      <w:r>
        <w:rPr>
          <w:b/>
        </w:rPr>
        <w:tab/>
      </w:r>
      <w:r>
        <w:rPr>
          <w:b/>
        </w:rPr>
        <w:tab/>
      </w:r>
      <w:r>
        <w:rPr>
          <w:b/>
        </w:rPr>
        <w:tab/>
      </w:r>
      <w:r w:rsidR="00BF3E7C">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43AC79E" w14:textId="70908859" w:rsidR="003F582A" w:rsidRPr="00792C7C" w:rsidRDefault="003F582A" w:rsidP="003F582A">
      <w:pPr>
        <w:tabs>
          <w:tab w:val="left" w:pos="1701"/>
          <w:tab w:val="left" w:pos="2835"/>
          <w:tab w:val="left" w:pos="3969"/>
          <w:tab w:val="left" w:pos="5103"/>
        </w:tabs>
      </w:pPr>
      <w:r w:rsidRPr="00792C7C">
        <w:t>Dorian Maruda (A/Senior Council and Committee Officer)</w:t>
      </w:r>
    </w:p>
    <w:p w14:paraId="5DAEC32D" w14:textId="7DA33369" w:rsidR="001A7B21" w:rsidRPr="00792C7C" w:rsidRDefault="00A91C5A" w:rsidP="001A7B21">
      <w:pPr>
        <w:tabs>
          <w:tab w:val="left" w:pos="1701"/>
          <w:tab w:val="left" w:pos="2835"/>
          <w:tab w:val="left" w:pos="3969"/>
          <w:tab w:val="left" w:pos="5103"/>
        </w:tabs>
      </w:pPr>
      <w:r w:rsidRPr="00792C7C">
        <w:t>Ashley Bailey</w:t>
      </w:r>
      <w:r w:rsidR="00B02E55" w:rsidRPr="00792C7C">
        <w:t xml:space="preserve"> </w:t>
      </w:r>
      <w:r w:rsidR="001A7B21" w:rsidRPr="00792C7C">
        <w:t>(A/Council and Committee Officer)</w:t>
      </w:r>
    </w:p>
    <w:p w14:paraId="60687548" w14:textId="77777777" w:rsidR="00885F63" w:rsidRPr="00646970" w:rsidRDefault="00885F63" w:rsidP="00885F63">
      <w:pPr>
        <w:tabs>
          <w:tab w:val="left" w:pos="1701"/>
          <w:tab w:val="left" w:pos="2835"/>
          <w:tab w:val="left" w:pos="3969"/>
          <w:tab w:val="left" w:pos="5103"/>
        </w:tabs>
      </w:pPr>
      <w:r w:rsidRPr="00792C7C">
        <w:t>Billy Peers (Personal Support Officer to the Lord Mayor and</w:t>
      </w:r>
      <w:r w:rsidRPr="00646970">
        <w:t xml:space="preserve"> Council Orderly)</w:t>
      </w:r>
    </w:p>
    <w:p w14:paraId="22683854" w14:textId="77777777" w:rsidR="00D11878" w:rsidRPr="00885F63" w:rsidRDefault="00D11878" w:rsidP="00885F63"/>
    <w:sectPr w:rsidR="00D11878" w:rsidRPr="00885F63" w:rsidSect="00692280">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1220625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792C7C">
      <w:rPr>
        <w:sz w:val="16"/>
        <w:szCs w:val="16"/>
      </w:rPr>
      <w:t>4703</w:t>
    </w:r>
    <w:r w:rsidRPr="009A7215">
      <w:rPr>
        <w:sz w:val="16"/>
        <w:szCs w:val="16"/>
      </w:rPr>
      <w:t xml:space="preserve"> (</w:t>
    </w:r>
    <w:r w:rsidR="00DD41C9">
      <w:rPr>
        <w:sz w:val="16"/>
        <w:szCs w:val="16"/>
      </w:rPr>
      <w:t>Ordinary</w:t>
    </w:r>
    <w:r w:rsidRPr="009A7215">
      <w:rPr>
        <w:sz w:val="16"/>
        <w:szCs w:val="16"/>
      </w:rPr>
      <w:t xml:space="preserve">) Meeting – </w:t>
    </w:r>
    <w:r w:rsidR="00792C7C">
      <w:rPr>
        <w:bCs/>
        <w:sz w:val="16"/>
        <w:szCs w:val="16"/>
      </w:rPr>
      <w:t>7 March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1F0D09D3"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0A171B">
      <w:rPr>
        <w:sz w:val="16"/>
        <w:szCs w:val="16"/>
      </w:rPr>
      <w:t>4703</w:t>
    </w:r>
    <w:r w:rsidR="000A171B" w:rsidRPr="009A7215">
      <w:rPr>
        <w:sz w:val="16"/>
        <w:szCs w:val="16"/>
      </w:rPr>
      <w:t xml:space="preserve"> </w:t>
    </w:r>
    <w:r w:rsidRPr="009A7215">
      <w:rPr>
        <w:sz w:val="16"/>
        <w:szCs w:val="16"/>
      </w:rPr>
      <w:t>(</w:t>
    </w:r>
    <w:r w:rsidR="00DD41C9">
      <w:rPr>
        <w:sz w:val="16"/>
        <w:szCs w:val="16"/>
      </w:rPr>
      <w:t>Ordinary</w:t>
    </w:r>
    <w:r w:rsidRPr="009A7215">
      <w:rPr>
        <w:sz w:val="16"/>
        <w:szCs w:val="16"/>
      </w:rPr>
      <w:t xml:space="preserve">) Meeting – </w:t>
    </w:r>
    <w:r w:rsidR="000A171B">
      <w:rPr>
        <w:bCs/>
        <w:sz w:val="16"/>
        <w:szCs w:val="16"/>
      </w:rPr>
      <w:t>7 March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12347AB"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C5A">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2249BA">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4038978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01D66A8D" w:rsidR="00B02E55" w:rsidRDefault="00B02E55" w:rsidP="00B02E55">
          <w:pPr>
            <w:tabs>
              <w:tab w:val="center" w:pos="4513"/>
            </w:tabs>
            <w:ind w:right="95"/>
            <w:jc w:val="center"/>
            <w:rPr>
              <w:b/>
              <w:sz w:val="24"/>
            </w:rPr>
          </w:pPr>
          <w:r>
            <w:rPr>
              <w:b/>
              <w:sz w:val="24"/>
            </w:rPr>
            <w:t xml:space="preserve">THE </w:t>
          </w:r>
          <w:r w:rsidR="00A91C5A">
            <w:rPr>
              <w:b/>
              <w:sz w:val="24"/>
            </w:rPr>
            <w:t>4703</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023F183D" w:rsidR="00B02E55" w:rsidRDefault="00B02E55" w:rsidP="00B02E55">
          <w:pPr>
            <w:jc w:val="center"/>
            <w:rPr>
              <w:b/>
              <w:sz w:val="24"/>
            </w:rPr>
          </w:pPr>
          <w:r>
            <w:rPr>
              <w:b/>
              <w:sz w:val="24"/>
            </w:rPr>
            <w:t xml:space="preserve">ON TUESDAY </w:t>
          </w:r>
          <w:r w:rsidR="00A91C5A">
            <w:rPr>
              <w:b/>
              <w:sz w:val="24"/>
            </w:rPr>
            <w:t>7 MARCH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A171B" w14:paraId="042E72B4" w14:textId="77777777" w:rsidTr="00BE63C1">
      <w:trPr>
        <w:cantSplit/>
      </w:trPr>
      <w:tc>
        <w:tcPr>
          <w:tcW w:w="1668" w:type="dxa"/>
          <w:tcBorders>
            <w:left w:val="nil"/>
            <w:right w:val="nil"/>
          </w:tcBorders>
        </w:tcPr>
        <w:p w14:paraId="09C56681" w14:textId="77777777" w:rsidR="000A171B" w:rsidRDefault="000A171B" w:rsidP="000A171B">
          <w:pPr>
            <w:pStyle w:val="Header"/>
          </w:pPr>
          <w:r>
            <w:rPr>
              <w:noProof/>
            </w:rPr>
            <mc:AlternateContent>
              <mc:Choice Requires="wps">
                <w:drawing>
                  <wp:anchor distT="0" distB="0" distL="114300" distR="114300" simplePos="0" relativeHeight="251664896" behindDoc="0" locked="1" layoutInCell="0" allowOverlap="1" wp14:anchorId="04F32422" wp14:editId="7EBDDD6D">
                    <wp:simplePos x="0" y="0"/>
                    <wp:positionH relativeFrom="page">
                      <wp:posOffset>53975</wp:posOffset>
                    </wp:positionH>
                    <wp:positionV relativeFrom="paragraph">
                      <wp:posOffset>975360</wp:posOffset>
                    </wp:positionV>
                    <wp:extent cx="1828800" cy="3657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07D0" w14:textId="77777777" w:rsidR="000A171B" w:rsidRDefault="000A171B" w:rsidP="000A17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32422" id="_x0000_t202" coordsize="21600,21600" o:spt="202" path="m,l,21600r21600,l21600,xe">
                    <v:stroke joinstyle="miter"/>
                    <v:path gradientshapeok="t" o:connecttype="rect"/>
                  </v:shapetype>
                  <v:shape 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126007D0" w14:textId="77777777" w:rsidR="000A171B" w:rsidRDefault="000A171B" w:rsidP="000A171B">
                          <w:pPr>
                            <w:rPr>
                              <w:i/>
                              <w:sz w:val="16"/>
                            </w:rPr>
                          </w:pPr>
                          <w:r>
                            <w:rPr>
                              <w:i/>
                              <w:sz w:val="16"/>
                            </w:rPr>
                            <w:t>Dedicated to a better Brisbane</w:t>
                          </w:r>
                        </w:p>
                      </w:txbxContent>
                    </v:textbox>
                    <w10:wrap anchorx="page"/>
                    <w10:anchorlock/>
                  </v:shape>
                </w:pict>
              </mc:Fallback>
            </mc:AlternateContent>
          </w:r>
          <w:r w:rsidR="002249BA">
            <w:rPr>
              <w:noProof/>
            </w:rPr>
            <w:object w:dxaOrig="1440" w:dyaOrig="1440" w14:anchorId="2FB42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79" DrawAspect="Content" ObjectID="_1740389790" r:id="rId2"/>
            </w:object>
          </w:r>
        </w:p>
      </w:tc>
      <w:tc>
        <w:tcPr>
          <w:tcW w:w="7371" w:type="dxa"/>
          <w:tcBorders>
            <w:left w:val="nil"/>
            <w:right w:val="nil"/>
          </w:tcBorders>
        </w:tcPr>
        <w:p w14:paraId="74FA23E6" w14:textId="77777777" w:rsidR="000A171B" w:rsidRDefault="000A171B" w:rsidP="000A171B">
          <w:pPr>
            <w:jc w:val="center"/>
          </w:pPr>
        </w:p>
        <w:p w14:paraId="3B4021DF" w14:textId="77777777" w:rsidR="000A171B" w:rsidRPr="0027323A" w:rsidRDefault="000A171B" w:rsidP="000A171B">
          <w:pPr>
            <w:pStyle w:val="Heading3"/>
          </w:pPr>
          <w:r w:rsidRPr="0027323A">
            <w:t>MINUTES OF PROCEEDINGS</w:t>
          </w:r>
        </w:p>
        <w:p w14:paraId="26603078" w14:textId="77777777" w:rsidR="000A171B" w:rsidRDefault="000A171B" w:rsidP="000A171B">
          <w:pPr>
            <w:rPr>
              <w:b/>
              <w:sz w:val="24"/>
            </w:rPr>
          </w:pPr>
        </w:p>
        <w:p w14:paraId="533037DF" w14:textId="77777777" w:rsidR="000A171B" w:rsidRDefault="000A171B" w:rsidP="000A171B">
          <w:pPr>
            <w:tabs>
              <w:tab w:val="center" w:pos="4513"/>
            </w:tabs>
            <w:ind w:right="95"/>
            <w:jc w:val="center"/>
            <w:rPr>
              <w:b/>
              <w:sz w:val="24"/>
            </w:rPr>
          </w:pPr>
          <w:r>
            <w:rPr>
              <w:b/>
              <w:sz w:val="24"/>
            </w:rPr>
            <w:t>THE 4703 MEETING OF THE BRISBANE CITY COUNCIL,</w:t>
          </w:r>
        </w:p>
        <w:p w14:paraId="7BDC3C67" w14:textId="77777777" w:rsidR="000A171B" w:rsidRDefault="000A171B" w:rsidP="000A171B">
          <w:pPr>
            <w:jc w:val="center"/>
            <w:rPr>
              <w:b/>
              <w:sz w:val="24"/>
            </w:rPr>
          </w:pPr>
          <w:r>
            <w:rPr>
              <w:b/>
              <w:sz w:val="24"/>
            </w:rPr>
            <w:t>HELD AT CITY HALL, BRISBANE,</w:t>
          </w:r>
        </w:p>
        <w:p w14:paraId="4B0625D1" w14:textId="77777777" w:rsidR="000A171B" w:rsidRDefault="000A171B" w:rsidP="000A171B">
          <w:pPr>
            <w:jc w:val="center"/>
            <w:rPr>
              <w:b/>
              <w:sz w:val="24"/>
            </w:rPr>
          </w:pPr>
          <w:r>
            <w:rPr>
              <w:b/>
              <w:sz w:val="24"/>
            </w:rPr>
            <w:t>ON TUESDAY 7 MARCH 2023</w:t>
          </w:r>
        </w:p>
        <w:p w14:paraId="45E59A11" w14:textId="77777777" w:rsidR="000A171B" w:rsidRDefault="000A171B" w:rsidP="000A171B">
          <w:pPr>
            <w:jc w:val="center"/>
            <w:rPr>
              <w:b/>
              <w:sz w:val="24"/>
            </w:rPr>
          </w:pPr>
          <w:r>
            <w:rPr>
              <w:b/>
              <w:sz w:val="24"/>
            </w:rPr>
            <w:t>AT 1PM</w:t>
          </w:r>
        </w:p>
        <w:p w14:paraId="14546189" w14:textId="77777777" w:rsidR="000A171B" w:rsidRDefault="000A171B" w:rsidP="000A171B">
          <w:pPr>
            <w:jc w:val="center"/>
          </w:pPr>
        </w:p>
      </w:tc>
    </w:tr>
  </w:tbl>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23DFF"/>
    <w:multiLevelType w:val="hybridMultilevel"/>
    <w:tmpl w:val="54665762"/>
    <w:lvl w:ilvl="0" w:tplc="5F280F5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2C3E6B"/>
    <w:multiLevelType w:val="hybridMultilevel"/>
    <w:tmpl w:val="D346BB2A"/>
    <w:lvl w:ilvl="0" w:tplc="D4AA1550">
      <w:start w:val="1"/>
      <w:numFmt w:val="lowerLetter"/>
      <w:lvlText w:val="(%1)"/>
      <w:lvlJc w:val="left"/>
      <w:pPr>
        <w:ind w:left="1854" w:hanging="360"/>
      </w:pPr>
      <w:rPr>
        <w:rFonts w:ascii="Times New Roman" w:hAnsi="Times New Roman" w:cs="Times New Roman" w:hint="default"/>
        <w:sz w:val="20"/>
        <w:szCs w:val="20"/>
      </w:rPr>
    </w:lvl>
    <w:lvl w:ilvl="1" w:tplc="7A548D06">
      <w:start w:val="1"/>
      <w:numFmt w:val="bullet"/>
      <w:lvlText w:val=""/>
      <w:lvlJc w:val="left"/>
      <w:pPr>
        <w:ind w:left="2574" w:hanging="360"/>
      </w:pPr>
      <w:rPr>
        <w:rFonts w:ascii="Symbol" w:hAnsi="Symbol" w:hint="default"/>
        <w:sz w:val="16"/>
        <w:szCs w:val="16"/>
      </w:rPr>
    </w:lvl>
    <w:lvl w:ilvl="2" w:tplc="8850F298">
      <w:start w:val="1"/>
      <w:numFmt w:val="decimal"/>
      <w:lvlText w:val="%3)"/>
      <w:lvlJc w:val="left"/>
      <w:pPr>
        <w:ind w:left="3474" w:hanging="360"/>
      </w:pPr>
      <w:rPr>
        <w:rFonts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390C46AA"/>
    <w:multiLevelType w:val="hybridMultilevel"/>
    <w:tmpl w:val="4DCE3F9E"/>
    <w:lvl w:ilvl="0" w:tplc="93DCF2CA">
      <w:start w:val="1"/>
      <w:numFmt w:val="decimal"/>
      <w:lvlText w:val="Q%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28130B"/>
    <w:multiLevelType w:val="hybridMultilevel"/>
    <w:tmpl w:val="D1C620CA"/>
    <w:lvl w:ilvl="0" w:tplc="FFFFFFFF">
      <w:start w:val="3"/>
      <w:numFmt w:val="bullet"/>
      <w:lvlText w:val="-"/>
      <w:lvlJc w:val="left"/>
      <w:pPr>
        <w:ind w:left="1080" w:hanging="360"/>
      </w:pPr>
      <w:rPr>
        <w:rFonts w:ascii="Times New Roman" w:eastAsiaTheme="minorHAnsi" w:hAnsi="Times New Roman" w:cs="Times New Roman" w:hint="default"/>
      </w:rPr>
    </w:lvl>
    <w:lvl w:ilvl="1" w:tplc="8F309126">
      <w:start w:val="1"/>
      <w:numFmt w:val="bullet"/>
      <w:lvlText w:val="-"/>
      <w:lvlJc w:val="left"/>
      <w:pPr>
        <w:ind w:left="1800" w:hanging="360"/>
      </w:pPr>
      <w:rPr>
        <w:rFonts w:ascii="Arial" w:hAnsi="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DD5890"/>
    <w:multiLevelType w:val="hybridMultilevel"/>
    <w:tmpl w:val="5942991E"/>
    <w:lvl w:ilvl="0" w:tplc="A0D6C42C">
      <w:start w:val="1"/>
      <w:numFmt w:val="decimal"/>
      <w:lvlText w:val="(%1)"/>
      <w:lvlJc w:val="left"/>
      <w:pPr>
        <w:ind w:left="1080" w:hanging="360"/>
      </w:pPr>
      <w:rPr>
        <w:rFonts w:hint="default"/>
        <w:sz w:val="20"/>
        <w:szCs w:val="20"/>
      </w:rPr>
    </w:lvl>
    <w:lvl w:ilvl="1" w:tplc="FFFFFFFF">
      <w:start w:val="1"/>
      <w:numFmt w:val="bullet"/>
      <w:lvlText w:val=""/>
      <w:lvlJc w:val="left"/>
      <w:pPr>
        <w:ind w:left="1800" w:hanging="360"/>
      </w:pPr>
      <w:rPr>
        <w:rFonts w:ascii="Symbol" w:hAnsi="Symbol" w:hint="default"/>
        <w:sz w:val="16"/>
        <w:szCs w:val="16"/>
      </w:r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0" w15:restartNumberingAfterBreak="0">
    <w:nsid w:val="7F79271A"/>
    <w:multiLevelType w:val="hybridMultilevel"/>
    <w:tmpl w:val="9C62D5AA"/>
    <w:lvl w:ilvl="0" w:tplc="FFFFFFFF">
      <w:start w:val="3"/>
      <w:numFmt w:val="bullet"/>
      <w:lvlText w:val="-"/>
      <w:lvlJc w:val="left"/>
      <w:pPr>
        <w:ind w:left="1080" w:hanging="360"/>
      </w:pPr>
      <w:rPr>
        <w:rFonts w:ascii="Times New Roman" w:eastAsiaTheme="minorHAnsi" w:hAnsi="Times New Roman" w:cs="Times New Roman" w:hint="default"/>
      </w:rPr>
    </w:lvl>
    <w:lvl w:ilvl="1" w:tplc="8F309126">
      <w:start w:val="1"/>
      <w:numFmt w:val="bullet"/>
      <w:lvlText w:val="-"/>
      <w:lvlJc w:val="left"/>
      <w:pPr>
        <w:ind w:left="1800" w:hanging="360"/>
      </w:pPr>
      <w:rPr>
        <w:rFonts w:ascii="Arial" w:hAnsi="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FD60675"/>
    <w:multiLevelType w:val="hybridMultilevel"/>
    <w:tmpl w:val="2F08C8A8"/>
    <w:lvl w:ilvl="0" w:tplc="0B5C4186">
      <w:start w:val="3"/>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16777950">
    <w:abstractNumId w:val="9"/>
  </w:num>
  <w:num w:numId="2" w16cid:durableId="1000042031">
    <w:abstractNumId w:val="7"/>
  </w:num>
  <w:num w:numId="3" w16cid:durableId="1002927532">
    <w:abstractNumId w:val="6"/>
  </w:num>
  <w:num w:numId="4" w16cid:durableId="899633605">
    <w:abstractNumId w:val="5"/>
  </w:num>
  <w:num w:numId="5" w16cid:durableId="1946451892">
    <w:abstractNumId w:val="4"/>
  </w:num>
  <w:num w:numId="6" w16cid:durableId="168519379">
    <w:abstractNumId w:val="8"/>
  </w:num>
  <w:num w:numId="7" w16cid:durableId="535318098">
    <w:abstractNumId w:val="3"/>
  </w:num>
  <w:num w:numId="8" w16cid:durableId="2066902560">
    <w:abstractNumId w:val="2"/>
  </w:num>
  <w:num w:numId="9" w16cid:durableId="1447193814">
    <w:abstractNumId w:val="1"/>
  </w:num>
  <w:num w:numId="10" w16cid:durableId="175966377">
    <w:abstractNumId w:val="0"/>
  </w:num>
  <w:num w:numId="11" w16cid:durableId="752433232">
    <w:abstractNumId w:val="16"/>
  </w:num>
  <w:num w:numId="12" w16cid:durableId="295068089">
    <w:abstractNumId w:val="12"/>
  </w:num>
  <w:num w:numId="13" w16cid:durableId="1114012455">
    <w:abstractNumId w:val="10"/>
  </w:num>
  <w:num w:numId="14" w16cid:durableId="1320500066">
    <w:abstractNumId w:val="17"/>
  </w:num>
  <w:num w:numId="15" w16cid:durableId="1502432349">
    <w:abstractNumId w:val="21"/>
  </w:num>
  <w:num w:numId="16" w16cid:durableId="1145313530">
    <w:abstractNumId w:val="15"/>
  </w:num>
  <w:num w:numId="17" w16cid:durableId="1853451052">
    <w:abstractNumId w:val="20"/>
  </w:num>
  <w:num w:numId="18" w16cid:durableId="1001474202">
    <w:abstractNumId w:val="19"/>
  </w:num>
  <w:num w:numId="19" w16cid:durableId="1982922974">
    <w:abstractNumId w:val="18"/>
  </w:num>
  <w:num w:numId="20" w16cid:durableId="1704598273">
    <w:abstractNumId w:val="11"/>
  </w:num>
  <w:num w:numId="21" w16cid:durableId="905453899">
    <w:abstractNumId w:val="14"/>
  </w:num>
  <w:num w:numId="22" w16cid:durableId="428894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0">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4A7F"/>
    <w:rsid w:val="000079FC"/>
    <w:rsid w:val="000302D6"/>
    <w:rsid w:val="0003059F"/>
    <w:rsid w:val="00030CDD"/>
    <w:rsid w:val="000322C9"/>
    <w:rsid w:val="00036296"/>
    <w:rsid w:val="00055475"/>
    <w:rsid w:val="00055B60"/>
    <w:rsid w:val="00065B5B"/>
    <w:rsid w:val="00071A99"/>
    <w:rsid w:val="0008471F"/>
    <w:rsid w:val="00086E6D"/>
    <w:rsid w:val="00090FB5"/>
    <w:rsid w:val="000942EF"/>
    <w:rsid w:val="00095B42"/>
    <w:rsid w:val="000A171B"/>
    <w:rsid w:val="000A4110"/>
    <w:rsid w:val="000A6B3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0F5FB8"/>
    <w:rsid w:val="00102D4D"/>
    <w:rsid w:val="001078C1"/>
    <w:rsid w:val="00107B96"/>
    <w:rsid w:val="00111693"/>
    <w:rsid w:val="00115A89"/>
    <w:rsid w:val="00117E3C"/>
    <w:rsid w:val="001274FB"/>
    <w:rsid w:val="001308F1"/>
    <w:rsid w:val="00134FEF"/>
    <w:rsid w:val="00150BCE"/>
    <w:rsid w:val="00156D69"/>
    <w:rsid w:val="0016538C"/>
    <w:rsid w:val="001707B6"/>
    <w:rsid w:val="0018057E"/>
    <w:rsid w:val="00186E81"/>
    <w:rsid w:val="001908C1"/>
    <w:rsid w:val="001A2433"/>
    <w:rsid w:val="001A3638"/>
    <w:rsid w:val="001A54E3"/>
    <w:rsid w:val="001A5B94"/>
    <w:rsid w:val="001A7B21"/>
    <w:rsid w:val="001A7B9A"/>
    <w:rsid w:val="001C510A"/>
    <w:rsid w:val="001C71DC"/>
    <w:rsid w:val="001D1903"/>
    <w:rsid w:val="001D463F"/>
    <w:rsid w:val="001D5A5B"/>
    <w:rsid w:val="001D6276"/>
    <w:rsid w:val="001E0115"/>
    <w:rsid w:val="001E3478"/>
    <w:rsid w:val="001E734F"/>
    <w:rsid w:val="001F1870"/>
    <w:rsid w:val="001F3C2D"/>
    <w:rsid w:val="001F4ADE"/>
    <w:rsid w:val="001F6523"/>
    <w:rsid w:val="00202827"/>
    <w:rsid w:val="002048BE"/>
    <w:rsid w:val="00206C75"/>
    <w:rsid w:val="00216966"/>
    <w:rsid w:val="00217183"/>
    <w:rsid w:val="002232B9"/>
    <w:rsid w:val="002249BA"/>
    <w:rsid w:val="00226EBD"/>
    <w:rsid w:val="0023596A"/>
    <w:rsid w:val="00244C60"/>
    <w:rsid w:val="0024528E"/>
    <w:rsid w:val="002467FB"/>
    <w:rsid w:val="00250D5B"/>
    <w:rsid w:val="002633FC"/>
    <w:rsid w:val="0027323A"/>
    <w:rsid w:val="002800D3"/>
    <w:rsid w:val="00280982"/>
    <w:rsid w:val="00282B6D"/>
    <w:rsid w:val="002831D7"/>
    <w:rsid w:val="002842DC"/>
    <w:rsid w:val="00285EA4"/>
    <w:rsid w:val="00293711"/>
    <w:rsid w:val="002A18A8"/>
    <w:rsid w:val="002A4E94"/>
    <w:rsid w:val="002A6383"/>
    <w:rsid w:val="002B31F3"/>
    <w:rsid w:val="002C0A5A"/>
    <w:rsid w:val="002C1C60"/>
    <w:rsid w:val="002D4D71"/>
    <w:rsid w:val="002E23F5"/>
    <w:rsid w:val="002E2E7A"/>
    <w:rsid w:val="002E6B3F"/>
    <w:rsid w:val="002F4B19"/>
    <w:rsid w:val="002F6EAC"/>
    <w:rsid w:val="002F7BB8"/>
    <w:rsid w:val="00302EDF"/>
    <w:rsid w:val="0031234D"/>
    <w:rsid w:val="00313D2D"/>
    <w:rsid w:val="0032774D"/>
    <w:rsid w:val="003405E3"/>
    <w:rsid w:val="00341679"/>
    <w:rsid w:val="00345888"/>
    <w:rsid w:val="00347C5A"/>
    <w:rsid w:val="00355080"/>
    <w:rsid w:val="00362B6D"/>
    <w:rsid w:val="00363BB8"/>
    <w:rsid w:val="00363E5D"/>
    <w:rsid w:val="00366A83"/>
    <w:rsid w:val="0037694A"/>
    <w:rsid w:val="00383598"/>
    <w:rsid w:val="00383696"/>
    <w:rsid w:val="00387AD3"/>
    <w:rsid w:val="00390E71"/>
    <w:rsid w:val="00391537"/>
    <w:rsid w:val="003B0E26"/>
    <w:rsid w:val="003B23A7"/>
    <w:rsid w:val="003B3C06"/>
    <w:rsid w:val="003C19F5"/>
    <w:rsid w:val="003C291D"/>
    <w:rsid w:val="003C2D12"/>
    <w:rsid w:val="003C4328"/>
    <w:rsid w:val="003D2E7F"/>
    <w:rsid w:val="003D51BA"/>
    <w:rsid w:val="003F582A"/>
    <w:rsid w:val="003F7904"/>
    <w:rsid w:val="00407D06"/>
    <w:rsid w:val="0041322E"/>
    <w:rsid w:val="00417691"/>
    <w:rsid w:val="00417B55"/>
    <w:rsid w:val="00421C4C"/>
    <w:rsid w:val="0042425F"/>
    <w:rsid w:val="00425532"/>
    <w:rsid w:val="00427C54"/>
    <w:rsid w:val="00430297"/>
    <w:rsid w:val="004437B5"/>
    <w:rsid w:val="004439A7"/>
    <w:rsid w:val="00444564"/>
    <w:rsid w:val="0045249B"/>
    <w:rsid w:val="00455EF5"/>
    <w:rsid w:val="00460CCA"/>
    <w:rsid w:val="00462B68"/>
    <w:rsid w:val="00465299"/>
    <w:rsid w:val="004655AF"/>
    <w:rsid w:val="0047454F"/>
    <w:rsid w:val="004746A6"/>
    <w:rsid w:val="0047698D"/>
    <w:rsid w:val="004858D7"/>
    <w:rsid w:val="00491446"/>
    <w:rsid w:val="004925D1"/>
    <w:rsid w:val="00496B36"/>
    <w:rsid w:val="004A66A4"/>
    <w:rsid w:val="004A6EF4"/>
    <w:rsid w:val="004B3C25"/>
    <w:rsid w:val="004B42E8"/>
    <w:rsid w:val="004B5129"/>
    <w:rsid w:val="004B7A93"/>
    <w:rsid w:val="004C016D"/>
    <w:rsid w:val="004C13FF"/>
    <w:rsid w:val="004C3C63"/>
    <w:rsid w:val="004C5E80"/>
    <w:rsid w:val="004C70A7"/>
    <w:rsid w:val="004D7BCB"/>
    <w:rsid w:val="004E417D"/>
    <w:rsid w:val="004E478F"/>
    <w:rsid w:val="004E4B78"/>
    <w:rsid w:val="004F0FE7"/>
    <w:rsid w:val="004F4293"/>
    <w:rsid w:val="004F5F2E"/>
    <w:rsid w:val="005043A6"/>
    <w:rsid w:val="00507A4C"/>
    <w:rsid w:val="005157FD"/>
    <w:rsid w:val="00520C4B"/>
    <w:rsid w:val="00520FE3"/>
    <w:rsid w:val="00523261"/>
    <w:rsid w:val="00525B05"/>
    <w:rsid w:val="00526EC4"/>
    <w:rsid w:val="005327B0"/>
    <w:rsid w:val="00532A6F"/>
    <w:rsid w:val="00533B98"/>
    <w:rsid w:val="00536000"/>
    <w:rsid w:val="005401A3"/>
    <w:rsid w:val="0054243E"/>
    <w:rsid w:val="00543029"/>
    <w:rsid w:val="00543A85"/>
    <w:rsid w:val="00551C43"/>
    <w:rsid w:val="0055231B"/>
    <w:rsid w:val="00553D6F"/>
    <w:rsid w:val="00555F2C"/>
    <w:rsid w:val="005572A2"/>
    <w:rsid w:val="0056303F"/>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1EB"/>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215E8"/>
    <w:rsid w:val="00630FC5"/>
    <w:rsid w:val="006323AF"/>
    <w:rsid w:val="006377DA"/>
    <w:rsid w:val="006378C2"/>
    <w:rsid w:val="00646970"/>
    <w:rsid w:val="006553DA"/>
    <w:rsid w:val="00656BAF"/>
    <w:rsid w:val="00662BC8"/>
    <w:rsid w:val="006663B0"/>
    <w:rsid w:val="00670713"/>
    <w:rsid w:val="00672E47"/>
    <w:rsid w:val="0068239B"/>
    <w:rsid w:val="00682B12"/>
    <w:rsid w:val="00685ED5"/>
    <w:rsid w:val="00686B64"/>
    <w:rsid w:val="0069161C"/>
    <w:rsid w:val="00691D4E"/>
    <w:rsid w:val="00692280"/>
    <w:rsid w:val="0069527D"/>
    <w:rsid w:val="00695CC1"/>
    <w:rsid w:val="006977DA"/>
    <w:rsid w:val="006A3D07"/>
    <w:rsid w:val="006A66E5"/>
    <w:rsid w:val="006B35A0"/>
    <w:rsid w:val="006B4BF3"/>
    <w:rsid w:val="006B7833"/>
    <w:rsid w:val="006C2423"/>
    <w:rsid w:val="006D715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6705"/>
    <w:rsid w:val="00766DA9"/>
    <w:rsid w:val="00767A78"/>
    <w:rsid w:val="00767D0F"/>
    <w:rsid w:val="0077293B"/>
    <w:rsid w:val="00773BB5"/>
    <w:rsid w:val="00775D81"/>
    <w:rsid w:val="00776A9C"/>
    <w:rsid w:val="00782C72"/>
    <w:rsid w:val="0078560C"/>
    <w:rsid w:val="0078598B"/>
    <w:rsid w:val="0078646E"/>
    <w:rsid w:val="00792C7C"/>
    <w:rsid w:val="00796C86"/>
    <w:rsid w:val="007B6816"/>
    <w:rsid w:val="007C1585"/>
    <w:rsid w:val="007C793D"/>
    <w:rsid w:val="007D0108"/>
    <w:rsid w:val="007D0B68"/>
    <w:rsid w:val="007D120B"/>
    <w:rsid w:val="007D60E6"/>
    <w:rsid w:val="007E142C"/>
    <w:rsid w:val="007F138E"/>
    <w:rsid w:val="00805F02"/>
    <w:rsid w:val="00811CCD"/>
    <w:rsid w:val="00824225"/>
    <w:rsid w:val="00824FA8"/>
    <w:rsid w:val="008279AB"/>
    <w:rsid w:val="00836C71"/>
    <w:rsid w:val="00842A85"/>
    <w:rsid w:val="00846DE1"/>
    <w:rsid w:val="00851412"/>
    <w:rsid w:val="00851B4A"/>
    <w:rsid w:val="00852C8A"/>
    <w:rsid w:val="00853DC3"/>
    <w:rsid w:val="00861535"/>
    <w:rsid w:val="00865B52"/>
    <w:rsid w:val="00870977"/>
    <w:rsid w:val="00880613"/>
    <w:rsid w:val="00882CA0"/>
    <w:rsid w:val="0088513A"/>
    <w:rsid w:val="00885F63"/>
    <w:rsid w:val="008932C8"/>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E1D38"/>
    <w:rsid w:val="008E516B"/>
    <w:rsid w:val="008F00E7"/>
    <w:rsid w:val="008F1DB0"/>
    <w:rsid w:val="008F646D"/>
    <w:rsid w:val="00902449"/>
    <w:rsid w:val="00905514"/>
    <w:rsid w:val="009117A6"/>
    <w:rsid w:val="00911F43"/>
    <w:rsid w:val="00913F2F"/>
    <w:rsid w:val="00921909"/>
    <w:rsid w:val="009222A8"/>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966BC"/>
    <w:rsid w:val="009A01BC"/>
    <w:rsid w:val="009A183E"/>
    <w:rsid w:val="009A408D"/>
    <w:rsid w:val="009A7215"/>
    <w:rsid w:val="009B433D"/>
    <w:rsid w:val="009B571A"/>
    <w:rsid w:val="009B6D31"/>
    <w:rsid w:val="009B6F4E"/>
    <w:rsid w:val="009C0585"/>
    <w:rsid w:val="009C1B66"/>
    <w:rsid w:val="009C37A5"/>
    <w:rsid w:val="009E05AE"/>
    <w:rsid w:val="009F2813"/>
    <w:rsid w:val="00A0487D"/>
    <w:rsid w:val="00A1061B"/>
    <w:rsid w:val="00A13469"/>
    <w:rsid w:val="00A14E61"/>
    <w:rsid w:val="00A23D1B"/>
    <w:rsid w:val="00A250BE"/>
    <w:rsid w:val="00A27EB1"/>
    <w:rsid w:val="00A326D6"/>
    <w:rsid w:val="00A41928"/>
    <w:rsid w:val="00A42803"/>
    <w:rsid w:val="00A43C13"/>
    <w:rsid w:val="00A4488E"/>
    <w:rsid w:val="00A44D40"/>
    <w:rsid w:val="00A4580D"/>
    <w:rsid w:val="00A50533"/>
    <w:rsid w:val="00A524E1"/>
    <w:rsid w:val="00A56BF8"/>
    <w:rsid w:val="00A56E40"/>
    <w:rsid w:val="00A627FC"/>
    <w:rsid w:val="00A6298D"/>
    <w:rsid w:val="00A65144"/>
    <w:rsid w:val="00A70BB2"/>
    <w:rsid w:val="00A71072"/>
    <w:rsid w:val="00A72802"/>
    <w:rsid w:val="00A74A2C"/>
    <w:rsid w:val="00A80A86"/>
    <w:rsid w:val="00A837B6"/>
    <w:rsid w:val="00A90E82"/>
    <w:rsid w:val="00A91C5A"/>
    <w:rsid w:val="00A93467"/>
    <w:rsid w:val="00A954A7"/>
    <w:rsid w:val="00AA2D73"/>
    <w:rsid w:val="00AA3611"/>
    <w:rsid w:val="00AA5142"/>
    <w:rsid w:val="00AA693D"/>
    <w:rsid w:val="00AB1CA0"/>
    <w:rsid w:val="00AB5083"/>
    <w:rsid w:val="00AC1691"/>
    <w:rsid w:val="00AC3385"/>
    <w:rsid w:val="00AD1A4D"/>
    <w:rsid w:val="00AD214C"/>
    <w:rsid w:val="00AD2ACD"/>
    <w:rsid w:val="00AD463F"/>
    <w:rsid w:val="00AD4F01"/>
    <w:rsid w:val="00AD7742"/>
    <w:rsid w:val="00AD79CC"/>
    <w:rsid w:val="00AE2C9A"/>
    <w:rsid w:val="00AE2F62"/>
    <w:rsid w:val="00AE404F"/>
    <w:rsid w:val="00AE65B3"/>
    <w:rsid w:val="00AF0718"/>
    <w:rsid w:val="00AF28DD"/>
    <w:rsid w:val="00AF4155"/>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3663D"/>
    <w:rsid w:val="00B404A6"/>
    <w:rsid w:val="00B40795"/>
    <w:rsid w:val="00B52427"/>
    <w:rsid w:val="00B55BB9"/>
    <w:rsid w:val="00B561D4"/>
    <w:rsid w:val="00B608A0"/>
    <w:rsid w:val="00B70901"/>
    <w:rsid w:val="00B71101"/>
    <w:rsid w:val="00B73671"/>
    <w:rsid w:val="00B741A9"/>
    <w:rsid w:val="00B74E7B"/>
    <w:rsid w:val="00B763A3"/>
    <w:rsid w:val="00B86E0C"/>
    <w:rsid w:val="00B957C5"/>
    <w:rsid w:val="00B960EC"/>
    <w:rsid w:val="00B977B2"/>
    <w:rsid w:val="00BA50BB"/>
    <w:rsid w:val="00BB7CB4"/>
    <w:rsid w:val="00BC042B"/>
    <w:rsid w:val="00BD1D10"/>
    <w:rsid w:val="00BD23B4"/>
    <w:rsid w:val="00BE3E7F"/>
    <w:rsid w:val="00BE51A2"/>
    <w:rsid w:val="00BE6B17"/>
    <w:rsid w:val="00BF3E7C"/>
    <w:rsid w:val="00C03F74"/>
    <w:rsid w:val="00C1378F"/>
    <w:rsid w:val="00C22640"/>
    <w:rsid w:val="00C23413"/>
    <w:rsid w:val="00C27EC6"/>
    <w:rsid w:val="00C3304A"/>
    <w:rsid w:val="00C37F13"/>
    <w:rsid w:val="00C41391"/>
    <w:rsid w:val="00C431B4"/>
    <w:rsid w:val="00C45734"/>
    <w:rsid w:val="00C621E4"/>
    <w:rsid w:val="00C63104"/>
    <w:rsid w:val="00C63856"/>
    <w:rsid w:val="00C647F7"/>
    <w:rsid w:val="00C67FBF"/>
    <w:rsid w:val="00C72A49"/>
    <w:rsid w:val="00C72EF9"/>
    <w:rsid w:val="00C73E41"/>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433A"/>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339F2"/>
    <w:rsid w:val="00D46E85"/>
    <w:rsid w:val="00D51497"/>
    <w:rsid w:val="00D52093"/>
    <w:rsid w:val="00D60623"/>
    <w:rsid w:val="00D61D57"/>
    <w:rsid w:val="00D6260D"/>
    <w:rsid w:val="00D6273D"/>
    <w:rsid w:val="00D63353"/>
    <w:rsid w:val="00D63F94"/>
    <w:rsid w:val="00D726AC"/>
    <w:rsid w:val="00D742D9"/>
    <w:rsid w:val="00D812A6"/>
    <w:rsid w:val="00D81FB6"/>
    <w:rsid w:val="00D8360D"/>
    <w:rsid w:val="00D85714"/>
    <w:rsid w:val="00D866F6"/>
    <w:rsid w:val="00D96D42"/>
    <w:rsid w:val="00D978E6"/>
    <w:rsid w:val="00DA3908"/>
    <w:rsid w:val="00DA5063"/>
    <w:rsid w:val="00DB41DD"/>
    <w:rsid w:val="00DB4BA5"/>
    <w:rsid w:val="00DC57FF"/>
    <w:rsid w:val="00DC605A"/>
    <w:rsid w:val="00DC67C8"/>
    <w:rsid w:val="00DC6A64"/>
    <w:rsid w:val="00DD241E"/>
    <w:rsid w:val="00DD3A7A"/>
    <w:rsid w:val="00DD41C9"/>
    <w:rsid w:val="00DD53E5"/>
    <w:rsid w:val="00DE0926"/>
    <w:rsid w:val="00DE72A4"/>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4CD"/>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29AC"/>
    <w:rsid w:val="00EB425E"/>
    <w:rsid w:val="00EB617C"/>
    <w:rsid w:val="00EB62FF"/>
    <w:rsid w:val="00EB6ED5"/>
    <w:rsid w:val="00EC6090"/>
    <w:rsid w:val="00EC7757"/>
    <w:rsid w:val="00ED097D"/>
    <w:rsid w:val="00ED2C56"/>
    <w:rsid w:val="00ED6F5D"/>
    <w:rsid w:val="00ED7A03"/>
    <w:rsid w:val="00EE05F3"/>
    <w:rsid w:val="00EE23CC"/>
    <w:rsid w:val="00EE6A49"/>
    <w:rsid w:val="00EF5F60"/>
    <w:rsid w:val="00EF62E9"/>
    <w:rsid w:val="00F04A07"/>
    <w:rsid w:val="00F054F2"/>
    <w:rsid w:val="00F0662D"/>
    <w:rsid w:val="00F10ECB"/>
    <w:rsid w:val="00F1108B"/>
    <w:rsid w:val="00F1127B"/>
    <w:rsid w:val="00F1127F"/>
    <w:rsid w:val="00F127DD"/>
    <w:rsid w:val="00F13117"/>
    <w:rsid w:val="00F14823"/>
    <w:rsid w:val="00F14B16"/>
    <w:rsid w:val="00F15305"/>
    <w:rsid w:val="00F17802"/>
    <w:rsid w:val="00F30658"/>
    <w:rsid w:val="00F43427"/>
    <w:rsid w:val="00F50028"/>
    <w:rsid w:val="00F50CCF"/>
    <w:rsid w:val="00F61351"/>
    <w:rsid w:val="00F673E9"/>
    <w:rsid w:val="00F700DC"/>
    <w:rsid w:val="00F72B21"/>
    <w:rsid w:val="00F7541D"/>
    <w:rsid w:val="00F77B09"/>
    <w:rsid w:val="00F81799"/>
    <w:rsid w:val="00F82A94"/>
    <w:rsid w:val="00F953B1"/>
    <w:rsid w:val="00FA47F3"/>
    <w:rsid w:val="00FA4EFC"/>
    <w:rsid w:val="00FA6DC9"/>
    <w:rsid w:val="00FB33C7"/>
    <w:rsid w:val="00FC0A7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692280"/>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DA5063"/>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ListParagraph">
    <w:name w:val="List Paragraph"/>
    <w:basedOn w:val="Normal"/>
    <w:uiPriority w:val="34"/>
    <w:qFormat/>
    <w:rsid w:val="00F15305"/>
    <w:pPr>
      <w:numPr>
        <w:numId w:val="11"/>
      </w:numPr>
      <w:ind w:hanging="720"/>
      <w:contextualSpacing/>
    </w:pPr>
    <w:rPr>
      <w:snapToGrid w:val="0"/>
      <w:sz w:val="22"/>
      <w:lang w:eastAsia="en-US"/>
    </w:rPr>
  </w:style>
  <w:style w:type="paragraph" w:customStyle="1" w:styleId="x-normalLv1Indent">
    <w:name w:val="x - normal Lv1 Indent"/>
    <w:basedOn w:val="Normal"/>
    <w:qFormat/>
    <w:rsid w:val="00F15305"/>
    <w:pPr>
      <w:spacing w:before="60" w:after="60"/>
      <w:ind w:left="720"/>
      <w:jc w:val="left"/>
    </w:pPr>
    <w:rPr>
      <w:rFonts w:ascii="Arial" w:eastAsiaTheme="minorHAnsi" w:hAnsi="Arial" w:cstheme="minorBidi"/>
      <w:szCs w:val="22"/>
      <w:lang w:eastAsia="en-US"/>
    </w:rPr>
  </w:style>
  <w:style w:type="character" w:customStyle="1" w:styleId="BCC-arial10ptblack">
    <w:name w:val="BCC - arial 10pt black"/>
    <w:basedOn w:val="DefaultParagraphFont"/>
    <w:uiPriority w:val="1"/>
    <w:rsid w:val="00F15305"/>
    <w:rPr>
      <w:rFonts w:ascii="Arial" w:hAnsi="Arial"/>
      <w:color w:val="000000" w:themeColor="text1"/>
      <w:sz w:val="20"/>
    </w:rPr>
  </w:style>
  <w:style w:type="paragraph" w:customStyle="1" w:styleId="para1">
    <w:name w:val="para 1"/>
    <w:basedOn w:val="Normal"/>
    <w:link w:val="para1Char"/>
    <w:qFormat/>
    <w:rsid w:val="00F15305"/>
    <w:pPr>
      <w:spacing w:before="120"/>
      <w:ind w:left="720"/>
      <w:jc w:val="left"/>
    </w:pPr>
    <w:rPr>
      <w:rFonts w:ascii="Arial" w:eastAsiaTheme="minorHAnsi" w:hAnsi="Arial" w:cstheme="minorBidi"/>
      <w:snapToGrid w:val="0"/>
      <w:szCs w:val="22"/>
      <w:lang w:eastAsia="en-US"/>
    </w:rPr>
  </w:style>
  <w:style w:type="character" w:customStyle="1" w:styleId="para1Char">
    <w:name w:val="para 1 Char"/>
    <w:basedOn w:val="DefaultParagraphFont"/>
    <w:link w:val="para1"/>
    <w:rsid w:val="00F15305"/>
    <w:rPr>
      <w:rFonts w:ascii="Arial" w:eastAsiaTheme="minorHAnsi" w:hAnsi="Arial" w:cstheme="minorBidi"/>
      <w:snapToGrid w:val="0"/>
      <w:szCs w:val="22"/>
      <w:lang w:eastAsia="en-US"/>
    </w:rPr>
  </w:style>
  <w:style w:type="character" w:customStyle="1" w:styleId="BCC-arial10ptblac">
    <w:name w:val="BCC - arial 10pt blac"/>
    <w:basedOn w:val="DefaultParagraphFont"/>
    <w:uiPriority w:val="1"/>
    <w:rsid w:val="00F15305"/>
    <w:rPr>
      <w:rFonts w:ascii="Arial" w:hAnsi="Arial"/>
      <w:color w:val="000000" w:themeColor="text1"/>
      <w:sz w:val="20"/>
    </w:rPr>
  </w:style>
  <w:style w:type="paragraph" w:styleId="Revision">
    <w:name w:val="Revision"/>
    <w:hidden/>
    <w:uiPriority w:val="99"/>
    <w:semiHidden/>
    <w:rsid w:val="000A171B"/>
  </w:style>
  <w:style w:type="character" w:styleId="CommentReference">
    <w:name w:val="annotation reference"/>
    <w:basedOn w:val="DefaultParagraphFont"/>
    <w:uiPriority w:val="99"/>
    <w:rsid w:val="0018057E"/>
    <w:rPr>
      <w:sz w:val="16"/>
      <w:szCs w:val="16"/>
    </w:rPr>
  </w:style>
  <w:style w:type="paragraph" w:styleId="CommentText">
    <w:name w:val="annotation text"/>
    <w:basedOn w:val="Normal"/>
    <w:link w:val="CommentTextChar"/>
    <w:uiPriority w:val="99"/>
    <w:rsid w:val="0018057E"/>
  </w:style>
  <w:style w:type="character" w:customStyle="1" w:styleId="CommentTextChar">
    <w:name w:val="Comment Text Char"/>
    <w:basedOn w:val="DefaultParagraphFont"/>
    <w:link w:val="CommentText"/>
    <w:uiPriority w:val="99"/>
    <w:rsid w:val="0018057E"/>
  </w:style>
  <w:style w:type="paragraph" w:styleId="CommentSubject">
    <w:name w:val="annotation subject"/>
    <w:basedOn w:val="CommentText"/>
    <w:next w:val="CommentText"/>
    <w:link w:val="CommentSubjectChar"/>
    <w:semiHidden/>
    <w:unhideWhenUsed/>
    <w:rsid w:val="0018057E"/>
    <w:rPr>
      <w:b/>
      <w:bCs/>
    </w:rPr>
  </w:style>
  <w:style w:type="character" w:customStyle="1" w:styleId="CommentSubjectChar">
    <w:name w:val="Comment Subject Char"/>
    <w:basedOn w:val="CommentTextChar"/>
    <w:link w:val="CommentSubject"/>
    <w:semiHidden/>
    <w:rsid w:val="0018057E"/>
    <w:rPr>
      <w:b/>
      <w:bCs/>
    </w:rPr>
  </w:style>
  <w:style w:type="character" w:styleId="UnresolvedMention">
    <w:name w:val="Unresolved Mention"/>
    <w:basedOn w:val="DefaultParagraphFont"/>
    <w:uiPriority w:val="99"/>
    <w:semiHidden/>
    <w:unhideWhenUsed/>
    <w:rsid w:val="00861535"/>
    <w:rPr>
      <w:color w:val="605E5C"/>
      <w:shd w:val="clear" w:color="auto" w:fill="E1DFDD"/>
    </w:rPr>
  </w:style>
  <w:style w:type="character" w:styleId="FootnoteReference">
    <w:name w:val="footnote reference"/>
    <w:rsid w:val="00861535"/>
  </w:style>
  <w:style w:type="paragraph" w:styleId="BodyTextIndent2">
    <w:name w:val="Body Text Indent 2"/>
    <w:basedOn w:val="Normal"/>
    <w:link w:val="BodyTextIndent2Char"/>
    <w:rsid w:val="00861535"/>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861535"/>
    <w:rPr>
      <w:b/>
      <w:snapToGrid w:val="0"/>
      <w:sz w:val="24"/>
      <w:lang w:eastAsia="en-US"/>
    </w:rPr>
  </w:style>
  <w:style w:type="paragraph" w:styleId="BlockText">
    <w:name w:val="Block Text"/>
    <w:basedOn w:val="Normal"/>
    <w:rsid w:val="00861535"/>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861535"/>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861535"/>
    <w:rPr>
      <w:b/>
      <w:snapToGrid w:val="0"/>
      <w:sz w:val="24"/>
      <w:lang w:eastAsia="en-US"/>
    </w:rPr>
  </w:style>
  <w:style w:type="paragraph" w:styleId="BodyTextIndent3">
    <w:name w:val="Body Text Indent 3"/>
    <w:basedOn w:val="Normal"/>
    <w:link w:val="BodyTextIndent3Char"/>
    <w:rsid w:val="00861535"/>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861535"/>
    <w:rPr>
      <w:b/>
      <w:snapToGrid w:val="0"/>
      <w:sz w:val="24"/>
      <w:lang w:eastAsia="en-US"/>
    </w:rPr>
  </w:style>
  <w:style w:type="paragraph" w:styleId="BodyText">
    <w:name w:val="Body Text"/>
    <w:basedOn w:val="Normal"/>
    <w:link w:val="BodyTextChar"/>
    <w:rsid w:val="00861535"/>
    <w:pPr>
      <w:widowControl w:val="0"/>
      <w:spacing w:line="218" w:lineRule="auto"/>
    </w:pPr>
    <w:rPr>
      <w:b/>
      <w:snapToGrid w:val="0"/>
      <w:sz w:val="24"/>
      <w:lang w:eastAsia="en-US"/>
    </w:rPr>
  </w:style>
  <w:style w:type="character" w:customStyle="1" w:styleId="BodyTextChar">
    <w:name w:val="Body Text Char"/>
    <w:basedOn w:val="DefaultParagraphFont"/>
    <w:link w:val="BodyText"/>
    <w:rsid w:val="00861535"/>
    <w:rPr>
      <w:b/>
      <w:snapToGrid w:val="0"/>
      <w:sz w:val="24"/>
      <w:lang w:eastAsia="en-US"/>
    </w:rPr>
  </w:style>
  <w:style w:type="paragraph" w:styleId="BodyText2">
    <w:name w:val="Body Text 2"/>
    <w:basedOn w:val="Normal"/>
    <w:link w:val="BodyText2Char"/>
    <w:rsid w:val="00861535"/>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861535"/>
    <w:rPr>
      <w:b/>
      <w:i/>
      <w:snapToGrid w:val="0"/>
      <w:sz w:val="22"/>
      <w:lang w:eastAsia="en-US"/>
    </w:rPr>
  </w:style>
  <w:style w:type="paragraph" w:customStyle="1" w:styleId="HeadingOne">
    <w:name w:val="Heading One"/>
    <w:basedOn w:val="Heading1"/>
    <w:rsid w:val="00861535"/>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character" w:styleId="FollowedHyperlink">
    <w:name w:val="FollowedHyperlink"/>
    <w:basedOn w:val="DefaultParagraphFont"/>
    <w:uiPriority w:val="99"/>
    <w:unhideWhenUsed/>
    <w:rsid w:val="00861535"/>
    <w:rPr>
      <w:color w:val="954F72"/>
      <w:u w:val="single"/>
    </w:rPr>
  </w:style>
  <w:style w:type="paragraph" w:customStyle="1" w:styleId="msonormal0">
    <w:name w:val="msonormal"/>
    <w:basedOn w:val="Normal"/>
    <w:rsid w:val="00861535"/>
    <w:pPr>
      <w:spacing w:before="100" w:beforeAutospacing="1" w:after="100" w:afterAutospacing="1"/>
      <w:jc w:val="left"/>
    </w:pPr>
    <w:rPr>
      <w:sz w:val="24"/>
      <w:szCs w:val="24"/>
    </w:rPr>
  </w:style>
  <w:style w:type="paragraph" w:customStyle="1" w:styleId="xl65">
    <w:name w:val="xl65"/>
    <w:basedOn w:val="Normal"/>
    <w:rsid w:val="00861535"/>
    <w:pPr>
      <w:spacing w:before="100" w:beforeAutospacing="1" w:after="100" w:afterAutospacing="1"/>
      <w:jc w:val="left"/>
    </w:pPr>
    <w:rPr>
      <w:sz w:val="24"/>
      <w:szCs w:val="24"/>
    </w:rPr>
  </w:style>
  <w:style w:type="paragraph" w:customStyle="1" w:styleId="xl66">
    <w:name w:val="xl66"/>
    <w:basedOn w:val="Normal"/>
    <w:rsid w:val="008615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67">
    <w:name w:val="xl67"/>
    <w:basedOn w:val="Normal"/>
    <w:rsid w:val="00861535"/>
    <w:pPr>
      <w:pBdr>
        <w:top w:val="single" w:sz="4" w:space="0" w:color="auto"/>
        <w:left w:val="single" w:sz="4" w:space="0" w:color="auto"/>
        <w:bottom w:val="single" w:sz="4" w:space="0" w:color="auto"/>
        <w:right w:val="single" w:sz="4" w:space="0" w:color="auto"/>
      </w:pBdr>
      <w:shd w:val="clear" w:color="808080" w:fill="808080"/>
      <w:spacing w:before="100" w:beforeAutospacing="1" w:after="100" w:afterAutospacing="1"/>
      <w:jc w:val="left"/>
      <w:textAlignment w:val="top"/>
    </w:pPr>
    <w:rPr>
      <w:b/>
      <w:bCs/>
      <w:color w:val="FFFFFF"/>
      <w:sz w:val="24"/>
      <w:szCs w:val="24"/>
    </w:rPr>
  </w:style>
  <w:style w:type="paragraph" w:customStyle="1" w:styleId="xl68">
    <w:name w:val="xl68"/>
    <w:basedOn w:val="Normal"/>
    <w:rsid w:val="0086153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9">
    <w:name w:val="xl69"/>
    <w:basedOn w:val="Normal"/>
    <w:rsid w:val="0086153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86153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StyleBodyTextIndent2TimesNewRoman10ptItalicJustifie">
    <w:name w:val="Style Body Text Indent 2 + Times New Roman 10 pt Italic Justifie..."/>
    <w:basedOn w:val="BodyTextIndent2"/>
    <w:rsid w:val="00BD23B4"/>
    <w:pPr>
      <w:widowControl/>
      <w:tabs>
        <w:tab w:val="clear" w:pos="-1440"/>
      </w:tabs>
      <w:spacing w:after="120"/>
      <w:ind w:left="2880" w:hanging="2880"/>
    </w:pPr>
    <w:rPr>
      <w:b w:val="0"/>
      <w:i/>
      <w:iCs/>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47154691">
      <w:bodyDiv w:val="1"/>
      <w:marLeft w:val="0"/>
      <w:marRight w:val="0"/>
      <w:marTop w:val="0"/>
      <w:marBottom w:val="0"/>
      <w:divBdr>
        <w:top w:val="none" w:sz="0" w:space="0" w:color="auto"/>
        <w:left w:val="none" w:sz="0" w:space="0" w:color="auto"/>
        <w:bottom w:val="none" w:sz="0" w:space="0" w:color="auto"/>
        <w:right w:val="none" w:sz="0" w:space="0" w:color="auto"/>
      </w:divBdr>
    </w:div>
    <w:div w:id="1521580339">
      <w:bodyDiv w:val="1"/>
      <w:marLeft w:val="0"/>
      <w:marRight w:val="0"/>
      <w:marTop w:val="0"/>
      <w:marBottom w:val="0"/>
      <w:divBdr>
        <w:top w:val="none" w:sz="0" w:space="0" w:color="auto"/>
        <w:left w:val="none" w:sz="0" w:space="0" w:color="auto"/>
        <w:bottom w:val="none" w:sz="0" w:space="0" w:color="auto"/>
        <w:right w:val="none" w:sz="0" w:space="0" w:color="auto"/>
      </w:divBdr>
    </w:div>
    <w:div w:id="16438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56215</Words>
  <Characters>298104</Characters>
  <Application>Microsoft Office Word</Application>
  <DocSecurity>4</DocSecurity>
  <Lines>6210</Lines>
  <Paragraphs>2160</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352159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2023-03-15T02:50:00Z</dcterms:created>
  <dcterms:modified xsi:type="dcterms:W3CDTF">2023-03-15T02:50:00Z</dcterms:modified>
</cp:coreProperties>
</file>