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6D8E" w14:textId="77777777" w:rsidR="00676FD4" w:rsidRDefault="00D7468D" w:rsidP="00676FD4">
      <w:pPr>
        <w:rPr>
          <w:b/>
          <w:bCs/>
          <w:sz w:val="28"/>
          <w:szCs w:val="28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58516BA" wp14:editId="3DC5C5F2">
                <wp:simplePos x="0" y="0"/>
                <wp:positionH relativeFrom="column">
                  <wp:posOffset>-57150</wp:posOffset>
                </wp:positionH>
                <wp:positionV relativeFrom="paragraph">
                  <wp:posOffset>60325</wp:posOffset>
                </wp:positionV>
                <wp:extent cx="6334125" cy="9525"/>
                <wp:effectExtent l="0" t="0" r="9525" b="9525"/>
                <wp:wrapNone/>
                <wp:docPr id="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341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1FBBE" id="Straight Connector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4.75pt" to="494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B30A24D" w14:textId="378ADD71" w:rsidR="00676FD4" w:rsidRDefault="00D7468D" w:rsidP="00676FD4">
      <w:pPr>
        <w:pStyle w:val="Heading1"/>
        <w:ind w:right="-330"/>
      </w:pPr>
      <w:r>
        <w:rPr>
          <w:noProof/>
          <w:lang w:eastAsia="en-AU"/>
        </w:rPr>
        <w:drawing>
          <wp:anchor distT="0" distB="0" distL="114300" distR="114300" simplePos="0" relativeHeight="251659776" behindDoc="0" locked="1" layoutInCell="1" allowOverlap="1" wp14:anchorId="6747AFBA" wp14:editId="442D521B">
            <wp:simplePos x="0" y="0"/>
            <wp:positionH relativeFrom="margin">
              <wp:align>left</wp:align>
            </wp:positionH>
            <wp:positionV relativeFrom="paragraph">
              <wp:posOffset>100330</wp:posOffset>
            </wp:positionV>
            <wp:extent cx="1438275" cy="790575"/>
            <wp:effectExtent l="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680F">
        <w:rPr>
          <w:noProof/>
          <w:lang w:eastAsia="en-AU"/>
        </w:rPr>
        <w:t>COUNCILLOR ETHICS COMMITTEE</w:t>
      </w:r>
      <w:r w:rsidR="00F24AF3">
        <w:rPr>
          <w:noProof/>
          <w:lang w:eastAsia="en-AU"/>
        </w:rPr>
        <w:t xml:space="preserve"> MINUTES</w:t>
      </w:r>
    </w:p>
    <w:p w14:paraId="33CF22EA" w14:textId="5CA862FE" w:rsidR="00676FD4" w:rsidRPr="00676FD4" w:rsidRDefault="00676FD4" w:rsidP="00676FD4">
      <w:pPr>
        <w:jc w:val="center"/>
        <w:rPr>
          <w:rStyle w:val="Strong"/>
          <w:szCs w:val="24"/>
        </w:rPr>
      </w:pPr>
      <w:bookmarkStart w:id="0" w:name="_Hlk50105603"/>
      <w:r w:rsidRPr="00676FD4">
        <w:rPr>
          <w:rStyle w:val="Strong"/>
          <w:szCs w:val="24"/>
        </w:rPr>
        <w:t xml:space="preserve">MEETING HELD ON </w:t>
      </w:r>
      <w:r w:rsidR="003A2E27">
        <w:rPr>
          <w:rStyle w:val="Strong"/>
          <w:szCs w:val="24"/>
        </w:rPr>
        <w:t>FRIDAY</w:t>
      </w:r>
      <w:r w:rsidRPr="00676FD4">
        <w:rPr>
          <w:rStyle w:val="Strong"/>
          <w:szCs w:val="24"/>
        </w:rPr>
        <w:t xml:space="preserve"> </w:t>
      </w:r>
      <w:r w:rsidR="00004EF5">
        <w:rPr>
          <w:rStyle w:val="Strong"/>
          <w:szCs w:val="24"/>
        </w:rPr>
        <w:t>24 MARCH 2023</w:t>
      </w:r>
    </w:p>
    <w:p w14:paraId="2C7B34AA" w14:textId="375730F1" w:rsidR="00676FD4" w:rsidRPr="00676FD4" w:rsidRDefault="00676FD4" w:rsidP="00676FD4">
      <w:pPr>
        <w:jc w:val="center"/>
        <w:rPr>
          <w:rStyle w:val="Strong"/>
          <w:szCs w:val="24"/>
        </w:rPr>
      </w:pPr>
      <w:r w:rsidRPr="003A2E27">
        <w:rPr>
          <w:rStyle w:val="Strong"/>
          <w:szCs w:val="24"/>
        </w:rPr>
        <w:t xml:space="preserve">AT </w:t>
      </w:r>
      <w:r w:rsidR="008D7E87" w:rsidRPr="003A2E27">
        <w:rPr>
          <w:rStyle w:val="Strong"/>
          <w:szCs w:val="24"/>
        </w:rPr>
        <w:t>12.</w:t>
      </w:r>
      <w:r w:rsidR="003A2E27" w:rsidRPr="003A2E27">
        <w:rPr>
          <w:rStyle w:val="Strong"/>
          <w:szCs w:val="24"/>
        </w:rPr>
        <w:t>30</w:t>
      </w:r>
      <w:r w:rsidR="008D7E87" w:rsidRPr="003A2E27">
        <w:rPr>
          <w:rStyle w:val="Strong"/>
          <w:szCs w:val="24"/>
        </w:rPr>
        <w:t>P</w:t>
      </w:r>
      <w:r w:rsidR="00A5680F" w:rsidRPr="003A2E27">
        <w:rPr>
          <w:rStyle w:val="Strong"/>
          <w:szCs w:val="24"/>
        </w:rPr>
        <w:t>M</w:t>
      </w:r>
    </w:p>
    <w:bookmarkEnd w:id="0"/>
    <w:p w14:paraId="0DA02671" w14:textId="7A403279" w:rsidR="00676FD4" w:rsidRPr="00676FD4" w:rsidRDefault="00676FD4" w:rsidP="00EE3A1E">
      <w:pPr>
        <w:ind w:left="2160"/>
        <w:jc w:val="center"/>
        <w:rPr>
          <w:rStyle w:val="Strong"/>
          <w:szCs w:val="24"/>
        </w:rPr>
      </w:pPr>
      <w:r w:rsidRPr="00676FD4">
        <w:rPr>
          <w:rStyle w:val="Strong"/>
          <w:szCs w:val="24"/>
        </w:rPr>
        <w:t>COMMITTEE MEETING ROOM</w:t>
      </w:r>
      <w:r w:rsidR="008D7E87">
        <w:rPr>
          <w:rStyle w:val="Strong"/>
          <w:szCs w:val="24"/>
        </w:rPr>
        <w:t>S</w:t>
      </w:r>
      <w:r w:rsidRPr="00676FD4">
        <w:rPr>
          <w:rStyle w:val="Strong"/>
          <w:szCs w:val="24"/>
        </w:rPr>
        <w:t xml:space="preserve"> 1</w:t>
      </w:r>
      <w:r w:rsidR="008D7E87">
        <w:rPr>
          <w:rStyle w:val="Strong"/>
          <w:szCs w:val="24"/>
        </w:rPr>
        <w:t xml:space="preserve"> AND 3</w:t>
      </w:r>
      <w:r w:rsidRPr="00676FD4">
        <w:rPr>
          <w:rStyle w:val="Strong"/>
          <w:szCs w:val="24"/>
        </w:rPr>
        <w:t>, LEVEL 2, CITY</w:t>
      </w:r>
      <w:r w:rsidR="0090305B">
        <w:rPr>
          <w:rStyle w:val="Strong"/>
          <w:szCs w:val="24"/>
        </w:rPr>
        <w:t> </w:t>
      </w:r>
      <w:r w:rsidRPr="00676FD4">
        <w:rPr>
          <w:rStyle w:val="Strong"/>
          <w:szCs w:val="24"/>
        </w:rPr>
        <w:t>HALL</w:t>
      </w:r>
    </w:p>
    <w:p w14:paraId="53EF77DE" w14:textId="77777777" w:rsidR="00676FD4" w:rsidRDefault="00676FD4" w:rsidP="00676FD4">
      <w:pPr>
        <w:ind w:left="720" w:firstLine="720"/>
        <w:jc w:val="center"/>
        <w:rPr>
          <w:rStyle w:val="Strong"/>
          <w:sz w:val="24"/>
          <w:szCs w:val="24"/>
        </w:rPr>
      </w:pPr>
    </w:p>
    <w:p w14:paraId="5F0A001D" w14:textId="08EBA135" w:rsidR="0019335D" w:rsidRPr="0019335D" w:rsidRDefault="00D7468D" w:rsidP="0019335D">
      <w:pPr>
        <w:ind w:left="720" w:firstLine="720"/>
        <w:jc w:val="center"/>
        <w:rPr>
          <w:b/>
          <w:bCs/>
          <w:sz w:val="24"/>
          <w:szCs w:val="2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9B39FFE" wp14:editId="1B0D80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34125" cy="9525"/>
                <wp:effectExtent l="0" t="0" r="9525" b="9525"/>
                <wp:wrapNone/>
                <wp:docPr id="3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341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E77AE0" id="Straight Connector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98.7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307F014" w14:textId="7E7B6621" w:rsidR="002135FB" w:rsidRPr="0024084A" w:rsidRDefault="002135FB" w:rsidP="00D7468D">
      <w:pPr>
        <w:pStyle w:val="Heading2"/>
      </w:pPr>
      <w:r w:rsidRPr="0024084A">
        <w:t xml:space="preserve">MEMBERS </w:t>
      </w:r>
      <w:r w:rsidRPr="00D7468D">
        <w:t>PRESENT</w:t>
      </w:r>
      <w:r w:rsidRPr="0024084A">
        <w:t>:</w:t>
      </w:r>
    </w:p>
    <w:p w14:paraId="6291E2D1" w14:textId="77777777" w:rsidR="002135FB" w:rsidRPr="00066F9F" w:rsidRDefault="002135FB" w:rsidP="00C05673">
      <w:pPr>
        <w:widowControl/>
        <w:rPr>
          <w:lang w:val="en-AU"/>
        </w:rPr>
      </w:pPr>
    </w:p>
    <w:p w14:paraId="11B74492" w14:textId="0525A8FC" w:rsidR="00A5680F" w:rsidRPr="00A5680F" w:rsidRDefault="00A5680F" w:rsidP="00A5680F">
      <w:pPr>
        <w:widowControl/>
        <w:rPr>
          <w:lang w:val="en-AU"/>
        </w:rPr>
      </w:pPr>
      <w:r w:rsidRPr="00A5680F">
        <w:rPr>
          <w:lang w:val="en-AU"/>
        </w:rPr>
        <w:t>Councillor Adam Allan (Chair)</w:t>
      </w:r>
      <w:r w:rsidR="003A2E27">
        <w:rPr>
          <w:lang w:val="en-AU"/>
        </w:rPr>
        <w:t xml:space="preserve"> </w:t>
      </w:r>
      <w:r w:rsidRPr="00A5680F">
        <w:rPr>
          <w:lang w:val="en-AU"/>
        </w:rPr>
        <w:t>and Councillors Peter Matic</w:t>
      </w:r>
      <w:r w:rsidR="003A2E27">
        <w:rPr>
          <w:lang w:val="en-AU"/>
        </w:rPr>
        <w:t xml:space="preserve"> and</w:t>
      </w:r>
      <w:r w:rsidRPr="00A5680F">
        <w:rPr>
          <w:lang w:val="en-AU"/>
        </w:rPr>
        <w:t xml:space="preserve"> Tracy Davi</w:t>
      </w:r>
      <w:r w:rsidR="003A2E27">
        <w:rPr>
          <w:lang w:val="en-AU"/>
        </w:rPr>
        <w:t>s.</w:t>
      </w:r>
    </w:p>
    <w:p w14:paraId="3ECE5AF3" w14:textId="77777777" w:rsidR="00266C49" w:rsidRDefault="00266C49" w:rsidP="00C05673">
      <w:pPr>
        <w:widowControl/>
        <w:rPr>
          <w:b/>
          <w:lang w:val="en-AU"/>
        </w:rPr>
      </w:pPr>
    </w:p>
    <w:p w14:paraId="0D83E1D0" w14:textId="77777777" w:rsidR="002135FB" w:rsidRPr="00066F9F" w:rsidRDefault="002135FB" w:rsidP="00D7468D">
      <w:pPr>
        <w:pStyle w:val="Heading2"/>
      </w:pPr>
      <w:r w:rsidRPr="00066F9F">
        <w:t xml:space="preserve">OTHERS </w:t>
      </w:r>
      <w:r w:rsidRPr="00D7468D">
        <w:t>PRESENT</w:t>
      </w:r>
      <w:r w:rsidRPr="00066F9F">
        <w:t>:</w:t>
      </w:r>
    </w:p>
    <w:p w14:paraId="177AB19F" w14:textId="77777777" w:rsidR="002135FB" w:rsidRPr="00066F9F" w:rsidRDefault="002135FB" w:rsidP="00C05673">
      <w:pPr>
        <w:widowControl/>
        <w:rPr>
          <w:lang w:val="en-AU"/>
        </w:rPr>
      </w:pPr>
    </w:p>
    <w:p w14:paraId="58FCD80F" w14:textId="46118D06" w:rsidR="00A5680F" w:rsidRPr="00064B07" w:rsidRDefault="003A2E27" w:rsidP="00A5680F">
      <w:pPr>
        <w:widowControl/>
        <w:rPr>
          <w:lang w:val="en-AU"/>
        </w:rPr>
      </w:pPr>
      <w:r w:rsidRPr="00064B07">
        <w:rPr>
          <w:lang w:val="en-AU"/>
        </w:rPr>
        <w:t xml:space="preserve">Mark Pierce, General Manager, Governance, Council and Committee Services, City Administration and Governance; Blair Clark, Disputes Commissioner, Governance, Council and Committee Services; </w:t>
      </w:r>
      <w:r w:rsidR="00064B07" w:rsidRPr="00064B07">
        <w:rPr>
          <w:lang w:val="en-AU"/>
        </w:rPr>
        <w:t xml:space="preserve">Brodie Roberts, Technical Support Specialist, End User Device Services, ICT Service Operations, Information Services, Organisational Services; </w:t>
      </w:r>
      <w:r w:rsidRPr="00064B07">
        <w:rPr>
          <w:lang w:val="en-AU"/>
        </w:rPr>
        <w:t>Vanessa Martens</w:t>
      </w:r>
      <w:r w:rsidR="0026635B" w:rsidRPr="00064B07">
        <w:rPr>
          <w:lang w:val="en-AU"/>
        </w:rPr>
        <w:t xml:space="preserve">, </w:t>
      </w:r>
      <w:r w:rsidRPr="00064B07">
        <w:rPr>
          <w:lang w:val="en-AU"/>
        </w:rPr>
        <w:t xml:space="preserve">Policy Liaison Officer, Civic Cabinet Chair’s Office, Councillor Ethics Committee; </w:t>
      </w:r>
      <w:r w:rsidR="00064B07" w:rsidRPr="00064B07">
        <w:rPr>
          <w:lang w:val="en-AU"/>
        </w:rPr>
        <w:t xml:space="preserve">Kirsten Ram, Media Advisor, Office of the Leader of the Opposition; </w:t>
      </w:r>
      <w:r w:rsidRPr="00064B07">
        <w:rPr>
          <w:lang w:val="en-AU"/>
        </w:rPr>
        <w:t>and Megan Hewton, Council and Committee Liaison Office Manager, Governance, Council and Committee Services.</w:t>
      </w:r>
    </w:p>
    <w:p w14:paraId="76F9933C" w14:textId="77777777" w:rsidR="00A54D64" w:rsidRDefault="00A54D64" w:rsidP="00C05673">
      <w:pPr>
        <w:widowControl/>
        <w:rPr>
          <w:lang w:val="en-AU"/>
        </w:rPr>
      </w:pPr>
    </w:p>
    <w:p w14:paraId="2DC89A15" w14:textId="77777777" w:rsidR="006D696E" w:rsidRPr="005D3792" w:rsidRDefault="006D696E" w:rsidP="00C05673">
      <w:pPr>
        <w:widowControl/>
        <w:rPr>
          <w:lang w:val="en-AU"/>
        </w:rPr>
      </w:pPr>
    </w:p>
    <w:p w14:paraId="03CBDC7E" w14:textId="77777777" w:rsidR="002135FB" w:rsidRPr="005D3792" w:rsidRDefault="002135FB" w:rsidP="00D7468D">
      <w:pPr>
        <w:pStyle w:val="Heading2"/>
      </w:pPr>
      <w:r w:rsidRPr="005D3792">
        <w:t>MINUTES:</w:t>
      </w:r>
    </w:p>
    <w:p w14:paraId="3ED67E7A" w14:textId="77777777" w:rsidR="002135FB" w:rsidRPr="005D3792" w:rsidRDefault="002135FB" w:rsidP="00C05673">
      <w:pPr>
        <w:widowControl/>
        <w:rPr>
          <w:lang w:val="en-AU"/>
        </w:rPr>
      </w:pPr>
    </w:p>
    <w:p w14:paraId="483EFA2B" w14:textId="70D9BB56" w:rsidR="002135FB" w:rsidRPr="00A54D64" w:rsidRDefault="00A5680F" w:rsidP="00C05673">
      <w:pPr>
        <w:widowControl/>
        <w:rPr>
          <w:lang w:val="en-AU"/>
        </w:rPr>
      </w:pPr>
      <w:r w:rsidRPr="005D3792">
        <w:rPr>
          <w:lang w:val="en-AU"/>
        </w:rPr>
        <w:t xml:space="preserve">The Minutes of the meeting held </w:t>
      </w:r>
      <w:r w:rsidRPr="003A2E27">
        <w:rPr>
          <w:lang w:val="en-AU"/>
        </w:rPr>
        <w:t xml:space="preserve">on </w:t>
      </w:r>
      <w:r w:rsidR="00004EF5" w:rsidRPr="003A2E27">
        <w:rPr>
          <w:lang w:val="en-AU"/>
        </w:rPr>
        <w:t>4 May</w:t>
      </w:r>
      <w:r w:rsidRPr="003A2E27">
        <w:rPr>
          <w:lang w:val="en-AU"/>
        </w:rPr>
        <w:t xml:space="preserve"> 202</w:t>
      </w:r>
      <w:r w:rsidR="00F458AC" w:rsidRPr="003A2E27">
        <w:rPr>
          <w:lang w:val="en-AU"/>
        </w:rPr>
        <w:t>1</w:t>
      </w:r>
      <w:r w:rsidRPr="003A2E27">
        <w:rPr>
          <w:lang w:val="en-AU"/>
        </w:rPr>
        <w:t>,</w:t>
      </w:r>
      <w:r w:rsidRPr="005D3792">
        <w:rPr>
          <w:lang w:val="en-AU"/>
        </w:rPr>
        <w:t xml:space="preserve"> copies of wh</w:t>
      </w:r>
      <w:r>
        <w:rPr>
          <w:lang w:val="en-AU"/>
        </w:rPr>
        <w:t>ich had been forwarded to each C</w:t>
      </w:r>
      <w:r w:rsidRPr="005D3792">
        <w:rPr>
          <w:lang w:val="en-AU"/>
        </w:rPr>
        <w:t xml:space="preserve">ouncillor, </w:t>
      </w:r>
      <w:r w:rsidR="00C00AB5" w:rsidRPr="00B63CC0">
        <w:rPr>
          <w:szCs w:val="22"/>
        </w:rPr>
        <w:t xml:space="preserve">were presented by the Civic Cabinet </w:t>
      </w:r>
      <w:proofErr w:type="gramStart"/>
      <w:r w:rsidR="00C00AB5" w:rsidRPr="00B63CC0">
        <w:rPr>
          <w:szCs w:val="22"/>
        </w:rPr>
        <w:t>Chair</w:t>
      </w:r>
      <w:proofErr w:type="gramEnd"/>
      <w:r w:rsidR="00C00AB5" w:rsidRPr="00B63CC0">
        <w:rPr>
          <w:szCs w:val="22"/>
        </w:rPr>
        <w:t xml:space="preserve"> and taken as read and confir</w:t>
      </w:r>
      <w:r w:rsidR="00C00AB5" w:rsidRPr="00C65A5F">
        <w:rPr>
          <w:szCs w:val="22"/>
        </w:rPr>
        <w:t>med by the Committee</w:t>
      </w:r>
      <w:bookmarkStart w:id="1" w:name="_Hlk121826149"/>
      <w:r w:rsidR="00C00AB5" w:rsidRPr="00C65A5F">
        <w:rPr>
          <w:szCs w:val="22"/>
        </w:rPr>
        <w:t>.</w:t>
      </w:r>
      <w:bookmarkEnd w:id="1"/>
    </w:p>
    <w:p w14:paraId="33102A59" w14:textId="4F290823" w:rsidR="00145FB3" w:rsidRDefault="00145FB3" w:rsidP="00C05673">
      <w:pPr>
        <w:widowControl/>
        <w:rPr>
          <w:lang w:val="en-AU"/>
        </w:rPr>
      </w:pPr>
    </w:p>
    <w:p w14:paraId="6A0F76D9" w14:textId="77777777" w:rsidR="001A563D" w:rsidRPr="00370764" w:rsidRDefault="001A563D" w:rsidP="001A563D">
      <w:pPr>
        <w:widowControl/>
        <w:rPr>
          <w:lang w:val="en-AU"/>
        </w:rPr>
      </w:pPr>
      <w:r w:rsidRPr="00370764">
        <w:rPr>
          <w:lang w:val="en-AU"/>
        </w:rPr>
        <w:t xml:space="preserve">The </w:t>
      </w:r>
      <w:r w:rsidRPr="00C00AB5">
        <w:rPr>
          <w:lang w:val="en-AU"/>
        </w:rPr>
        <w:t>following matters were also considered</w:t>
      </w:r>
      <w:r w:rsidRPr="00370764">
        <w:rPr>
          <w:lang w:val="en-AU"/>
        </w:rPr>
        <w:t xml:space="preserve"> by the Committee:</w:t>
      </w:r>
    </w:p>
    <w:p w14:paraId="7429F6BD" w14:textId="77777777" w:rsidR="0019335D" w:rsidRPr="00A54D64" w:rsidRDefault="0019335D" w:rsidP="00C05673">
      <w:pPr>
        <w:widowControl/>
        <w:rPr>
          <w:lang w:val="en-AU"/>
        </w:rPr>
      </w:pPr>
    </w:p>
    <w:p w14:paraId="0E35734C" w14:textId="4CBCEE34" w:rsidR="002135FB" w:rsidRPr="00D7468D" w:rsidRDefault="00C00AB5" w:rsidP="00D7468D">
      <w:pPr>
        <w:pStyle w:val="Heading2-underlined"/>
      </w:pPr>
      <w:r>
        <w:rPr>
          <w:u w:val="none"/>
        </w:rPr>
        <w:t>08</w:t>
      </w:r>
      <w:r w:rsidR="002135FB" w:rsidRPr="00D7468D">
        <w:rPr>
          <w:u w:val="none"/>
        </w:rPr>
        <w:tab/>
      </w:r>
      <w:r w:rsidR="002135FB" w:rsidRPr="00D7468D">
        <w:t>OTHER BUSINESS</w:t>
      </w:r>
    </w:p>
    <w:p w14:paraId="3394F1B8" w14:textId="77777777" w:rsidR="002135FB" w:rsidRPr="0061499F" w:rsidRDefault="002135FB" w:rsidP="00C05673">
      <w:pPr>
        <w:widowControl/>
        <w:rPr>
          <w:lang w:val="en-AU"/>
        </w:rPr>
      </w:pPr>
      <w:r w:rsidRPr="0061499F">
        <w:rPr>
          <w:lang w:val="en-AU"/>
        </w:rPr>
        <w:tab/>
      </w:r>
    </w:p>
    <w:p w14:paraId="721E9AB6" w14:textId="4B9089E2" w:rsidR="00C00AB5" w:rsidRDefault="00C00AB5" w:rsidP="00C00AB5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snapToGrid/>
          <w:szCs w:val="22"/>
          <w:lang w:val="en-AU" w:eastAsia="en-AU"/>
        </w:rPr>
      </w:pPr>
      <w:r>
        <w:rPr>
          <w:snapToGrid/>
          <w:szCs w:val="22"/>
          <w:lang w:val="en-AU" w:eastAsia="en-AU"/>
        </w:rPr>
        <w:t>Consideration of the report of the Councillor Conduct Tribunal: Inappropriate conduct complaint investigation and recommendation response to Council</w:t>
      </w:r>
    </w:p>
    <w:p w14:paraId="03067095" w14:textId="7956A1D3" w:rsidR="0026635B" w:rsidRDefault="0026635B" w:rsidP="00C00AB5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snapToGrid/>
          <w:szCs w:val="22"/>
          <w:lang w:val="en-AU" w:eastAsia="en-AU"/>
        </w:rPr>
      </w:pPr>
      <w:r>
        <w:rPr>
          <w:snapToGrid/>
          <w:szCs w:val="22"/>
          <w:lang w:val="en-AU" w:eastAsia="en-AU"/>
        </w:rPr>
        <w:t>Councillor Steve Griffiths</w:t>
      </w:r>
    </w:p>
    <w:p w14:paraId="74BF1A1E" w14:textId="7BF9DE81" w:rsidR="007142B0" w:rsidRDefault="0026635B" w:rsidP="00C00AB5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i/>
          <w:iCs/>
          <w:snapToGrid/>
          <w:szCs w:val="22"/>
          <w:lang w:val="en-AU" w:eastAsia="en-AU"/>
        </w:rPr>
      </w:pPr>
      <w:r>
        <w:rPr>
          <w:i/>
          <w:iCs/>
          <w:snapToGrid/>
          <w:szCs w:val="22"/>
          <w:lang w:val="en-AU" w:eastAsia="en-AU"/>
        </w:rPr>
        <w:t>137/225/137/323</w:t>
      </w:r>
    </w:p>
    <w:p w14:paraId="3BD9F67F" w14:textId="33D24BD1" w:rsidR="0026635B" w:rsidRDefault="0026635B" w:rsidP="00C00AB5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i/>
          <w:iCs/>
          <w:snapToGrid/>
          <w:szCs w:val="22"/>
          <w:lang w:val="en-AU" w:eastAsia="en-AU"/>
        </w:rPr>
      </w:pPr>
    </w:p>
    <w:p w14:paraId="6793B96D" w14:textId="77777777" w:rsidR="0026635B" w:rsidRPr="0026635B" w:rsidRDefault="0026635B" w:rsidP="0026635B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  <w:r w:rsidRPr="0026635B">
        <w:rPr>
          <w:snapToGrid/>
          <w:szCs w:val="22"/>
          <w:lang w:val="en-AU" w:eastAsia="en-AU"/>
        </w:rPr>
        <w:t xml:space="preserve">In considering the above matter, the Committee made a finding under section 150AG(1)(a) of the </w:t>
      </w:r>
      <w:r w:rsidRPr="0026635B">
        <w:rPr>
          <w:i/>
          <w:iCs/>
          <w:snapToGrid/>
          <w:szCs w:val="22"/>
          <w:lang w:val="en-AU" w:eastAsia="en-AU"/>
        </w:rPr>
        <w:t>Local Government Act 2009</w:t>
      </w:r>
      <w:r w:rsidRPr="0026635B">
        <w:rPr>
          <w:snapToGrid/>
          <w:szCs w:val="22"/>
          <w:lang w:val="en-AU" w:eastAsia="en-AU"/>
        </w:rPr>
        <w:t xml:space="preserve"> that Councillor Steve Griffiths had engaged in Inappropriate Conduct</w:t>
      </w:r>
      <w:r w:rsidRPr="0026635B">
        <w:t>.</w:t>
      </w:r>
    </w:p>
    <w:p w14:paraId="361A2DA4" w14:textId="77777777" w:rsidR="0026635B" w:rsidRPr="0026635B" w:rsidRDefault="0026635B" w:rsidP="0026635B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</w:p>
    <w:p w14:paraId="0A3D0C41" w14:textId="33F27B60" w:rsidR="0026635B" w:rsidRDefault="0026635B" w:rsidP="0026635B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  <w:r w:rsidRPr="0026635B">
        <w:rPr>
          <w:snapToGrid/>
          <w:szCs w:val="22"/>
          <w:lang w:val="en-AU" w:eastAsia="en-AU"/>
        </w:rPr>
        <w:t xml:space="preserve">The Committee issued an order that the Councillor be reprimanded for the conduct under section 150AH(1)(b)(ii) of the </w:t>
      </w:r>
      <w:r w:rsidRPr="0026635B">
        <w:rPr>
          <w:i/>
          <w:iCs/>
          <w:snapToGrid/>
          <w:szCs w:val="22"/>
          <w:lang w:val="en-AU" w:eastAsia="en-AU"/>
        </w:rPr>
        <w:t>Local Government Act 2009</w:t>
      </w:r>
      <w:r w:rsidRPr="0026635B">
        <w:t>.</w:t>
      </w:r>
    </w:p>
    <w:p w14:paraId="7873E2A5" w14:textId="7269D20C" w:rsidR="0026635B" w:rsidRDefault="0026635B" w:rsidP="0026635B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</w:p>
    <w:p w14:paraId="44A5672A" w14:textId="22F91170" w:rsidR="001A563D" w:rsidRPr="00D7468D" w:rsidRDefault="001A563D" w:rsidP="001A563D">
      <w:pPr>
        <w:pStyle w:val="Heading2-underlined"/>
      </w:pPr>
      <w:r>
        <w:rPr>
          <w:u w:val="none"/>
        </w:rPr>
        <w:t>0</w:t>
      </w:r>
      <w:r>
        <w:rPr>
          <w:u w:val="none"/>
        </w:rPr>
        <w:t>9</w:t>
      </w:r>
      <w:r w:rsidRPr="00D7468D">
        <w:rPr>
          <w:u w:val="none"/>
        </w:rPr>
        <w:tab/>
      </w:r>
      <w:r w:rsidRPr="00D7468D">
        <w:t>OTHER BUSINESS</w:t>
      </w:r>
    </w:p>
    <w:p w14:paraId="60AC14C3" w14:textId="77777777" w:rsidR="001A563D" w:rsidRDefault="001A563D" w:rsidP="0026635B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</w:p>
    <w:p w14:paraId="0D5DC584" w14:textId="77777777" w:rsidR="0026635B" w:rsidRDefault="0026635B" w:rsidP="0026635B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snapToGrid/>
          <w:szCs w:val="22"/>
          <w:lang w:val="en-AU" w:eastAsia="en-AU"/>
        </w:rPr>
      </w:pPr>
      <w:r>
        <w:rPr>
          <w:snapToGrid/>
          <w:szCs w:val="22"/>
          <w:lang w:val="en-AU" w:eastAsia="en-AU"/>
        </w:rPr>
        <w:t>Consideration of the report of the Councillor Conduct Tribunal: Inappropriate conduct complaint investigation and recommendation response to Council</w:t>
      </w:r>
    </w:p>
    <w:p w14:paraId="616EFE57" w14:textId="39C332B2" w:rsidR="0026635B" w:rsidRDefault="0026635B" w:rsidP="0026635B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snapToGrid/>
          <w:szCs w:val="22"/>
          <w:lang w:val="en-AU" w:eastAsia="en-AU"/>
        </w:rPr>
      </w:pPr>
      <w:r>
        <w:rPr>
          <w:snapToGrid/>
          <w:szCs w:val="22"/>
          <w:lang w:val="en-AU" w:eastAsia="en-AU"/>
        </w:rPr>
        <w:t>Councillor Nicole Johnston</w:t>
      </w:r>
    </w:p>
    <w:p w14:paraId="7A2041F1" w14:textId="14B975AC" w:rsidR="0026635B" w:rsidRDefault="0026635B" w:rsidP="0026635B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i/>
          <w:iCs/>
          <w:snapToGrid/>
          <w:szCs w:val="22"/>
          <w:lang w:val="en-AU" w:eastAsia="en-AU"/>
        </w:rPr>
      </w:pPr>
      <w:r>
        <w:rPr>
          <w:i/>
          <w:iCs/>
          <w:snapToGrid/>
          <w:szCs w:val="22"/>
          <w:lang w:val="en-AU" w:eastAsia="en-AU"/>
        </w:rPr>
        <w:t>137/225/137/331</w:t>
      </w:r>
    </w:p>
    <w:p w14:paraId="428EC1CC" w14:textId="77777777" w:rsidR="0026635B" w:rsidRDefault="0026635B" w:rsidP="0026635B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i/>
          <w:iCs/>
          <w:snapToGrid/>
          <w:szCs w:val="22"/>
          <w:lang w:val="en-AU" w:eastAsia="en-AU"/>
        </w:rPr>
      </w:pPr>
    </w:p>
    <w:p w14:paraId="79AD83B3" w14:textId="694DF505" w:rsidR="0026635B" w:rsidRPr="0026635B" w:rsidRDefault="0026635B" w:rsidP="0026635B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  <w:r w:rsidRPr="0026635B">
        <w:rPr>
          <w:snapToGrid/>
          <w:szCs w:val="22"/>
          <w:lang w:val="en-AU" w:eastAsia="en-AU"/>
        </w:rPr>
        <w:t xml:space="preserve">In considering the above matter, the Committee made a finding under section 150AG(1)(a) of the </w:t>
      </w:r>
      <w:r w:rsidRPr="0026635B">
        <w:rPr>
          <w:i/>
          <w:iCs/>
          <w:snapToGrid/>
          <w:szCs w:val="22"/>
          <w:lang w:val="en-AU" w:eastAsia="en-AU"/>
        </w:rPr>
        <w:t>Local Government Act 2009</w:t>
      </w:r>
      <w:r w:rsidRPr="0026635B">
        <w:rPr>
          <w:snapToGrid/>
          <w:szCs w:val="22"/>
          <w:lang w:val="en-AU" w:eastAsia="en-AU"/>
        </w:rPr>
        <w:t xml:space="preserve"> that Councillor </w:t>
      </w:r>
      <w:r>
        <w:rPr>
          <w:snapToGrid/>
          <w:szCs w:val="22"/>
          <w:lang w:val="en-AU" w:eastAsia="en-AU"/>
        </w:rPr>
        <w:t>Nicole Johnston</w:t>
      </w:r>
      <w:r w:rsidRPr="0026635B">
        <w:rPr>
          <w:snapToGrid/>
          <w:szCs w:val="22"/>
          <w:lang w:val="en-AU" w:eastAsia="en-AU"/>
        </w:rPr>
        <w:t xml:space="preserve"> had engaged in Inappropriate Conduct</w:t>
      </w:r>
      <w:r w:rsidRPr="0026635B">
        <w:t>.</w:t>
      </w:r>
    </w:p>
    <w:p w14:paraId="10A26D01" w14:textId="77777777" w:rsidR="0026635B" w:rsidRPr="0026635B" w:rsidRDefault="0026635B" w:rsidP="0026635B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</w:p>
    <w:p w14:paraId="423C8652" w14:textId="77777777" w:rsidR="0026635B" w:rsidRDefault="0026635B" w:rsidP="0026635B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  <w:r w:rsidRPr="0026635B">
        <w:rPr>
          <w:snapToGrid/>
          <w:szCs w:val="22"/>
          <w:lang w:val="en-AU" w:eastAsia="en-AU"/>
        </w:rPr>
        <w:lastRenderedPageBreak/>
        <w:t xml:space="preserve">The Committee issued an order that the Councillor be reprimanded for the conduct under section 150AH(1)(b)(ii) of the </w:t>
      </w:r>
      <w:r w:rsidRPr="0026635B">
        <w:rPr>
          <w:i/>
          <w:iCs/>
          <w:snapToGrid/>
          <w:szCs w:val="22"/>
          <w:lang w:val="en-AU" w:eastAsia="en-AU"/>
        </w:rPr>
        <w:t>Local Government Act 2009</w:t>
      </w:r>
      <w:r w:rsidRPr="0026635B">
        <w:t>.</w:t>
      </w:r>
    </w:p>
    <w:p w14:paraId="263A7B82" w14:textId="77777777" w:rsidR="001A563D" w:rsidRDefault="001A563D" w:rsidP="001A563D">
      <w:pPr>
        <w:pStyle w:val="Heading2-underlined"/>
        <w:rPr>
          <w:u w:val="none"/>
        </w:rPr>
      </w:pPr>
    </w:p>
    <w:p w14:paraId="481EC99B" w14:textId="3F7C9360" w:rsidR="001A563D" w:rsidRPr="00D7468D" w:rsidRDefault="001A563D" w:rsidP="001A563D">
      <w:pPr>
        <w:pStyle w:val="Heading2-underlined"/>
      </w:pPr>
      <w:r>
        <w:rPr>
          <w:u w:val="none"/>
        </w:rPr>
        <w:t>10</w:t>
      </w:r>
      <w:r w:rsidRPr="00D7468D">
        <w:rPr>
          <w:u w:val="none"/>
        </w:rPr>
        <w:tab/>
      </w:r>
      <w:r w:rsidRPr="00D7468D">
        <w:t>OTHER BUSINESS</w:t>
      </w:r>
    </w:p>
    <w:p w14:paraId="4F1FADDD" w14:textId="77777777" w:rsidR="0026635B" w:rsidRDefault="0026635B" w:rsidP="0026635B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</w:p>
    <w:p w14:paraId="205A9453" w14:textId="77777777" w:rsidR="0026635B" w:rsidRDefault="0026635B" w:rsidP="0026635B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snapToGrid/>
          <w:szCs w:val="22"/>
          <w:lang w:val="en-AU" w:eastAsia="en-AU"/>
        </w:rPr>
      </w:pPr>
      <w:r>
        <w:rPr>
          <w:snapToGrid/>
          <w:szCs w:val="22"/>
          <w:lang w:val="en-AU" w:eastAsia="en-AU"/>
        </w:rPr>
        <w:t>Consideration of the report of the Councillor Conduct Tribunal: Inappropriate conduct complaint investigation and recommendation response to Council</w:t>
      </w:r>
    </w:p>
    <w:p w14:paraId="4DF9036D" w14:textId="4BD39D84" w:rsidR="0026635B" w:rsidRDefault="0026635B" w:rsidP="0026635B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snapToGrid/>
          <w:szCs w:val="22"/>
          <w:lang w:val="en-AU" w:eastAsia="en-AU"/>
        </w:rPr>
      </w:pPr>
      <w:r>
        <w:rPr>
          <w:snapToGrid/>
          <w:szCs w:val="22"/>
          <w:lang w:val="en-AU" w:eastAsia="en-AU"/>
        </w:rPr>
        <w:t>Councillor Peter Cumming</w:t>
      </w:r>
    </w:p>
    <w:p w14:paraId="65054D2E" w14:textId="3EE26722" w:rsidR="0026635B" w:rsidRDefault="0026635B" w:rsidP="0026635B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i/>
          <w:iCs/>
          <w:snapToGrid/>
          <w:szCs w:val="22"/>
          <w:lang w:val="en-AU" w:eastAsia="en-AU"/>
        </w:rPr>
      </w:pPr>
      <w:r>
        <w:rPr>
          <w:i/>
          <w:iCs/>
          <w:snapToGrid/>
          <w:szCs w:val="22"/>
          <w:lang w:val="en-AU" w:eastAsia="en-AU"/>
        </w:rPr>
        <w:t>137/225/137/326</w:t>
      </w:r>
    </w:p>
    <w:p w14:paraId="176EBCB9" w14:textId="77777777" w:rsidR="0026635B" w:rsidRDefault="0026635B" w:rsidP="0026635B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i/>
          <w:iCs/>
          <w:snapToGrid/>
          <w:szCs w:val="22"/>
          <w:lang w:val="en-AU" w:eastAsia="en-AU"/>
        </w:rPr>
      </w:pPr>
    </w:p>
    <w:p w14:paraId="0E4AC4F9" w14:textId="6A5205E9" w:rsidR="0026635B" w:rsidRPr="0026635B" w:rsidRDefault="0026635B" w:rsidP="0026635B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  <w:r w:rsidRPr="0026635B">
        <w:rPr>
          <w:snapToGrid/>
          <w:szCs w:val="22"/>
          <w:lang w:val="en-AU" w:eastAsia="en-AU"/>
        </w:rPr>
        <w:t xml:space="preserve">In considering the above matter, the Committee made a finding under section 150AG(1)(a) of the </w:t>
      </w:r>
      <w:r w:rsidRPr="0026635B">
        <w:rPr>
          <w:i/>
          <w:iCs/>
          <w:snapToGrid/>
          <w:szCs w:val="22"/>
          <w:lang w:val="en-AU" w:eastAsia="en-AU"/>
        </w:rPr>
        <w:t>Local Government Act 2009</w:t>
      </w:r>
      <w:r w:rsidRPr="0026635B">
        <w:rPr>
          <w:snapToGrid/>
          <w:szCs w:val="22"/>
          <w:lang w:val="en-AU" w:eastAsia="en-AU"/>
        </w:rPr>
        <w:t xml:space="preserve"> that Councillor </w:t>
      </w:r>
      <w:r>
        <w:rPr>
          <w:snapToGrid/>
          <w:szCs w:val="22"/>
          <w:lang w:val="en-AU" w:eastAsia="en-AU"/>
        </w:rPr>
        <w:t>Peter Cumming</w:t>
      </w:r>
      <w:r w:rsidRPr="0026635B">
        <w:rPr>
          <w:snapToGrid/>
          <w:szCs w:val="22"/>
          <w:lang w:val="en-AU" w:eastAsia="en-AU"/>
        </w:rPr>
        <w:t xml:space="preserve"> had engaged in Inappropriate Conduct</w:t>
      </w:r>
      <w:r w:rsidRPr="0026635B">
        <w:t>.</w:t>
      </w:r>
    </w:p>
    <w:p w14:paraId="65734E09" w14:textId="77777777" w:rsidR="0026635B" w:rsidRPr="0026635B" w:rsidRDefault="0026635B" w:rsidP="0026635B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</w:p>
    <w:p w14:paraId="13859759" w14:textId="0E9B5301" w:rsidR="0026635B" w:rsidRDefault="0026635B" w:rsidP="0026635B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  <w:r w:rsidRPr="0026635B">
        <w:rPr>
          <w:snapToGrid/>
          <w:szCs w:val="22"/>
          <w:lang w:val="en-AU" w:eastAsia="en-AU"/>
        </w:rPr>
        <w:t xml:space="preserve">The Committee issued an order that the Councillor be reprimanded for the conduct under section 150AH(1)(b)(ii) of the </w:t>
      </w:r>
      <w:r w:rsidRPr="0026635B">
        <w:rPr>
          <w:i/>
          <w:iCs/>
          <w:snapToGrid/>
          <w:szCs w:val="22"/>
          <w:lang w:val="en-AU" w:eastAsia="en-AU"/>
        </w:rPr>
        <w:t>Local Government Act 2009</w:t>
      </w:r>
      <w:r w:rsidRPr="0026635B">
        <w:t>.</w:t>
      </w:r>
    </w:p>
    <w:p w14:paraId="77CC040F" w14:textId="292EB03B" w:rsidR="0026635B" w:rsidRDefault="0026635B" w:rsidP="0026635B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</w:p>
    <w:p w14:paraId="42C9464C" w14:textId="35DB8ECD" w:rsidR="001A563D" w:rsidRPr="00D7468D" w:rsidRDefault="001A563D" w:rsidP="001A563D">
      <w:pPr>
        <w:pStyle w:val="Heading2-underlined"/>
      </w:pPr>
      <w:r>
        <w:rPr>
          <w:u w:val="none"/>
        </w:rPr>
        <w:t>11</w:t>
      </w:r>
      <w:r w:rsidRPr="00D7468D">
        <w:rPr>
          <w:u w:val="none"/>
        </w:rPr>
        <w:tab/>
      </w:r>
      <w:r w:rsidRPr="00D7468D">
        <w:t>OTHER BUSINESS</w:t>
      </w:r>
    </w:p>
    <w:p w14:paraId="7F2B7F8D" w14:textId="77777777" w:rsidR="001A563D" w:rsidRDefault="001A563D" w:rsidP="0026635B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</w:p>
    <w:p w14:paraId="37409DD0" w14:textId="77777777" w:rsidR="0026635B" w:rsidRDefault="0026635B" w:rsidP="0026635B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snapToGrid/>
          <w:szCs w:val="22"/>
          <w:lang w:val="en-AU" w:eastAsia="en-AU"/>
        </w:rPr>
      </w:pPr>
      <w:r>
        <w:rPr>
          <w:snapToGrid/>
          <w:szCs w:val="22"/>
          <w:lang w:val="en-AU" w:eastAsia="en-AU"/>
        </w:rPr>
        <w:t>Consideration of the report of the Councillor Conduct Tribunal: Inappropriate conduct complaint investigation and recommendation response to Council</w:t>
      </w:r>
    </w:p>
    <w:p w14:paraId="44F31538" w14:textId="6DCCD475" w:rsidR="0026635B" w:rsidRDefault="0026635B" w:rsidP="0026635B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snapToGrid/>
          <w:szCs w:val="22"/>
          <w:lang w:val="en-AU" w:eastAsia="en-AU"/>
        </w:rPr>
      </w:pPr>
      <w:r>
        <w:rPr>
          <w:snapToGrid/>
          <w:szCs w:val="22"/>
          <w:lang w:val="en-AU" w:eastAsia="en-AU"/>
        </w:rPr>
        <w:t xml:space="preserve">Councillor </w:t>
      </w:r>
      <w:r w:rsidR="00F470F7">
        <w:rPr>
          <w:snapToGrid/>
          <w:szCs w:val="22"/>
          <w:lang w:val="en-AU" w:eastAsia="en-AU"/>
        </w:rPr>
        <w:t>Charles Strunk</w:t>
      </w:r>
    </w:p>
    <w:p w14:paraId="3C81EB52" w14:textId="0EBCB97D" w:rsidR="0026635B" w:rsidRDefault="0026635B" w:rsidP="0026635B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i/>
          <w:iCs/>
          <w:snapToGrid/>
          <w:szCs w:val="22"/>
          <w:lang w:val="en-AU" w:eastAsia="en-AU"/>
        </w:rPr>
      </w:pPr>
      <w:r>
        <w:rPr>
          <w:i/>
          <w:iCs/>
          <w:snapToGrid/>
          <w:szCs w:val="22"/>
          <w:lang w:val="en-AU" w:eastAsia="en-AU"/>
        </w:rPr>
        <w:t>137/225/137/3</w:t>
      </w:r>
      <w:r w:rsidR="00F470F7">
        <w:rPr>
          <w:i/>
          <w:iCs/>
          <w:snapToGrid/>
          <w:szCs w:val="22"/>
          <w:lang w:val="en-AU" w:eastAsia="en-AU"/>
        </w:rPr>
        <w:t>22</w:t>
      </w:r>
    </w:p>
    <w:p w14:paraId="5F2D8ACB" w14:textId="77777777" w:rsidR="0026635B" w:rsidRDefault="0026635B" w:rsidP="0026635B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i/>
          <w:iCs/>
          <w:snapToGrid/>
          <w:szCs w:val="22"/>
          <w:lang w:val="en-AU" w:eastAsia="en-AU"/>
        </w:rPr>
      </w:pPr>
    </w:p>
    <w:p w14:paraId="71327E10" w14:textId="6A10DC88" w:rsidR="0026635B" w:rsidRPr="0026635B" w:rsidRDefault="0026635B" w:rsidP="0026635B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  <w:r w:rsidRPr="0026635B">
        <w:rPr>
          <w:snapToGrid/>
          <w:szCs w:val="22"/>
          <w:lang w:val="en-AU" w:eastAsia="en-AU"/>
        </w:rPr>
        <w:t xml:space="preserve">In considering the above matter, the Committee made a finding under section 150AG(1)(a) of the </w:t>
      </w:r>
      <w:r w:rsidRPr="0026635B">
        <w:rPr>
          <w:i/>
          <w:iCs/>
          <w:snapToGrid/>
          <w:szCs w:val="22"/>
          <w:lang w:val="en-AU" w:eastAsia="en-AU"/>
        </w:rPr>
        <w:t>Local Government Act 2009</w:t>
      </w:r>
      <w:r w:rsidRPr="0026635B">
        <w:rPr>
          <w:snapToGrid/>
          <w:szCs w:val="22"/>
          <w:lang w:val="en-AU" w:eastAsia="en-AU"/>
        </w:rPr>
        <w:t xml:space="preserve"> that Councillor </w:t>
      </w:r>
      <w:r w:rsidR="00F470F7">
        <w:rPr>
          <w:snapToGrid/>
          <w:szCs w:val="22"/>
          <w:lang w:val="en-AU" w:eastAsia="en-AU"/>
        </w:rPr>
        <w:t>Charles Strunk</w:t>
      </w:r>
      <w:r w:rsidRPr="0026635B">
        <w:rPr>
          <w:snapToGrid/>
          <w:szCs w:val="22"/>
          <w:lang w:val="en-AU" w:eastAsia="en-AU"/>
        </w:rPr>
        <w:t xml:space="preserve"> had </w:t>
      </w:r>
      <w:r w:rsidR="00F470F7">
        <w:rPr>
          <w:snapToGrid/>
          <w:szCs w:val="22"/>
          <w:lang w:val="en-AU" w:eastAsia="en-AU"/>
        </w:rPr>
        <w:t xml:space="preserve">not </w:t>
      </w:r>
      <w:r w:rsidRPr="0026635B">
        <w:rPr>
          <w:snapToGrid/>
          <w:szCs w:val="22"/>
          <w:lang w:val="en-AU" w:eastAsia="en-AU"/>
        </w:rPr>
        <w:t>engaged in Inappropriate Conduct</w:t>
      </w:r>
      <w:r w:rsidRPr="0026635B">
        <w:t>.</w:t>
      </w:r>
    </w:p>
    <w:p w14:paraId="5ADCBA0E" w14:textId="43020EE9" w:rsidR="0026635B" w:rsidRDefault="0026635B" w:rsidP="0026635B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</w:p>
    <w:p w14:paraId="26BB0AC1" w14:textId="52EB6DC8" w:rsidR="001A563D" w:rsidRPr="00D7468D" w:rsidRDefault="001A563D" w:rsidP="001A563D">
      <w:pPr>
        <w:pStyle w:val="Heading2-underlined"/>
      </w:pPr>
      <w:r>
        <w:rPr>
          <w:u w:val="none"/>
        </w:rPr>
        <w:t>12</w:t>
      </w:r>
      <w:r w:rsidRPr="00D7468D">
        <w:rPr>
          <w:u w:val="none"/>
        </w:rPr>
        <w:tab/>
      </w:r>
      <w:r w:rsidRPr="00D7468D">
        <w:t>OTHER BUSINESS</w:t>
      </w:r>
    </w:p>
    <w:p w14:paraId="4102E293" w14:textId="77777777" w:rsidR="001A563D" w:rsidRDefault="001A563D" w:rsidP="0026635B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</w:p>
    <w:p w14:paraId="47D1B884" w14:textId="77777777" w:rsidR="00F470F7" w:rsidRDefault="00F470F7" w:rsidP="00F470F7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snapToGrid/>
          <w:szCs w:val="22"/>
          <w:lang w:val="en-AU" w:eastAsia="en-AU"/>
        </w:rPr>
      </w:pPr>
      <w:r>
        <w:rPr>
          <w:snapToGrid/>
          <w:szCs w:val="22"/>
          <w:lang w:val="en-AU" w:eastAsia="en-AU"/>
        </w:rPr>
        <w:t>Consideration of the report of the Councillor Conduct Tribunal: Inappropriate conduct complaint investigation and recommendation response to Council</w:t>
      </w:r>
    </w:p>
    <w:p w14:paraId="53A07EAA" w14:textId="6D2DFF0E" w:rsidR="00F470F7" w:rsidRDefault="00F470F7" w:rsidP="00F470F7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snapToGrid/>
          <w:szCs w:val="22"/>
          <w:lang w:val="en-AU" w:eastAsia="en-AU"/>
        </w:rPr>
      </w:pPr>
      <w:r>
        <w:rPr>
          <w:snapToGrid/>
          <w:szCs w:val="22"/>
          <w:lang w:val="en-AU" w:eastAsia="en-AU"/>
        </w:rPr>
        <w:t>Councillor Jonathan Sriranganathan</w:t>
      </w:r>
    </w:p>
    <w:p w14:paraId="4F281866" w14:textId="3DA3F8C3" w:rsidR="00F470F7" w:rsidRDefault="00F470F7" w:rsidP="00F470F7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i/>
          <w:iCs/>
          <w:snapToGrid/>
          <w:szCs w:val="22"/>
          <w:lang w:val="en-AU" w:eastAsia="en-AU"/>
        </w:rPr>
      </w:pPr>
      <w:r>
        <w:rPr>
          <w:i/>
          <w:iCs/>
          <w:snapToGrid/>
          <w:szCs w:val="22"/>
          <w:lang w:val="en-AU" w:eastAsia="en-AU"/>
        </w:rPr>
        <w:t>137/225/137/335</w:t>
      </w:r>
    </w:p>
    <w:p w14:paraId="503CD653" w14:textId="77777777" w:rsidR="00F470F7" w:rsidRDefault="00F470F7" w:rsidP="00F470F7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i/>
          <w:iCs/>
          <w:snapToGrid/>
          <w:szCs w:val="22"/>
          <w:lang w:val="en-AU" w:eastAsia="en-AU"/>
        </w:rPr>
      </w:pPr>
    </w:p>
    <w:p w14:paraId="48F6FCC0" w14:textId="5868B5A0" w:rsidR="00F470F7" w:rsidRPr="0026635B" w:rsidRDefault="00F470F7" w:rsidP="00F470F7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  <w:r w:rsidRPr="0026635B">
        <w:rPr>
          <w:snapToGrid/>
          <w:szCs w:val="22"/>
          <w:lang w:val="en-AU" w:eastAsia="en-AU"/>
        </w:rPr>
        <w:t xml:space="preserve">In considering the above matter, the Committee made a finding under section 150AG(1)(a) of the </w:t>
      </w:r>
      <w:r w:rsidRPr="0026635B">
        <w:rPr>
          <w:i/>
          <w:iCs/>
          <w:snapToGrid/>
          <w:szCs w:val="22"/>
          <w:lang w:val="en-AU" w:eastAsia="en-AU"/>
        </w:rPr>
        <w:t>Local Government Act 2009</w:t>
      </w:r>
      <w:r w:rsidRPr="0026635B">
        <w:rPr>
          <w:snapToGrid/>
          <w:szCs w:val="22"/>
          <w:lang w:val="en-AU" w:eastAsia="en-AU"/>
        </w:rPr>
        <w:t xml:space="preserve"> that Councillor </w:t>
      </w:r>
      <w:r>
        <w:rPr>
          <w:snapToGrid/>
          <w:szCs w:val="22"/>
          <w:lang w:val="en-AU" w:eastAsia="en-AU"/>
        </w:rPr>
        <w:t>Jonathan Sriranganathan</w:t>
      </w:r>
      <w:r w:rsidRPr="0026635B">
        <w:rPr>
          <w:snapToGrid/>
          <w:szCs w:val="22"/>
          <w:lang w:val="en-AU" w:eastAsia="en-AU"/>
        </w:rPr>
        <w:t xml:space="preserve"> had engaged in Inappropriate Conduct</w:t>
      </w:r>
      <w:r w:rsidRPr="0026635B">
        <w:t>.</w:t>
      </w:r>
    </w:p>
    <w:p w14:paraId="464B4058" w14:textId="77777777" w:rsidR="00F470F7" w:rsidRPr="0026635B" w:rsidRDefault="00F470F7" w:rsidP="00F470F7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</w:p>
    <w:p w14:paraId="4FF04DB4" w14:textId="77777777" w:rsidR="00F470F7" w:rsidRDefault="00F470F7" w:rsidP="00F470F7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  <w:r w:rsidRPr="0026635B">
        <w:rPr>
          <w:snapToGrid/>
          <w:szCs w:val="22"/>
          <w:lang w:val="en-AU" w:eastAsia="en-AU"/>
        </w:rPr>
        <w:t xml:space="preserve">The Committee issued an order that the Councillor be reprimanded for the conduct under section 150AH(1)(b)(ii) of the </w:t>
      </w:r>
      <w:r w:rsidRPr="0026635B">
        <w:rPr>
          <w:i/>
          <w:iCs/>
          <w:snapToGrid/>
          <w:szCs w:val="22"/>
          <w:lang w:val="en-AU" w:eastAsia="en-AU"/>
        </w:rPr>
        <w:t>Local Government Act 2009</w:t>
      </w:r>
      <w:r w:rsidRPr="0026635B">
        <w:t>.</w:t>
      </w:r>
    </w:p>
    <w:p w14:paraId="3BE215FC" w14:textId="2CDF83B3" w:rsidR="0026635B" w:rsidRDefault="0026635B" w:rsidP="0026635B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</w:p>
    <w:p w14:paraId="55355146" w14:textId="237C2883" w:rsidR="001A563D" w:rsidRPr="00D7468D" w:rsidRDefault="001A563D" w:rsidP="001A563D">
      <w:pPr>
        <w:pStyle w:val="Heading2-underlined"/>
      </w:pPr>
      <w:r>
        <w:rPr>
          <w:u w:val="none"/>
        </w:rPr>
        <w:t>13</w:t>
      </w:r>
      <w:r w:rsidRPr="00D7468D">
        <w:rPr>
          <w:u w:val="none"/>
        </w:rPr>
        <w:tab/>
      </w:r>
      <w:r w:rsidRPr="00D7468D">
        <w:t>OTHER BUSINESS</w:t>
      </w:r>
    </w:p>
    <w:p w14:paraId="15CC2F0A" w14:textId="77777777" w:rsidR="001A563D" w:rsidRDefault="001A563D" w:rsidP="0026635B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</w:p>
    <w:p w14:paraId="473B8723" w14:textId="77777777" w:rsidR="00F470F7" w:rsidRDefault="00F470F7" w:rsidP="00F470F7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snapToGrid/>
          <w:szCs w:val="22"/>
          <w:lang w:val="en-AU" w:eastAsia="en-AU"/>
        </w:rPr>
      </w:pPr>
      <w:r>
        <w:rPr>
          <w:snapToGrid/>
          <w:szCs w:val="22"/>
          <w:lang w:val="en-AU" w:eastAsia="en-AU"/>
        </w:rPr>
        <w:t>Consideration of the report of the Councillor Conduct Tribunal: Inappropriate conduct complaint investigation and recommendation response to Council</w:t>
      </w:r>
    </w:p>
    <w:p w14:paraId="51BC3277" w14:textId="065B1BDB" w:rsidR="00F470F7" w:rsidRDefault="00F470F7" w:rsidP="00F470F7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snapToGrid/>
          <w:szCs w:val="22"/>
          <w:lang w:val="en-AU" w:eastAsia="en-AU"/>
        </w:rPr>
      </w:pPr>
      <w:r>
        <w:rPr>
          <w:snapToGrid/>
          <w:szCs w:val="22"/>
          <w:lang w:val="en-AU" w:eastAsia="en-AU"/>
        </w:rPr>
        <w:t>Councillor Ryan Murphy</w:t>
      </w:r>
    </w:p>
    <w:p w14:paraId="3BE8D686" w14:textId="1464556B" w:rsidR="00F470F7" w:rsidRDefault="00F470F7" w:rsidP="00F470F7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i/>
          <w:iCs/>
          <w:snapToGrid/>
          <w:szCs w:val="22"/>
          <w:lang w:val="en-AU" w:eastAsia="en-AU"/>
        </w:rPr>
      </w:pPr>
      <w:r>
        <w:rPr>
          <w:i/>
          <w:iCs/>
          <w:snapToGrid/>
          <w:szCs w:val="22"/>
          <w:lang w:val="en-AU" w:eastAsia="en-AU"/>
        </w:rPr>
        <w:t>137/225/137/340</w:t>
      </w:r>
    </w:p>
    <w:p w14:paraId="6E7A9D9B" w14:textId="77777777" w:rsidR="00F470F7" w:rsidRDefault="00F470F7" w:rsidP="00F470F7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i/>
          <w:iCs/>
          <w:snapToGrid/>
          <w:szCs w:val="22"/>
          <w:lang w:val="en-AU" w:eastAsia="en-AU"/>
        </w:rPr>
      </w:pPr>
    </w:p>
    <w:p w14:paraId="70FD35B9" w14:textId="70117EFD" w:rsidR="00F470F7" w:rsidRPr="0026635B" w:rsidRDefault="00F470F7" w:rsidP="00F470F7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  <w:r w:rsidRPr="0026635B">
        <w:rPr>
          <w:snapToGrid/>
          <w:szCs w:val="22"/>
          <w:lang w:val="en-AU" w:eastAsia="en-AU"/>
        </w:rPr>
        <w:t xml:space="preserve">In considering the above matter, the Committee made a finding under section 150AG(1)(a) of the </w:t>
      </w:r>
      <w:r w:rsidRPr="0026635B">
        <w:rPr>
          <w:i/>
          <w:iCs/>
          <w:snapToGrid/>
          <w:szCs w:val="22"/>
          <w:lang w:val="en-AU" w:eastAsia="en-AU"/>
        </w:rPr>
        <w:t>Local Government Act 2009</w:t>
      </w:r>
      <w:r w:rsidRPr="0026635B">
        <w:rPr>
          <w:snapToGrid/>
          <w:szCs w:val="22"/>
          <w:lang w:val="en-AU" w:eastAsia="en-AU"/>
        </w:rPr>
        <w:t xml:space="preserve"> that Councillor </w:t>
      </w:r>
      <w:r>
        <w:rPr>
          <w:snapToGrid/>
          <w:szCs w:val="22"/>
          <w:lang w:val="en-AU" w:eastAsia="en-AU"/>
        </w:rPr>
        <w:t>Ryan Murphy</w:t>
      </w:r>
      <w:r w:rsidRPr="0026635B">
        <w:rPr>
          <w:snapToGrid/>
          <w:szCs w:val="22"/>
          <w:lang w:val="en-AU" w:eastAsia="en-AU"/>
        </w:rPr>
        <w:t xml:space="preserve"> had engaged in Inappropriate Conduct</w:t>
      </w:r>
      <w:r w:rsidRPr="0026635B">
        <w:t>.</w:t>
      </w:r>
    </w:p>
    <w:p w14:paraId="3D02E222" w14:textId="77777777" w:rsidR="00F470F7" w:rsidRPr="0026635B" w:rsidRDefault="00F470F7" w:rsidP="00F470F7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</w:p>
    <w:p w14:paraId="32AA09CB" w14:textId="77777777" w:rsidR="00F470F7" w:rsidRDefault="00F470F7" w:rsidP="00F470F7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  <w:r w:rsidRPr="0026635B">
        <w:rPr>
          <w:snapToGrid/>
          <w:szCs w:val="22"/>
          <w:lang w:val="en-AU" w:eastAsia="en-AU"/>
        </w:rPr>
        <w:t xml:space="preserve">The Committee issued an order that the Councillor be reprimanded for the conduct under section 150AH(1)(b)(ii) of the </w:t>
      </w:r>
      <w:r w:rsidRPr="0026635B">
        <w:rPr>
          <w:i/>
          <w:iCs/>
          <w:snapToGrid/>
          <w:szCs w:val="22"/>
          <w:lang w:val="en-AU" w:eastAsia="en-AU"/>
        </w:rPr>
        <w:t>Local Government Act 2009</w:t>
      </w:r>
      <w:r w:rsidRPr="0026635B">
        <w:t>.</w:t>
      </w:r>
    </w:p>
    <w:p w14:paraId="163DEB41" w14:textId="6D2AE947" w:rsidR="0026635B" w:rsidRDefault="0026635B" w:rsidP="0026635B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</w:p>
    <w:p w14:paraId="224431C5" w14:textId="2D36187A" w:rsidR="001A563D" w:rsidRDefault="001A563D" w:rsidP="0026635B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</w:p>
    <w:p w14:paraId="0F55C5DB" w14:textId="68942B9D" w:rsidR="001A563D" w:rsidRDefault="001A563D" w:rsidP="0026635B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</w:p>
    <w:p w14:paraId="734C9F73" w14:textId="24CC3C65" w:rsidR="001A563D" w:rsidRPr="00D7468D" w:rsidRDefault="001A563D" w:rsidP="001A563D">
      <w:pPr>
        <w:pStyle w:val="Heading2-underlined"/>
      </w:pPr>
      <w:r>
        <w:rPr>
          <w:u w:val="none"/>
        </w:rPr>
        <w:lastRenderedPageBreak/>
        <w:t>14</w:t>
      </w:r>
      <w:r w:rsidRPr="00D7468D">
        <w:rPr>
          <w:u w:val="none"/>
        </w:rPr>
        <w:tab/>
      </w:r>
      <w:r w:rsidRPr="00D7468D">
        <w:t>OTHER BUSINESS</w:t>
      </w:r>
    </w:p>
    <w:p w14:paraId="175A03B3" w14:textId="77777777" w:rsidR="001A563D" w:rsidRDefault="001A563D" w:rsidP="0026635B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</w:p>
    <w:p w14:paraId="30C5CCC6" w14:textId="77777777" w:rsidR="00A12704" w:rsidRDefault="00A12704" w:rsidP="00A12704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snapToGrid/>
          <w:szCs w:val="22"/>
          <w:lang w:val="en-AU" w:eastAsia="en-AU"/>
        </w:rPr>
      </w:pPr>
      <w:r>
        <w:rPr>
          <w:snapToGrid/>
          <w:szCs w:val="22"/>
          <w:lang w:val="en-AU" w:eastAsia="en-AU"/>
        </w:rPr>
        <w:t>Consideration of the report of the Councillor Conduct Tribunal: Inappropriate conduct complaint investigation and recommendation response to Council</w:t>
      </w:r>
    </w:p>
    <w:p w14:paraId="2F4D848C" w14:textId="143B3263" w:rsidR="00A12704" w:rsidRDefault="00A12704" w:rsidP="00A12704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snapToGrid/>
          <w:szCs w:val="22"/>
          <w:lang w:val="en-AU" w:eastAsia="en-AU"/>
        </w:rPr>
      </w:pPr>
      <w:r>
        <w:rPr>
          <w:snapToGrid/>
          <w:szCs w:val="22"/>
          <w:lang w:val="en-AU" w:eastAsia="en-AU"/>
        </w:rPr>
        <w:t>Councillor Angela Owen</w:t>
      </w:r>
    </w:p>
    <w:p w14:paraId="4BE2C6AD" w14:textId="1B9E9525" w:rsidR="00A12704" w:rsidRDefault="00A12704" w:rsidP="00A12704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i/>
          <w:iCs/>
          <w:snapToGrid/>
          <w:szCs w:val="22"/>
          <w:lang w:val="en-AU" w:eastAsia="en-AU"/>
        </w:rPr>
      </w:pPr>
      <w:r>
        <w:rPr>
          <w:i/>
          <w:iCs/>
          <w:snapToGrid/>
          <w:szCs w:val="22"/>
          <w:lang w:val="en-AU" w:eastAsia="en-AU"/>
        </w:rPr>
        <w:t>137/225/137/337</w:t>
      </w:r>
    </w:p>
    <w:p w14:paraId="55ECB031" w14:textId="77777777" w:rsidR="00A12704" w:rsidRDefault="00A12704" w:rsidP="00A12704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i/>
          <w:iCs/>
          <w:snapToGrid/>
          <w:szCs w:val="22"/>
          <w:lang w:val="en-AU" w:eastAsia="en-AU"/>
        </w:rPr>
      </w:pPr>
    </w:p>
    <w:p w14:paraId="4C7DECF8" w14:textId="4AF65A2B" w:rsidR="0026635B" w:rsidRDefault="00A12704" w:rsidP="00A12704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  <w:r w:rsidRPr="0026635B">
        <w:rPr>
          <w:snapToGrid/>
          <w:szCs w:val="22"/>
          <w:lang w:val="en-AU" w:eastAsia="en-AU"/>
        </w:rPr>
        <w:t xml:space="preserve">In considering the above matter, the Committee made a finding under section 150AG(1)(a) of the </w:t>
      </w:r>
      <w:r w:rsidRPr="0026635B">
        <w:rPr>
          <w:i/>
          <w:iCs/>
          <w:snapToGrid/>
          <w:szCs w:val="22"/>
          <w:lang w:val="en-AU" w:eastAsia="en-AU"/>
        </w:rPr>
        <w:t>Local Government Act 2009</w:t>
      </w:r>
      <w:r w:rsidRPr="0026635B">
        <w:rPr>
          <w:snapToGrid/>
          <w:szCs w:val="22"/>
          <w:lang w:val="en-AU" w:eastAsia="en-AU"/>
        </w:rPr>
        <w:t xml:space="preserve"> that Councillor </w:t>
      </w:r>
      <w:r>
        <w:rPr>
          <w:snapToGrid/>
          <w:szCs w:val="22"/>
          <w:lang w:val="en-AU" w:eastAsia="en-AU"/>
        </w:rPr>
        <w:t>Angela Owen</w:t>
      </w:r>
      <w:r w:rsidRPr="0026635B">
        <w:rPr>
          <w:snapToGrid/>
          <w:szCs w:val="22"/>
          <w:lang w:val="en-AU" w:eastAsia="en-AU"/>
        </w:rPr>
        <w:t xml:space="preserve"> had </w:t>
      </w:r>
      <w:r>
        <w:rPr>
          <w:snapToGrid/>
          <w:szCs w:val="22"/>
          <w:lang w:val="en-AU" w:eastAsia="en-AU"/>
        </w:rPr>
        <w:t xml:space="preserve">not </w:t>
      </w:r>
      <w:r w:rsidRPr="0026635B">
        <w:rPr>
          <w:snapToGrid/>
          <w:szCs w:val="22"/>
          <w:lang w:val="en-AU" w:eastAsia="en-AU"/>
        </w:rPr>
        <w:t>engaged in Inappropriate Conduct</w:t>
      </w:r>
      <w:r w:rsidRPr="0026635B">
        <w:t>.</w:t>
      </w:r>
    </w:p>
    <w:p w14:paraId="060CE14A" w14:textId="372B83EA" w:rsidR="0026635B" w:rsidRDefault="0026635B" w:rsidP="0026635B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</w:p>
    <w:p w14:paraId="4A35AB9C" w14:textId="7CEB77FC" w:rsidR="001A563D" w:rsidRPr="00D7468D" w:rsidRDefault="001A563D" w:rsidP="001A563D">
      <w:pPr>
        <w:pStyle w:val="Heading2-underlined"/>
      </w:pPr>
      <w:r>
        <w:rPr>
          <w:u w:val="none"/>
        </w:rPr>
        <w:t>15</w:t>
      </w:r>
      <w:r w:rsidRPr="00D7468D">
        <w:rPr>
          <w:u w:val="none"/>
        </w:rPr>
        <w:tab/>
      </w:r>
      <w:r w:rsidRPr="00D7468D">
        <w:t>OTHER BUSINESS</w:t>
      </w:r>
    </w:p>
    <w:p w14:paraId="1B706C0C" w14:textId="42EDB923" w:rsidR="0026635B" w:rsidRDefault="0026635B" w:rsidP="0026635B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</w:p>
    <w:p w14:paraId="2EC7AA15" w14:textId="77777777" w:rsidR="00A12704" w:rsidRDefault="00A12704" w:rsidP="00A12704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snapToGrid/>
          <w:szCs w:val="22"/>
          <w:lang w:val="en-AU" w:eastAsia="en-AU"/>
        </w:rPr>
      </w:pPr>
      <w:r>
        <w:rPr>
          <w:snapToGrid/>
          <w:szCs w:val="22"/>
          <w:lang w:val="en-AU" w:eastAsia="en-AU"/>
        </w:rPr>
        <w:t>Consideration of the report of the Councillor Conduct Tribunal: Inappropriate conduct complaint investigation and recommendation response to Council</w:t>
      </w:r>
    </w:p>
    <w:p w14:paraId="3CD4B8ED" w14:textId="77777777" w:rsidR="00A12704" w:rsidRDefault="00A12704" w:rsidP="00A12704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snapToGrid/>
          <w:szCs w:val="22"/>
          <w:lang w:val="en-AU" w:eastAsia="en-AU"/>
        </w:rPr>
      </w:pPr>
      <w:r>
        <w:rPr>
          <w:snapToGrid/>
          <w:szCs w:val="22"/>
          <w:lang w:val="en-AU" w:eastAsia="en-AU"/>
        </w:rPr>
        <w:t>Councillor Jonathan Sriranganathan</w:t>
      </w:r>
    </w:p>
    <w:p w14:paraId="47C73902" w14:textId="5F26FE12" w:rsidR="00A12704" w:rsidRDefault="00A12704" w:rsidP="00A12704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i/>
          <w:iCs/>
          <w:snapToGrid/>
          <w:szCs w:val="22"/>
          <w:lang w:val="en-AU" w:eastAsia="en-AU"/>
        </w:rPr>
      </w:pPr>
      <w:r>
        <w:rPr>
          <w:i/>
          <w:iCs/>
          <w:snapToGrid/>
          <w:szCs w:val="22"/>
          <w:lang w:val="en-AU" w:eastAsia="en-AU"/>
        </w:rPr>
        <w:t>137/225/137/328</w:t>
      </w:r>
    </w:p>
    <w:p w14:paraId="40E2E48F" w14:textId="77777777" w:rsidR="00A12704" w:rsidRDefault="00A12704" w:rsidP="00A12704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i/>
          <w:iCs/>
          <w:snapToGrid/>
          <w:szCs w:val="22"/>
          <w:lang w:val="en-AU" w:eastAsia="en-AU"/>
        </w:rPr>
      </w:pPr>
    </w:p>
    <w:p w14:paraId="5B670BD4" w14:textId="77777777" w:rsidR="00A12704" w:rsidRPr="0026635B" w:rsidRDefault="00A12704" w:rsidP="00A12704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  <w:r w:rsidRPr="0026635B">
        <w:rPr>
          <w:snapToGrid/>
          <w:szCs w:val="22"/>
          <w:lang w:val="en-AU" w:eastAsia="en-AU"/>
        </w:rPr>
        <w:t xml:space="preserve">In considering the above matter, the Committee made a finding under section 150AG(1)(a) of the </w:t>
      </w:r>
      <w:r w:rsidRPr="0026635B">
        <w:rPr>
          <w:i/>
          <w:iCs/>
          <w:snapToGrid/>
          <w:szCs w:val="22"/>
          <w:lang w:val="en-AU" w:eastAsia="en-AU"/>
        </w:rPr>
        <w:t>Local Government Act 2009</w:t>
      </w:r>
      <w:r w:rsidRPr="0026635B">
        <w:rPr>
          <w:snapToGrid/>
          <w:szCs w:val="22"/>
          <w:lang w:val="en-AU" w:eastAsia="en-AU"/>
        </w:rPr>
        <w:t xml:space="preserve"> that Councillor </w:t>
      </w:r>
      <w:r>
        <w:rPr>
          <w:snapToGrid/>
          <w:szCs w:val="22"/>
          <w:lang w:val="en-AU" w:eastAsia="en-AU"/>
        </w:rPr>
        <w:t>Jonathan Sriranganathan</w:t>
      </w:r>
      <w:r w:rsidRPr="0026635B">
        <w:rPr>
          <w:snapToGrid/>
          <w:szCs w:val="22"/>
          <w:lang w:val="en-AU" w:eastAsia="en-AU"/>
        </w:rPr>
        <w:t xml:space="preserve"> had engaged in Inappropriate Conduct</w:t>
      </w:r>
      <w:r w:rsidRPr="0026635B">
        <w:t>.</w:t>
      </w:r>
    </w:p>
    <w:p w14:paraId="1B3DA19B" w14:textId="77777777" w:rsidR="00A12704" w:rsidRPr="0026635B" w:rsidRDefault="00A12704" w:rsidP="00A12704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</w:p>
    <w:p w14:paraId="266D65C4" w14:textId="09FAD7C9" w:rsidR="00A12704" w:rsidRDefault="00A12704" w:rsidP="00A12704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  <w:r w:rsidRPr="0026635B">
        <w:rPr>
          <w:snapToGrid/>
          <w:szCs w:val="22"/>
          <w:lang w:val="en-AU" w:eastAsia="en-AU"/>
        </w:rPr>
        <w:t xml:space="preserve">The Committee issued an order that the Councillor be reprimanded for the conduct under section 150AH(1)(b)(ii) of the </w:t>
      </w:r>
      <w:r w:rsidRPr="0026635B">
        <w:rPr>
          <w:i/>
          <w:iCs/>
          <w:snapToGrid/>
          <w:szCs w:val="22"/>
          <w:lang w:val="en-AU" w:eastAsia="en-AU"/>
        </w:rPr>
        <w:t>Local Government Act 2009</w:t>
      </w:r>
      <w:r w:rsidRPr="0026635B">
        <w:t>.</w:t>
      </w:r>
    </w:p>
    <w:p w14:paraId="7734F450" w14:textId="7067014B" w:rsidR="00A12704" w:rsidRDefault="00A12704" w:rsidP="00A12704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</w:p>
    <w:p w14:paraId="176341DB" w14:textId="1DCCD726" w:rsidR="001A563D" w:rsidRPr="00D7468D" w:rsidRDefault="001A563D" w:rsidP="001A563D">
      <w:pPr>
        <w:pStyle w:val="Heading2-underlined"/>
      </w:pPr>
      <w:r>
        <w:rPr>
          <w:u w:val="none"/>
        </w:rPr>
        <w:t>16</w:t>
      </w:r>
      <w:r w:rsidRPr="00D7468D">
        <w:rPr>
          <w:u w:val="none"/>
        </w:rPr>
        <w:tab/>
      </w:r>
      <w:r w:rsidRPr="00D7468D">
        <w:t>OTHER BUSINESS</w:t>
      </w:r>
    </w:p>
    <w:p w14:paraId="3AA9991A" w14:textId="77777777" w:rsidR="001A563D" w:rsidRDefault="001A563D" w:rsidP="00A12704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</w:p>
    <w:p w14:paraId="63917967" w14:textId="77777777" w:rsidR="00A12704" w:rsidRDefault="00A12704" w:rsidP="00A12704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snapToGrid/>
          <w:szCs w:val="22"/>
          <w:lang w:val="en-AU" w:eastAsia="en-AU"/>
        </w:rPr>
      </w:pPr>
      <w:r>
        <w:rPr>
          <w:snapToGrid/>
          <w:szCs w:val="22"/>
          <w:lang w:val="en-AU" w:eastAsia="en-AU"/>
        </w:rPr>
        <w:t>Consideration of the report of the Councillor Conduct Tribunal: Inappropriate conduct complaint investigation and recommendation response to Council</w:t>
      </w:r>
    </w:p>
    <w:p w14:paraId="5EEB44D9" w14:textId="77777777" w:rsidR="00A12704" w:rsidRDefault="00A12704" w:rsidP="00A12704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snapToGrid/>
          <w:szCs w:val="22"/>
          <w:lang w:val="en-AU" w:eastAsia="en-AU"/>
        </w:rPr>
      </w:pPr>
      <w:r>
        <w:rPr>
          <w:snapToGrid/>
          <w:szCs w:val="22"/>
          <w:lang w:val="en-AU" w:eastAsia="en-AU"/>
        </w:rPr>
        <w:t>Councillor Jonathan Sriranganathan</w:t>
      </w:r>
    </w:p>
    <w:p w14:paraId="02BD3046" w14:textId="6A797103" w:rsidR="00A12704" w:rsidRDefault="00A12704" w:rsidP="00A12704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i/>
          <w:iCs/>
          <w:snapToGrid/>
          <w:szCs w:val="22"/>
          <w:lang w:val="en-AU" w:eastAsia="en-AU"/>
        </w:rPr>
      </w:pPr>
      <w:r>
        <w:rPr>
          <w:i/>
          <w:iCs/>
          <w:snapToGrid/>
          <w:szCs w:val="22"/>
          <w:lang w:val="en-AU" w:eastAsia="en-AU"/>
        </w:rPr>
        <w:t>137/225/137/343</w:t>
      </w:r>
    </w:p>
    <w:p w14:paraId="2EF18F13" w14:textId="77777777" w:rsidR="00A12704" w:rsidRDefault="00A12704" w:rsidP="00A12704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i/>
          <w:iCs/>
          <w:snapToGrid/>
          <w:szCs w:val="22"/>
          <w:lang w:val="en-AU" w:eastAsia="en-AU"/>
        </w:rPr>
      </w:pPr>
    </w:p>
    <w:p w14:paraId="040A94BD" w14:textId="77777777" w:rsidR="00A12704" w:rsidRPr="0026635B" w:rsidRDefault="00A12704" w:rsidP="00A12704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  <w:r w:rsidRPr="0026635B">
        <w:rPr>
          <w:snapToGrid/>
          <w:szCs w:val="22"/>
          <w:lang w:val="en-AU" w:eastAsia="en-AU"/>
        </w:rPr>
        <w:t xml:space="preserve">In considering the above matter, the Committee made a finding under section 150AG(1)(a) of the </w:t>
      </w:r>
      <w:r w:rsidRPr="0026635B">
        <w:rPr>
          <w:i/>
          <w:iCs/>
          <w:snapToGrid/>
          <w:szCs w:val="22"/>
          <w:lang w:val="en-AU" w:eastAsia="en-AU"/>
        </w:rPr>
        <w:t>Local Government Act 2009</w:t>
      </w:r>
      <w:r w:rsidRPr="0026635B">
        <w:rPr>
          <w:snapToGrid/>
          <w:szCs w:val="22"/>
          <w:lang w:val="en-AU" w:eastAsia="en-AU"/>
        </w:rPr>
        <w:t xml:space="preserve"> that Councillor </w:t>
      </w:r>
      <w:r>
        <w:rPr>
          <w:snapToGrid/>
          <w:szCs w:val="22"/>
          <w:lang w:val="en-AU" w:eastAsia="en-AU"/>
        </w:rPr>
        <w:t>Jonathan Sriranganathan</w:t>
      </w:r>
      <w:r w:rsidRPr="0026635B">
        <w:rPr>
          <w:snapToGrid/>
          <w:szCs w:val="22"/>
          <w:lang w:val="en-AU" w:eastAsia="en-AU"/>
        </w:rPr>
        <w:t xml:space="preserve"> had engaged in Inappropriate Conduct</w:t>
      </w:r>
      <w:r w:rsidRPr="0026635B">
        <w:t>.</w:t>
      </w:r>
    </w:p>
    <w:p w14:paraId="24F8D00F" w14:textId="77777777" w:rsidR="00A12704" w:rsidRPr="0026635B" w:rsidRDefault="00A12704" w:rsidP="00A12704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</w:p>
    <w:p w14:paraId="7852882B" w14:textId="77777777" w:rsidR="00A12704" w:rsidRDefault="00A12704" w:rsidP="00A12704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  <w:r w:rsidRPr="0026635B">
        <w:rPr>
          <w:snapToGrid/>
          <w:szCs w:val="22"/>
          <w:lang w:val="en-AU" w:eastAsia="en-AU"/>
        </w:rPr>
        <w:t xml:space="preserve">The Committee issued an order that the Councillor be reprimanded for the conduct under section 150AH(1)(b)(ii) of the </w:t>
      </w:r>
      <w:r w:rsidRPr="0026635B">
        <w:rPr>
          <w:i/>
          <w:iCs/>
          <w:snapToGrid/>
          <w:szCs w:val="22"/>
          <w:lang w:val="en-AU" w:eastAsia="en-AU"/>
        </w:rPr>
        <w:t>Local Government Act 2009</w:t>
      </w:r>
      <w:r w:rsidRPr="0026635B">
        <w:t>.</w:t>
      </w:r>
    </w:p>
    <w:p w14:paraId="61826CB6" w14:textId="56668886" w:rsidR="00A12704" w:rsidRDefault="00A12704" w:rsidP="00A12704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</w:p>
    <w:p w14:paraId="58FDED60" w14:textId="3556575F" w:rsidR="001A563D" w:rsidRPr="00D7468D" w:rsidRDefault="001A563D" w:rsidP="001A563D">
      <w:pPr>
        <w:pStyle w:val="Heading2-underlined"/>
      </w:pPr>
      <w:r>
        <w:rPr>
          <w:u w:val="none"/>
        </w:rPr>
        <w:t>17</w:t>
      </w:r>
      <w:r w:rsidRPr="00D7468D">
        <w:rPr>
          <w:u w:val="none"/>
        </w:rPr>
        <w:tab/>
      </w:r>
      <w:r w:rsidRPr="00D7468D">
        <w:t>OTHER BUSINESS</w:t>
      </w:r>
    </w:p>
    <w:p w14:paraId="36904D9A" w14:textId="77777777" w:rsidR="001A563D" w:rsidRDefault="001A563D" w:rsidP="00A12704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</w:p>
    <w:p w14:paraId="4D61B6AE" w14:textId="77777777" w:rsidR="00A12704" w:rsidRDefault="00A12704" w:rsidP="00A12704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snapToGrid/>
          <w:szCs w:val="22"/>
          <w:lang w:val="en-AU" w:eastAsia="en-AU"/>
        </w:rPr>
      </w:pPr>
      <w:r>
        <w:rPr>
          <w:snapToGrid/>
          <w:szCs w:val="22"/>
          <w:lang w:val="en-AU" w:eastAsia="en-AU"/>
        </w:rPr>
        <w:t>Consideration of the report of the Councillor Conduct Tribunal: Inappropriate conduct complaint investigation and recommendation response to Council</w:t>
      </w:r>
    </w:p>
    <w:p w14:paraId="38AA1B29" w14:textId="77777777" w:rsidR="00A12704" w:rsidRDefault="00A12704" w:rsidP="00A12704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snapToGrid/>
          <w:szCs w:val="22"/>
          <w:lang w:val="en-AU" w:eastAsia="en-AU"/>
        </w:rPr>
      </w:pPr>
      <w:r>
        <w:rPr>
          <w:snapToGrid/>
          <w:szCs w:val="22"/>
          <w:lang w:val="en-AU" w:eastAsia="en-AU"/>
        </w:rPr>
        <w:t>Councillor Jonathan Sriranganathan</w:t>
      </w:r>
    </w:p>
    <w:p w14:paraId="70E0C796" w14:textId="649C0F8C" w:rsidR="00A12704" w:rsidRDefault="00A12704" w:rsidP="00A12704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i/>
          <w:iCs/>
          <w:snapToGrid/>
          <w:szCs w:val="22"/>
          <w:lang w:val="en-AU" w:eastAsia="en-AU"/>
        </w:rPr>
      </w:pPr>
      <w:r>
        <w:rPr>
          <w:i/>
          <w:iCs/>
          <w:snapToGrid/>
          <w:szCs w:val="22"/>
          <w:lang w:val="en-AU" w:eastAsia="en-AU"/>
        </w:rPr>
        <w:t>137/225/137/351</w:t>
      </w:r>
    </w:p>
    <w:p w14:paraId="7A55C192" w14:textId="77777777" w:rsidR="00A12704" w:rsidRDefault="00A12704" w:rsidP="00A12704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rPr>
          <w:i/>
          <w:iCs/>
          <w:snapToGrid/>
          <w:szCs w:val="22"/>
          <w:lang w:val="en-AU" w:eastAsia="en-AU"/>
        </w:rPr>
      </w:pPr>
    </w:p>
    <w:p w14:paraId="46EFF673" w14:textId="77777777" w:rsidR="00A12704" w:rsidRPr="0026635B" w:rsidRDefault="00A12704" w:rsidP="00A12704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  <w:r w:rsidRPr="0026635B">
        <w:rPr>
          <w:snapToGrid/>
          <w:szCs w:val="22"/>
          <w:lang w:val="en-AU" w:eastAsia="en-AU"/>
        </w:rPr>
        <w:t xml:space="preserve">In considering the above matter, the Committee made a finding under section 150AG(1)(a) of the </w:t>
      </w:r>
      <w:r w:rsidRPr="0026635B">
        <w:rPr>
          <w:i/>
          <w:iCs/>
          <w:snapToGrid/>
          <w:szCs w:val="22"/>
          <w:lang w:val="en-AU" w:eastAsia="en-AU"/>
        </w:rPr>
        <w:t>Local Government Act 2009</w:t>
      </w:r>
      <w:r w:rsidRPr="0026635B">
        <w:rPr>
          <w:snapToGrid/>
          <w:szCs w:val="22"/>
          <w:lang w:val="en-AU" w:eastAsia="en-AU"/>
        </w:rPr>
        <w:t xml:space="preserve"> that Councillor </w:t>
      </w:r>
      <w:r>
        <w:rPr>
          <w:snapToGrid/>
          <w:szCs w:val="22"/>
          <w:lang w:val="en-AU" w:eastAsia="en-AU"/>
        </w:rPr>
        <w:t>Jonathan Sriranganathan</w:t>
      </w:r>
      <w:r w:rsidRPr="0026635B">
        <w:rPr>
          <w:snapToGrid/>
          <w:szCs w:val="22"/>
          <w:lang w:val="en-AU" w:eastAsia="en-AU"/>
        </w:rPr>
        <w:t xml:space="preserve"> had engaged in Inappropriate Conduct</w:t>
      </w:r>
      <w:r w:rsidRPr="0026635B">
        <w:t>.</w:t>
      </w:r>
    </w:p>
    <w:p w14:paraId="7ECE6FB7" w14:textId="77777777" w:rsidR="00A12704" w:rsidRPr="0026635B" w:rsidRDefault="00A12704" w:rsidP="00A12704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</w:p>
    <w:p w14:paraId="50A0CCCB" w14:textId="77777777" w:rsidR="00A12704" w:rsidRDefault="00A12704" w:rsidP="00A12704">
      <w:pPr>
        <w:widowControl/>
        <w:tabs>
          <w:tab w:val="center" w:pos="4153"/>
          <w:tab w:val="right" w:pos="8306"/>
        </w:tabs>
        <w:autoSpaceDE w:val="0"/>
        <w:autoSpaceDN w:val="0"/>
        <w:adjustRightInd w:val="0"/>
        <w:ind w:left="720"/>
      </w:pPr>
      <w:r w:rsidRPr="0026635B">
        <w:rPr>
          <w:snapToGrid/>
          <w:szCs w:val="22"/>
          <w:lang w:val="en-AU" w:eastAsia="en-AU"/>
        </w:rPr>
        <w:t xml:space="preserve">The Committee issued an order that the Councillor be reprimanded for the conduct under section 150AH(1)(b)(ii) of the </w:t>
      </w:r>
      <w:r w:rsidRPr="0026635B">
        <w:rPr>
          <w:i/>
          <w:iCs/>
          <w:snapToGrid/>
          <w:szCs w:val="22"/>
          <w:lang w:val="en-AU" w:eastAsia="en-AU"/>
        </w:rPr>
        <w:t>Local Government Act 2009</w:t>
      </w:r>
      <w:r w:rsidRPr="0026635B">
        <w:t>.</w:t>
      </w:r>
    </w:p>
    <w:p w14:paraId="01289AC1" w14:textId="77777777" w:rsidR="006E3034" w:rsidRPr="005C2C6A" w:rsidRDefault="006E3034" w:rsidP="00C05673">
      <w:pPr>
        <w:widowControl/>
        <w:rPr>
          <w:lang w:val="en-AU"/>
        </w:rPr>
      </w:pPr>
    </w:p>
    <w:p w14:paraId="6F5B006E" w14:textId="32145B13" w:rsidR="002135FB" w:rsidRPr="0061499F" w:rsidRDefault="002135FB" w:rsidP="00C05673">
      <w:pPr>
        <w:widowControl/>
        <w:rPr>
          <w:b/>
          <w:lang w:val="en-AU"/>
        </w:rPr>
      </w:pPr>
      <w:r w:rsidRPr="0061499F">
        <w:rPr>
          <w:b/>
          <w:lang w:val="en-AU"/>
        </w:rPr>
        <w:t>C</w:t>
      </w:r>
      <w:r w:rsidR="005D300C">
        <w:rPr>
          <w:b/>
          <w:lang w:val="en-AU"/>
        </w:rPr>
        <w:t>ONFIRMED THIS</w:t>
      </w:r>
      <w:r w:rsidR="005D300C">
        <w:rPr>
          <w:b/>
          <w:lang w:val="en-AU"/>
        </w:rPr>
        <w:tab/>
      </w:r>
      <w:r w:rsidR="005D300C">
        <w:rPr>
          <w:b/>
          <w:lang w:val="en-AU"/>
        </w:rPr>
        <w:tab/>
      </w:r>
      <w:r w:rsidR="005D300C">
        <w:rPr>
          <w:b/>
          <w:lang w:val="en-AU"/>
        </w:rPr>
        <w:tab/>
        <w:t>DAY OF</w:t>
      </w:r>
      <w:r w:rsidR="005D300C">
        <w:rPr>
          <w:b/>
          <w:lang w:val="en-AU"/>
        </w:rPr>
        <w:tab/>
      </w:r>
      <w:r w:rsidR="005D300C">
        <w:rPr>
          <w:b/>
          <w:lang w:val="en-AU"/>
        </w:rPr>
        <w:tab/>
      </w:r>
      <w:r w:rsidR="006D0DC5">
        <w:rPr>
          <w:b/>
          <w:lang w:val="en-AU"/>
        </w:rPr>
        <w:tab/>
      </w:r>
      <w:r w:rsidR="005D300C">
        <w:rPr>
          <w:b/>
          <w:lang w:val="en-AU"/>
        </w:rPr>
        <w:tab/>
        <w:t>20</w:t>
      </w:r>
      <w:r w:rsidR="000D798C">
        <w:rPr>
          <w:b/>
          <w:lang w:val="en-AU"/>
        </w:rPr>
        <w:t>2</w:t>
      </w:r>
      <w:r w:rsidR="00004EF5">
        <w:rPr>
          <w:b/>
          <w:lang w:val="en-AU"/>
        </w:rPr>
        <w:t>3</w:t>
      </w:r>
    </w:p>
    <w:p w14:paraId="112C7DB4" w14:textId="7EAB38DA" w:rsidR="002135FB" w:rsidRDefault="002135FB" w:rsidP="00C05673">
      <w:pPr>
        <w:widowControl/>
        <w:rPr>
          <w:i/>
          <w:szCs w:val="22"/>
          <w:lang w:val="en-AU"/>
        </w:rPr>
      </w:pPr>
    </w:p>
    <w:p w14:paraId="09B0EF78" w14:textId="77777777" w:rsidR="001A563D" w:rsidRDefault="001A563D" w:rsidP="00C05673">
      <w:pPr>
        <w:widowControl/>
        <w:rPr>
          <w:i/>
          <w:szCs w:val="22"/>
          <w:lang w:val="en-AU"/>
        </w:rPr>
      </w:pPr>
    </w:p>
    <w:p w14:paraId="1C8819FB" w14:textId="77777777" w:rsidR="00EE3A1E" w:rsidRPr="0061499F" w:rsidRDefault="00EE3A1E" w:rsidP="00EE3A1E">
      <w:pPr>
        <w:widowControl/>
        <w:jc w:val="right"/>
        <w:rPr>
          <w:b/>
          <w:i/>
          <w:sz w:val="24"/>
          <w:lang w:val="en-AU"/>
        </w:rPr>
      </w:pPr>
      <w:r w:rsidRPr="0061499F">
        <w:rPr>
          <w:b/>
          <w:i/>
          <w:sz w:val="24"/>
          <w:lang w:val="en-AU"/>
        </w:rPr>
        <w:t>.............................</w:t>
      </w:r>
    </w:p>
    <w:p w14:paraId="2C5973BF" w14:textId="77777777" w:rsidR="00EE3A1E" w:rsidRPr="00807B6F" w:rsidRDefault="00EE3A1E" w:rsidP="00EE3A1E">
      <w:pPr>
        <w:widowControl/>
        <w:ind w:left="7797"/>
        <w:rPr>
          <w:lang w:val="en-AU"/>
        </w:rPr>
      </w:pPr>
      <w:r>
        <w:rPr>
          <w:b/>
          <w:lang w:val="en-AU"/>
        </w:rPr>
        <w:t>CHAIR</w:t>
      </w:r>
    </w:p>
    <w:sectPr w:rsidR="00EE3A1E" w:rsidRPr="00807B6F" w:rsidSect="00E05CA3">
      <w:footerReference w:type="even" r:id="rId7"/>
      <w:footerReference w:type="default" r:id="rId8"/>
      <w:footerReference w:type="first" r:id="rId9"/>
      <w:pgSz w:w="11906" w:h="16838"/>
      <w:pgMar w:top="102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99911" w14:textId="77777777" w:rsidR="00DA3B19" w:rsidRDefault="00DA3B19">
      <w:r>
        <w:separator/>
      </w:r>
    </w:p>
  </w:endnote>
  <w:endnote w:type="continuationSeparator" w:id="0">
    <w:p w14:paraId="01BF8773" w14:textId="77777777" w:rsidR="00DA3B19" w:rsidRDefault="00DA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835D" w14:textId="6EAA1938" w:rsidR="0019335D" w:rsidRDefault="0019335D">
    <w:pPr>
      <w:pStyle w:val="Foot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E967979" wp14:editId="0D5F49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" name="Text Box 2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B77EEA" w14:textId="2B8CA708" w:rsidR="0019335D" w:rsidRPr="0019335D" w:rsidRDefault="0019335D" w:rsidP="0019335D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</w:rPr>
                          </w:pPr>
                          <w:r w:rsidRPr="0019335D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9679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CURITY LABEL: OFFICI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45B77EEA" w14:textId="2B8CA708" w:rsidR="0019335D" w:rsidRPr="0019335D" w:rsidRDefault="0019335D" w:rsidP="0019335D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</w:rPr>
                    </w:pPr>
                    <w:r w:rsidRPr="0019335D"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F541" w14:textId="51A47D61" w:rsidR="0019335D" w:rsidRDefault="0019335D">
    <w:pPr>
      <w:pStyle w:val="Foot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E6AE45B" wp14:editId="236AE403">
              <wp:simplePos x="914400" y="100730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5" name="Text Box 5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C459AF" w14:textId="0BFAEA0E" w:rsidR="0019335D" w:rsidRPr="0019335D" w:rsidRDefault="0019335D" w:rsidP="0019335D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AE45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SECURITY LABEL: 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EC459AF" w14:textId="0BFAEA0E" w:rsidR="0019335D" w:rsidRPr="0019335D" w:rsidRDefault="0019335D" w:rsidP="0019335D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6A69" w14:textId="1F0CB7BC" w:rsidR="0019335D" w:rsidRDefault="0019335D">
    <w:pPr>
      <w:pStyle w:val="Footer"/>
    </w:pPr>
    <w:r>
      <w:rPr>
        <w:noProof/>
        <w:snapToGrid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F17645" wp14:editId="363E7B3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" name="Text Box 1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67ABE3" w14:textId="2239D4C5" w:rsidR="0019335D" w:rsidRPr="0019335D" w:rsidRDefault="0019335D" w:rsidP="0019335D">
                          <w:pPr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</w:rPr>
                          </w:pPr>
                          <w:r w:rsidRPr="0019335D">
                            <w:rPr>
                              <w:rFonts w:ascii="Arial" w:eastAsia="Arial" w:hAnsi="Arial" w:cs="Arial"/>
                              <w:noProof/>
                              <w:color w:val="FF0000"/>
                              <w:sz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F1764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CURITY LABEL: 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667ABE3" w14:textId="2239D4C5" w:rsidR="0019335D" w:rsidRPr="0019335D" w:rsidRDefault="0019335D" w:rsidP="0019335D">
                    <w:pPr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</w:rPr>
                    </w:pPr>
                    <w:r w:rsidRPr="0019335D">
                      <w:rPr>
                        <w:rFonts w:ascii="Arial" w:eastAsia="Arial" w:hAnsi="Arial" w:cs="Arial"/>
                        <w:noProof/>
                        <w:color w:val="FF0000"/>
                        <w:sz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910F" w14:textId="77777777" w:rsidR="00DA3B19" w:rsidRDefault="00DA3B19">
      <w:r>
        <w:separator/>
      </w:r>
    </w:p>
  </w:footnote>
  <w:footnote w:type="continuationSeparator" w:id="0">
    <w:p w14:paraId="5622AB2D" w14:textId="77777777" w:rsidR="00DA3B19" w:rsidRDefault="00DA3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5FB"/>
    <w:rsid w:val="000027F0"/>
    <w:rsid w:val="00004EF5"/>
    <w:rsid w:val="000073C3"/>
    <w:rsid w:val="000078BD"/>
    <w:rsid w:val="000445CF"/>
    <w:rsid w:val="00050FC9"/>
    <w:rsid w:val="00062537"/>
    <w:rsid w:val="00064B07"/>
    <w:rsid w:val="00066F9F"/>
    <w:rsid w:val="0006779D"/>
    <w:rsid w:val="000A4EC3"/>
    <w:rsid w:val="000D16E3"/>
    <w:rsid w:val="000D18BA"/>
    <w:rsid w:val="000D798C"/>
    <w:rsid w:val="00110013"/>
    <w:rsid w:val="0011334C"/>
    <w:rsid w:val="00125774"/>
    <w:rsid w:val="00127448"/>
    <w:rsid w:val="00127920"/>
    <w:rsid w:val="0014014B"/>
    <w:rsid w:val="00144335"/>
    <w:rsid w:val="00145FB3"/>
    <w:rsid w:val="00150B05"/>
    <w:rsid w:val="0017076D"/>
    <w:rsid w:val="00176C98"/>
    <w:rsid w:val="00182FE0"/>
    <w:rsid w:val="0019335D"/>
    <w:rsid w:val="00193F0B"/>
    <w:rsid w:val="00195507"/>
    <w:rsid w:val="001A3D2B"/>
    <w:rsid w:val="001A563D"/>
    <w:rsid w:val="001A61B8"/>
    <w:rsid w:val="001B34FA"/>
    <w:rsid w:val="001B6AC2"/>
    <w:rsid w:val="001E1C73"/>
    <w:rsid w:val="00201EB0"/>
    <w:rsid w:val="002135FB"/>
    <w:rsid w:val="0021586F"/>
    <w:rsid w:val="00216743"/>
    <w:rsid w:val="00224392"/>
    <w:rsid w:val="002314FA"/>
    <w:rsid w:val="00244EEB"/>
    <w:rsid w:val="0026067F"/>
    <w:rsid w:val="0026635B"/>
    <w:rsid w:val="00266C49"/>
    <w:rsid w:val="002821F3"/>
    <w:rsid w:val="00292FD1"/>
    <w:rsid w:val="00295A60"/>
    <w:rsid w:val="002C624A"/>
    <w:rsid w:val="002E7D57"/>
    <w:rsid w:val="002F208C"/>
    <w:rsid w:val="00302524"/>
    <w:rsid w:val="00325857"/>
    <w:rsid w:val="00327EA4"/>
    <w:rsid w:val="00340662"/>
    <w:rsid w:val="00341C0F"/>
    <w:rsid w:val="00344034"/>
    <w:rsid w:val="003601CD"/>
    <w:rsid w:val="00366439"/>
    <w:rsid w:val="00370764"/>
    <w:rsid w:val="0037090E"/>
    <w:rsid w:val="00385A3D"/>
    <w:rsid w:val="003922A2"/>
    <w:rsid w:val="003A2E27"/>
    <w:rsid w:val="003C4D2E"/>
    <w:rsid w:val="003C75B9"/>
    <w:rsid w:val="003F5462"/>
    <w:rsid w:val="00401751"/>
    <w:rsid w:val="0042567F"/>
    <w:rsid w:val="004263A6"/>
    <w:rsid w:val="004460A5"/>
    <w:rsid w:val="0045562F"/>
    <w:rsid w:val="004736C5"/>
    <w:rsid w:val="0047621F"/>
    <w:rsid w:val="004810AD"/>
    <w:rsid w:val="004849E5"/>
    <w:rsid w:val="00491CEB"/>
    <w:rsid w:val="004975E3"/>
    <w:rsid w:val="00540474"/>
    <w:rsid w:val="00555CA6"/>
    <w:rsid w:val="00561DC5"/>
    <w:rsid w:val="005703E2"/>
    <w:rsid w:val="00572CDB"/>
    <w:rsid w:val="00576CF0"/>
    <w:rsid w:val="00583F1E"/>
    <w:rsid w:val="005859F5"/>
    <w:rsid w:val="00592DD4"/>
    <w:rsid w:val="005B20B0"/>
    <w:rsid w:val="005C2C6A"/>
    <w:rsid w:val="005D300C"/>
    <w:rsid w:val="005E1842"/>
    <w:rsid w:val="005E2969"/>
    <w:rsid w:val="005E53C0"/>
    <w:rsid w:val="00616DD8"/>
    <w:rsid w:val="00631C4B"/>
    <w:rsid w:val="00632E2A"/>
    <w:rsid w:val="00634853"/>
    <w:rsid w:val="00636225"/>
    <w:rsid w:val="0066087A"/>
    <w:rsid w:val="00675189"/>
    <w:rsid w:val="00676FD4"/>
    <w:rsid w:val="00681227"/>
    <w:rsid w:val="00686DFD"/>
    <w:rsid w:val="006A1EFD"/>
    <w:rsid w:val="006A4D7B"/>
    <w:rsid w:val="006D0DC5"/>
    <w:rsid w:val="006D4EDB"/>
    <w:rsid w:val="006D6525"/>
    <w:rsid w:val="006D696E"/>
    <w:rsid w:val="006E3034"/>
    <w:rsid w:val="00700E41"/>
    <w:rsid w:val="0070135F"/>
    <w:rsid w:val="0070138E"/>
    <w:rsid w:val="007142B0"/>
    <w:rsid w:val="00736E98"/>
    <w:rsid w:val="00753B07"/>
    <w:rsid w:val="00766BAE"/>
    <w:rsid w:val="007749D9"/>
    <w:rsid w:val="00775A27"/>
    <w:rsid w:val="00776871"/>
    <w:rsid w:val="00786665"/>
    <w:rsid w:val="007A24E9"/>
    <w:rsid w:val="00807B6F"/>
    <w:rsid w:val="00826429"/>
    <w:rsid w:val="0089197C"/>
    <w:rsid w:val="008B18E7"/>
    <w:rsid w:val="008D7E87"/>
    <w:rsid w:val="008E56DB"/>
    <w:rsid w:val="0090305B"/>
    <w:rsid w:val="009205DD"/>
    <w:rsid w:val="00925519"/>
    <w:rsid w:val="00937FCB"/>
    <w:rsid w:val="009447B4"/>
    <w:rsid w:val="00944EAC"/>
    <w:rsid w:val="0096147C"/>
    <w:rsid w:val="00963422"/>
    <w:rsid w:val="009A3F07"/>
    <w:rsid w:val="009B1CE4"/>
    <w:rsid w:val="009B46B2"/>
    <w:rsid w:val="009B643F"/>
    <w:rsid w:val="009D749E"/>
    <w:rsid w:val="009E54C3"/>
    <w:rsid w:val="009F6745"/>
    <w:rsid w:val="00A12704"/>
    <w:rsid w:val="00A1317F"/>
    <w:rsid w:val="00A14871"/>
    <w:rsid w:val="00A3213A"/>
    <w:rsid w:val="00A50643"/>
    <w:rsid w:val="00A54D64"/>
    <w:rsid w:val="00A5680F"/>
    <w:rsid w:val="00A80705"/>
    <w:rsid w:val="00A83EB4"/>
    <w:rsid w:val="00A84189"/>
    <w:rsid w:val="00A95785"/>
    <w:rsid w:val="00AA1874"/>
    <w:rsid w:val="00AE0674"/>
    <w:rsid w:val="00AF46A2"/>
    <w:rsid w:val="00B26C50"/>
    <w:rsid w:val="00B26DA0"/>
    <w:rsid w:val="00B3526A"/>
    <w:rsid w:val="00B45A22"/>
    <w:rsid w:val="00B46037"/>
    <w:rsid w:val="00BA12BC"/>
    <w:rsid w:val="00BB718C"/>
    <w:rsid w:val="00BD2690"/>
    <w:rsid w:val="00BD416B"/>
    <w:rsid w:val="00BE2291"/>
    <w:rsid w:val="00BF75ED"/>
    <w:rsid w:val="00C00AB5"/>
    <w:rsid w:val="00C0205F"/>
    <w:rsid w:val="00C05673"/>
    <w:rsid w:val="00C13D5E"/>
    <w:rsid w:val="00C17B0C"/>
    <w:rsid w:val="00C24267"/>
    <w:rsid w:val="00C303C1"/>
    <w:rsid w:val="00C51278"/>
    <w:rsid w:val="00C60677"/>
    <w:rsid w:val="00C81A4C"/>
    <w:rsid w:val="00C91F32"/>
    <w:rsid w:val="00C92901"/>
    <w:rsid w:val="00CA48E9"/>
    <w:rsid w:val="00CA4F11"/>
    <w:rsid w:val="00CA6D50"/>
    <w:rsid w:val="00CB77D9"/>
    <w:rsid w:val="00CD2B0B"/>
    <w:rsid w:val="00CE290C"/>
    <w:rsid w:val="00D0200B"/>
    <w:rsid w:val="00D02DA0"/>
    <w:rsid w:val="00D03927"/>
    <w:rsid w:val="00D1146A"/>
    <w:rsid w:val="00D632B9"/>
    <w:rsid w:val="00D70309"/>
    <w:rsid w:val="00D7073E"/>
    <w:rsid w:val="00D70B67"/>
    <w:rsid w:val="00D7468D"/>
    <w:rsid w:val="00D77ED0"/>
    <w:rsid w:val="00D815C2"/>
    <w:rsid w:val="00D87EEE"/>
    <w:rsid w:val="00D9394D"/>
    <w:rsid w:val="00DA0828"/>
    <w:rsid w:val="00DA0EC7"/>
    <w:rsid w:val="00DA3B19"/>
    <w:rsid w:val="00DB6F72"/>
    <w:rsid w:val="00E018C1"/>
    <w:rsid w:val="00E05CA3"/>
    <w:rsid w:val="00E33247"/>
    <w:rsid w:val="00E34580"/>
    <w:rsid w:val="00E46001"/>
    <w:rsid w:val="00E63D04"/>
    <w:rsid w:val="00E646C1"/>
    <w:rsid w:val="00E71B38"/>
    <w:rsid w:val="00E77081"/>
    <w:rsid w:val="00E869A4"/>
    <w:rsid w:val="00E94E04"/>
    <w:rsid w:val="00EB1952"/>
    <w:rsid w:val="00EB7766"/>
    <w:rsid w:val="00EC24BE"/>
    <w:rsid w:val="00EC2EB7"/>
    <w:rsid w:val="00EE09D1"/>
    <w:rsid w:val="00EE103D"/>
    <w:rsid w:val="00EE14F3"/>
    <w:rsid w:val="00EE3A1E"/>
    <w:rsid w:val="00EE3EEC"/>
    <w:rsid w:val="00EE582D"/>
    <w:rsid w:val="00EF2FC6"/>
    <w:rsid w:val="00F05DC7"/>
    <w:rsid w:val="00F14733"/>
    <w:rsid w:val="00F14A42"/>
    <w:rsid w:val="00F1587A"/>
    <w:rsid w:val="00F24AF3"/>
    <w:rsid w:val="00F4266F"/>
    <w:rsid w:val="00F458AC"/>
    <w:rsid w:val="00F470F7"/>
    <w:rsid w:val="00F522E4"/>
    <w:rsid w:val="00F71B19"/>
    <w:rsid w:val="00F75FE9"/>
    <w:rsid w:val="00F91DC7"/>
    <w:rsid w:val="00FB2D0E"/>
    <w:rsid w:val="00FB3002"/>
    <w:rsid w:val="00FD355A"/>
    <w:rsid w:val="00FD358E"/>
    <w:rsid w:val="00FD5173"/>
    <w:rsid w:val="00FD7EC5"/>
    <w:rsid w:val="00FE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86DD4A4"/>
  <w15:chartTrackingRefBased/>
  <w15:docId w15:val="{8547828C-9E62-41FC-A8C6-138CCAFE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468D"/>
    <w:pPr>
      <w:widowControl w:val="0"/>
      <w:jc w:val="both"/>
    </w:pPr>
    <w:rPr>
      <w:snapToGrid w:val="0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6FD4"/>
    <w:pPr>
      <w:widowControl/>
      <w:spacing w:after="160" w:line="259" w:lineRule="auto"/>
      <w:jc w:val="center"/>
      <w:outlineLvl w:val="0"/>
    </w:pPr>
    <w:rPr>
      <w:rFonts w:eastAsia="Calibri"/>
      <w:b/>
      <w:bCs/>
      <w:snapToGrid/>
      <w:sz w:val="28"/>
      <w:szCs w:val="28"/>
      <w:lang w:val="en-AU"/>
    </w:rPr>
  </w:style>
  <w:style w:type="paragraph" w:styleId="Heading2">
    <w:name w:val="heading 2"/>
    <w:basedOn w:val="Normal"/>
    <w:next w:val="Normal"/>
    <w:link w:val="Heading2Char"/>
    <w:unhideWhenUsed/>
    <w:qFormat/>
    <w:rsid w:val="00D7468D"/>
    <w:pPr>
      <w:widowControl/>
      <w:outlineLvl w:val="1"/>
    </w:pPr>
    <w:rPr>
      <w:b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135FB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676FD4"/>
    <w:rPr>
      <w:rFonts w:eastAsia="Calibri"/>
      <w:b/>
      <w:bCs/>
      <w:sz w:val="28"/>
      <w:szCs w:val="28"/>
      <w:lang w:eastAsia="en-US"/>
    </w:rPr>
  </w:style>
  <w:style w:type="character" w:styleId="Strong">
    <w:name w:val="Strong"/>
    <w:qFormat/>
    <w:rsid w:val="00676FD4"/>
    <w:rPr>
      <w:b/>
      <w:bCs/>
    </w:rPr>
  </w:style>
  <w:style w:type="character" w:customStyle="1" w:styleId="Heading2Char">
    <w:name w:val="Heading 2 Char"/>
    <w:basedOn w:val="DefaultParagraphFont"/>
    <w:link w:val="Heading2"/>
    <w:rsid w:val="00D7468D"/>
    <w:rPr>
      <w:b/>
      <w:snapToGrid w:val="0"/>
      <w:sz w:val="22"/>
      <w:lang w:eastAsia="en-US"/>
    </w:rPr>
  </w:style>
  <w:style w:type="paragraph" w:customStyle="1" w:styleId="Heading2-underlined">
    <w:name w:val="Heading 2 - underlined"/>
    <w:basedOn w:val="Heading2"/>
    <w:qFormat/>
    <w:rsid w:val="00D7468D"/>
    <w:rPr>
      <w:u w:val="single"/>
    </w:rPr>
  </w:style>
  <w:style w:type="paragraph" w:styleId="Footer">
    <w:name w:val="footer"/>
    <w:basedOn w:val="Normal"/>
    <w:link w:val="FooterChar"/>
    <w:rsid w:val="001933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9335D"/>
    <w:rPr>
      <w:snapToGrid w:val="0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873</Words>
  <Characters>5589</Characters>
  <Application>Microsoft Office Word</Application>
  <DocSecurity>4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Brisbane City Council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BCC</dc:creator>
  <cp:keywords/>
  <cp:lastModifiedBy>Megan Hewton</cp:lastModifiedBy>
  <cp:revision>2</cp:revision>
  <cp:lastPrinted>2023-09-21T00:33:00Z</cp:lastPrinted>
  <dcterms:created xsi:type="dcterms:W3CDTF">2023-10-03T05:11:00Z</dcterms:created>
  <dcterms:modified xsi:type="dcterms:W3CDTF">2023-10-03T05:11:00Z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1,2,5</vt:lpwstr>
  </property>
  <property fmtid="{D5CDD505-2E9C-101B-9397-08002B2CF9AE}" pid="3" name="ClassificationContentMarkingFooterFontProps">
    <vt:lpwstr>#ff0000,10,Arial</vt:lpwstr>
  </property>
  <property fmtid="{D5CDD505-2E9C-101B-9397-08002B2CF9AE}" pid="4" name="ClassificationContentMarkingFooterText">
    <vt:lpwstr>SECURITY LABEL: OFFICIAL</vt:lpwstr>
  </property>
  <property fmtid="{D5CDD505-2E9C-101B-9397-08002B2CF9AE}" pid="5" name="MSIP_Label_8b1ee035-5707-4242-a1ea-c505f8033d0a_Enabled">
    <vt:lpwstr>true</vt:lpwstr>
  </property>
  <property fmtid="{D5CDD505-2E9C-101B-9397-08002B2CF9AE}" pid="6" name="MSIP_Label_8b1ee035-5707-4242-a1ea-c505f8033d0a_SetDate">
    <vt:lpwstr>2023-09-21T00:31:33Z</vt:lpwstr>
  </property>
  <property fmtid="{D5CDD505-2E9C-101B-9397-08002B2CF9AE}" pid="7" name="MSIP_Label_8b1ee035-5707-4242-a1ea-c505f8033d0a_Method">
    <vt:lpwstr>Standard</vt:lpwstr>
  </property>
  <property fmtid="{D5CDD505-2E9C-101B-9397-08002B2CF9AE}" pid="8" name="MSIP_Label_8b1ee035-5707-4242-a1ea-c505f8033d0a_Name">
    <vt:lpwstr>OFFICIAL</vt:lpwstr>
  </property>
  <property fmtid="{D5CDD505-2E9C-101B-9397-08002B2CF9AE}" pid="9" name="MSIP_Label_8b1ee035-5707-4242-a1ea-c505f8033d0a_SiteId">
    <vt:lpwstr>a47f8d5a-a5f2-4813-a71a-f0d70679e236</vt:lpwstr>
  </property>
  <property fmtid="{D5CDD505-2E9C-101B-9397-08002B2CF9AE}" pid="10" name="MSIP_Label_8b1ee035-5707-4242-a1ea-c505f8033d0a_ActionId">
    <vt:lpwstr>3cd898a6-f67c-4d4d-bef7-5844c13fa8ea</vt:lpwstr>
  </property>
  <property fmtid="{D5CDD505-2E9C-101B-9397-08002B2CF9AE}" pid="11" name="MSIP_Label_8b1ee035-5707-4242-a1ea-c505f8033d0a_ContentBits">
    <vt:lpwstr>2</vt:lpwstr>
  </property>
</Properties>
</file>