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334" w:rsidRPr="00B40C59" w:rsidRDefault="00CE5334" w:rsidP="00B40C59">
      <w:pPr>
        <w:sectPr w:rsidR="00CE5334" w:rsidRPr="00B40C59" w:rsidSect="00F016CF">
          <w:headerReference w:type="even" r:id="rId8"/>
          <w:headerReference w:type="default" r:id="rId9"/>
          <w:footerReference w:type="even" r:id="rId10"/>
          <w:footerReference w:type="default" r:id="rId11"/>
          <w:headerReference w:type="first" r:id="rId12"/>
          <w:footerReference w:type="first" r:id="rId13"/>
          <w:pgSz w:w="11907" w:h="16840" w:code="9"/>
          <w:pgMar w:top="851" w:right="708" w:bottom="1134" w:left="1701" w:header="720" w:footer="720" w:gutter="0"/>
          <w:cols w:space="720"/>
          <w:titlePg/>
          <w:docGrid w:linePitch="299"/>
        </w:sectPr>
      </w:pPr>
    </w:p>
    <w:p w:rsidR="0064565F" w:rsidRPr="00407A8B" w:rsidRDefault="0064565F" w:rsidP="00407A8B">
      <w:pPr>
        <w:pStyle w:val="Heading1"/>
        <w:rPr>
          <w:rFonts w:eastAsiaTheme="majorEastAsia"/>
          <w:color w:val="000000" w:themeColor="text1"/>
          <w:lang w:val="en-AU" w:eastAsia="en-US"/>
        </w:rPr>
      </w:pPr>
      <w:r w:rsidRPr="00407A8B">
        <w:rPr>
          <w:rFonts w:eastAsiaTheme="majorEastAsia"/>
          <w:color w:val="000000" w:themeColor="text1"/>
          <w:lang w:val="en-AU" w:eastAsia="en-US"/>
        </w:rPr>
        <w:t>Brisbane City Council Budget Summary 201</w:t>
      </w:r>
      <w:r w:rsidR="00C62DA5">
        <w:rPr>
          <w:rFonts w:eastAsiaTheme="majorEastAsia"/>
          <w:color w:val="000000" w:themeColor="text1"/>
          <w:lang w:val="en-AU" w:eastAsia="en-US"/>
        </w:rPr>
        <w:t>9-20</w:t>
      </w:r>
    </w:p>
    <w:p w:rsidR="0064565F" w:rsidRPr="0064565F" w:rsidRDefault="0064565F" w:rsidP="0064565F">
      <w:pPr>
        <w:spacing w:after="200" w:line="276" w:lineRule="auto"/>
        <w:rPr>
          <w:rFonts w:eastAsiaTheme="minorHAnsi" w:cstheme="minorBidi"/>
          <w:szCs w:val="22"/>
          <w:lang w:val="en-AU" w:eastAsia="en-US"/>
        </w:rPr>
      </w:pPr>
    </w:p>
    <w:p w:rsidR="0064565F" w:rsidRPr="0064565F" w:rsidRDefault="0064565F" w:rsidP="008264A2">
      <w:pPr>
        <w:jc w:val="both"/>
        <w:rPr>
          <w:rFonts w:eastAsiaTheme="minorHAnsi"/>
          <w:lang w:val="en-AU" w:eastAsia="en-US"/>
        </w:rPr>
      </w:pPr>
      <w:r w:rsidRPr="0064565F">
        <w:rPr>
          <w:rFonts w:eastAsiaTheme="minorHAnsi"/>
          <w:lang w:val="en-AU" w:eastAsia="en-US"/>
        </w:rPr>
        <w:t>It is an honour for me to present the 201</w:t>
      </w:r>
      <w:r w:rsidR="00C62DA5">
        <w:rPr>
          <w:rFonts w:eastAsiaTheme="minorHAnsi"/>
          <w:lang w:val="en-AU" w:eastAsia="en-US"/>
        </w:rPr>
        <w:t>9-20</w:t>
      </w:r>
      <w:r w:rsidRPr="0064565F">
        <w:rPr>
          <w:rFonts w:eastAsiaTheme="minorHAnsi"/>
          <w:lang w:val="en-AU" w:eastAsia="en-US"/>
        </w:rPr>
        <w:t xml:space="preserve"> Brisbane City Council Budget.</w:t>
      </w:r>
    </w:p>
    <w:p w:rsidR="00C84DFA" w:rsidRDefault="00C84DFA" w:rsidP="008264A2">
      <w:pPr>
        <w:jc w:val="both"/>
        <w:rPr>
          <w:rFonts w:eastAsiaTheme="minorHAnsi"/>
          <w:lang w:val="en-AU" w:eastAsia="en-US"/>
        </w:rPr>
      </w:pPr>
    </w:p>
    <w:p w:rsidR="00201608" w:rsidRDefault="00C62DA5" w:rsidP="008264A2">
      <w:pPr>
        <w:jc w:val="both"/>
        <w:rPr>
          <w:rFonts w:eastAsiaTheme="minorHAnsi"/>
          <w:lang w:val="en-AU" w:eastAsia="en-US"/>
        </w:rPr>
      </w:pPr>
      <w:r w:rsidRPr="00C62DA5">
        <w:rPr>
          <w:rFonts w:eastAsiaTheme="minorHAnsi"/>
          <w:lang w:val="en-AU" w:eastAsia="en-US"/>
        </w:rPr>
        <w:t>Brisbane is a great place to live, work and relax, and I know that together we can make it even better.</w:t>
      </w:r>
    </w:p>
    <w:p w:rsidR="00C62DA5" w:rsidRPr="0064565F" w:rsidRDefault="00C62DA5" w:rsidP="008264A2">
      <w:pPr>
        <w:jc w:val="both"/>
        <w:rPr>
          <w:rFonts w:eastAsiaTheme="minorHAnsi"/>
          <w:lang w:val="en-AU" w:eastAsia="en-US"/>
        </w:rPr>
      </w:pPr>
    </w:p>
    <w:p w:rsidR="00201608" w:rsidRDefault="00C62DA5" w:rsidP="008264A2">
      <w:pPr>
        <w:jc w:val="both"/>
        <w:rPr>
          <w:rFonts w:eastAsiaTheme="minorHAnsi"/>
          <w:lang w:val="en-AU" w:eastAsia="en-US"/>
        </w:rPr>
      </w:pPr>
      <w:r w:rsidRPr="00C62DA5">
        <w:rPr>
          <w:rFonts w:eastAsiaTheme="minorHAnsi"/>
          <w:lang w:val="en-AU" w:eastAsia="en-US"/>
        </w:rPr>
        <w:t>We’re working hard every day to grow your Brisbane lifestyle and get you home quicker and safer. That means a better transport network and less time on the road so you can spend more time connecting with family and friends, and enjoying the incredible places and events that our city has to offer.</w:t>
      </w:r>
    </w:p>
    <w:p w:rsidR="00C62DA5" w:rsidRDefault="00C62DA5" w:rsidP="008264A2">
      <w:pPr>
        <w:jc w:val="both"/>
        <w:rPr>
          <w:rFonts w:eastAsiaTheme="minorHAnsi"/>
          <w:lang w:val="en-AU" w:eastAsia="en-US"/>
        </w:rPr>
      </w:pPr>
    </w:p>
    <w:p w:rsidR="00C62DA5" w:rsidRDefault="00C62DA5" w:rsidP="008264A2">
      <w:pPr>
        <w:jc w:val="both"/>
        <w:rPr>
          <w:rFonts w:eastAsiaTheme="minorHAnsi"/>
          <w:lang w:val="en-AU" w:eastAsia="en-US"/>
        </w:rPr>
      </w:pPr>
      <w:r w:rsidRPr="00C62DA5">
        <w:rPr>
          <w:rFonts w:eastAsiaTheme="minorHAnsi"/>
          <w:lang w:val="en-AU" w:eastAsia="en-US"/>
        </w:rPr>
        <w:t xml:space="preserve">We’re giving you more travel options and getting more </w:t>
      </w:r>
      <w:r>
        <w:rPr>
          <w:rFonts w:eastAsiaTheme="minorHAnsi"/>
          <w:lang w:val="en-AU" w:eastAsia="en-US"/>
        </w:rPr>
        <w:t>cars off the road by building ﬁ</w:t>
      </w:r>
      <w:r w:rsidRPr="00C62DA5">
        <w:rPr>
          <w:rFonts w:eastAsiaTheme="minorHAnsi"/>
          <w:lang w:val="en-AU" w:eastAsia="en-US"/>
        </w:rPr>
        <w:t>ve new green bridges across Brisbane. Linking Kangaroo Point and the CBD, Toowong and West End, St Lucia and West End, as well as new crossings at Bellbowrie and Breakfast Creek will mean more convenience, better access and more choice when it comes to travel.</w:t>
      </w:r>
    </w:p>
    <w:p w:rsidR="00C62DA5" w:rsidRDefault="00C62DA5" w:rsidP="008264A2">
      <w:pPr>
        <w:jc w:val="both"/>
        <w:rPr>
          <w:rFonts w:eastAsiaTheme="minorHAnsi"/>
          <w:lang w:val="en-AU" w:eastAsia="en-US"/>
        </w:rPr>
      </w:pPr>
    </w:p>
    <w:p w:rsidR="00C62DA5" w:rsidRDefault="00C62DA5" w:rsidP="008264A2">
      <w:pPr>
        <w:jc w:val="both"/>
        <w:rPr>
          <w:rFonts w:eastAsiaTheme="minorHAnsi"/>
          <w:lang w:val="en-AU" w:eastAsia="en-US"/>
        </w:rPr>
      </w:pPr>
      <w:r w:rsidRPr="00C62DA5">
        <w:rPr>
          <w:rFonts w:eastAsiaTheme="minorHAnsi"/>
          <w:lang w:val="en-AU" w:eastAsia="en-US"/>
        </w:rPr>
        <w:t>We’re turning Victoria Park Golf Course into Brisbane’s biggest park in 50 years with more events and better facilities, giving you more to see and do in a clean</w:t>
      </w:r>
      <w:r>
        <w:rPr>
          <w:rFonts w:eastAsiaTheme="minorHAnsi"/>
          <w:lang w:val="en-AU" w:eastAsia="en-US"/>
        </w:rPr>
        <w:t xml:space="preserve"> and green Brisbane. </w:t>
      </w:r>
    </w:p>
    <w:p w:rsidR="00C62DA5" w:rsidRDefault="00C62DA5" w:rsidP="008264A2">
      <w:pPr>
        <w:jc w:val="both"/>
        <w:rPr>
          <w:rFonts w:eastAsiaTheme="minorHAnsi"/>
          <w:lang w:val="en-AU" w:eastAsia="en-US"/>
        </w:rPr>
      </w:pPr>
    </w:p>
    <w:p w:rsidR="00C62DA5" w:rsidRDefault="00C62DA5" w:rsidP="008264A2">
      <w:pPr>
        <w:jc w:val="both"/>
        <w:rPr>
          <w:rFonts w:eastAsiaTheme="minorHAnsi"/>
          <w:lang w:val="en-AU" w:eastAsia="en-US"/>
        </w:rPr>
      </w:pPr>
      <w:r w:rsidRPr="00C62DA5">
        <w:rPr>
          <w:rFonts w:eastAsiaTheme="minorHAnsi"/>
          <w:lang w:val="en-AU" w:eastAsia="en-US"/>
        </w:rPr>
        <w:t>We’re creating a city of neighbourhoods by bringing new life to retail precincts in the suburbs while backing small business with more support and lower fees. Better use of local shopfronts will mean more to see and do locally, right across Brisbane.</w:t>
      </w:r>
    </w:p>
    <w:p w:rsidR="00C62DA5" w:rsidRDefault="00C62DA5" w:rsidP="008264A2">
      <w:pPr>
        <w:jc w:val="both"/>
        <w:rPr>
          <w:rFonts w:eastAsiaTheme="minorHAnsi"/>
          <w:lang w:val="en-AU" w:eastAsia="en-US"/>
        </w:rPr>
      </w:pPr>
    </w:p>
    <w:p w:rsidR="00C62DA5" w:rsidRDefault="00C62DA5" w:rsidP="008264A2">
      <w:pPr>
        <w:jc w:val="both"/>
        <w:rPr>
          <w:rFonts w:eastAsiaTheme="minorHAnsi"/>
          <w:lang w:val="en-AU" w:eastAsia="en-US"/>
        </w:rPr>
      </w:pPr>
      <w:r w:rsidRPr="00C62DA5">
        <w:rPr>
          <w:rFonts w:eastAsiaTheme="minorHAnsi"/>
          <w:lang w:val="en-AU" w:eastAsia="en-US"/>
        </w:rPr>
        <w:t>We’re providing free off-peak travel for seniors to create more opportunities for older residents to move around the city and connect with family and friends</w:t>
      </w:r>
      <w:r>
        <w:rPr>
          <w:rFonts w:eastAsiaTheme="minorHAnsi"/>
          <w:lang w:val="en-AU" w:eastAsia="en-US"/>
        </w:rPr>
        <w:t xml:space="preserve">. </w:t>
      </w:r>
    </w:p>
    <w:p w:rsidR="00C62DA5" w:rsidRDefault="00C62DA5" w:rsidP="008264A2">
      <w:pPr>
        <w:jc w:val="both"/>
        <w:rPr>
          <w:rFonts w:eastAsiaTheme="minorHAnsi"/>
          <w:lang w:val="en-AU" w:eastAsia="en-US"/>
        </w:rPr>
      </w:pPr>
    </w:p>
    <w:p w:rsidR="00C62DA5" w:rsidRDefault="00C62DA5" w:rsidP="008264A2">
      <w:pPr>
        <w:jc w:val="both"/>
        <w:rPr>
          <w:rFonts w:eastAsiaTheme="minorHAnsi"/>
          <w:lang w:val="en-AU" w:eastAsia="en-US"/>
        </w:rPr>
      </w:pPr>
      <w:r w:rsidRPr="00C62DA5">
        <w:rPr>
          <w:rFonts w:eastAsiaTheme="minorHAnsi"/>
          <w:lang w:val="en-AU" w:eastAsia="en-US"/>
        </w:rPr>
        <w:t>By providing a one-year 5</w:t>
      </w:r>
      <w:r>
        <w:rPr>
          <w:rFonts w:eastAsiaTheme="minorHAnsi"/>
          <w:lang w:val="en-AU" w:eastAsia="en-US"/>
        </w:rPr>
        <w:t>0 per cent rates discount for ﬁ</w:t>
      </w:r>
      <w:r w:rsidRPr="00C62DA5">
        <w:rPr>
          <w:rFonts w:eastAsiaTheme="minorHAnsi"/>
          <w:lang w:val="en-AU" w:eastAsia="en-US"/>
        </w:rPr>
        <w:t>rst home buyers, we’re making housing more affordab</w:t>
      </w:r>
      <w:r>
        <w:rPr>
          <w:rFonts w:eastAsiaTheme="minorHAnsi"/>
          <w:lang w:val="en-AU" w:eastAsia="en-US"/>
        </w:rPr>
        <w:t xml:space="preserve">le so more residents will have </w:t>
      </w:r>
      <w:r w:rsidRPr="00C62DA5">
        <w:rPr>
          <w:rFonts w:eastAsiaTheme="minorHAnsi"/>
          <w:lang w:val="en-AU" w:eastAsia="en-US"/>
        </w:rPr>
        <w:t>the opportunity to own their own home and plan for the future.</w:t>
      </w:r>
    </w:p>
    <w:p w:rsidR="00C62DA5" w:rsidRDefault="00C62DA5" w:rsidP="008264A2">
      <w:pPr>
        <w:jc w:val="both"/>
        <w:rPr>
          <w:rFonts w:eastAsiaTheme="minorHAnsi"/>
          <w:lang w:val="en-AU" w:eastAsia="en-US"/>
        </w:rPr>
      </w:pPr>
    </w:p>
    <w:p w:rsidR="00C62DA5" w:rsidRDefault="00C62DA5" w:rsidP="008264A2">
      <w:pPr>
        <w:jc w:val="both"/>
        <w:rPr>
          <w:rFonts w:eastAsiaTheme="minorHAnsi"/>
          <w:lang w:val="en-AU" w:eastAsia="en-US"/>
        </w:rPr>
      </w:pPr>
      <w:r w:rsidRPr="00C62DA5">
        <w:rPr>
          <w:rFonts w:eastAsiaTheme="minorHAnsi"/>
          <w:lang w:val="en-AU" w:eastAsia="en-US"/>
        </w:rPr>
        <w:t>We’re greening Brisbane’s suburbs by increasing tree planting in suburban parks and creating tree-lined boulevards. We’re growing your Brisbane lifestyle by creating a clean and green Brisbane with more to see and do.</w:t>
      </w:r>
    </w:p>
    <w:p w:rsidR="00C62DA5" w:rsidRDefault="00C62DA5" w:rsidP="008264A2">
      <w:pPr>
        <w:jc w:val="both"/>
        <w:rPr>
          <w:rFonts w:eastAsiaTheme="minorHAnsi"/>
          <w:lang w:val="en-AU" w:eastAsia="en-US"/>
        </w:rPr>
      </w:pPr>
    </w:p>
    <w:p w:rsidR="00C62DA5" w:rsidRDefault="00C62DA5" w:rsidP="008264A2">
      <w:pPr>
        <w:jc w:val="both"/>
        <w:rPr>
          <w:rFonts w:eastAsiaTheme="minorHAnsi"/>
          <w:lang w:val="en-AU" w:eastAsia="en-US"/>
        </w:rPr>
      </w:pPr>
      <w:r w:rsidRPr="00C62DA5">
        <w:rPr>
          <w:rFonts w:eastAsiaTheme="minorHAnsi"/>
          <w:lang w:val="en-AU" w:eastAsia="en-US"/>
        </w:rPr>
        <w:t>I want the Brisbane of tomorrow to be even better than the Brisbane of today, and that’s what this budget is all about.</w:t>
      </w:r>
    </w:p>
    <w:p w:rsidR="00C62DA5" w:rsidRPr="0064565F" w:rsidRDefault="00C62DA5" w:rsidP="00407A8B">
      <w:pPr>
        <w:rPr>
          <w:rFonts w:eastAsiaTheme="minorHAnsi"/>
          <w:lang w:val="en-AU" w:eastAsia="en-US"/>
        </w:rPr>
      </w:pPr>
    </w:p>
    <w:p w:rsidR="0064565F" w:rsidRPr="0064565F" w:rsidRDefault="0064565F" w:rsidP="00407A8B">
      <w:pPr>
        <w:rPr>
          <w:rFonts w:eastAsiaTheme="minorHAnsi"/>
          <w:lang w:val="en-AU" w:eastAsia="en-US"/>
        </w:rPr>
      </w:pPr>
    </w:p>
    <w:p w:rsidR="00C62DA5" w:rsidRDefault="00C62DA5" w:rsidP="00407A8B">
      <w:pPr>
        <w:rPr>
          <w:rFonts w:eastAsiaTheme="minorHAnsi"/>
          <w:lang w:val="en-AU" w:eastAsia="en-US"/>
        </w:rPr>
      </w:pPr>
      <w:r w:rsidRPr="00C62DA5">
        <w:rPr>
          <w:rFonts w:eastAsiaTheme="minorHAnsi"/>
          <w:lang w:val="en-AU" w:eastAsia="en-US"/>
        </w:rPr>
        <w:t>Adrian Schrinner</w:t>
      </w:r>
    </w:p>
    <w:p w:rsidR="0064565F" w:rsidRPr="0064565F" w:rsidRDefault="0064565F" w:rsidP="00407A8B">
      <w:pPr>
        <w:rPr>
          <w:rFonts w:eastAsiaTheme="minorHAnsi"/>
          <w:lang w:val="en-AU" w:eastAsia="en-US"/>
        </w:rPr>
      </w:pPr>
      <w:r w:rsidRPr="0064565F">
        <w:rPr>
          <w:rFonts w:eastAsiaTheme="minorHAnsi"/>
          <w:lang w:val="en-AU" w:eastAsia="en-US"/>
        </w:rPr>
        <w:t>LORD MAYOR</w:t>
      </w:r>
    </w:p>
    <w:p w:rsidR="00336BB6" w:rsidRDefault="00336BB6" w:rsidP="00336BB6"/>
    <w:p w:rsidR="00336BB6" w:rsidRDefault="00336BB6" w:rsidP="00336BB6"/>
    <w:p w:rsidR="00336BB6" w:rsidRDefault="00336BB6" w:rsidP="00336BB6"/>
    <w:p w:rsidR="00A11E9E" w:rsidRDefault="00A11E9E" w:rsidP="00603CA7"/>
    <w:p w:rsidR="00201608" w:rsidRDefault="00201608" w:rsidP="00603CA7"/>
    <w:p w:rsidR="00201608" w:rsidRDefault="00201608" w:rsidP="00603CA7"/>
    <w:p w:rsidR="00201608" w:rsidRDefault="00201608" w:rsidP="00603CA7"/>
    <w:p w:rsidR="00201608" w:rsidRDefault="00201608" w:rsidP="00603CA7"/>
    <w:p w:rsidR="00201608" w:rsidRDefault="00201608" w:rsidP="00603CA7"/>
    <w:p w:rsidR="00201608" w:rsidRDefault="00201608" w:rsidP="00603CA7"/>
    <w:p w:rsidR="00201608" w:rsidRDefault="00201608" w:rsidP="00603CA7"/>
    <w:p w:rsidR="00407A8B" w:rsidRDefault="00407A8B" w:rsidP="00201608">
      <w:pPr>
        <w:pStyle w:val="Heading2"/>
      </w:pPr>
      <w:r w:rsidRPr="00407A8B">
        <w:lastRenderedPageBreak/>
        <w:t xml:space="preserve">At a Glance </w:t>
      </w:r>
    </w:p>
    <w:p w:rsidR="00201608" w:rsidRPr="00201608" w:rsidRDefault="00201608" w:rsidP="00201608">
      <w:bookmarkStart w:id="0" w:name="_GoBack"/>
      <w:bookmarkEnd w:id="0"/>
    </w:p>
    <w:p w:rsidR="00407A8B" w:rsidRPr="00407A8B" w:rsidRDefault="000C1025" w:rsidP="00201608">
      <w:r>
        <w:t>$1.6 B</w:t>
      </w:r>
      <w:r w:rsidR="00407A8B" w:rsidRPr="00407A8B">
        <w:t xml:space="preserve"> </w:t>
      </w:r>
      <w:r>
        <w:t>Getting you home quicker</w:t>
      </w:r>
      <w:r w:rsidR="00305601">
        <w:t xml:space="preserve"> and Safer</w:t>
      </w:r>
    </w:p>
    <w:p w:rsidR="00407A8B" w:rsidRDefault="000C1025" w:rsidP="00407A8B">
      <w:r>
        <w:t>$1 B Growing your Brisbane L</w:t>
      </w:r>
      <w:r w:rsidR="00407A8B" w:rsidRPr="00407A8B">
        <w:t>ifestyle</w:t>
      </w:r>
    </w:p>
    <w:p w:rsidR="000C1025" w:rsidRDefault="00305601" w:rsidP="00407A8B">
      <w:r>
        <w:t>$</w:t>
      </w:r>
      <w:r w:rsidR="000C1025">
        <w:t>466.6 M Planning for Brisbane Future</w:t>
      </w:r>
    </w:p>
    <w:p w:rsidR="000C1025" w:rsidRPr="00407A8B" w:rsidRDefault="000C1025" w:rsidP="00407A8B">
      <w:pPr>
        <w:rPr>
          <w:rFonts w:ascii="Avenir 45 Book" w:hAnsi="Avenir 45 Book" w:cs="Avenir 45 Book"/>
          <w:color w:val="000000"/>
        </w:rPr>
      </w:pPr>
    </w:p>
    <w:p w:rsidR="00201608" w:rsidRDefault="000C1025" w:rsidP="00B35A10">
      <w:pPr>
        <w:pStyle w:val="Heading2"/>
        <w:rPr>
          <w:b w:val="0"/>
        </w:rPr>
      </w:pPr>
      <w:r w:rsidRPr="000C1025">
        <w:t>Getting you home quicker</w:t>
      </w:r>
      <w:r w:rsidR="00305601">
        <w:t xml:space="preserve"> and Safer</w:t>
      </w:r>
    </w:p>
    <w:p w:rsidR="000C1025" w:rsidRPr="00201608" w:rsidRDefault="000C1025" w:rsidP="00201608"/>
    <w:p w:rsidR="00407A8B" w:rsidRDefault="000C1025" w:rsidP="00407A8B">
      <w:pPr>
        <w:rPr>
          <w:rFonts w:ascii="Avenir 45 Book" w:hAnsi="Avenir 45 Book" w:cs="Avenir 45 Book"/>
          <w:color w:val="000000"/>
        </w:rPr>
      </w:pPr>
      <w:r>
        <w:rPr>
          <w:rFonts w:ascii="Avenir 45 Book" w:hAnsi="Avenir 45 Book" w:cs="Avenir 45 Book"/>
          <w:color w:val="000000"/>
        </w:rPr>
        <w:t xml:space="preserve">$1.6 M Green Bridges </w:t>
      </w:r>
    </w:p>
    <w:p w:rsidR="000C1025" w:rsidRDefault="000C1025" w:rsidP="00407A8B">
      <w:pPr>
        <w:rPr>
          <w:rFonts w:ascii="Avenir 45 Book" w:hAnsi="Avenir 45 Book" w:cs="Avenir 45 Book"/>
          <w:color w:val="000000"/>
        </w:rPr>
      </w:pPr>
      <w:r>
        <w:rPr>
          <w:rFonts w:ascii="Avenir 45 Book" w:hAnsi="Avenir 45 Book" w:cs="Avenir 45 Book"/>
          <w:color w:val="000000"/>
        </w:rPr>
        <w:t>$125.3 M Brisbane Metro</w:t>
      </w:r>
    </w:p>
    <w:p w:rsidR="000C1025" w:rsidRDefault="000C1025" w:rsidP="00407A8B">
      <w:pPr>
        <w:rPr>
          <w:rFonts w:ascii="Avenir 45 Book" w:hAnsi="Avenir 45 Book" w:cs="Avenir 45 Book"/>
          <w:color w:val="000000"/>
        </w:rPr>
      </w:pPr>
      <w:r>
        <w:rPr>
          <w:rFonts w:ascii="Avenir 45 Book" w:hAnsi="Avenir 45 Book" w:cs="Avenir 45 Book"/>
          <w:color w:val="000000"/>
        </w:rPr>
        <w:t>$27.2 M Bikeways</w:t>
      </w:r>
    </w:p>
    <w:p w:rsidR="000C1025" w:rsidRDefault="000C1025" w:rsidP="00407A8B">
      <w:pPr>
        <w:rPr>
          <w:rFonts w:ascii="Avenir 45 Book" w:hAnsi="Avenir 45 Book" w:cs="Avenir 45 Book"/>
          <w:color w:val="000000"/>
        </w:rPr>
      </w:pPr>
      <w:r>
        <w:rPr>
          <w:rFonts w:ascii="Avenir 45 Book" w:hAnsi="Avenir 45 Book" w:cs="Avenir 45 Book"/>
          <w:color w:val="000000"/>
        </w:rPr>
        <w:t>$1.6 M Safer paths to schools</w:t>
      </w:r>
    </w:p>
    <w:p w:rsidR="000C1025" w:rsidRDefault="005C099F" w:rsidP="00407A8B">
      <w:pPr>
        <w:rPr>
          <w:rFonts w:ascii="Avenir 45 Book" w:hAnsi="Avenir 45 Book" w:cs="Avenir 45 Book"/>
          <w:color w:val="000000"/>
        </w:rPr>
      </w:pPr>
      <w:r>
        <w:rPr>
          <w:rFonts w:ascii="Avenir 45 Book" w:hAnsi="Avenir 45 Book" w:cs="Avenir 45 Book"/>
          <w:color w:val="000000"/>
        </w:rPr>
        <w:t xml:space="preserve">$24.6 M </w:t>
      </w:r>
      <w:proofErr w:type="spellStart"/>
      <w:r>
        <w:rPr>
          <w:rFonts w:ascii="Avenir 45 Book" w:hAnsi="Avenir 45 Book" w:cs="Avenir 45 Book"/>
          <w:color w:val="000000"/>
        </w:rPr>
        <w:t>Wynnum</w:t>
      </w:r>
      <w:proofErr w:type="spellEnd"/>
      <w:r>
        <w:rPr>
          <w:rFonts w:ascii="Avenir 45 Book" w:hAnsi="Avenir 45 Book" w:cs="Avenir 45 Book"/>
          <w:color w:val="000000"/>
        </w:rPr>
        <w:t xml:space="preserve"> Road upgrades</w:t>
      </w:r>
    </w:p>
    <w:p w:rsidR="005C099F" w:rsidRDefault="005C099F" w:rsidP="00407A8B">
      <w:pPr>
        <w:rPr>
          <w:rFonts w:ascii="Avenir 45 Book" w:hAnsi="Avenir 45 Book" w:cs="Avenir 45 Book"/>
          <w:color w:val="000000"/>
        </w:rPr>
      </w:pPr>
      <w:r>
        <w:rPr>
          <w:rFonts w:ascii="Avenir 45 Book" w:hAnsi="Avenir 45 Book" w:cs="Avenir 45 Book"/>
          <w:color w:val="000000"/>
        </w:rPr>
        <w:t>$11 M Ferry terminal upgrades</w:t>
      </w:r>
    </w:p>
    <w:p w:rsidR="005C099F" w:rsidRDefault="005C099F" w:rsidP="00407A8B">
      <w:pPr>
        <w:rPr>
          <w:rFonts w:ascii="Avenir 45 Book" w:hAnsi="Avenir 45 Book" w:cs="Avenir 45 Book"/>
          <w:color w:val="000000"/>
        </w:rPr>
      </w:pPr>
      <w:r>
        <w:rPr>
          <w:rFonts w:ascii="Avenir 45 Book" w:hAnsi="Avenir 45 Book" w:cs="Avenir 45 Book"/>
          <w:color w:val="000000"/>
        </w:rPr>
        <w:t>$64.9 M Kingsford Smith Drive</w:t>
      </w:r>
    </w:p>
    <w:p w:rsidR="005C099F" w:rsidRDefault="005C099F" w:rsidP="00407A8B">
      <w:pPr>
        <w:rPr>
          <w:rFonts w:ascii="Avenir 45 Book" w:hAnsi="Avenir 45 Book" w:cs="Avenir 45 Book"/>
          <w:color w:val="000000"/>
        </w:rPr>
      </w:pPr>
      <w:r>
        <w:rPr>
          <w:rFonts w:ascii="Avenir 45 Book" w:hAnsi="Avenir 45 Book" w:cs="Avenir 45 Book"/>
          <w:color w:val="000000"/>
        </w:rPr>
        <w:t>$21.2 M Suburban intersection improvements</w:t>
      </w:r>
    </w:p>
    <w:p w:rsidR="005C099F" w:rsidRDefault="00305601" w:rsidP="00407A8B">
      <w:pPr>
        <w:rPr>
          <w:rFonts w:ascii="Avenir 45 Book" w:hAnsi="Avenir 45 Book" w:cs="Avenir 45 Book"/>
          <w:color w:val="000000"/>
        </w:rPr>
      </w:pPr>
      <w:r>
        <w:rPr>
          <w:rFonts w:ascii="Avenir 45 Book" w:hAnsi="Avenir 45 Book" w:cs="Avenir 45 Book"/>
          <w:color w:val="000000"/>
        </w:rPr>
        <w:t>$315,000 Electric bus tr</w:t>
      </w:r>
      <w:r w:rsidR="005C099F">
        <w:rPr>
          <w:rFonts w:ascii="Avenir 45 Book" w:hAnsi="Avenir 45 Book" w:cs="Avenir 45 Book"/>
          <w:color w:val="000000"/>
        </w:rPr>
        <w:t>i</w:t>
      </w:r>
      <w:r>
        <w:rPr>
          <w:rFonts w:ascii="Avenir 45 Book" w:hAnsi="Avenir 45 Book" w:cs="Avenir 45 Book"/>
          <w:color w:val="000000"/>
        </w:rPr>
        <w:t>a</w:t>
      </w:r>
      <w:r w:rsidR="005C099F">
        <w:rPr>
          <w:rFonts w:ascii="Avenir 45 Book" w:hAnsi="Avenir 45 Book" w:cs="Avenir 45 Book"/>
          <w:color w:val="000000"/>
        </w:rPr>
        <w:t xml:space="preserve">l </w:t>
      </w:r>
    </w:p>
    <w:p w:rsidR="005C099F" w:rsidRDefault="005C099F" w:rsidP="00407A8B">
      <w:pPr>
        <w:rPr>
          <w:rFonts w:ascii="Avenir 45 Book" w:hAnsi="Avenir 45 Book" w:cs="Avenir 45 Book"/>
          <w:color w:val="000000"/>
        </w:rPr>
      </w:pPr>
      <w:r>
        <w:rPr>
          <w:rFonts w:ascii="Avenir 45 Book" w:hAnsi="Avenir 45 Book" w:cs="Avenir 45 Book"/>
          <w:color w:val="000000"/>
        </w:rPr>
        <w:t>$134.2 M Public transport subsidy</w:t>
      </w:r>
    </w:p>
    <w:p w:rsidR="005C099F" w:rsidRDefault="005C099F" w:rsidP="00407A8B">
      <w:pPr>
        <w:rPr>
          <w:rFonts w:ascii="Avenir 45 Book" w:hAnsi="Avenir 45 Book" w:cs="Avenir 45 Book"/>
          <w:color w:val="000000"/>
        </w:rPr>
      </w:pPr>
      <w:r>
        <w:rPr>
          <w:rFonts w:ascii="Avenir 45 Book" w:hAnsi="Avenir 45 Book" w:cs="Avenir 45 Book"/>
          <w:color w:val="000000"/>
        </w:rPr>
        <w:t>Free Off-peak travel on buses and ferries for seniors</w:t>
      </w:r>
    </w:p>
    <w:p w:rsidR="005C099F" w:rsidRPr="00407A8B" w:rsidRDefault="005C099F" w:rsidP="00407A8B">
      <w:pPr>
        <w:rPr>
          <w:rFonts w:ascii="Avenir 45 Book" w:hAnsi="Avenir 45 Book" w:cs="Avenir 45 Book"/>
          <w:color w:val="000000"/>
        </w:rPr>
      </w:pPr>
    </w:p>
    <w:p w:rsidR="00407A8B" w:rsidRDefault="005C099F" w:rsidP="00201608">
      <w:pPr>
        <w:pStyle w:val="Heading2"/>
      </w:pPr>
      <w:r>
        <w:t>Net Rates</w:t>
      </w:r>
    </w:p>
    <w:p w:rsidR="00201608" w:rsidRPr="00201608" w:rsidRDefault="00201608" w:rsidP="00201608"/>
    <w:p w:rsidR="005C099F" w:rsidRPr="00407A8B" w:rsidRDefault="005C099F" w:rsidP="005C099F">
      <w:r>
        <w:t xml:space="preserve">2.5% </w:t>
      </w:r>
      <w:r w:rsidRPr="00407A8B">
        <w:t>Average annual</w:t>
      </w:r>
      <w:r>
        <w:t xml:space="preserve"> </w:t>
      </w:r>
      <w:r w:rsidRPr="00407A8B">
        <w:t>increase to total rates</w:t>
      </w:r>
      <w:r>
        <w:t xml:space="preserve"> </w:t>
      </w:r>
      <w:r w:rsidRPr="00407A8B">
        <w:t>(owner-occupied households)</w:t>
      </w:r>
    </w:p>
    <w:p w:rsidR="005C099F" w:rsidRPr="00407A8B" w:rsidRDefault="005C099F" w:rsidP="005C099F">
      <w:r>
        <w:t xml:space="preserve">$10 </w:t>
      </w:r>
      <w:r w:rsidRPr="00407A8B">
        <w:t>Average quarterly</w:t>
      </w:r>
      <w:r>
        <w:t xml:space="preserve"> </w:t>
      </w:r>
      <w:r w:rsidRPr="00407A8B">
        <w:t>increase to total rates</w:t>
      </w:r>
      <w:r>
        <w:t xml:space="preserve"> </w:t>
      </w:r>
      <w:r w:rsidRPr="00407A8B">
        <w:t>(owner-occupied households)</w:t>
      </w:r>
    </w:p>
    <w:p w:rsidR="005C099F" w:rsidRPr="00407A8B" w:rsidRDefault="005C099F" w:rsidP="005C099F">
      <w:r>
        <w:t xml:space="preserve">$0.77 </w:t>
      </w:r>
      <w:r w:rsidRPr="00407A8B">
        <w:t>Average weekly</w:t>
      </w:r>
      <w:r>
        <w:t xml:space="preserve"> </w:t>
      </w:r>
      <w:r w:rsidRPr="00407A8B">
        <w:t>increase to total rates</w:t>
      </w:r>
      <w:r>
        <w:t xml:space="preserve"> </w:t>
      </w:r>
      <w:r w:rsidRPr="00407A8B">
        <w:t>(owner-occupied households)</w:t>
      </w:r>
    </w:p>
    <w:p w:rsidR="00201608" w:rsidRPr="00407A8B" w:rsidRDefault="00201608" w:rsidP="005C099F"/>
    <w:p w:rsidR="00201608" w:rsidRPr="00B35A10" w:rsidRDefault="008E5940" w:rsidP="00B35A10">
      <w:pPr>
        <w:pStyle w:val="Heading2"/>
      </w:pPr>
      <w:r w:rsidRPr="008E5940">
        <w:t>Planning for Brisbane</w:t>
      </w:r>
      <w:r w:rsidR="00305601">
        <w:t>’s</w:t>
      </w:r>
      <w:r w:rsidRPr="008E5940">
        <w:t xml:space="preserve"> Future</w:t>
      </w:r>
    </w:p>
    <w:p w:rsidR="008E5940" w:rsidRDefault="008E5940" w:rsidP="00407A8B">
      <w:pPr>
        <w:rPr>
          <w:rFonts w:ascii="Avenir 45 Book" w:hAnsi="Avenir 45 Book" w:cs="Avenir 45 Book"/>
          <w:color w:val="000000"/>
        </w:rPr>
      </w:pPr>
    </w:p>
    <w:p w:rsidR="008E5940" w:rsidRDefault="008E5940" w:rsidP="00407A8B">
      <w:pPr>
        <w:rPr>
          <w:rFonts w:ascii="Avenir 45 Book" w:hAnsi="Avenir 45 Book" w:cs="Avenir 45 Book"/>
          <w:color w:val="000000"/>
        </w:rPr>
      </w:pPr>
      <w:r>
        <w:rPr>
          <w:rFonts w:ascii="Avenir 45 Book" w:hAnsi="Avenir 45 Book" w:cs="Avenir 45 Book"/>
          <w:color w:val="000000"/>
        </w:rPr>
        <w:t>$14.2 M Village Precinct Projects</w:t>
      </w:r>
    </w:p>
    <w:p w:rsidR="008E5940" w:rsidRDefault="00305601" w:rsidP="00407A8B">
      <w:pPr>
        <w:rPr>
          <w:rFonts w:ascii="Avenir 45 Book" w:hAnsi="Avenir 45 Book" w:cs="Avenir 45 Book"/>
          <w:color w:val="000000"/>
        </w:rPr>
      </w:pPr>
      <w:r>
        <w:rPr>
          <w:rFonts w:ascii="Avenir 45 Book" w:hAnsi="Avenir 45 Book" w:cs="Avenir 45 Book"/>
          <w:color w:val="000000"/>
        </w:rPr>
        <w:t>$6.9 M Attracting t</w:t>
      </w:r>
      <w:r w:rsidR="008E5940">
        <w:rPr>
          <w:rFonts w:ascii="Avenir 45 Book" w:hAnsi="Avenir 45 Book" w:cs="Avenir 45 Book"/>
          <w:color w:val="000000"/>
        </w:rPr>
        <w:t>ourism and major events</w:t>
      </w:r>
    </w:p>
    <w:p w:rsidR="008E5940" w:rsidRDefault="008E5940" w:rsidP="00407A8B">
      <w:pPr>
        <w:rPr>
          <w:rFonts w:ascii="Avenir 45 Book" w:hAnsi="Avenir 45 Book" w:cs="Avenir 45 Book"/>
          <w:color w:val="000000"/>
        </w:rPr>
      </w:pPr>
      <w:r>
        <w:rPr>
          <w:rFonts w:ascii="Avenir 45 Book" w:hAnsi="Avenir 45 Book" w:cs="Avenir 45 Book"/>
          <w:color w:val="000000"/>
        </w:rPr>
        <w:t>$2.1 M Attracting investment</w:t>
      </w:r>
    </w:p>
    <w:p w:rsidR="008E5940" w:rsidRDefault="008E5940" w:rsidP="00407A8B">
      <w:pPr>
        <w:rPr>
          <w:rFonts w:ascii="Avenir 45 Book" w:hAnsi="Avenir 45 Book" w:cs="Avenir 45 Book"/>
          <w:color w:val="000000"/>
        </w:rPr>
      </w:pPr>
      <w:r>
        <w:rPr>
          <w:rFonts w:ascii="Avenir 45 Book" w:hAnsi="Avenir 45 Book" w:cs="Avenir 45 Book"/>
          <w:color w:val="000000"/>
        </w:rPr>
        <w:t>$2 M Supporting innovation</w:t>
      </w:r>
    </w:p>
    <w:p w:rsidR="008E5940" w:rsidRDefault="008E5940" w:rsidP="00407A8B">
      <w:pPr>
        <w:rPr>
          <w:rFonts w:ascii="Avenir 45 Book" w:hAnsi="Avenir 45 Book" w:cs="Avenir 45 Book"/>
          <w:color w:val="000000"/>
        </w:rPr>
      </w:pPr>
    </w:p>
    <w:p w:rsidR="008E5940" w:rsidRPr="00407A8B" w:rsidRDefault="008E5940" w:rsidP="008E5940">
      <w:pPr>
        <w:pStyle w:val="Heading2"/>
      </w:pPr>
      <w:r>
        <w:t>Small Business Support</w:t>
      </w:r>
    </w:p>
    <w:p w:rsidR="008E5940" w:rsidRDefault="008E5940" w:rsidP="00407A8B">
      <w:pPr>
        <w:rPr>
          <w:rFonts w:ascii="Avenir 45 Book" w:hAnsi="Avenir 45 Book" w:cs="Avenir 45 Book"/>
          <w:color w:val="000000"/>
        </w:rPr>
      </w:pPr>
    </w:p>
    <w:p w:rsidR="00407A8B" w:rsidRDefault="00407A8B" w:rsidP="008E5940">
      <w:pPr>
        <w:rPr>
          <w:rFonts w:ascii="Avenir 45 Book" w:hAnsi="Avenir 45 Book" w:cs="Avenir 45 Book"/>
          <w:color w:val="000000"/>
        </w:rPr>
      </w:pPr>
      <w:r w:rsidRPr="00407A8B">
        <w:rPr>
          <w:rFonts w:ascii="Avenir 45 Book" w:hAnsi="Avenir 45 Book" w:cs="Avenir 45 Book"/>
          <w:color w:val="000000"/>
        </w:rPr>
        <w:t>$</w:t>
      </w:r>
      <w:r w:rsidR="008E5940">
        <w:rPr>
          <w:rFonts w:ascii="Avenir 45 Book" w:hAnsi="Avenir 45 Book" w:cs="Avenir 45 Book"/>
          <w:color w:val="000000"/>
        </w:rPr>
        <w:t>2 M Reduction in fees and charges</w:t>
      </w:r>
    </w:p>
    <w:p w:rsidR="008E5940" w:rsidRDefault="008E5940" w:rsidP="008E5940">
      <w:pPr>
        <w:rPr>
          <w:rFonts w:ascii="Avenir 45 Book" w:hAnsi="Avenir 45 Book" w:cs="Avenir 45 Book"/>
          <w:color w:val="000000"/>
        </w:rPr>
      </w:pPr>
      <w:r>
        <w:rPr>
          <w:rFonts w:ascii="Avenir 45 Book" w:hAnsi="Avenir 45 Book" w:cs="Avenir 45 Book"/>
          <w:color w:val="000000"/>
        </w:rPr>
        <w:t>$55,000 Supporting start-ups in the suburbs</w:t>
      </w:r>
    </w:p>
    <w:p w:rsidR="00407A8B" w:rsidRDefault="00201608" w:rsidP="00407A8B">
      <w:pPr>
        <w:rPr>
          <w:rFonts w:ascii="Avenir 45 Book" w:hAnsi="Avenir 45 Book" w:cs="Avenir 45 Book"/>
          <w:color w:val="000000"/>
        </w:rPr>
      </w:pPr>
      <w:r>
        <w:rPr>
          <w:rFonts w:ascii="Avenir 45 Book" w:hAnsi="Avenir 45 Book" w:cs="Avenir 45 Book"/>
          <w:color w:val="000000"/>
        </w:rPr>
        <w:t xml:space="preserve">$1.7 M </w:t>
      </w:r>
      <w:r w:rsidR="00407A8B" w:rsidRPr="00407A8B">
        <w:rPr>
          <w:rFonts w:ascii="Avenir 45 Book" w:hAnsi="Avenir 45 Book" w:cs="Avenir 45 Book"/>
          <w:color w:val="000000"/>
        </w:rPr>
        <w:t>Business Hotline</w:t>
      </w:r>
    </w:p>
    <w:p w:rsidR="008E5940" w:rsidRDefault="008E5940" w:rsidP="00407A8B">
      <w:pPr>
        <w:rPr>
          <w:rFonts w:ascii="Avenir 45 Book" w:hAnsi="Avenir 45 Book" w:cs="Avenir 45 Book"/>
          <w:color w:val="000000"/>
        </w:rPr>
      </w:pPr>
      <w:r>
        <w:rPr>
          <w:rFonts w:ascii="Avenir 45 Book" w:hAnsi="Avenir 45 Book" w:cs="Avenir 45 Book"/>
          <w:color w:val="000000"/>
        </w:rPr>
        <w:t xml:space="preserve">$165,000 Supporting </w:t>
      </w:r>
      <w:r w:rsidR="008B6E5D">
        <w:rPr>
          <w:rFonts w:ascii="Avenir 45 Book" w:hAnsi="Avenir 45 Book" w:cs="Avenir 45 Book"/>
          <w:color w:val="000000"/>
        </w:rPr>
        <w:t>suburban small business</w:t>
      </w:r>
    </w:p>
    <w:p w:rsidR="008B6E5D" w:rsidRDefault="00305601" w:rsidP="00407A8B">
      <w:pPr>
        <w:rPr>
          <w:rFonts w:ascii="Avenir 45 Book" w:hAnsi="Avenir 45 Book" w:cs="Avenir 45 Book"/>
          <w:color w:val="000000"/>
        </w:rPr>
      </w:pPr>
      <w:r>
        <w:rPr>
          <w:rFonts w:ascii="Avenir 45 Book" w:hAnsi="Avenir 45 Book" w:cs="Avenir 45 Book"/>
          <w:color w:val="000000"/>
        </w:rPr>
        <w:t>$284,000 Small Business Liaison O</w:t>
      </w:r>
      <w:r w:rsidR="008B6E5D">
        <w:rPr>
          <w:rFonts w:ascii="Avenir 45 Book" w:hAnsi="Avenir 45 Book" w:cs="Avenir 45 Book"/>
          <w:color w:val="000000"/>
        </w:rPr>
        <w:t>fficers</w:t>
      </w:r>
    </w:p>
    <w:p w:rsidR="00407A8B" w:rsidRPr="00407A8B" w:rsidRDefault="008B6E5D" w:rsidP="00407A8B">
      <w:pPr>
        <w:rPr>
          <w:rFonts w:ascii="Avenir 45 Book" w:hAnsi="Avenir 45 Book" w:cs="Avenir 45 Book"/>
          <w:color w:val="000000"/>
        </w:rPr>
      </w:pPr>
      <w:r>
        <w:rPr>
          <w:rFonts w:ascii="Avenir 45 Book" w:hAnsi="Avenir 45 Book" w:cs="Avenir 45 Book"/>
          <w:color w:val="000000"/>
        </w:rPr>
        <w:t xml:space="preserve">$550,000 Suburban </w:t>
      </w:r>
      <w:r w:rsidR="00305601">
        <w:rPr>
          <w:rFonts w:ascii="Avenir 45 Book" w:hAnsi="Avenir 45 Book" w:cs="Avenir 45 Book"/>
          <w:color w:val="000000"/>
        </w:rPr>
        <w:t>R</w:t>
      </w:r>
      <w:r>
        <w:rPr>
          <w:rFonts w:ascii="Avenir 45 Book" w:hAnsi="Avenir 45 Book" w:cs="Avenir 45 Book"/>
          <w:color w:val="000000"/>
        </w:rPr>
        <w:t xml:space="preserve">enewal </w:t>
      </w:r>
      <w:r w:rsidR="00305601">
        <w:rPr>
          <w:rFonts w:ascii="Avenir 45 Book" w:hAnsi="Avenir 45 Book" w:cs="Avenir 45 Book"/>
          <w:color w:val="000000"/>
        </w:rPr>
        <w:t>T</w:t>
      </w:r>
      <w:r>
        <w:rPr>
          <w:rFonts w:ascii="Avenir 45 Book" w:hAnsi="Avenir 45 Book" w:cs="Avenir 45 Book"/>
          <w:color w:val="000000"/>
        </w:rPr>
        <w:t>askforce</w:t>
      </w:r>
    </w:p>
    <w:p w:rsidR="00407A8B" w:rsidRDefault="00407A8B" w:rsidP="00407A8B">
      <w:pPr>
        <w:rPr>
          <w:rFonts w:ascii="Avenir 45 Book" w:hAnsi="Avenir 45 Book" w:cs="Avenir 45 Book"/>
          <w:color w:val="000000"/>
        </w:rPr>
      </w:pPr>
    </w:p>
    <w:p w:rsidR="008B6E5D" w:rsidRDefault="00305601" w:rsidP="008B6E5D">
      <w:pPr>
        <w:pStyle w:val="Heading2"/>
      </w:pPr>
      <w:r>
        <w:t>Rates</w:t>
      </w:r>
      <w:r w:rsidR="008B6E5D" w:rsidRPr="00407A8B">
        <w:t xml:space="preserve"> </w:t>
      </w:r>
      <w:r w:rsidR="008B6E5D">
        <w:t xml:space="preserve">Remission </w:t>
      </w:r>
      <w:r>
        <w:t>&amp;</w:t>
      </w:r>
      <w:r w:rsidR="008B6E5D">
        <w:t xml:space="preserve"> Rebates</w:t>
      </w:r>
    </w:p>
    <w:p w:rsidR="008B6E5D" w:rsidRPr="00C84DFA" w:rsidRDefault="008B6E5D" w:rsidP="008B6E5D"/>
    <w:p w:rsidR="008B6E5D" w:rsidRDefault="008B6E5D" w:rsidP="008B6E5D">
      <w:r>
        <w:t xml:space="preserve">50% off Total rates for first home buyers (for the first year) </w:t>
      </w:r>
    </w:p>
    <w:p w:rsidR="008B6E5D" w:rsidRPr="00407A8B" w:rsidRDefault="008B6E5D" w:rsidP="00305601">
      <w:r>
        <w:t xml:space="preserve">$1,040 </w:t>
      </w:r>
      <w:r w:rsidRPr="00407A8B">
        <w:t>Full Pension Rebate</w:t>
      </w:r>
      <w:r>
        <w:t xml:space="preserve"> increase from $1,015</w:t>
      </w:r>
      <w:r w:rsidR="00305601">
        <w:t xml:space="preserve"> </w:t>
      </w:r>
      <w:r w:rsidR="00305601" w:rsidRPr="00407A8B">
        <w:t>(e</w:t>
      </w:r>
      <w:r w:rsidR="00305601">
        <w:t>xcluding water)</w:t>
      </w:r>
    </w:p>
    <w:p w:rsidR="008B6E5D" w:rsidRPr="00407A8B" w:rsidRDefault="008B6E5D" w:rsidP="00305601">
      <w:r w:rsidRPr="00407A8B">
        <w:t>$4</w:t>
      </w:r>
      <w:r>
        <w:t xml:space="preserve">86 </w:t>
      </w:r>
      <w:r w:rsidRPr="00407A8B">
        <w:t>Part Pension Rebate</w:t>
      </w:r>
      <w:r>
        <w:t xml:space="preserve"> increase from $</w:t>
      </w:r>
      <w:r w:rsidRPr="00407A8B">
        <w:t>474</w:t>
      </w:r>
      <w:r w:rsidR="00305601">
        <w:t xml:space="preserve"> </w:t>
      </w:r>
      <w:r w:rsidR="00305601" w:rsidRPr="00407A8B">
        <w:t>(exc</w:t>
      </w:r>
      <w:r w:rsidR="00305601">
        <w:t>luding water)</w:t>
      </w:r>
    </w:p>
    <w:p w:rsidR="00CB455A" w:rsidRDefault="00CB455A" w:rsidP="00407A8B">
      <w:pPr>
        <w:rPr>
          <w:rFonts w:ascii="Avenir 45 Book" w:hAnsi="Avenir 45 Book" w:cs="Avenir 45 Book"/>
          <w:color w:val="000000"/>
        </w:rPr>
        <w:sectPr w:rsidR="00CB455A" w:rsidSect="0054443F">
          <w:footerReference w:type="default" r:id="rId14"/>
          <w:type w:val="continuous"/>
          <w:pgSz w:w="11907" w:h="16840" w:code="9"/>
          <w:pgMar w:top="851" w:right="708" w:bottom="1134" w:left="1701" w:header="720" w:footer="720" w:gutter="0"/>
          <w:cols w:space="720"/>
        </w:sectPr>
      </w:pPr>
    </w:p>
    <w:p w:rsidR="00407A8B" w:rsidRDefault="00ED179A" w:rsidP="00B35A10">
      <w:pPr>
        <w:pStyle w:val="Heading2"/>
        <w:rPr>
          <w:b w:val="0"/>
        </w:rPr>
      </w:pPr>
      <w:r w:rsidRPr="00ED179A">
        <w:lastRenderedPageBreak/>
        <w:t>GROWING YOUR BRISBANE LIFESTYLE</w:t>
      </w:r>
    </w:p>
    <w:p w:rsidR="00ED179A" w:rsidRPr="00407A8B" w:rsidRDefault="00ED179A" w:rsidP="00201608"/>
    <w:p w:rsidR="00407A8B" w:rsidRPr="00407A8B" w:rsidRDefault="00201608" w:rsidP="00201608">
      <w:r>
        <w:t>$</w:t>
      </w:r>
      <w:r w:rsidR="00ED179A">
        <w:t>20 M Green Future Fund</w:t>
      </w:r>
    </w:p>
    <w:p w:rsidR="00201608" w:rsidRDefault="00201608" w:rsidP="00201608">
      <w:r>
        <w:t>$</w:t>
      </w:r>
      <w:r w:rsidR="00ED179A">
        <w:t xml:space="preserve">9.9 M Pools and aquatic </w:t>
      </w:r>
      <w:proofErr w:type="spellStart"/>
      <w:r w:rsidR="00ED179A">
        <w:t>centres</w:t>
      </w:r>
      <w:proofErr w:type="spellEnd"/>
    </w:p>
    <w:p w:rsidR="00ED179A" w:rsidRDefault="00ED179A" w:rsidP="00201608">
      <w:r>
        <w:t>$10.4 M Supporting arts and culture</w:t>
      </w:r>
    </w:p>
    <w:p w:rsidR="00ED179A" w:rsidRDefault="00ED179A" w:rsidP="00201608">
      <w:r>
        <w:t>$26.7 M New parks</w:t>
      </w:r>
    </w:p>
    <w:p w:rsidR="00ED179A" w:rsidRDefault="00ED179A" w:rsidP="00201608">
      <w:r>
        <w:t>$1 M Victoria Park Vision</w:t>
      </w:r>
    </w:p>
    <w:p w:rsidR="00ED179A" w:rsidRDefault="00ED179A" w:rsidP="00201608">
      <w:r>
        <w:t>$386,000 Koala Research</w:t>
      </w:r>
    </w:p>
    <w:p w:rsidR="00ED179A" w:rsidRDefault="00ED179A" w:rsidP="00201608">
      <w:r>
        <w:t>$22.8 M Greener Suburbs</w:t>
      </w:r>
    </w:p>
    <w:p w:rsidR="00ED179A" w:rsidRDefault="00ED179A" w:rsidP="00201608">
      <w:r>
        <w:t>$221,000 Outdoor cinema in the suburbs</w:t>
      </w:r>
    </w:p>
    <w:p w:rsidR="00ED179A" w:rsidRDefault="00ED179A" w:rsidP="00201608">
      <w:r>
        <w:t>$497,000 Midnight trial at Brisbane Square Lib</w:t>
      </w:r>
      <w:r w:rsidR="00E44D8A">
        <w:t>rary</w:t>
      </w:r>
    </w:p>
    <w:p w:rsidR="004851C7" w:rsidRDefault="004851C7" w:rsidP="00083705"/>
    <w:p w:rsidR="00A21758" w:rsidRDefault="00A21758" w:rsidP="00083705">
      <w:r w:rsidRPr="00A21758">
        <w:t xml:space="preserve">Brisbane City Council GPO Box 1434 Brisbane </w:t>
      </w:r>
      <w:proofErr w:type="spellStart"/>
      <w:r w:rsidRPr="00A21758">
        <w:t>Qld</w:t>
      </w:r>
      <w:proofErr w:type="spellEnd"/>
      <w:r w:rsidRPr="00A21758">
        <w:t xml:space="preserve"> 4001</w:t>
      </w:r>
    </w:p>
    <w:p w:rsidR="00A21758" w:rsidRDefault="00A21758" w:rsidP="00083705">
      <w:r w:rsidRPr="00A21758">
        <w:t>Every effort is made to ensure that information is correct at time of printing</w:t>
      </w:r>
      <w:r>
        <w:t>.</w:t>
      </w:r>
    </w:p>
    <w:p w:rsidR="00A21758" w:rsidRDefault="00A21758" w:rsidP="00083705"/>
    <w:p w:rsidR="00A21758" w:rsidRDefault="00A21758" w:rsidP="00083705">
      <w:r>
        <w:t xml:space="preserve">Website: </w:t>
      </w:r>
      <w:r w:rsidRPr="00A21758">
        <w:t>brisbane.qld.gov.au</w:t>
      </w:r>
    </w:p>
    <w:p w:rsidR="00A21758" w:rsidRDefault="00A21758" w:rsidP="00083705">
      <w:r>
        <w:t xml:space="preserve">Phone: </w:t>
      </w:r>
      <w:r w:rsidRPr="00A21758">
        <w:t>3403 8888</w:t>
      </w:r>
    </w:p>
    <w:p w:rsidR="00A21758" w:rsidRDefault="00A21758" w:rsidP="00083705">
      <w:r>
        <w:t xml:space="preserve">Facebook: </w:t>
      </w:r>
      <w:r w:rsidRPr="00A21758">
        <w:t>/</w:t>
      </w:r>
      <w:proofErr w:type="spellStart"/>
      <w:r w:rsidRPr="00A21758">
        <w:t>BrisbaneCityCouncil</w:t>
      </w:r>
      <w:proofErr w:type="spellEnd"/>
    </w:p>
    <w:p w:rsidR="00A21758" w:rsidRDefault="00A21758" w:rsidP="00083705">
      <w:r>
        <w:t xml:space="preserve">Twitter: </w:t>
      </w:r>
      <w:r w:rsidRPr="00A21758">
        <w:t>@</w:t>
      </w:r>
      <w:proofErr w:type="spellStart"/>
      <w:r w:rsidRPr="00A21758">
        <w:t>brisbanecityqld</w:t>
      </w:r>
      <w:proofErr w:type="spellEnd"/>
    </w:p>
    <w:p w:rsidR="00A21758" w:rsidRPr="00A21758" w:rsidRDefault="00A21758" w:rsidP="00083705">
      <w:r>
        <w:t xml:space="preserve">Instagram: </w:t>
      </w:r>
      <w:r w:rsidRPr="00A21758">
        <w:t>@</w:t>
      </w:r>
      <w:proofErr w:type="spellStart"/>
      <w:r w:rsidRPr="00A21758">
        <w:t>brisbanecitycouncil</w:t>
      </w:r>
      <w:proofErr w:type="spellEnd"/>
    </w:p>
    <w:sectPr w:rsidR="00A21758" w:rsidRPr="00A21758" w:rsidSect="00CB455A">
      <w:pgSz w:w="11907" w:h="16840" w:code="9"/>
      <w:pgMar w:top="851" w:right="708"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545" w:rsidRDefault="000F2545">
      <w:r>
        <w:separator/>
      </w:r>
    </w:p>
  </w:endnote>
  <w:endnote w:type="continuationSeparator" w:id="0">
    <w:p w:rsidR="000F2545" w:rsidRDefault="000F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venir 45 Book">
    <w:altName w:val="Avenir 45 Book"/>
    <w:panose1 w:val="00000000000000000000"/>
    <w:charset w:val="00"/>
    <w:family w:val="swiss"/>
    <w:notTrueType/>
    <w:pitch w:val="default"/>
    <w:sig w:usb0="00000003" w:usb1="00000000" w:usb2="00000000" w:usb3="00000000" w:csb0="00000001" w:csb1="00000000"/>
  </w:font>
  <w:font w:name="Avenir 55 Roman">
    <w:altName w:val="Avenir 55 Roman"/>
    <w:panose1 w:val="00000000000000000000"/>
    <w:charset w:val="00"/>
    <w:family w:val="swiss"/>
    <w:notTrueType/>
    <w:pitch w:val="default"/>
    <w:sig w:usb0="00000003" w:usb1="00000000" w:usb2="00000000" w:usb3="00000000" w:csb0="00000001" w:csb1="00000000"/>
  </w:font>
  <w:font w:name="Avenir 65 Medium">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venir 35 Light">
    <w:altName w:val="Avenir 3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AC3" w:rsidRDefault="00D26A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545" w:rsidRPr="0054443F" w:rsidRDefault="000F2545">
    <w:pPr>
      <w:pStyle w:val="Footer"/>
      <w:rPr>
        <w:lang w:val="en-AU"/>
      </w:rPr>
    </w:pPr>
    <w:r>
      <w:rPr>
        <w:lang w:val="en-AU"/>
      </w:rPr>
      <w:tab/>
    </w:r>
    <w:r>
      <w:rPr>
        <w:lang w:val="en-AU"/>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545" w:rsidRDefault="000F2545">
    <w:pPr>
      <w:pStyle w:val="Footer"/>
    </w:pPr>
    <w:r>
      <w:rPr>
        <w:noProof/>
        <w:lang w:val="en-AU"/>
      </w:rPr>
      <w:drawing>
        <wp:anchor distT="0" distB="0" distL="114300" distR="114300" simplePos="0" relativeHeight="251659776" behindDoc="1" locked="0" layoutInCell="1" allowOverlap="1">
          <wp:simplePos x="0" y="0"/>
          <wp:positionH relativeFrom="column">
            <wp:posOffset>4343400</wp:posOffset>
          </wp:positionH>
          <wp:positionV relativeFrom="paragraph">
            <wp:posOffset>-586105</wp:posOffset>
          </wp:positionV>
          <wp:extent cx="1649730" cy="899160"/>
          <wp:effectExtent l="0" t="0" r="0" b="0"/>
          <wp:wrapNone/>
          <wp:docPr id="58" name="Picture 58" descr="&quot; &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 descr="&quot; &quot;"/>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9730" cy="89916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545" w:rsidRPr="0054443F" w:rsidRDefault="000F2545">
    <w:pPr>
      <w:pStyle w:val="Footer"/>
      <w:rPr>
        <w:lang w:val="en-AU"/>
      </w:rPr>
    </w:pPr>
    <w:r>
      <w:rPr>
        <w:lang w:val="en-AU"/>
      </w:rPr>
      <w:tab/>
    </w:r>
    <w:r>
      <w:rPr>
        <w:lang w:val="en-AU"/>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545" w:rsidRDefault="000F2545">
      <w:r>
        <w:separator/>
      </w:r>
    </w:p>
  </w:footnote>
  <w:footnote w:type="continuationSeparator" w:id="0">
    <w:p w:rsidR="000F2545" w:rsidRDefault="000F2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AC3" w:rsidRDefault="00D26A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AC3" w:rsidRDefault="00D26A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545" w:rsidRDefault="000F2545">
    <w:pPr>
      <w:pStyle w:val="Header"/>
    </w:pPr>
    <w:r>
      <w:rPr>
        <w:noProof/>
        <w:lang w:val="en-AU"/>
      </w:rPr>
      <w:drawing>
        <wp:anchor distT="0" distB="0" distL="114300" distR="114300" simplePos="0" relativeHeight="251658752" behindDoc="0" locked="0" layoutInCell="1" allowOverlap="1">
          <wp:simplePos x="0" y="0"/>
          <wp:positionH relativeFrom="column">
            <wp:posOffset>-1080135</wp:posOffset>
          </wp:positionH>
          <wp:positionV relativeFrom="paragraph">
            <wp:posOffset>-561975</wp:posOffset>
          </wp:positionV>
          <wp:extent cx="287655" cy="10726420"/>
          <wp:effectExtent l="0" t="0" r="0" b="0"/>
          <wp:wrapSquare wrapText="bothSides"/>
          <wp:docPr id="57" name="Picture 57"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quot; &qu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655" cy="107264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F2D48"/>
    <w:multiLevelType w:val="hybridMultilevel"/>
    <w:tmpl w:val="A2088A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50D1983"/>
    <w:multiLevelType w:val="hybridMultilevel"/>
    <w:tmpl w:val="DF3CB5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A1D5E30"/>
    <w:multiLevelType w:val="hybridMultilevel"/>
    <w:tmpl w:val="1FF668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71A23A7"/>
    <w:multiLevelType w:val="hybridMultilevel"/>
    <w:tmpl w:val="EBFA59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87807B6"/>
    <w:multiLevelType w:val="hybridMultilevel"/>
    <w:tmpl w:val="047C80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311195D"/>
    <w:multiLevelType w:val="hybridMultilevel"/>
    <w:tmpl w:val="95F8BB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3293B33"/>
    <w:multiLevelType w:val="hybridMultilevel"/>
    <w:tmpl w:val="8716C7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222"/>
    <w:rsid w:val="00002D80"/>
    <w:rsid w:val="00012AF8"/>
    <w:rsid w:val="00072BE7"/>
    <w:rsid w:val="00083705"/>
    <w:rsid w:val="000857F6"/>
    <w:rsid w:val="000B09C5"/>
    <w:rsid w:val="000C1025"/>
    <w:rsid w:val="000D3222"/>
    <w:rsid w:val="000F2545"/>
    <w:rsid w:val="001765D7"/>
    <w:rsid w:val="00181D64"/>
    <w:rsid w:val="001D59F2"/>
    <w:rsid w:val="00201608"/>
    <w:rsid w:val="002251AA"/>
    <w:rsid w:val="00225A30"/>
    <w:rsid w:val="002742C5"/>
    <w:rsid w:val="00291893"/>
    <w:rsid w:val="002A3835"/>
    <w:rsid w:val="002D39F2"/>
    <w:rsid w:val="00305601"/>
    <w:rsid w:val="00333D0C"/>
    <w:rsid w:val="00336BB6"/>
    <w:rsid w:val="00366491"/>
    <w:rsid w:val="00390916"/>
    <w:rsid w:val="003B6C23"/>
    <w:rsid w:val="003C42FE"/>
    <w:rsid w:val="003F0411"/>
    <w:rsid w:val="0040001F"/>
    <w:rsid w:val="00407A8B"/>
    <w:rsid w:val="004449ED"/>
    <w:rsid w:val="004851C7"/>
    <w:rsid w:val="004D2710"/>
    <w:rsid w:val="004E7D20"/>
    <w:rsid w:val="005078ED"/>
    <w:rsid w:val="005132EB"/>
    <w:rsid w:val="0052338A"/>
    <w:rsid w:val="00525D3C"/>
    <w:rsid w:val="00541E1D"/>
    <w:rsid w:val="0054443F"/>
    <w:rsid w:val="00567278"/>
    <w:rsid w:val="005A1E13"/>
    <w:rsid w:val="005A39C1"/>
    <w:rsid w:val="005C099F"/>
    <w:rsid w:val="00603CA7"/>
    <w:rsid w:val="0063256E"/>
    <w:rsid w:val="0064565F"/>
    <w:rsid w:val="00654A5E"/>
    <w:rsid w:val="00675A07"/>
    <w:rsid w:val="006E5BB9"/>
    <w:rsid w:val="006F58A2"/>
    <w:rsid w:val="00707AAA"/>
    <w:rsid w:val="00720441"/>
    <w:rsid w:val="00747CFC"/>
    <w:rsid w:val="0075375C"/>
    <w:rsid w:val="007957D5"/>
    <w:rsid w:val="008264A2"/>
    <w:rsid w:val="00864D9D"/>
    <w:rsid w:val="00893E5B"/>
    <w:rsid w:val="008B6E5D"/>
    <w:rsid w:val="008E062A"/>
    <w:rsid w:val="008E5940"/>
    <w:rsid w:val="009156E4"/>
    <w:rsid w:val="00970BB0"/>
    <w:rsid w:val="00986DE3"/>
    <w:rsid w:val="009B0CEF"/>
    <w:rsid w:val="009C3224"/>
    <w:rsid w:val="00A11E9E"/>
    <w:rsid w:val="00A21758"/>
    <w:rsid w:val="00A260A2"/>
    <w:rsid w:val="00B34CBC"/>
    <w:rsid w:val="00B35A10"/>
    <w:rsid w:val="00B40C59"/>
    <w:rsid w:val="00B53EE1"/>
    <w:rsid w:val="00B541FD"/>
    <w:rsid w:val="00B81204"/>
    <w:rsid w:val="00B954E4"/>
    <w:rsid w:val="00BD5048"/>
    <w:rsid w:val="00C15452"/>
    <w:rsid w:val="00C57339"/>
    <w:rsid w:val="00C62DA5"/>
    <w:rsid w:val="00C84DFA"/>
    <w:rsid w:val="00CB455A"/>
    <w:rsid w:val="00CD610A"/>
    <w:rsid w:val="00CE5334"/>
    <w:rsid w:val="00D068DF"/>
    <w:rsid w:val="00D16E5B"/>
    <w:rsid w:val="00D26AC3"/>
    <w:rsid w:val="00DD4961"/>
    <w:rsid w:val="00DF6346"/>
    <w:rsid w:val="00E127ED"/>
    <w:rsid w:val="00E44D8A"/>
    <w:rsid w:val="00E73998"/>
    <w:rsid w:val="00E943ED"/>
    <w:rsid w:val="00E94B37"/>
    <w:rsid w:val="00EC3D66"/>
    <w:rsid w:val="00ED179A"/>
    <w:rsid w:val="00EF4042"/>
    <w:rsid w:val="00F016CF"/>
    <w:rsid w:val="00F845D8"/>
    <w:rsid w:val="00FB5E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19513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D20"/>
    <w:rPr>
      <w:rFonts w:ascii="Arial" w:hAnsi="Arial"/>
      <w:sz w:val="22"/>
      <w:lang w:val="en-US"/>
    </w:rPr>
  </w:style>
  <w:style w:type="paragraph" w:styleId="Heading1">
    <w:name w:val="heading 1"/>
    <w:basedOn w:val="Normal"/>
    <w:next w:val="Normal"/>
    <w:qFormat/>
    <w:rsid w:val="000D3222"/>
    <w:pPr>
      <w:keepNext/>
      <w:outlineLvl w:val="0"/>
    </w:pPr>
    <w:rPr>
      <w:b/>
      <w:color w:val="0067B1"/>
      <w:sz w:val="48"/>
    </w:rPr>
  </w:style>
  <w:style w:type="paragraph" w:styleId="Heading2">
    <w:name w:val="heading 2"/>
    <w:basedOn w:val="Normal"/>
    <w:next w:val="Normal"/>
    <w:qFormat/>
    <w:rsid w:val="0075375C"/>
    <w:pPr>
      <w:keepNext/>
      <w:outlineLvl w:val="1"/>
    </w:pPr>
    <w:rPr>
      <w:b/>
      <w:sz w:val="36"/>
    </w:rPr>
  </w:style>
  <w:style w:type="paragraph" w:styleId="Heading3">
    <w:name w:val="heading 3"/>
    <w:basedOn w:val="Normal"/>
    <w:next w:val="Normal"/>
    <w:qFormat/>
    <w:rsid w:val="0075375C"/>
    <w:pPr>
      <w:keepNext/>
      <w:outlineLvl w:val="2"/>
    </w:pPr>
    <w:rPr>
      <w:b/>
      <w:sz w:val="32"/>
    </w:rPr>
  </w:style>
  <w:style w:type="paragraph" w:styleId="Heading4">
    <w:name w:val="heading 4"/>
    <w:basedOn w:val="Normal"/>
    <w:next w:val="Normal"/>
    <w:link w:val="Heading4Char"/>
    <w:unhideWhenUsed/>
    <w:qFormat/>
    <w:rsid w:val="0075375C"/>
    <w:pPr>
      <w:keepNext/>
      <w:spacing w:before="240" w:after="60"/>
      <w:outlineLvl w:val="3"/>
    </w:pPr>
    <w:rPr>
      <w:b/>
      <w:bCs/>
      <w:sz w:val="28"/>
      <w:szCs w:val="28"/>
    </w:rPr>
  </w:style>
  <w:style w:type="paragraph" w:styleId="Heading5">
    <w:name w:val="heading 5"/>
    <w:basedOn w:val="Normal"/>
    <w:next w:val="Normal"/>
    <w:link w:val="Heading5Char"/>
    <w:unhideWhenUsed/>
    <w:qFormat/>
    <w:rsid w:val="0075375C"/>
    <w:pPr>
      <w:spacing w:before="240" w:after="60"/>
      <w:outlineLvl w:val="4"/>
    </w:pPr>
    <w:rPr>
      <w:b/>
      <w:bCs/>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Caption">
    <w:name w:val="caption"/>
    <w:basedOn w:val="Normal"/>
    <w:next w:val="Normal"/>
    <w:qFormat/>
    <w:pPr>
      <w:jc w:val="center"/>
    </w:pPr>
    <w:rPr>
      <w:b/>
      <w:sz w:val="24"/>
    </w:rPr>
  </w:style>
  <w:style w:type="character" w:customStyle="1" w:styleId="Heading4Char">
    <w:name w:val="Heading 4 Char"/>
    <w:link w:val="Heading4"/>
    <w:rsid w:val="0075375C"/>
    <w:rPr>
      <w:rFonts w:ascii="Arial" w:hAnsi="Arial"/>
      <w:b/>
      <w:bCs/>
      <w:sz w:val="28"/>
      <w:szCs w:val="28"/>
      <w:lang w:val="en-US"/>
    </w:rPr>
  </w:style>
  <w:style w:type="character" w:customStyle="1" w:styleId="Heading5Char">
    <w:name w:val="Heading 5 Char"/>
    <w:link w:val="Heading5"/>
    <w:rsid w:val="0075375C"/>
    <w:rPr>
      <w:rFonts w:ascii="Arial" w:hAnsi="Arial"/>
      <w:b/>
      <w:bCs/>
      <w:iCs/>
      <w:sz w:val="24"/>
      <w:szCs w:val="26"/>
      <w:lang w:val="en-US"/>
    </w:rPr>
  </w:style>
  <w:style w:type="paragraph" w:styleId="NormalWeb">
    <w:name w:val="Normal (Web)"/>
    <w:basedOn w:val="Normal"/>
    <w:uiPriority w:val="99"/>
    <w:unhideWhenUsed/>
    <w:rsid w:val="003C42FE"/>
    <w:pPr>
      <w:spacing w:before="100" w:beforeAutospacing="1" w:after="100" w:afterAutospacing="1"/>
    </w:pPr>
    <w:rPr>
      <w:rFonts w:ascii="Times New Roman" w:hAnsi="Times New Roman"/>
      <w:sz w:val="24"/>
      <w:szCs w:val="24"/>
      <w:lang w:val="en-AU"/>
    </w:rPr>
  </w:style>
  <w:style w:type="character" w:customStyle="1" w:styleId="span">
    <w:name w:val="span"/>
    <w:rsid w:val="003C42FE"/>
  </w:style>
  <w:style w:type="character" w:styleId="Hyperlink">
    <w:name w:val="Hyperlink"/>
    <w:basedOn w:val="DefaultParagraphFont"/>
    <w:rsid w:val="003C42FE"/>
    <w:rPr>
      <w:color w:val="0000FF" w:themeColor="hyperlink"/>
      <w:u w:val="single"/>
    </w:rPr>
  </w:style>
  <w:style w:type="table" w:styleId="TableGrid">
    <w:name w:val="Table Grid"/>
    <w:basedOn w:val="TableNormal"/>
    <w:rsid w:val="00FB5E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5334"/>
    <w:pPr>
      <w:ind w:left="720"/>
      <w:contextualSpacing/>
    </w:pPr>
  </w:style>
  <w:style w:type="paragraph" w:customStyle="1" w:styleId="Default">
    <w:name w:val="Default"/>
    <w:rsid w:val="005132EB"/>
    <w:pPr>
      <w:autoSpaceDE w:val="0"/>
      <w:autoSpaceDN w:val="0"/>
      <w:adjustRightInd w:val="0"/>
    </w:pPr>
    <w:rPr>
      <w:rFonts w:ascii="Avenir 45 Book" w:hAnsi="Avenir 45 Book" w:cs="Avenir 45 Book"/>
      <w:color w:val="000000"/>
      <w:sz w:val="24"/>
      <w:szCs w:val="24"/>
    </w:rPr>
  </w:style>
  <w:style w:type="paragraph" w:customStyle="1" w:styleId="Pa1">
    <w:name w:val="Pa1"/>
    <w:basedOn w:val="Default"/>
    <w:next w:val="Default"/>
    <w:uiPriority w:val="99"/>
    <w:rsid w:val="00BD5048"/>
    <w:pPr>
      <w:spacing w:line="201" w:lineRule="atLeast"/>
    </w:pPr>
    <w:rPr>
      <w:rFonts w:cs="Times New Roman"/>
      <w:color w:val="auto"/>
    </w:rPr>
  </w:style>
  <w:style w:type="character" w:customStyle="1" w:styleId="A5">
    <w:name w:val="A5"/>
    <w:uiPriority w:val="99"/>
    <w:rsid w:val="008E062A"/>
    <w:rPr>
      <w:rFonts w:cs="Avenir 55 Roman"/>
      <w:b/>
      <w:bCs/>
      <w:color w:val="FFFFFF"/>
      <w:sz w:val="22"/>
      <w:szCs w:val="22"/>
    </w:rPr>
  </w:style>
  <w:style w:type="character" w:customStyle="1" w:styleId="A7">
    <w:name w:val="A7"/>
    <w:uiPriority w:val="99"/>
    <w:rsid w:val="00EC3D66"/>
    <w:rPr>
      <w:rFonts w:cs="Avenir 65 Medium"/>
      <w:color w:val="FFFFFF"/>
      <w:sz w:val="34"/>
      <w:szCs w:val="34"/>
    </w:rPr>
  </w:style>
  <w:style w:type="paragraph" w:customStyle="1" w:styleId="Pa6">
    <w:name w:val="Pa6"/>
    <w:basedOn w:val="Default"/>
    <w:next w:val="Default"/>
    <w:uiPriority w:val="99"/>
    <w:rsid w:val="004D2710"/>
    <w:pPr>
      <w:spacing w:line="221" w:lineRule="atLeast"/>
    </w:pPr>
    <w:rPr>
      <w:rFonts w:ascii="Arial" w:hAnsi="Arial" w:cs="Arial"/>
      <w:color w:val="auto"/>
    </w:rPr>
  </w:style>
  <w:style w:type="character" w:customStyle="1" w:styleId="A2">
    <w:name w:val="A2"/>
    <w:uiPriority w:val="99"/>
    <w:rsid w:val="004D2710"/>
    <w:rPr>
      <w:b/>
      <w:bCs/>
      <w:color w:val="000000"/>
      <w:sz w:val="18"/>
      <w:szCs w:val="18"/>
    </w:rPr>
  </w:style>
  <w:style w:type="character" w:customStyle="1" w:styleId="A10">
    <w:name w:val="A10"/>
    <w:uiPriority w:val="99"/>
    <w:rsid w:val="005078ED"/>
    <w:rPr>
      <w:rFonts w:cs="Avenir 65 Medium"/>
      <w:b/>
      <w:bCs/>
      <w:color w:val="FFFFFF"/>
      <w:sz w:val="32"/>
      <w:szCs w:val="32"/>
    </w:rPr>
  </w:style>
  <w:style w:type="character" w:customStyle="1" w:styleId="A1">
    <w:name w:val="A1"/>
    <w:uiPriority w:val="99"/>
    <w:rsid w:val="005078ED"/>
    <w:rPr>
      <w:rFonts w:cs="Avenir 45 Book"/>
      <w:color w:val="000000"/>
      <w:sz w:val="20"/>
      <w:szCs w:val="20"/>
    </w:rPr>
  </w:style>
  <w:style w:type="paragraph" w:styleId="Subtitle">
    <w:name w:val="Subtitle"/>
    <w:basedOn w:val="Normal"/>
    <w:next w:val="Normal"/>
    <w:link w:val="SubtitleChar"/>
    <w:qFormat/>
    <w:rsid w:val="005078ED"/>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5078ED"/>
    <w:rPr>
      <w:rFonts w:asciiTheme="minorHAnsi" w:eastAsiaTheme="minorEastAsia" w:hAnsiTheme="minorHAnsi" w:cstheme="minorBidi"/>
      <w:color w:val="5A5A5A" w:themeColor="text1" w:themeTint="A5"/>
      <w:spacing w:val="15"/>
      <w:sz w:val="22"/>
      <w:szCs w:val="22"/>
      <w:lang w:val="en-US"/>
    </w:rPr>
  </w:style>
  <w:style w:type="character" w:customStyle="1" w:styleId="A13">
    <w:name w:val="A13"/>
    <w:uiPriority w:val="99"/>
    <w:rsid w:val="00525D3C"/>
    <w:rPr>
      <w:rFonts w:cs="Avenir 35 Light"/>
      <w:color w:val="FFFFFF"/>
      <w:sz w:val="90"/>
      <w:szCs w:val="90"/>
    </w:rPr>
  </w:style>
  <w:style w:type="paragraph" w:customStyle="1" w:styleId="Pa18">
    <w:name w:val="Pa18"/>
    <w:basedOn w:val="Default"/>
    <w:next w:val="Default"/>
    <w:uiPriority w:val="99"/>
    <w:rsid w:val="00525D3C"/>
    <w:pPr>
      <w:spacing w:line="201" w:lineRule="atLeast"/>
    </w:pPr>
    <w:rPr>
      <w:rFonts w:ascii="Avenir 65 Medium" w:hAnsi="Avenir 65 Medium" w:cs="Times New Roman"/>
      <w:color w:val="auto"/>
    </w:rPr>
  </w:style>
  <w:style w:type="paragraph" w:customStyle="1" w:styleId="Pa17">
    <w:name w:val="Pa17"/>
    <w:basedOn w:val="Default"/>
    <w:next w:val="Default"/>
    <w:uiPriority w:val="99"/>
    <w:rsid w:val="0063256E"/>
    <w:pPr>
      <w:spacing w:line="221" w:lineRule="atLeast"/>
    </w:pPr>
    <w:rPr>
      <w:rFonts w:ascii="Avenir 65 Medium" w:hAnsi="Avenir 65 Medium" w:cs="Times New Roman"/>
      <w:color w:val="auto"/>
    </w:rPr>
  </w:style>
  <w:style w:type="paragraph" w:customStyle="1" w:styleId="Pa19">
    <w:name w:val="Pa19"/>
    <w:basedOn w:val="Default"/>
    <w:next w:val="Default"/>
    <w:uiPriority w:val="99"/>
    <w:rsid w:val="002251AA"/>
    <w:pPr>
      <w:spacing w:line="221" w:lineRule="atLeast"/>
    </w:pPr>
    <w:rPr>
      <w:rFonts w:ascii="Avenir 65 Medium" w:hAnsi="Avenir 65 Medium" w:cs="Times New Roman"/>
      <w:color w:val="auto"/>
    </w:rPr>
  </w:style>
  <w:style w:type="paragraph" w:customStyle="1" w:styleId="Pa20">
    <w:name w:val="Pa20"/>
    <w:basedOn w:val="Default"/>
    <w:next w:val="Default"/>
    <w:uiPriority w:val="99"/>
    <w:rsid w:val="002251AA"/>
    <w:pPr>
      <w:spacing w:line="221" w:lineRule="atLeast"/>
    </w:pPr>
    <w:rPr>
      <w:rFonts w:ascii="Avenir 65 Medium" w:hAnsi="Avenir 65 Medium" w:cs="Times New Roman"/>
      <w:color w:val="auto"/>
    </w:rPr>
  </w:style>
  <w:style w:type="character" w:customStyle="1" w:styleId="A4">
    <w:name w:val="A4"/>
    <w:uiPriority w:val="99"/>
    <w:rsid w:val="00A21758"/>
    <w:rPr>
      <w:rFonts w:cs="Avenir 55 Roman"/>
      <w:color w:val="FFFFFF"/>
      <w:sz w:val="16"/>
      <w:szCs w:val="16"/>
    </w:rPr>
  </w:style>
  <w:style w:type="character" w:customStyle="1" w:styleId="A17">
    <w:name w:val="A17"/>
    <w:uiPriority w:val="99"/>
    <w:rsid w:val="00A21758"/>
    <w:rPr>
      <w:rFonts w:cs="Avenir 45 Book"/>
      <w:color w:val="FFFFFF"/>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CD6F4-4014-4FC7-9BF8-5E40026CA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DA54D153</Template>
  <TotalTime>0</TotalTime>
  <Pages>3</Pages>
  <Words>598</Words>
  <Characters>3411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2019-06-10T06:43:00Z</dcterms:created>
  <dcterms:modified xsi:type="dcterms:W3CDTF">2019-06-10T23:14:00Z</dcterms:modified>
</cp:coreProperties>
</file>